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4022A" w14:textId="24048ED6" w:rsidR="00BD33AB" w:rsidRPr="00A44F36" w:rsidRDefault="00A44F36">
      <w:pPr>
        <w:rPr>
          <w:b/>
          <w:bCs/>
          <w:sz w:val="40"/>
          <w:szCs w:val="40"/>
        </w:rPr>
      </w:pPr>
      <w:r w:rsidRPr="00A44F36">
        <w:rPr>
          <w:b/>
          <w:bCs/>
          <w:sz w:val="40"/>
          <w:szCs w:val="40"/>
        </w:rPr>
        <w:t>Assignment</w:t>
      </w:r>
      <w:r w:rsidR="00E00435">
        <w:rPr>
          <w:b/>
          <w:bCs/>
          <w:sz w:val="40"/>
          <w:szCs w:val="40"/>
        </w:rPr>
        <w:t xml:space="preserve"> Title</w:t>
      </w:r>
      <w:r w:rsidRPr="00A44F36">
        <w:rPr>
          <w:b/>
          <w:bCs/>
          <w:sz w:val="40"/>
          <w:szCs w:val="40"/>
        </w:rPr>
        <w:t xml:space="preserve">: </w:t>
      </w:r>
      <w:r w:rsidR="00F176D4">
        <w:rPr>
          <w:b/>
          <w:bCs/>
          <w:sz w:val="40"/>
          <w:szCs w:val="40"/>
        </w:rPr>
        <w:t>Digital Strategy Evaluation Report</w:t>
      </w:r>
    </w:p>
    <w:p w14:paraId="6AB68F1D" w14:textId="77777777" w:rsidR="00A44F36" w:rsidRDefault="00A44F36">
      <w:pPr>
        <w:rPr>
          <w:sz w:val="36"/>
          <w:szCs w:val="36"/>
        </w:rPr>
      </w:pPr>
    </w:p>
    <w:p w14:paraId="4566C3B8" w14:textId="61FBFA03" w:rsidR="00A44F36" w:rsidRDefault="00A44F36">
      <w:pPr>
        <w:rPr>
          <w:sz w:val="36"/>
          <w:szCs w:val="36"/>
        </w:rPr>
      </w:pPr>
      <w:r>
        <w:rPr>
          <w:sz w:val="36"/>
          <w:szCs w:val="36"/>
        </w:rPr>
        <w:t xml:space="preserve">MSc Digital </w:t>
      </w:r>
      <w:r w:rsidR="00210530">
        <w:rPr>
          <w:sz w:val="36"/>
          <w:szCs w:val="36"/>
        </w:rPr>
        <w:t>Transformation</w:t>
      </w:r>
      <w:r>
        <w:rPr>
          <w:sz w:val="36"/>
          <w:szCs w:val="36"/>
        </w:rPr>
        <w:t xml:space="preserve"> for the Health &amp; Care Professions 2022/23</w:t>
      </w:r>
      <w:r w:rsidR="004471EE">
        <w:rPr>
          <w:sz w:val="36"/>
          <w:szCs w:val="36"/>
        </w:rPr>
        <w:t xml:space="preserve"> (Cohort 2)</w:t>
      </w:r>
    </w:p>
    <w:p w14:paraId="07AEE5D0" w14:textId="77777777" w:rsidR="00DB5477" w:rsidRDefault="00A44F36">
      <w:pPr>
        <w:rPr>
          <w:sz w:val="36"/>
          <w:szCs w:val="36"/>
        </w:rPr>
      </w:pPr>
      <w:r>
        <w:rPr>
          <w:sz w:val="36"/>
          <w:szCs w:val="36"/>
        </w:rPr>
        <w:t>Module BMDS700</w:t>
      </w:r>
      <w:r w:rsidR="00F176D4">
        <w:rPr>
          <w:sz w:val="36"/>
          <w:szCs w:val="36"/>
        </w:rPr>
        <w:t>7</w:t>
      </w:r>
      <w:r w:rsidR="00902DB8">
        <w:rPr>
          <w:sz w:val="36"/>
          <w:szCs w:val="36"/>
        </w:rPr>
        <w:t xml:space="preserve">: </w:t>
      </w:r>
    </w:p>
    <w:p w14:paraId="5A069D22" w14:textId="0A8E1456" w:rsidR="00A44F36" w:rsidRDefault="00902DB8">
      <w:pPr>
        <w:rPr>
          <w:sz w:val="36"/>
          <w:szCs w:val="36"/>
        </w:rPr>
      </w:pPr>
      <w:r>
        <w:rPr>
          <w:sz w:val="36"/>
          <w:szCs w:val="36"/>
        </w:rPr>
        <w:t xml:space="preserve">Managing </w:t>
      </w:r>
      <w:r w:rsidR="00A44F36">
        <w:rPr>
          <w:sz w:val="36"/>
          <w:szCs w:val="36"/>
        </w:rPr>
        <w:t xml:space="preserve">Digital </w:t>
      </w:r>
      <w:r>
        <w:rPr>
          <w:sz w:val="36"/>
          <w:szCs w:val="36"/>
        </w:rPr>
        <w:t>Strategy to Enha</w:t>
      </w:r>
      <w:r w:rsidR="00DB5477">
        <w:rPr>
          <w:sz w:val="36"/>
          <w:szCs w:val="36"/>
        </w:rPr>
        <w:t>nc</w:t>
      </w:r>
      <w:r>
        <w:rPr>
          <w:sz w:val="36"/>
          <w:szCs w:val="36"/>
        </w:rPr>
        <w:t xml:space="preserve">e </w:t>
      </w:r>
      <w:r w:rsidR="00A44F36">
        <w:rPr>
          <w:sz w:val="36"/>
          <w:szCs w:val="36"/>
        </w:rPr>
        <w:t>Health &amp; Care</w:t>
      </w:r>
    </w:p>
    <w:p w14:paraId="7036B797" w14:textId="51C97DD6" w:rsidR="00147C78" w:rsidRDefault="00147C78">
      <w:pPr>
        <w:rPr>
          <w:sz w:val="36"/>
          <w:szCs w:val="36"/>
        </w:rPr>
      </w:pPr>
      <w:r>
        <w:rPr>
          <w:sz w:val="36"/>
          <w:szCs w:val="36"/>
        </w:rPr>
        <w:t xml:space="preserve">Coursework </w:t>
      </w:r>
      <w:r w:rsidR="00902DB8">
        <w:rPr>
          <w:sz w:val="36"/>
          <w:szCs w:val="36"/>
        </w:rPr>
        <w:t>1</w:t>
      </w:r>
    </w:p>
    <w:p w14:paraId="1C55CA04" w14:textId="0F1C991D" w:rsidR="00A44F36" w:rsidRDefault="00A44F36">
      <w:pPr>
        <w:rPr>
          <w:sz w:val="36"/>
          <w:szCs w:val="36"/>
        </w:rPr>
      </w:pPr>
    </w:p>
    <w:p w14:paraId="36DB6ED4" w14:textId="158BE200" w:rsidR="00A44F36" w:rsidRDefault="00A44F36">
      <w:pPr>
        <w:rPr>
          <w:sz w:val="36"/>
          <w:szCs w:val="36"/>
        </w:rPr>
      </w:pPr>
    </w:p>
    <w:p w14:paraId="3C651D9B" w14:textId="5B7FD805" w:rsidR="00A44F36" w:rsidRDefault="00A44F36">
      <w:pPr>
        <w:rPr>
          <w:sz w:val="36"/>
          <w:szCs w:val="36"/>
        </w:rPr>
      </w:pPr>
    </w:p>
    <w:p w14:paraId="047D08CE" w14:textId="1ECF3556" w:rsidR="00A44F36" w:rsidRDefault="00A44F36">
      <w:pPr>
        <w:rPr>
          <w:sz w:val="36"/>
          <w:szCs w:val="36"/>
        </w:rPr>
      </w:pPr>
    </w:p>
    <w:p w14:paraId="149B581E" w14:textId="77777777" w:rsidR="003B0D24" w:rsidRDefault="003B0D24">
      <w:pPr>
        <w:rPr>
          <w:sz w:val="36"/>
          <w:szCs w:val="36"/>
        </w:rPr>
      </w:pPr>
    </w:p>
    <w:p w14:paraId="065CD808" w14:textId="77777777" w:rsidR="003B0D24" w:rsidRDefault="003B0D24">
      <w:pPr>
        <w:rPr>
          <w:sz w:val="36"/>
          <w:szCs w:val="36"/>
        </w:rPr>
      </w:pPr>
    </w:p>
    <w:p w14:paraId="6B921F7A" w14:textId="77777777" w:rsidR="003B0D24" w:rsidRDefault="003B0D24">
      <w:pPr>
        <w:rPr>
          <w:sz w:val="36"/>
          <w:szCs w:val="36"/>
        </w:rPr>
      </w:pPr>
    </w:p>
    <w:p w14:paraId="0CBDDFA0" w14:textId="77777777" w:rsidR="003B0D24" w:rsidRDefault="003B0D24">
      <w:pPr>
        <w:rPr>
          <w:sz w:val="36"/>
          <w:szCs w:val="36"/>
        </w:rPr>
      </w:pPr>
    </w:p>
    <w:p w14:paraId="7BCA13DC" w14:textId="77777777" w:rsidR="003B0D24" w:rsidRDefault="003B0D24">
      <w:pPr>
        <w:rPr>
          <w:sz w:val="36"/>
          <w:szCs w:val="36"/>
        </w:rPr>
      </w:pPr>
    </w:p>
    <w:p w14:paraId="3BE060F0" w14:textId="6B38C428" w:rsidR="00A44F36" w:rsidRDefault="00A44F36">
      <w:pPr>
        <w:rPr>
          <w:sz w:val="36"/>
          <w:szCs w:val="36"/>
        </w:rPr>
      </w:pPr>
      <w:r>
        <w:rPr>
          <w:sz w:val="36"/>
          <w:szCs w:val="36"/>
        </w:rPr>
        <w:t>Student ID: 2212121</w:t>
      </w:r>
    </w:p>
    <w:p w14:paraId="03571CAE" w14:textId="4A556DA2" w:rsidR="00A44F36" w:rsidRPr="00682458" w:rsidRDefault="002C3116">
      <w:pPr>
        <w:rPr>
          <w:i/>
          <w:iCs/>
          <w:sz w:val="36"/>
          <w:szCs w:val="36"/>
        </w:rPr>
      </w:pPr>
      <w:r w:rsidRPr="00682458">
        <w:rPr>
          <w:i/>
          <w:iCs/>
          <w:sz w:val="36"/>
          <w:szCs w:val="36"/>
        </w:rPr>
        <w:t xml:space="preserve">Final </w:t>
      </w:r>
      <w:r w:rsidR="003C1B9F" w:rsidRPr="00682458">
        <w:rPr>
          <w:i/>
          <w:iCs/>
          <w:sz w:val="36"/>
          <w:szCs w:val="36"/>
        </w:rPr>
        <w:t xml:space="preserve">submission </w:t>
      </w:r>
      <w:r w:rsidRPr="00682458">
        <w:rPr>
          <w:i/>
          <w:iCs/>
          <w:sz w:val="36"/>
          <w:szCs w:val="36"/>
        </w:rPr>
        <w:t>deadline</w:t>
      </w:r>
      <w:r w:rsidR="00DF2974">
        <w:rPr>
          <w:i/>
          <w:iCs/>
          <w:sz w:val="36"/>
          <w:szCs w:val="36"/>
        </w:rPr>
        <w:t>:</w:t>
      </w:r>
      <w:r w:rsidRPr="00682458">
        <w:rPr>
          <w:i/>
          <w:iCs/>
          <w:sz w:val="36"/>
          <w:szCs w:val="36"/>
        </w:rPr>
        <w:t xml:space="preserve"> </w:t>
      </w:r>
      <w:r w:rsidR="00DF2974">
        <w:rPr>
          <w:i/>
          <w:iCs/>
          <w:sz w:val="36"/>
          <w:szCs w:val="36"/>
        </w:rPr>
        <w:t>12 May 20</w:t>
      </w:r>
      <w:r w:rsidR="003C1B9F" w:rsidRPr="00682458">
        <w:rPr>
          <w:i/>
          <w:iCs/>
          <w:sz w:val="36"/>
          <w:szCs w:val="36"/>
        </w:rPr>
        <w:t>2</w:t>
      </w:r>
      <w:r w:rsidR="00E00435">
        <w:rPr>
          <w:i/>
          <w:iCs/>
          <w:sz w:val="36"/>
          <w:szCs w:val="36"/>
        </w:rPr>
        <w:t>3</w:t>
      </w:r>
    </w:p>
    <w:p w14:paraId="71C63921" w14:textId="4E4B3EA4" w:rsidR="00A44F36" w:rsidRDefault="003C1B9F">
      <w:pPr>
        <w:rPr>
          <w:sz w:val="36"/>
          <w:szCs w:val="36"/>
        </w:rPr>
      </w:pPr>
      <w:r>
        <w:rPr>
          <w:noProof/>
          <w:sz w:val="36"/>
          <w:szCs w:val="36"/>
        </w:rPr>
        <mc:AlternateContent>
          <mc:Choice Requires="wps">
            <w:drawing>
              <wp:anchor distT="0" distB="0" distL="114300" distR="114300" simplePos="0" relativeHeight="251659264" behindDoc="0" locked="0" layoutInCell="1" allowOverlap="1" wp14:anchorId="0B54B716" wp14:editId="7A72040A">
                <wp:simplePos x="0" y="0"/>
                <wp:positionH relativeFrom="column">
                  <wp:posOffset>-180975</wp:posOffset>
                </wp:positionH>
                <wp:positionV relativeFrom="paragraph">
                  <wp:posOffset>175260</wp:posOffset>
                </wp:positionV>
                <wp:extent cx="5805377" cy="847725"/>
                <wp:effectExtent l="0" t="0" r="24130" b="28575"/>
                <wp:wrapNone/>
                <wp:docPr id="1" name="Text Box 1"/>
                <wp:cNvGraphicFramePr/>
                <a:graphic xmlns:a="http://schemas.openxmlformats.org/drawingml/2006/main">
                  <a:graphicData uri="http://schemas.microsoft.com/office/word/2010/wordprocessingShape">
                    <wps:wsp>
                      <wps:cNvSpPr txBox="1"/>
                      <wps:spPr>
                        <a:xfrm>
                          <a:off x="0" y="0"/>
                          <a:ext cx="5805377" cy="847725"/>
                        </a:xfrm>
                        <a:prstGeom prst="rect">
                          <a:avLst/>
                        </a:prstGeom>
                        <a:solidFill>
                          <a:schemeClr val="lt1"/>
                        </a:solidFill>
                        <a:ln w="6350">
                          <a:solidFill>
                            <a:prstClr val="black"/>
                          </a:solidFill>
                        </a:ln>
                      </wps:spPr>
                      <wps:txbx>
                        <w:txbxContent>
                          <w:p w14:paraId="652C5528" w14:textId="4B6B6FD9" w:rsidR="00A44F36" w:rsidRPr="00940B72" w:rsidRDefault="00A44F36">
                            <w:pPr>
                              <w:rPr>
                                <w:b/>
                                <w:bCs/>
                                <w:sz w:val="32"/>
                                <w:szCs w:val="32"/>
                              </w:rPr>
                            </w:pPr>
                            <w:r w:rsidRPr="00940B72">
                              <w:rPr>
                                <w:b/>
                                <w:bCs/>
                                <w:sz w:val="32"/>
                                <w:szCs w:val="32"/>
                              </w:rPr>
                              <w:t xml:space="preserve">Total word count: </w:t>
                            </w:r>
                            <w:r w:rsidR="00C6464A">
                              <w:rPr>
                                <w:b/>
                                <w:bCs/>
                                <w:sz w:val="32"/>
                                <w:szCs w:val="32"/>
                              </w:rPr>
                              <w:t>XXXX (</w:t>
                            </w:r>
                            <w:r w:rsidR="00F716C5">
                              <w:rPr>
                                <w:b/>
                                <w:bCs/>
                                <w:sz w:val="32"/>
                                <w:szCs w:val="32"/>
                              </w:rPr>
                              <w:t>not including tables)</w:t>
                            </w:r>
                          </w:p>
                          <w:p w14:paraId="519D45EE" w14:textId="07BB131F" w:rsidR="00A44F36" w:rsidRPr="00940B72" w:rsidRDefault="00A44F36">
                            <w:pPr>
                              <w:rPr>
                                <w:b/>
                                <w:bCs/>
                                <w:sz w:val="32"/>
                                <w:szCs w:val="32"/>
                              </w:rPr>
                            </w:pPr>
                            <w:r w:rsidRPr="00940B72">
                              <w:rPr>
                                <w:b/>
                                <w:bCs/>
                                <w:sz w:val="32"/>
                                <w:szCs w:val="32"/>
                              </w:rPr>
                              <w:t xml:space="preserve">Date of submission: </w:t>
                            </w:r>
                            <w:r w:rsidR="00A42DF3">
                              <w:rPr>
                                <w:b/>
                                <w:bCs/>
                                <w:sz w:val="32"/>
                                <w:szCs w:val="32"/>
                              </w:rPr>
                              <w:t>XX M</w:t>
                            </w:r>
                            <w:r w:rsidR="000F1668">
                              <w:rPr>
                                <w:b/>
                                <w:bCs/>
                                <w:sz w:val="32"/>
                                <w:szCs w:val="32"/>
                              </w:rPr>
                              <w:t>a</w:t>
                            </w:r>
                            <w:r w:rsidR="005673DC">
                              <w:rPr>
                                <w:b/>
                                <w:bCs/>
                                <w:sz w:val="32"/>
                                <w:szCs w:val="32"/>
                              </w:rPr>
                              <w:t>y</w:t>
                            </w:r>
                            <w:r w:rsidR="000F1668">
                              <w:rPr>
                                <w:b/>
                                <w:bCs/>
                                <w:sz w:val="32"/>
                                <w:szCs w:val="32"/>
                              </w:rPr>
                              <w:t xml:space="preserve">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B54B716" id="_x0000_t202" coordsize="21600,21600" o:spt="202" path="m,l,21600r21600,l21600,xe">
                <v:stroke joinstyle="miter"/>
                <v:path gradientshapeok="t" o:connecttype="rect"/>
              </v:shapetype>
              <v:shape id="Text Box 1" o:spid="_x0000_s1026" type="#_x0000_t202" style="position:absolute;margin-left:-14.25pt;margin-top:13.8pt;width:457.1pt;height:66.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" fillcolor="white [3201]" strokeweight=".5pt">
                <v:textbox>
                  <w:txbxContent>
                    <w:p w14:paraId="652C5528" w14:textId="4B6B6FD9" w:rsidR="00A44F36" w:rsidRPr="00940B72" w:rsidRDefault="00A44F36">
                      <w:pPr>
                        <w:rPr>
                          <w:b/>
                          <w:bCs/>
                          <w:sz w:val="32"/>
                          <w:szCs w:val="32"/>
                        </w:rPr>
                      </w:pPr>
                      <w:r w:rsidRPr="00940B72">
                        <w:rPr>
                          <w:b/>
                          <w:bCs/>
                          <w:sz w:val="32"/>
                          <w:szCs w:val="32"/>
                        </w:rPr>
                        <w:t xml:space="preserve">Total word count: </w:t>
                      </w:r>
                      <w:r w:rsidR="00C6464A">
                        <w:rPr>
                          <w:b/>
                          <w:bCs/>
                          <w:sz w:val="32"/>
                          <w:szCs w:val="32"/>
                        </w:rPr>
                        <w:t>XXXX (</w:t>
                      </w:r>
                      <w:r w:rsidR="00F716C5">
                        <w:rPr>
                          <w:b/>
                          <w:bCs/>
                          <w:sz w:val="32"/>
                          <w:szCs w:val="32"/>
                        </w:rPr>
                        <w:t>not including tables)</w:t>
                      </w:r>
                    </w:p>
                    <w:p w14:paraId="519D45EE" w14:textId="07BB131F" w:rsidR="00A44F36" w:rsidRPr="00940B72" w:rsidRDefault="00A44F36">
                      <w:pPr>
                        <w:rPr>
                          <w:b/>
                          <w:bCs/>
                          <w:sz w:val="32"/>
                          <w:szCs w:val="32"/>
                        </w:rPr>
                      </w:pPr>
                      <w:r w:rsidRPr="00940B72">
                        <w:rPr>
                          <w:b/>
                          <w:bCs/>
                          <w:sz w:val="32"/>
                          <w:szCs w:val="32"/>
                        </w:rPr>
                        <w:t xml:space="preserve">Date of submission: </w:t>
                      </w:r>
                      <w:r w:rsidR="00A42DF3">
                        <w:rPr>
                          <w:b/>
                          <w:bCs/>
                          <w:sz w:val="32"/>
                          <w:szCs w:val="32"/>
                        </w:rPr>
                        <w:t>XX M</w:t>
                      </w:r>
                      <w:r w:rsidR="000F1668">
                        <w:rPr>
                          <w:b/>
                          <w:bCs/>
                          <w:sz w:val="32"/>
                          <w:szCs w:val="32"/>
                        </w:rPr>
                        <w:t>a</w:t>
                      </w:r>
                      <w:r w:rsidR="005673DC">
                        <w:rPr>
                          <w:b/>
                          <w:bCs/>
                          <w:sz w:val="32"/>
                          <w:szCs w:val="32"/>
                        </w:rPr>
                        <w:t>y</w:t>
                      </w:r>
                      <w:r w:rsidR="000F1668">
                        <w:rPr>
                          <w:b/>
                          <w:bCs/>
                          <w:sz w:val="32"/>
                          <w:szCs w:val="32"/>
                        </w:rPr>
                        <w:t xml:space="preserve"> 2023</w:t>
                      </w:r>
                    </w:p>
                  </w:txbxContent>
                </v:textbox>
              </v:shape>
            </w:pict>
          </mc:Fallback>
        </mc:AlternateContent>
      </w:r>
    </w:p>
    <w:p w14:paraId="4E50F3B7" w14:textId="1888AC6B" w:rsidR="00A44F36" w:rsidRDefault="00A44F36">
      <w:pPr>
        <w:rPr>
          <w:sz w:val="36"/>
          <w:szCs w:val="36"/>
        </w:rPr>
      </w:pPr>
    </w:p>
    <w:p w14:paraId="0486CCC3" w14:textId="426A08B1" w:rsidR="00A44F36" w:rsidRDefault="00A44F36">
      <w:pPr>
        <w:rPr>
          <w:sz w:val="36"/>
          <w:szCs w:val="36"/>
        </w:rPr>
      </w:pPr>
    </w:p>
    <w:p w14:paraId="2B46CA47" w14:textId="237A4317" w:rsidR="00A44F36" w:rsidRPr="00F02100" w:rsidRDefault="004471EE">
      <w:pPr>
        <w:rPr>
          <w:b/>
          <w:bCs/>
          <w:sz w:val="36"/>
          <w:szCs w:val="36"/>
        </w:rPr>
      </w:pPr>
      <w:r>
        <w:rPr>
          <w:sz w:val="36"/>
          <w:szCs w:val="36"/>
        </w:rPr>
        <w:br w:type="page"/>
      </w:r>
      <w:r w:rsidR="00682458" w:rsidRPr="00F02100">
        <w:rPr>
          <w:b/>
          <w:bCs/>
          <w:sz w:val="36"/>
          <w:szCs w:val="36"/>
        </w:rPr>
        <w:lastRenderedPageBreak/>
        <w:t>Contents</w:t>
      </w:r>
    </w:p>
    <w:p w14:paraId="029B1AAA" w14:textId="135A9233" w:rsidR="00A44F36" w:rsidRDefault="00A44F36">
      <w:pPr>
        <w:rPr>
          <w:sz w:val="36"/>
          <w:szCs w:val="36"/>
        </w:rPr>
      </w:pPr>
    </w:p>
    <w:p w14:paraId="14A768FA" w14:textId="590515A2" w:rsidR="00A44F36" w:rsidRDefault="00041650">
      <w:pPr>
        <w:rPr>
          <w:b/>
          <w:bCs/>
          <w:sz w:val="32"/>
          <w:szCs w:val="32"/>
        </w:rPr>
      </w:pPr>
      <w:r>
        <w:rPr>
          <w:b/>
          <w:bCs/>
          <w:sz w:val="32"/>
          <w:szCs w:val="32"/>
        </w:rPr>
        <w:t>Executive Summary</w:t>
      </w:r>
      <w:r w:rsidR="008E2D53">
        <w:rPr>
          <w:b/>
          <w:bCs/>
          <w:sz w:val="32"/>
          <w:szCs w:val="32"/>
        </w:rPr>
        <w:tab/>
      </w:r>
      <w:r w:rsidR="008E2D53">
        <w:rPr>
          <w:b/>
          <w:bCs/>
          <w:sz w:val="32"/>
          <w:szCs w:val="32"/>
        </w:rPr>
        <w:tab/>
      </w:r>
      <w:r w:rsidR="000508FE">
        <w:rPr>
          <w:b/>
          <w:bCs/>
          <w:sz w:val="32"/>
          <w:szCs w:val="32"/>
        </w:rPr>
        <w:tab/>
      </w:r>
      <w:r w:rsidR="000508FE">
        <w:rPr>
          <w:b/>
          <w:bCs/>
          <w:sz w:val="32"/>
          <w:szCs w:val="32"/>
        </w:rPr>
        <w:tab/>
      </w:r>
      <w:r w:rsidR="000508FE">
        <w:rPr>
          <w:b/>
          <w:bCs/>
          <w:sz w:val="32"/>
          <w:szCs w:val="32"/>
        </w:rPr>
        <w:tab/>
      </w:r>
      <w:r w:rsidR="000508FE">
        <w:rPr>
          <w:b/>
          <w:bCs/>
          <w:sz w:val="32"/>
          <w:szCs w:val="32"/>
        </w:rPr>
        <w:tab/>
      </w:r>
      <w:r w:rsidR="00E524C4">
        <w:rPr>
          <w:b/>
          <w:bCs/>
          <w:sz w:val="32"/>
          <w:szCs w:val="32"/>
        </w:rPr>
        <w:tab/>
      </w:r>
      <w:r w:rsidR="008E2D53" w:rsidRPr="00021CC5">
        <w:rPr>
          <w:b/>
          <w:bCs/>
          <w:sz w:val="32"/>
          <w:szCs w:val="32"/>
        </w:rPr>
        <w:t>p.3</w:t>
      </w:r>
    </w:p>
    <w:p w14:paraId="5FB338E1" w14:textId="56BC0D29" w:rsidR="008E2D53" w:rsidRDefault="00041650">
      <w:pPr>
        <w:rPr>
          <w:b/>
          <w:bCs/>
          <w:sz w:val="32"/>
          <w:szCs w:val="32"/>
        </w:rPr>
      </w:pPr>
      <w:r>
        <w:rPr>
          <w:b/>
          <w:bCs/>
          <w:sz w:val="32"/>
          <w:szCs w:val="32"/>
        </w:rPr>
        <w:t>Business Drivers</w:t>
      </w:r>
      <w:r w:rsidR="004B1151">
        <w:rPr>
          <w:b/>
          <w:bCs/>
          <w:sz w:val="32"/>
          <w:szCs w:val="32"/>
        </w:rPr>
        <w:tab/>
      </w:r>
      <w:r w:rsidR="004B1151">
        <w:rPr>
          <w:b/>
          <w:bCs/>
          <w:sz w:val="32"/>
          <w:szCs w:val="32"/>
        </w:rPr>
        <w:tab/>
      </w:r>
      <w:r w:rsidR="004B1151">
        <w:rPr>
          <w:b/>
          <w:bCs/>
          <w:sz w:val="32"/>
          <w:szCs w:val="32"/>
        </w:rPr>
        <w:tab/>
      </w:r>
      <w:r w:rsidR="004B1151">
        <w:rPr>
          <w:b/>
          <w:bCs/>
          <w:sz w:val="32"/>
          <w:szCs w:val="32"/>
        </w:rPr>
        <w:tab/>
      </w:r>
      <w:r w:rsidR="000508FE">
        <w:rPr>
          <w:b/>
          <w:bCs/>
          <w:sz w:val="32"/>
          <w:szCs w:val="32"/>
        </w:rPr>
        <w:tab/>
      </w:r>
      <w:r w:rsidR="000508FE">
        <w:rPr>
          <w:b/>
          <w:bCs/>
          <w:sz w:val="32"/>
          <w:szCs w:val="32"/>
        </w:rPr>
        <w:tab/>
      </w:r>
      <w:r w:rsidR="00E524C4">
        <w:rPr>
          <w:b/>
          <w:bCs/>
          <w:sz w:val="32"/>
          <w:szCs w:val="32"/>
        </w:rPr>
        <w:tab/>
      </w:r>
      <w:r w:rsidR="004B1151">
        <w:rPr>
          <w:b/>
          <w:bCs/>
          <w:sz w:val="32"/>
          <w:szCs w:val="32"/>
        </w:rPr>
        <w:t>p.</w:t>
      </w:r>
      <w:r w:rsidR="00F40BBF">
        <w:rPr>
          <w:b/>
          <w:bCs/>
          <w:sz w:val="32"/>
          <w:szCs w:val="32"/>
        </w:rPr>
        <w:t>7</w:t>
      </w:r>
    </w:p>
    <w:p w14:paraId="48978FBD" w14:textId="0EA08ADC" w:rsidR="009363C4" w:rsidRDefault="00FF7AED">
      <w:pPr>
        <w:rPr>
          <w:b/>
          <w:bCs/>
          <w:sz w:val="32"/>
          <w:szCs w:val="32"/>
        </w:rPr>
      </w:pPr>
      <w:r>
        <w:rPr>
          <w:b/>
          <w:bCs/>
          <w:sz w:val="32"/>
          <w:szCs w:val="32"/>
        </w:rPr>
        <w:t>Technology and Digital Transformation</w:t>
      </w:r>
      <w:r w:rsidR="00F40BBF">
        <w:rPr>
          <w:b/>
          <w:bCs/>
          <w:sz w:val="32"/>
          <w:szCs w:val="32"/>
        </w:rPr>
        <w:tab/>
      </w:r>
      <w:r w:rsidR="00F40BBF">
        <w:rPr>
          <w:b/>
          <w:bCs/>
          <w:sz w:val="32"/>
          <w:szCs w:val="32"/>
        </w:rPr>
        <w:tab/>
      </w:r>
      <w:r w:rsidR="00F40BBF">
        <w:rPr>
          <w:b/>
          <w:bCs/>
          <w:sz w:val="32"/>
          <w:szCs w:val="32"/>
        </w:rPr>
        <w:tab/>
      </w:r>
      <w:r w:rsidR="00464466">
        <w:rPr>
          <w:b/>
          <w:bCs/>
          <w:sz w:val="32"/>
          <w:szCs w:val="32"/>
        </w:rPr>
        <w:t>p.9</w:t>
      </w:r>
    </w:p>
    <w:p w14:paraId="01796E7D" w14:textId="73105B23" w:rsidR="004B1151" w:rsidRDefault="00A129E6">
      <w:pPr>
        <w:rPr>
          <w:b/>
          <w:bCs/>
          <w:sz w:val="32"/>
          <w:szCs w:val="32"/>
        </w:rPr>
      </w:pPr>
      <w:r>
        <w:rPr>
          <w:b/>
          <w:bCs/>
          <w:sz w:val="32"/>
          <w:szCs w:val="32"/>
        </w:rPr>
        <w:t>Strategic Analysis</w:t>
      </w:r>
      <w:r w:rsidR="004B1151">
        <w:rPr>
          <w:b/>
          <w:bCs/>
          <w:sz w:val="32"/>
          <w:szCs w:val="32"/>
        </w:rPr>
        <w:tab/>
      </w:r>
      <w:r w:rsidR="004B1151">
        <w:rPr>
          <w:b/>
          <w:bCs/>
          <w:sz w:val="32"/>
          <w:szCs w:val="32"/>
        </w:rPr>
        <w:tab/>
      </w:r>
      <w:r w:rsidR="004B1151">
        <w:rPr>
          <w:b/>
          <w:bCs/>
          <w:sz w:val="32"/>
          <w:szCs w:val="32"/>
        </w:rPr>
        <w:tab/>
      </w:r>
      <w:r w:rsidR="004B1151">
        <w:rPr>
          <w:b/>
          <w:bCs/>
          <w:sz w:val="32"/>
          <w:szCs w:val="32"/>
        </w:rPr>
        <w:tab/>
      </w:r>
      <w:r w:rsidR="000508FE">
        <w:rPr>
          <w:b/>
          <w:bCs/>
          <w:sz w:val="32"/>
          <w:szCs w:val="32"/>
        </w:rPr>
        <w:tab/>
      </w:r>
      <w:r w:rsidR="000508FE">
        <w:rPr>
          <w:b/>
          <w:bCs/>
          <w:sz w:val="32"/>
          <w:szCs w:val="32"/>
        </w:rPr>
        <w:tab/>
      </w:r>
      <w:r w:rsidR="00827386">
        <w:rPr>
          <w:b/>
          <w:bCs/>
          <w:sz w:val="32"/>
          <w:szCs w:val="32"/>
        </w:rPr>
        <w:tab/>
      </w:r>
      <w:r w:rsidR="004B1151">
        <w:rPr>
          <w:b/>
          <w:bCs/>
          <w:sz w:val="32"/>
          <w:szCs w:val="32"/>
        </w:rPr>
        <w:t>p.1</w:t>
      </w:r>
      <w:r w:rsidR="00AE374D">
        <w:rPr>
          <w:b/>
          <w:bCs/>
          <w:sz w:val="32"/>
          <w:szCs w:val="32"/>
        </w:rPr>
        <w:t>8</w:t>
      </w:r>
    </w:p>
    <w:p w14:paraId="7BAF275E" w14:textId="2A90B078" w:rsidR="004B1151" w:rsidRDefault="004B1151">
      <w:pPr>
        <w:rPr>
          <w:b/>
          <w:bCs/>
          <w:sz w:val="32"/>
          <w:szCs w:val="32"/>
        </w:rPr>
      </w:pPr>
      <w:r>
        <w:rPr>
          <w:b/>
          <w:bCs/>
          <w:sz w:val="32"/>
          <w:szCs w:val="32"/>
        </w:rPr>
        <w:t>Conclusion</w:t>
      </w:r>
      <w:r>
        <w:rPr>
          <w:b/>
          <w:bCs/>
          <w:sz w:val="32"/>
          <w:szCs w:val="32"/>
        </w:rPr>
        <w:tab/>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sidR="00827386">
        <w:rPr>
          <w:b/>
          <w:bCs/>
          <w:sz w:val="32"/>
          <w:szCs w:val="32"/>
        </w:rPr>
        <w:tab/>
      </w:r>
      <w:r>
        <w:rPr>
          <w:b/>
          <w:bCs/>
          <w:sz w:val="32"/>
          <w:szCs w:val="32"/>
        </w:rPr>
        <w:t>p.2</w:t>
      </w:r>
      <w:r w:rsidR="00F3761E">
        <w:rPr>
          <w:b/>
          <w:bCs/>
          <w:sz w:val="32"/>
          <w:szCs w:val="32"/>
        </w:rPr>
        <w:t>3</w:t>
      </w:r>
    </w:p>
    <w:p w14:paraId="12D50B84" w14:textId="15D52C5F" w:rsidR="008E5F21" w:rsidRDefault="008E5F21">
      <w:pPr>
        <w:rPr>
          <w:b/>
          <w:bCs/>
          <w:sz w:val="32"/>
          <w:szCs w:val="32"/>
        </w:rPr>
      </w:pPr>
      <w:r>
        <w:rPr>
          <w:b/>
          <w:bCs/>
          <w:sz w:val="32"/>
          <w:szCs w:val="32"/>
        </w:rPr>
        <w:t>References</w:t>
      </w:r>
      <w:r>
        <w:rPr>
          <w:b/>
          <w:bCs/>
          <w:sz w:val="32"/>
          <w:szCs w:val="32"/>
        </w:rPr>
        <w:tab/>
      </w:r>
      <w:r>
        <w:rPr>
          <w:b/>
          <w:bCs/>
          <w:sz w:val="32"/>
          <w:szCs w:val="32"/>
        </w:rPr>
        <w:tab/>
      </w:r>
      <w:r>
        <w:rPr>
          <w:b/>
          <w:bCs/>
          <w:sz w:val="32"/>
          <w:szCs w:val="32"/>
        </w:rPr>
        <w:tab/>
      </w:r>
      <w:r>
        <w:rPr>
          <w:b/>
          <w:bCs/>
          <w:sz w:val="32"/>
          <w:szCs w:val="32"/>
        </w:rPr>
        <w:tab/>
      </w:r>
      <w:r w:rsidR="000508FE">
        <w:rPr>
          <w:b/>
          <w:bCs/>
          <w:sz w:val="32"/>
          <w:szCs w:val="32"/>
        </w:rPr>
        <w:tab/>
      </w:r>
      <w:r w:rsidR="000508FE">
        <w:rPr>
          <w:b/>
          <w:bCs/>
          <w:sz w:val="32"/>
          <w:szCs w:val="32"/>
        </w:rPr>
        <w:tab/>
      </w:r>
      <w:r>
        <w:rPr>
          <w:b/>
          <w:bCs/>
          <w:sz w:val="32"/>
          <w:szCs w:val="32"/>
        </w:rPr>
        <w:tab/>
      </w:r>
      <w:r w:rsidR="00827386">
        <w:rPr>
          <w:b/>
          <w:bCs/>
          <w:sz w:val="32"/>
          <w:szCs w:val="32"/>
        </w:rPr>
        <w:tab/>
      </w:r>
      <w:r>
        <w:rPr>
          <w:b/>
          <w:bCs/>
          <w:sz w:val="32"/>
          <w:szCs w:val="32"/>
        </w:rPr>
        <w:t>p.2</w:t>
      </w:r>
      <w:r w:rsidR="00F3761E">
        <w:rPr>
          <w:b/>
          <w:bCs/>
          <w:sz w:val="32"/>
          <w:szCs w:val="32"/>
        </w:rPr>
        <w:t>6</w:t>
      </w:r>
    </w:p>
    <w:p w14:paraId="344AA631" w14:textId="2ED67620" w:rsidR="008E5F21" w:rsidRDefault="008E5F21">
      <w:pPr>
        <w:rPr>
          <w:b/>
          <w:bCs/>
          <w:sz w:val="32"/>
          <w:szCs w:val="32"/>
        </w:rPr>
      </w:pPr>
    </w:p>
    <w:p w14:paraId="0B05510D" w14:textId="2A2AC853" w:rsidR="00A44F36" w:rsidRDefault="000C0C30">
      <w:pPr>
        <w:rPr>
          <w:b/>
          <w:bCs/>
          <w:sz w:val="32"/>
          <w:szCs w:val="32"/>
        </w:rPr>
      </w:pPr>
      <w:r w:rsidRPr="008E5F21">
        <w:rPr>
          <w:b/>
          <w:bCs/>
          <w:sz w:val="32"/>
          <w:szCs w:val="32"/>
        </w:rPr>
        <w:t>Figures</w:t>
      </w:r>
    </w:p>
    <w:p w14:paraId="4653D8D1" w14:textId="110AA924" w:rsidR="008E5F21" w:rsidRPr="00A129E6" w:rsidRDefault="000508FE">
      <w:pPr>
        <w:rPr>
          <w:sz w:val="28"/>
          <w:szCs w:val="28"/>
          <w:highlight w:val="yellow"/>
        </w:rPr>
      </w:pPr>
      <w:r w:rsidRPr="00F928BB">
        <w:rPr>
          <w:sz w:val="28"/>
          <w:szCs w:val="28"/>
        </w:rPr>
        <w:t>Figure 1</w:t>
      </w:r>
      <w:r w:rsidR="0060047A">
        <w:rPr>
          <w:sz w:val="28"/>
          <w:szCs w:val="28"/>
        </w:rPr>
        <w:t xml:space="preserve"> – </w:t>
      </w:r>
      <w:r w:rsidR="0060047A" w:rsidRPr="00A129E6">
        <w:rPr>
          <w:sz w:val="28"/>
          <w:szCs w:val="28"/>
          <w:highlight w:val="yellow"/>
        </w:rPr>
        <w:t>The FITT Framework</w:t>
      </w:r>
      <w:r w:rsidR="00523C3F" w:rsidRPr="00A129E6">
        <w:rPr>
          <w:sz w:val="28"/>
          <w:szCs w:val="28"/>
          <w:highlight w:val="yellow"/>
        </w:rPr>
        <w:tab/>
      </w:r>
      <w:r w:rsidR="00523C3F" w:rsidRPr="00A129E6">
        <w:rPr>
          <w:sz w:val="28"/>
          <w:szCs w:val="28"/>
          <w:highlight w:val="yellow"/>
        </w:rPr>
        <w:tab/>
      </w:r>
      <w:r w:rsidR="00523C3F" w:rsidRPr="00A129E6">
        <w:rPr>
          <w:sz w:val="28"/>
          <w:szCs w:val="28"/>
          <w:highlight w:val="yellow"/>
        </w:rPr>
        <w:tab/>
      </w:r>
      <w:r w:rsidR="00523C3F" w:rsidRPr="00A129E6">
        <w:rPr>
          <w:sz w:val="28"/>
          <w:szCs w:val="28"/>
          <w:highlight w:val="yellow"/>
        </w:rPr>
        <w:tab/>
      </w:r>
      <w:r w:rsidR="00523C3F" w:rsidRPr="00A129E6">
        <w:rPr>
          <w:sz w:val="28"/>
          <w:szCs w:val="28"/>
          <w:highlight w:val="yellow"/>
        </w:rPr>
        <w:tab/>
      </w:r>
      <w:r w:rsidR="00F928BB" w:rsidRPr="00A129E6">
        <w:rPr>
          <w:sz w:val="28"/>
          <w:szCs w:val="28"/>
          <w:highlight w:val="yellow"/>
        </w:rPr>
        <w:tab/>
        <w:t>p.</w:t>
      </w:r>
      <w:r w:rsidR="001E745F" w:rsidRPr="00A129E6">
        <w:rPr>
          <w:sz w:val="28"/>
          <w:szCs w:val="28"/>
          <w:highlight w:val="yellow"/>
        </w:rPr>
        <w:t>8</w:t>
      </w:r>
    </w:p>
    <w:p w14:paraId="04679158" w14:textId="66735B19" w:rsidR="00F928BB" w:rsidRPr="00A129E6" w:rsidRDefault="00F928BB">
      <w:pPr>
        <w:rPr>
          <w:sz w:val="28"/>
          <w:szCs w:val="28"/>
          <w:highlight w:val="yellow"/>
        </w:rPr>
      </w:pPr>
      <w:r w:rsidRPr="00A129E6">
        <w:rPr>
          <w:sz w:val="28"/>
          <w:szCs w:val="28"/>
          <w:highlight w:val="yellow"/>
        </w:rPr>
        <w:t>Figure 2</w:t>
      </w:r>
      <w:r w:rsidR="003050BC" w:rsidRPr="00A129E6">
        <w:rPr>
          <w:sz w:val="28"/>
          <w:szCs w:val="28"/>
          <w:highlight w:val="yellow"/>
        </w:rPr>
        <w:t xml:space="preserve"> – Analysis of the fit during implementation phase</w:t>
      </w:r>
      <w:r w:rsidR="00523C3F" w:rsidRPr="00A129E6">
        <w:rPr>
          <w:sz w:val="28"/>
          <w:szCs w:val="28"/>
          <w:highlight w:val="yellow"/>
        </w:rPr>
        <w:tab/>
      </w:r>
      <w:r w:rsidR="00B32A30" w:rsidRPr="00A129E6">
        <w:rPr>
          <w:sz w:val="28"/>
          <w:szCs w:val="28"/>
          <w:highlight w:val="yellow"/>
        </w:rPr>
        <w:t>p.1</w:t>
      </w:r>
      <w:r w:rsidR="00F3761E" w:rsidRPr="00A129E6">
        <w:rPr>
          <w:sz w:val="28"/>
          <w:szCs w:val="28"/>
          <w:highlight w:val="yellow"/>
        </w:rPr>
        <w:t>9</w:t>
      </w:r>
    </w:p>
    <w:p w14:paraId="2A23FABF" w14:textId="415F3C04" w:rsidR="000C0C30" w:rsidRPr="00A129E6" w:rsidRDefault="000C0C30">
      <w:pPr>
        <w:rPr>
          <w:b/>
          <w:bCs/>
          <w:sz w:val="32"/>
          <w:szCs w:val="32"/>
          <w:highlight w:val="yellow"/>
        </w:rPr>
      </w:pPr>
      <w:r w:rsidRPr="00A129E6">
        <w:rPr>
          <w:b/>
          <w:bCs/>
          <w:sz w:val="32"/>
          <w:szCs w:val="32"/>
          <w:highlight w:val="yellow"/>
        </w:rPr>
        <w:t>Tables</w:t>
      </w:r>
    </w:p>
    <w:p w14:paraId="7D8E33F9" w14:textId="5F1FDCE9" w:rsidR="00B32A30" w:rsidRPr="00A129E6" w:rsidRDefault="00B32A30">
      <w:pPr>
        <w:rPr>
          <w:sz w:val="28"/>
          <w:szCs w:val="28"/>
          <w:highlight w:val="yellow"/>
        </w:rPr>
      </w:pPr>
      <w:r w:rsidRPr="00A129E6">
        <w:rPr>
          <w:sz w:val="28"/>
          <w:szCs w:val="28"/>
          <w:highlight w:val="yellow"/>
        </w:rPr>
        <w:t>Table 1</w:t>
      </w:r>
      <w:r w:rsidR="00523C3F" w:rsidRPr="00A129E6">
        <w:rPr>
          <w:sz w:val="28"/>
          <w:szCs w:val="28"/>
          <w:highlight w:val="yellow"/>
        </w:rPr>
        <w:t xml:space="preserve"> – ePCR Objectives</w:t>
      </w:r>
      <w:r w:rsidR="00523C3F" w:rsidRPr="00A129E6">
        <w:rPr>
          <w:sz w:val="28"/>
          <w:szCs w:val="28"/>
          <w:highlight w:val="yellow"/>
        </w:rPr>
        <w:tab/>
      </w:r>
      <w:r w:rsidR="00523C3F" w:rsidRPr="00A129E6">
        <w:rPr>
          <w:sz w:val="28"/>
          <w:szCs w:val="28"/>
          <w:highlight w:val="yellow"/>
        </w:rPr>
        <w:tab/>
      </w:r>
      <w:r w:rsidR="00EF67DA" w:rsidRPr="00A129E6">
        <w:rPr>
          <w:sz w:val="28"/>
          <w:szCs w:val="28"/>
          <w:highlight w:val="yellow"/>
        </w:rPr>
        <w:tab/>
      </w:r>
      <w:r w:rsidR="00EF67DA" w:rsidRPr="00A129E6">
        <w:rPr>
          <w:sz w:val="28"/>
          <w:szCs w:val="28"/>
          <w:highlight w:val="yellow"/>
        </w:rPr>
        <w:tab/>
      </w:r>
      <w:r w:rsidR="00EF67DA" w:rsidRPr="00A129E6">
        <w:rPr>
          <w:sz w:val="28"/>
          <w:szCs w:val="28"/>
          <w:highlight w:val="yellow"/>
        </w:rPr>
        <w:tab/>
      </w:r>
      <w:r w:rsidR="00EF67DA" w:rsidRPr="00A129E6">
        <w:rPr>
          <w:sz w:val="28"/>
          <w:szCs w:val="28"/>
          <w:highlight w:val="yellow"/>
        </w:rPr>
        <w:tab/>
        <w:t>p.</w:t>
      </w:r>
      <w:r w:rsidR="00883810" w:rsidRPr="00A129E6">
        <w:rPr>
          <w:sz w:val="28"/>
          <w:szCs w:val="28"/>
          <w:highlight w:val="yellow"/>
        </w:rPr>
        <w:t>5</w:t>
      </w:r>
    </w:p>
    <w:p w14:paraId="6630C109" w14:textId="1A7B8E80" w:rsidR="00EF67DA" w:rsidRPr="00A129E6" w:rsidRDefault="00EF67DA">
      <w:pPr>
        <w:rPr>
          <w:sz w:val="28"/>
          <w:szCs w:val="28"/>
          <w:highlight w:val="yellow"/>
        </w:rPr>
      </w:pPr>
      <w:r w:rsidRPr="00A129E6">
        <w:rPr>
          <w:sz w:val="28"/>
          <w:szCs w:val="28"/>
          <w:highlight w:val="yellow"/>
        </w:rPr>
        <w:t>Table 2</w:t>
      </w:r>
      <w:r w:rsidR="00523C3F" w:rsidRPr="00A129E6">
        <w:rPr>
          <w:sz w:val="28"/>
          <w:szCs w:val="28"/>
          <w:highlight w:val="yellow"/>
        </w:rPr>
        <w:t xml:space="preserve"> – </w:t>
      </w:r>
      <w:r w:rsidR="00FA2E2C" w:rsidRPr="00A129E6">
        <w:rPr>
          <w:sz w:val="28"/>
          <w:szCs w:val="28"/>
          <w:highlight w:val="yellow"/>
        </w:rPr>
        <w:t>Summary of user f</w:t>
      </w:r>
      <w:r w:rsidR="00523C3F" w:rsidRPr="00A129E6">
        <w:rPr>
          <w:sz w:val="28"/>
          <w:szCs w:val="28"/>
          <w:highlight w:val="yellow"/>
        </w:rPr>
        <w:t xml:space="preserve">eedback </w:t>
      </w:r>
      <w:r w:rsidR="00FA2E2C" w:rsidRPr="00A129E6">
        <w:rPr>
          <w:sz w:val="28"/>
          <w:szCs w:val="28"/>
          <w:highlight w:val="yellow"/>
        </w:rPr>
        <w:t xml:space="preserve">and </w:t>
      </w:r>
      <w:r w:rsidR="00523C3F" w:rsidRPr="00A129E6">
        <w:rPr>
          <w:sz w:val="28"/>
          <w:szCs w:val="28"/>
          <w:highlight w:val="yellow"/>
        </w:rPr>
        <w:t>relation to FITT</w:t>
      </w:r>
      <w:r w:rsidR="00B84F28" w:rsidRPr="00A129E6">
        <w:rPr>
          <w:sz w:val="28"/>
          <w:szCs w:val="28"/>
          <w:highlight w:val="yellow"/>
        </w:rPr>
        <w:tab/>
      </w:r>
      <w:r w:rsidR="00B84F28" w:rsidRPr="00A129E6">
        <w:rPr>
          <w:sz w:val="28"/>
          <w:szCs w:val="28"/>
          <w:highlight w:val="yellow"/>
        </w:rPr>
        <w:tab/>
        <w:t>p.</w:t>
      </w:r>
      <w:r w:rsidR="00DA1AB3" w:rsidRPr="00A129E6">
        <w:rPr>
          <w:sz w:val="28"/>
          <w:szCs w:val="28"/>
          <w:highlight w:val="yellow"/>
        </w:rPr>
        <w:t>10</w:t>
      </w:r>
    </w:p>
    <w:p w14:paraId="2695DBB2" w14:textId="6E1380C5" w:rsidR="00FA2E2C" w:rsidRPr="00B32A30" w:rsidRDefault="00FA2E2C">
      <w:pPr>
        <w:rPr>
          <w:sz w:val="28"/>
          <w:szCs w:val="28"/>
        </w:rPr>
      </w:pPr>
      <w:r w:rsidRPr="00A129E6">
        <w:rPr>
          <w:sz w:val="28"/>
          <w:szCs w:val="28"/>
          <w:highlight w:val="yellow"/>
        </w:rPr>
        <w:t xml:space="preserve">Table 3 </w:t>
      </w:r>
      <w:r w:rsidR="00A37AF3" w:rsidRPr="00A129E6">
        <w:rPr>
          <w:sz w:val="28"/>
          <w:szCs w:val="28"/>
          <w:highlight w:val="yellow"/>
        </w:rPr>
        <w:t>–</w:t>
      </w:r>
      <w:r w:rsidRPr="00A129E6">
        <w:rPr>
          <w:sz w:val="28"/>
          <w:szCs w:val="28"/>
          <w:highlight w:val="yellow"/>
        </w:rPr>
        <w:t xml:space="preserve"> </w:t>
      </w:r>
      <w:r w:rsidR="00A37AF3" w:rsidRPr="00A129E6">
        <w:rPr>
          <w:sz w:val="28"/>
          <w:szCs w:val="28"/>
          <w:highlight w:val="yellow"/>
        </w:rPr>
        <w:t>ePCR data quality assurance audit results</w:t>
      </w:r>
      <w:r w:rsidR="00883810" w:rsidRPr="00A129E6">
        <w:rPr>
          <w:sz w:val="28"/>
          <w:szCs w:val="28"/>
          <w:highlight w:val="yellow"/>
        </w:rPr>
        <w:tab/>
      </w:r>
      <w:r w:rsidR="00883810" w:rsidRPr="00A129E6">
        <w:rPr>
          <w:sz w:val="28"/>
          <w:szCs w:val="28"/>
          <w:highlight w:val="yellow"/>
        </w:rPr>
        <w:tab/>
        <w:t>p.16</w:t>
      </w:r>
    </w:p>
    <w:p w14:paraId="172D1DBD" w14:textId="38DA90C9" w:rsidR="00A44F36" w:rsidRDefault="00A44F36">
      <w:pPr>
        <w:rPr>
          <w:sz w:val="36"/>
          <w:szCs w:val="36"/>
        </w:rPr>
      </w:pPr>
    </w:p>
    <w:p w14:paraId="33F1408B" w14:textId="4945DFF3" w:rsidR="00A44F36" w:rsidRDefault="00A44F36">
      <w:pPr>
        <w:rPr>
          <w:sz w:val="36"/>
          <w:szCs w:val="36"/>
        </w:rPr>
      </w:pPr>
    </w:p>
    <w:p w14:paraId="7693728D" w14:textId="4094941A" w:rsidR="006D7C4F" w:rsidRDefault="006D7C4F">
      <w:pPr>
        <w:rPr>
          <w:b/>
          <w:bCs/>
          <w:sz w:val="24"/>
          <w:szCs w:val="24"/>
        </w:rPr>
      </w:pPr>
      <w:r>
        <w:rPr>
          <w:b/>
          <w:bCs/>
          <w:sz w:val="24"/>
          <w:szCs w:val="24"/>
        </w:rPr>
        <w:br w:type="page"/>
      </w:r>
    </w:p>
    <w:p w14:paraId="081F498A" w14:textId="1DA070B5" w:rsidR="00410A65" w:rsidRPr="00E831F0" w:rsidRDefault="005C3503" w:rsidP="00410A65">
      <w:pPr>
        <w:pStyle w:val="Heading1"/>
        <w:spacing w:after="120"/>
        <w:rPr>
          <w:rFonts w:asciiTheme="minorHAnsi" w:hAnsiTheme="minorHAnsi" w:cstheme="minorHAnsi"/>
          <w:b/>
          <w:bCs/>
          <w:color w:val="auto"/>
        </w:rPr>
      </w:pPr>
      <w:r>
        <w:rPr>
          <w:rFonts w:asciiTheme="minorHAnsi" w:hAnsiTheme="minorHAnsi" w:cstheme="minorHAnsi"/>
          <w:b/>
          <w:bCs/>
          <w:color w:val="auto"/>
        </w:rPr>
        <w:lastRenderedPageBreak/>
        <w:t>E</w:t>
      </w:r>
      <w:r w:rsidR="00207356">
        <w:rPr>
          <w:rFonts w:asciiTheme="minorHAnsi" w:hAnsiTheme="minorHAnsi" w:cstheme="minorHAnsi"/>
          <w:b/>
          <w:bCs/>
          <w:color w:val="auto"/>
        </w:rPr>
        <w:t>XECUTIVE SUMMARY</w:t>
      </w:r>
      <w:r w:rsidR="00886BE0">
        <w:rPr>
          <w:rFonts w:asciiTheme="minorHAnsi" w:hAnsiTheme="minorHAnsi" w:cstheme="minorHAnsi"/>
          <w:b/>
          <w:bCs/>
          <w:color w:val="auto"/>
        </w:rPr>
        <w:t xml:space="preserve"> </w:t>
      </w:r>
      <w:r w:rsidR="00886BE0" w:rsidRPr="00886BE0">
        <w:rPr>
          <w:rFonts w:asciiTheme="minorHAnsi" w:hAnsiTheme="minorHAnsi" w:cstheme="minorHAnsi"/>
          <w:b/>
          <w:bCs/>
          <w:color w:val="auto"/>
          <w:highlight w:val="yellow"/>
        </w:rPr>
        <w:t>(500 words)</w:t>
      </w:r>
    </w:p>
    <w:p w14:paraId="12C8A090" w14:textId="19271180" w:rsidR="00361E0F" w:rsidRPr="00361E0F" w:rsidRDefault="000C2EB8"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 xml:space="preserve">Organisational </w:t>
      </w:r>
      <w:r w:rsidR="00A46EF6">
        <w:rPr>
          <w:rFonts w:eastAsia="Times New Roman" w:cstheme="minorHAnsi"/>
          <w:b/>
          <w:bCs/>
          <w:i/>
          <w:iCs/>
          <w:sz w:val="24"/>
          <w:szCs w:val="24"/>
          <w:lang w:eastAsia="en-GB"/>
        </w:rPr>
        <w:t>context</w:t>
      </w:r>
    </w:p>
    <w:p w14:paraId="554F569A" w14:textId="2843524A" w:rsidR="005A39D4" w:rsidRDefault="005A39D4"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Welsh Ambulance Services NHS Trust (</w:t>
      </w:r>
      <w:r w:rsidR="000C2EB8">
        <w:rPr>
          <w:rFonts w:eastAsia="Times New Roman" w:cstheme="minorHAnsi"/>
          <w:sz w:val="24"/>
          <w:szCs w:val="24"/>
          <w:lang w:eastAsia="en-GB"/>
        </w:rPr>
        <w:t>WAST</w:t>
      </w:r>
      <w:r>
        <w:rPr>
          <w:rFonts w:eastAsia="Times New Roman" w:cstheme="minorHAnsi"/>
          <w:sz w:val="24"/>
          <w:szCs w:val="24"/>
          <w:lang w:eastAsia="en-GB"/>
        </w:rPr>
        <w:t>)</w:t>
      </w:r>
      <w:r w:rsidR="005E5553">
        <w:rPr>
          <w:rFonts w:eastAsia="Times New Roman" w:cstheme="minorHAnsi"/>
          <w:sz w:val="24"/>
          <w:szCs w:val="24"/>
          <w:lang w:eastAsia="en-GB"/>
        </w:rPr>
        <w:t>….</w:t>
      </w:r>
      <w:r w:rsidR="00A6776F">
        <w:rPr>
          <w:rFonts w:eastAsia="Times New Roman" w:cstheme="minorHAnsi"/>
          <w:sz w:val="24"/>
          <w:szCs w:val="24"/>
          <w:lang w:eastAsia="en-GB"/>
        </w:rPr>
        <w:t>.</w:t>
      </w:r>
      <w:r w:rsidR="008D3568">
        <w:rPr>
          <w:rFonts w:eastAsia="Times New Roman" w:cstheme="minorHAnsi"/>
          <w:sz w:val="24"/>
          <w:szCs w:val="24"/>
          <w:lang w:eastAsia="en-GB"/>
        </w:rPr>
        <w:t xml:space="preserve"> </w:t>
      </w:r>
    </w:p>
    <w:p w14:paraId="71C260C0" w14:textId="417152E3" w:rsidR="003B59DC" w:rsidRDefault="003B59DC"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“From the top of Snowdon to the centre of Cardiff” </w:t>
      </w:r>
      <w:r w:rsidR="00BD0108">
        <w:rPr>
          <w:rFonts w:eastAsia="Times New Roman" w:cstheme="minorHAnsi"/>
          <w:sz w:val="24"/>
          <w:szCs w:val="24"/>
          <w:lang w:eastAsia="en-GB"/>
        </w:rPr>
        <w:t>(</w:t>
      </w:r>
      <w:r>
        <w:rPr>
          <w:rFonts w:eastAsia="Times New Roman" w:cstheme="minorHAnsi"/>
          <w:sz w:val="24"/>
          <w:szCs w:val="24"/>
          <w:lang w:eastAsia="en-GB"/>
        </w:rPr>
        <w:t>WAST</w:t>
      </w:r>
      <w:r w:rsidR="00DE19AF">
        <w:rPr>
          <w:rFonts w:eastAsia="Times New Roman" w:cstheme="minorHAnsi"/>
          <w:sz w:val="24"/>
          <w:szCs w:val="24"/>
          <w:lang w:eastAsia="en-GB"/>
        </w:rPr>
        <w:t xml:space="preserve">, </w:t>
      </w:r>
      <w:r w:rsidRPr="00DE19AF">
        <w:rPr>
          <w:rFonts w:eastAsia="Times New Roman" w:cstheme="minorHAnsi"/>
          <w:sz w:val="24"/>
          <w:szCs w:val="24"/>
          <w:highlight w:val="yellow"/>
          <w:lang w:eastAsia="en-GB"/>
        </w:rPr>
        <w:t>2020</w:t>
      </w:r>
      <w:r w:rsidR="00DE19AF">
        <w:rPr>
          <w:rFonts w:eastAsia="Times New Roman" w:cstheme="minorHAnsi"/>
          <w:sz w:val="24"/>
          <w:szCs w:val="24"/>
          <w:lang w:eastAsia="en-GB"/>
        </w:rPr>
        <w:t>)</w:t>
      </w:r>
    </w:p>
    <w:p w14:paraId="7C1DE06C" w14:textId="433DB326" w:rsidR="0046230B" w:rsidRPr="00F91E8D" w:rsidRDefault="005E5553" w:rsidP="001B548D">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Current technology status</w:t>
      </w:r>
      <w:r w:rsidR="00F91E8D">
        <w:rPr>
          <w:rFonts w:eastAsia="Times New Roman" w:cstheme="minorHAnsi"/>
          <w:b/>
          <w:bCs/>
          <w:i/>
          <w:iCs/>
          <w:sz w:val="24"/>
          <w:szCs w:val="24"/>
          <w:lang w:eastAsia="en-GB"/>
        </w:rPr>
        <w:t xml:space="preserve"> </w:t>
      </w:r>
      <w:r w:rsidR="00124525">
        <w:rPr>
          <w:rFonts w:eastAsia="Times New Roman" w:cstheme="minorHAnsi"/>
          <w:b/>
          <w:bCs/>
          <w:i/>
          <w:iCs/>
          <w:sz w:val="24"/>
          <w:szCs w:val="24"/>
          <w:lang w:eastAsia="en-GB"/>
        </w:rPr>
        <w:t>and digital transformation journey</w:t>
      </w:r>
    </w:p>
    <w:p w14:paraId="1742BEA3" w14:textId="70711107" w:rsidR="0007017C" w:rsidRPr="0007017C" w:rsidRDefault="0007017C" w:rsidP="0007017C">
      <w:pPr>
        <w:autoSpaceDE w:val="0"/>
        <w:autoSpaceDN w:val="0"/>
        <w:adjustRightInd w:val="0"/>
        <w:spacing w:before="60" w:after="120" w:line="360" w:lineRule="auto"/>
        <w:jc w:val="both"/>
        <w:rPr>
          <w:rFonts w:eastAsia="Times New Roman" w:cstheme="minorHAnsi"/>
          <w:sz w:val="24"/>
          <w:szCs w:val="24"/>
          <w:lang w:eastAsia="en-GB"/>
        </w:rPr>
      </w:pPr>
      <w:r w:rsidRPr="0007017C">
        <w:rPr>
          <w:rFonts w:eastAsia="Times New Roman" w:cstheme="minorHAnsi"/>
          <w:sz w:val="24"/>
          <w:szCs w:val="24"/>
          <w:lang w:eastAsia="en-GB"/>
        </w:rPr>
        <w:t xml:space="preserve">National policy in the United Kingdom promotes the digitisation of health services (eg Welsh Government, 2015; Wachter, 2016; Topol, 2019). The introduction of ePCR technology is the latest stage in a move towards the digitisation of </w:t>
      </w:r>
      <w:r w:rsidR="00CC3046">
        <w:rPr>
          <w:rFonts w:eastAsia="Times New Roman" w:cstheme="minorHAnsi"/>
          <w:sz w:val="24"/>
          <w:szCs w:val="24"/>
          <w:lang w:eastAsia="en-GB"/>
        </w:rPr>
        <w:t>WAST</w:t>
      </w:r>
      <w:r w:rsidRPr="0007017C">
        <w:rPr>
          <w:rFonts w:eastAsia="Times New Roman" w:cstheme="minorHAnsi"/>
          <w:sz w:val="24"/>
          <w:szCs w:val="24"/>
          <w:lang w:eastAsia="en-GB"/>
        </w:rPr>
        <w:t xml:space="preserve"> patient care records which commenced in 2015 following the launch of a new clinical response model. This coincided with the adoption of a digital pen system (from Anoto) for PCRs. </w:t>
      </w:r>
    </w:p>
    <w:p w14:paraId="2CD1C1F4" w14:textId="51037202" w:rsidR="005E5553" w:rsidRPr="005E5553" w:rsidRDefault="00124525" w:rsidP="005E5553">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Strategic analysis and critical evaluation</w:t>
      </w:r>
    </w:p>
    <w:p w14:paraId="0D9940D6" w14:textId="562063DD" w:rsidR="0066717C" w:rsidRDefault="0011175D" w:rsidP="001B548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This </w:t>
      </w:r>
      <w:r w:rsidR="00D05080">
        <w:rPr>
          <w:rFonts w:eastAsia="Times New Roman" w:cstheme="minorHAnsi"/>
          <w:sz w:val="24"/>
          <w:szCs w:val="24"/>
          <w:lang w:eastAsia="en-GB"/>
        </w:rPr>
        <w:t xml:space="preserve">coincided with the adoption of a digital pen system </w:t>
      </w:r>
      <w:r w:rsidR="00DD0059">
        <w:rPr>
          <w:rFonts w:eastAsia="Times New Roman" w:cstheme="minorHAnsi"/>
          <w:sz w:val="24"/>
          <w:szCs w:val="24"/>
          <w:lang w:eastAsia="en-GB"/>
        </w:rPr>
        <w:t>(</w:t>
      </w:r>
      <w:r w:rsidR="00516A6A">
        <w:rPr>
          <w:rFonts w:eastAsia="Times New Roman" w:cstheme="minorHAnsi"/>
          <w:sz w:val="24"/>
          <w:szCs w:val="24"/>
          <w:lang w:eastAsia="en-GB"/>
        </w:rPr>
        <w:t xml:space="preserve">from </w:t>
      </w:r>
      <w:r w:rsidR="00DD0059">
        <w:rPr>
          <w:rFonts w:eastAsia="Times New Roman" w:cstheme="minorHAnsi"/>
          <w:sz w:val="24"/>
          <w:szCs w:val="24"/>
          <w:lang w:eastAsia="en-GB"/>
        </w:rPr>
        <w:t xml:space="preserve">Anoto) </w:t>
      </w:r>
      <w:r w:rsidR="00D05080">
        <w:rPr>
          <w:rFonts w:eastAsia="Times New Roman" w:cstheme="minorHAnsi"/>
          <w:sz w:val="24"/>
          <w:szCs w:val="24"/>
          <w:lang w:eastAsia="en-GB"/>
        </w:rPr>
        <w:t>for PCRs</w:t>
      </w:r>
      <w:r w:rsidR="006A0790">
        <w:rPr>
          <w:rFonts w:eastAsia="Times New Roman" w:cstheme="minorHAnsi"/>
          <w:sz w:val="24"/>
          <w:szCs w:val="24"/>
          <w:lang w:eastAsia="en-GB"/>
        </w:rPr>
        <w:t xml:space="preserve">. </w:t>
      </w:r>
    </w:p>
    <w:p w14:paraId="654CAC43" w14:textId="77777777" w:rsidR="00D315A9" w:rsidRDefault="00D315A9" w:rsidP="00F37DAD">
      <w:pPr>
        <w:autoSpaceDE w:val="0"/>
        <w:autoSpaceDN w:val="0"/>
        <w:adjustRightInd w:val="0"/>
        <w:spacing w:before="60" w:after="120" w:line="360" w:lineRule="auto"/>
        <w:jc w:val="both"/>
        <w:rPr>
          <w:rFonts w:eastAsia="Times New Roman" w:cstheme="minorHAnsi"/>
          <w:b/>
          <w:bCs/>
          <w:i/>
          <w:iCs/>
          <w:sz w:val="24"/>
          <w:szCs w:val="24"/>
          <w:lang w:eastAsia="en-GB"/>
        </w:rPr>
      </w:pPr>
    </w:p>
    <w:p w14:paraId="50F8700C" w14:textId="77777777" w:rsidR="00D315A9" w:rsidRDefault="00D315A9" w:rsidP="00F37DAD">
      <w:pPr>
        <w:autoSpaceDE w:val="0"/>
        <w:autoSpaceDN w:val="0"/>
        <w:adjustRightInd w:val="0"/>
        <w:spacing w:before="60" w:after="120" w:line="360" w:lineRule="auto"/>
        <w:jc w:val="both"/>
        <w:rPr>
          <w:rFonts w:eastAsia="Times New Roman" w:cstheme="minorHAnsi"/>
          <w:b/>
          <w:bCs/>
          <w:i/>
          <w:iCs/>
          <w:sz w:val="24"/>
          <w:szCs w:val="24"/>
          <w:lang w:eastAsia="en-GB"/>
        </w:rPr>
      </w:pPr>
    </w:p>
    <w:p w14:paraId="6D0A34A1" w14:textId="78C17891" w:rsidR="00410A65" w:rsidRPr="00E831F0" w:rsidRDefault="006963DC" w:rsidP="00410A65">
      <w:pPr>
        <w:autoSpaceDE w:val="0"/>
        <w:autoSpaceDN w:val="0"/>
        <w:adjustRightInd w:val="0"/>
        <w:spacing w:before="240" w:after="120" w:line="240" w:lineRule="auto"/>
        <w:jc w:val="both"/>
        <w:rPr>
          <w:rFonts w:eastAsia="Times New Roman" w:cstheme="minorHAnsi"/>
          <w:b/>
          <w:iCs/>
          <w:sz w:val="32"/>
          <w:szCs w:val="32"/>
          <w:lang w:eastAsia="en-GB"/>
        </w:rPr>
      </w:pPr>
      <w:r>
        <w:rPr>
          <w:rFonts w:eastAsia="Times New Roman" w:cstheme="minorHAnsi"/>
          <w:b/>
          <w:iCs/>
          <w:sz w:val="32"/>
          <w:szCs w:val="32"/>
          <w:lang w:eastAsia="en-GB"/>
        </w:rPr>
        <w:t>B</w:t>
      </w:r>
      <w:r w:rsidR="00207356">
        <w:rPr>
          <w:rFonts w:eastAsia="Times New Roman" w:cstheme="minorHAnsi"/>
          <w:b/>
          <w:iCs/>
          <w:sz w:val="32"/>
          <w:szCs w:val="32"/>
          <w:lang w:eastAsia="en-GB"/>
        </w:rPr>
        <w:t>USINESS DRIVERS</w:t>
      </w:r>
      <w:r w:rsidR="00BC7EFC">
        <w:rPr>
          <w:rFonts w:eastAsia="Times New Roman" w:cstheme="minorHAnsi"/>
          <w:b/>
          <w:iCs/>
          <w:sz w:val="32"/>
          <w:szCs w:val="32"/>
          <w:lang w:eastAsia="en-GB"/>
        </w:rPr>
        <w:t xml:space="preserve"> </w:t>
      </w:r>
      <w:r w:rsidR="00BC7EFC" w:rsidRPr="00BC7EFC">
        <w:rPr>
          <w:rFonts w:eastAsia="Times New Roman" w:cstheme="minorHAnsi"/>
          <w:b/>
          <w:iCs/>
          <w:sz w:val="32"/>
          <w:szCs w:val="32"/>
          <w:highlight w:val="yellow"/>
          <w:lang w:eastAsia="en-GB"/>
        </w:rPr>
        <w:t>(500 words)</w:t>
      </w:r>
    </w:p>
    <w:p w14:paraId="09514BDD" w14:textId="6515A495" w:rsidR="005703AB" w:rsidRPr="005703AB" w:rsidRDefault="005F5B9E" w:rsidP="00C9033B">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Business context</w:t>
      </w:r>
      <w:r w:rsidR="00527847">
        <w:rPr>
          <w:rFonts w:eastAsia="Times New Roman" w:cstheme="minorHAnsi"/>
          <w:b/>
          <w:bCs/>
          <w:i/>
          <w:iCs/>
          <w:sz w:val="24"/>
          <w:szCs w:val="24"/>
          <w:lang w:eastAsia="en-GB"/>
        </w:rPr>
        <w:t xml:space="preserve"> – size, scope and purpose</w:t>
      </w:r>
      <w:r w:rsidR="00354B5C">
        <w:rPr>
          <w:rFonts w:eastAsia="Times New Roman" w:cstheme="minorHAnsi"/>
          <w:b/>
          <w:bCs/>
          <w:i/>
          <w:iCs/>
          <w:sz w:val="24"/>
          <w:szCs w:val="24"/>
          <w:lang w:eastAsia="en-GB"/>
        </w:rPr>
        <w:t>, internal and external environment, strategic directions, challenges and opportunities faced by the organisation.</w:t>
      </w:r>
    </w:p>
    <w:p w14:paraId="62F170AC" w14:textId="1EC6DAE3" w:rsidR="00656273" w:rsidRDefault="0064561F"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Welsh Ambulance Services NHS Trust (</w:t>
      </w:r>
      <w:r w:rsidR="005A42E3">
        <w:rPr>
          <w:rFonts w:eastAsia="Times New Roman" w:cstheme="minorHAnsi"/>
          <w:sz w:val="24"/>
          <w:szCs w:val="24"/>
          <w:lang w:eastAsia="en-GB"/>
        </w:rPr>
        <w:t>WAST</w:t>
      </w:r>
      <w:r w:rsidR="00DD3021">
        <w:rPr>
          <w:rFonts w:eastAsia="Times New Roman" w:cstheme="minorHAnsi"/>
          <w:sz w:val="24"/>
          <w:szCs w:val="24"/>
          <w:lang w:eastAsia="en-GB"/>
        </w:rPr>
        <w:t xml:space="preserve"> or the Trust</w:t>
      </w:r>
      <w:r>
        <w:rPr>
          <w:rFonts w:eastAsia="Times New Roman" w:cstheme="minorHAnsi"/>
          <w:sz w:val="24"/>
          <w:szCs w:val="24"/>
          <w:lang w:eastAsia="en-GB"/>
        </w:rPr>
        <w:t>)</w:t>
      </w:r>
      <w:r w:rsidR="005A42E3">
        <w:rPr>
          <w:rFonts w:eastAsia="Times New Roman" w:cstheme="minorHAnsi"/>
          <w:sz w:val="24"/>
          <w:szCs w:val="24"/>
          <w:lang w:eastAsia="en-GB"/>
        </w:rPr>
        <w:t xml:space="preserve"> is </w:t>
      </w:r>
      <w:r w:rsidR="00597F36">
        <w:rPr>
          <w:rFonts w:eastAsia="Times New Roman" w:cstheme="minorHAnsi"/>
          <w:sz w:val="24"/>
          <w:szCs w:val="24"/>
          <w:lang w:eastAsia="en-GB"/>
        </w:rPr>
        <w:t>the national ambulance service for Wales.</w:t>
      </w:r>
      <w:r w:rsidR="00A516D8">
        <w:rPr>
          <w:rFonts w:eastAsia="Times New Roman" w:cstheme="minorHAnsi"/>
          <w:sz w:val="24"/>
          <w:szCs w:val="24"/>
          <w:lang w:eastAsia="en-GB"/>
        </w:rPr>
        <w:t xml:space="preserve"> It is a 24 hour a day, 7 days a week service</w:t>
      </w:r>
      <w:r w:rsidR="00DC331A">
        <w:rPr>
          <w:rFonts w:eastAsia="Times New Roman" w:cstheme="minorHAnsi"/>
          <w:sz w:val="24"/>
          <w:szCs w:val="24"/>
          <w:lang w:eastAsia="en-GB"/>
        </w:rPr>
        <w:t>.</w:t>
      </w:r>
    </w:p>
    <w:p w14:paraId="3569D792" w14:textId="06F8BE96" w:rsidR="00656273" w:rsidRDefault="005F4797"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WAST </w:t>
      </w:r>
      <w:r w:rsidR="00354F18">
        <w:rPr>
          <w:rFonts w:eastAsia="Times New Roman" w:cstheme="minorHAnsi"/>
          <w:sz w:val="24"/>
          <w:szCs w:val="24"/>
          <w:lang w:eastAsia="en-GB"/>
        </w:rPr>
        <w:t xml:space="preserve">encompasses three main service elements: </w:t>
      </w:r>
      <w:r w:rsidR="003804CE">
        <w:rPr>
          <w:rFonts w:eastAsia="Times New Roman" w:cstheme="minorHAnsi"/>
          <w:sz w:val="24"/>
          <w:szCs w:val="24"/>
          <w:lang w:eastAsia="en-GB"/>
        </w:rPr>
        <w:t>the Emergency Medical Service (</w:t>
      </w:r>
      <w:r w:rsidR="00681C43">
        <w:rPr>
          <w:rFonts w:eastAsia="Times New Roman" w:cstheme="minorHAnsi"/>
          <w:sz w:val="24"/>
          <w:szCs w:val="24"/>
          <w:lang w:eastAsia="en-GB"/>
        </w:rPr>
        <w:t>EMS</w:t>
      </w:r>
      <w:r w:rsidR="003E22CC">
        <w:rPr>
          <w:rFonts w:eastAsia="Times New Roman" w:cstheme="minorHAnsi"/>
          <w:sz w:val="24"/>
          <w:szCs w:val="24"/>
          <w:lang w:eastAsia="en-GB"/>
        </w:rPr>
        <w:t>, i.e. the 999 ambulance service</w:t>
      </w:r>
      <w:r w:rsidR="00BA3565">
        <w:rPr>
          <w:rFonts w:eastAsia="Times New Roman" w:cstheme="minorHAnsi"/>
          <w:sz w:val="24"/>
          <w:szCs w:val="24"/>
          <w:lang w:eastAsia="en-GB"/>
        </w:rPr>
        <w:t>)</w:t>
      </w:r>
      <w:r>
        <w:rPr>
          <w:rFonts w:eastAsia="Times New Roman" w:cstheme="minorHAnsi"/>
          <w:sz w:val="24"/>
          <w:szCs w:val="24"/>
          <w:lang w:eastAsia="en-GB"/>
        </w:rPr>
        <w:t xml:space="preserve">, </w:t>
      </w:r>
      <w:r w:rsidR="00CF73F7">
        <w:rPr>
          <w:rFonts w:eastAsia="Times New Roman" w:cstheme="minorHAnsi"/>
          <w:sz w:val="24"/>
          <w:szCs w:val="24"/>
          <w:lang w:eastAsia="en-GB"/>
        </w:rPr>
        <w:t xml:space="preserve">NHS </w:t>
      </w:r>
      <w:r>
        <w:rPr>
          <w:rFonts w:eastAsia="Times New Roman" w:cstheme="minorHAnsi"/>
          <w:sz w:val="24"/>
          <w:szCs w:val="24"/>
          <w:lang w:eastAsia="en-GB"/>
        </w:rPr>
        <w:t xml:space="preserve">111 </w:t>
      </w:r>
      <w:r w:rsidR="00B02363">
        <w:rPr>
          <w:rFonts w:eastAsia="Times New Roman" w:cstheme="minorHAnsi"/>
          <w:sz w:val="24"/>
          <w:szCs w:val="24"/>
          <w:lang w:eastAsia="en-GB"/>
        </w:rPr>
        <w:t>Wales</w:t>
      </w:r>
      <w:r w:rsidR="00681C43">
        <w:rPr>
          <w:rFonts w:eastAsia="Times New Roman" w:cstheme="minorHAnsi"/>
          <w:sz w:val="24"/>
          <w:szCs w:val="24"/>
          <w:lang w:eastAsia="en-GB"/>
        </w:rPr>
        <w:t xml:space="preserve"> (formerly NHS Direct Wales) </w:t>
      </w:r>
      <w:r>
        <w:rPr>
          <w:rFonts w:eastAsia="Times New Roman" w:cstheme="minorHAnsi"/>
          <w:sz w:val="24"/>
          <w:szCs w:val="24"/>
          <w:lang w:eastAsia="en-GB"/>
        </w:rPr>
        <w:t xml:space="preserve">and </w:t>
      </w:r>
      <w:r w:rsidR="00637775">
        <w:rPr>
          <w:rFonts w:eastAsia="Times New Roman" w:cstheme="minorHAnsi"/>
          <w:sz w:val="24"/>
          <w:szCs w:val="24"/>
          <w:lang w:eastAsia="en-GB"/>
        </w:rPr>
        <w:t xml:space="preserve">the </w:t>
      </w:r>
      <w:r w:rsidR="00E55A8A">
        <w:rPr>
          <w:rFonts w:eastAsia="Times New Roman" w:cstheme="minorHAnsi"/>
          <w:sz w:val="24"/>
          <w:szCs w:val="24"/>
          <w:lang w:eastAsia="en-GB"/>
        </w:rPr>
        <w:t>Non-Emergency Patient Transport Service (</w:t>
      </w:r>
      <w:r>
        <w:rPr>
          <w:rFonts w:eastAsia="Times New Roman" w:cstheme="minorHAnsi"/>
          <w:sz w:val="24"/>
          <w:szCs w:val="24"/>
          <w:lang w:eastAsia="en-GB"/>
        </w:rPr>
        <w:t>NEPTS</w:t>
      </w:r>
      <w:r w:rsidR="00E55A8A">
        <w:rPr>
          <w:rFonts w:eastAsia="Times New Roman" w:cstheme="minorHAnsi"/>
          <w:sz w:val="24"/>
          <w:szCs w:val="24"/>
          <w:lang w:eastAsia="en-GB"/>
        </w:rPr>
        <w:t>)</w:t>
      </w:r>
      <w:r w:rsidR="00637775">
        <w:rPr>
          <w:rFonts w:eastAsia="Times New Roman" w:cstheme="minorHAnsi"/>
          <w:sz w:val="24"/>
          <w:szCs w:val="24"/>
          <w:lang w:eastAsia="en-GB"/>
        </w:rPr>
        <w:t>.</w:t>
      </w:r>
    </w:p>
    <w:p w14:paraId="57898A59" w14:textId="694E621B" w:rsidR="00637775" w:rsidRDefault="00637775"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Trust long-term strategy </w:t>
      </w:r>
      <w:r w:rsidRPr="00637775">
        <w:rPr>
          <w:rFonts w:eastAsia="Times New Roman" w:cstheme="minorHAnsi"/>
          <w:sz w:val="24"/>
          <w:szCs w:val="24"/>
          <w:highlight w:val="yellow"/>
          <w:lang w:eastAsia="en-GB"/>
        </w:rPr>
        <w:t>(WAST, 2019)</w:t>
      </w:r>
      <w:r w:rsidR="004F42B7">
        <w:rPr>
          <w:rFonts w:eastAsia="Times New Roman" w:cstheme="minorHAnsi"/>
          <w:sz w:val="24"/>
          <w:szCs w:val="24"/>
          <w:lang w:eastAsia="en-GB"/>
        </w:rPr>
        <w:t xml:space="preserve"> sets out the size and scope of the Welsh Ambulance Service</w:t>
      </w:r>
      <w:r w:rsidR="00434CA1">
        <w:rPr>
          <w:rFonts w:eastAsia="Times New Roman" w:cstheme="minorHAnsi"/>
          <w:sz w:val="24"/>
          <w:szCs w:val="24"/>
          <w:lang w:eastAsia="en-GB"/>
        </w:rPr>
        <w:t>, which</w:t>
      </w:r>
      <w:r w:rsidR="00DC7F88">
        <w:rPr>
          <w:rFonts w:eastAsia="Times New Roman" w:cstheme="minorHAnsi"/>
          <w:sz w:val="24"/>
          <w:szCs w:val="24"/>
          <w:lang w:eastAsia="en-GB"/>
        </w:rPr>
        <w:t>:</w:t>
      </w:r>
    </w:p>
    <w:p w14:paraId="3682A6C7" w14:textId="19319723" w:rsidR="00DC7F88" w:rsidRDefault="00DC7F88"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Ser</w:t>
      </w:r>
      <w:r w:rsidR="002625BA">
        <w:rPr>
          <w:rFonts w:eastAsia="Times New Roman" w:cstheme="minorHAnsi"/>
          <w:sz w:val="24"/>
          <w:szCs w:val="24"/>
          <w:lang w:eastAsia="en-GB"/>
        </w:rPr>
        <w:t>ves</w:t>
      </w:r>
      <w:r>
        <w:rPr>
          <w:rFonts w:eastAsia="Times New Roman" w:cstheme="minorHAnsi"/>
          <w:sz w:val="24"/>
          <w:szCs w:val="24"/>
          <w:lang w:eastAsia="en-GB"/>
        </w:rPr>
        <w:t xml:space="preserve"> 3 million people across Wales</w:t>
      </w:r>
    </w:p>
    <w:p w14:paraId="56010859" w14:textId="7EDA0E23" w:rsidR="00DC7F88" w:rsidRDefault="000A55BD"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Receive</w:t>
      </w:r>
      <w:r w:rsidR="002625BA">
        <w:rPr>
          <w:rFonts w:eastAsia="Times New Roman" w:cstheme="minorHAnsi"/>
          <w:sz w:val="24"/>
          <w:szCs w:val="24"/>
          <w:lang w:eastAsia="en-GB"/>
        </w:rPr>
        <w:t>s</w:t>
      </w:r>
      <w:r>
        <w:rPr>
          <w:rFonts w:eastAsia="Times New Roman" w:cstheme="minorHAnsi"/>
          <w:sz w:val="24"/>
          <w:szCs w:val="24"/>
          <w:lang w:eastAsia="en-GB"/>
        </w:rPr>
        <w:t xml:space="preserve"> </w:t>
      </w:r>
      <w:r w:rsidR="002625BA">
        <w:rPr>
          <w:rFonts w:eastAsia="Times New Roman" w:cstheme="minorHAnsi"/>
          <w:sz w:val="24"/>
          <w:szCs w:val="24"/>
          <w:lang w:eastAsia="en-GB"/>
        </w:rPr>
        <w:t xml:space="preserve">over </w:t>
      </w:r>
      <w:r>
        <w:rPr>
          <w:rFonts w:eastAsia="Times New Roman" w:cstheme="minorHAnsi"/>
          <w:sz w:val="24"/>
          <w:szCs w:val="24"/>
          <w:lang w:eastAsia="en-GB"/>
        </w:rPr>
        <w:t xml:space="preserve">540,000 </w:t>
      </w:r>
      <w:r w:rsidR="002625BA">
        <w:rPr>
          <w:rFonts w:eastAsia="Times New Roman" w:cstheme="minorHAnsi"/>
          <w:sz w:val="24"/>
          <w:szCs w:val="24"/>
          <w:lang w:eastAsia="en-GB"/>
        </w:rPr>
        <w:t xml:space="preserve">emergency </w:t>
      </w:r>
      <w:r>
        <w:rPr>
          <w:rFonts w:eastAsia="Times New Roman" w:cstheme="minorHAnsi"/>
          <w:sz w:val="24"/>
          <w:szCs w:val="24"/>
          <w:lang w:eastAsia="en-GB"/>
        </w:rPr>
        <w:t>999 calls per year</w:t>
      </w:r>
      <w:r w:rsidR="00B85C96">
        <w:rPr>
          <w:rFonts w:eastAsia="Times New Roman" w:cstheme="minorHAnsi"/>
          <w:sz w:val="24"/>
          <w:szCs w:val="24"/>
          <w:lang w:eastAsia="en-GB"/>
        </w:rPr>
        <w:t xml:space="preserve"> (nearly 1,500 per day</w:t>
      </w:r>
      <w:r w:rsidR="00441C67">
        <w:rPr>
          <w:rFonts w:eastAsia="Times New Roman" w:cstheme="minorHAnsi"/>
          <w:sz w:val="24"/>
          <w:szCs w:val="24"/>
          <w:lang w:eastAsia="en-GB"/>
        </w:rPr>
        <w:t xml:space="preserve"> or 1 per minute)</w:t>
      </w:r>
    </w:p>
    <w:p w14:paraId="3300C3ED" w14:textId="6245E848" w:rsidR="000A55BD" w:rsidRDefault="00434CA1"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Provides e</w:t>
      </w:r>
      <w:r w:rsidR="00B731AD">
        <w:rPr>
          <w:rFonts w:eastAsia="Times New Roman" w:cstheme="minorHAnsi"/>
          <w:sz w:val="24"/>
          <w:szCs w:val="24"/>
          <w:lang w:eastAsia="en-GB"/>
        </w:rPr>
        <w:t xml:space="preserve">mergency response to over 22,000 immediately life threatening incidents per year </w:t>
      </w:r>
      <w:r w:rsidR="00441C67">
        <w:rPr>
          <w:rFonts w:eastAsia="Times New Roman" w:cstheme="minorHAnsi"/>
          <w:sz w:val="24"/>
          <w:szCs w:val="24"/>
          <w:lang w:eastAsia="en-GB"/>
        </w:rPr>
        <w:t>(</w:t>
      </w:r>
      <w:r w:rsidR="00CE1DDE">
        <w:rPr>
          <w:rFonts w:eastAsia="Times New Roman" w:cstheme="minorHAnsi"/>
          <w:sz w:val="24"/>
          <w:szCs w:val="24"/>
          <w:lang w:eastAsia="en-GB"/>
        </w:rPr>
        <w:t>60 per day, or 3 per hour)</w:t>
      </w:r>
    </w:p>
    <w:p w14:paraId="516FE41F" w14:textId="4DB091B1" w:rsidR="00CE1DDE" w:rsidRDefault="00B81B5F"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Receives </w:t>
      </w:r>
      <w:r w:rsidR="009F7669">
        <w:rPr>
          <w:rFonts w:eastAsia="Times New Roman" w:cstheme="minorHAnsi"/>
          <w:sz w:val="24"/>
          <w:szCs w:val="24"/>
          <w:lang w:eastAsia="en-GB"/>
        </w:rPr>
        <w:t>over 275,000</w:t>
      </w:r>
      <w:r w:rsidR="006545A7">
        <w:rPr>
          <w:rFonts w:eastAsia="Times New Roman" w:cstheme="minorHAnsi"/>
          <w:sz w:val="24"/>
          <w:szCs w:val="24"/>
          <w:lang w:eastAsia="en-GB"/>
        </w:rPr>
        <w:t xml:space="preserve"> calls to NHS Direct Wales (now 111) per year (</w:t>
      </w:r>
      <w:r w:rsidR="00F10D56">
        <w:rPr>
          <w:rFonts w:eastAsia="Times New Roman" w:cstheme="minorHAnsi"/>
          <w:sz w:val="24"/>
          <w:szCs w:val="24"/>
          <w:lang w:eastAsia="en-GB"/>
        </w:rPr>
        <w:t>750 per day, or 1 every 2 minutes</w:t>
      </w:r>
      <w:r w:rsidR="00FF1F67">
        <w:rPr>
          <w:rFonts w:eastAsia="Times New Roman" w:cstheme="minorHAnsi"/>
          <w:sz w:val="24"/>
          <w:szCs w:val="24"/>
          <w:lang w:eastAsia="en-GB"/>
        </w:rPr>
        <w:t>)</w:t>
      </w:r>
    </w:p>
    <w:p w14:paraId="09D21250" w14:textId="104ECD01" w:rsidR="00C40429" w:rsidRDefault="00C40429"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Receives over 3.8 million visits to the NHS Direct </w:t>
      </w:r>
      <w:r w:rsidR="00F70AC4">
        <w:rPr>
          <w:rFonts w:eastAsia="Times New Roman" w:cstheme="minorHAnsi"/>
          <w:sz w:val="24"/>
          <w:szCs w:val="24"/>
          <w:lang w:eastAsia="en-GB"/>
        </w:rPr>
        <w:t>Wales website per year (</w:t>
      </w:r>
      <w:r w:rsidR="002A51ED">
        <w:rPr>
          <w:rFonts w:eastAsia="Times New Roman" w:cstheme="minorHAnsi"/>
          <w:sz w:val="24"/>
          <w:szCs w:val="24"/>
          <w:lang w:eastAsia="en-GB"/>
        </w:rPr>
        <w:t>7 per minute)</w:t>
      </w:r>
    </w:p>
    <w:p w14:paraId="24E09C8B" w14:textId="19504D2F" w:rsidR="00FF1F67" w:rsidRDefault="00FF1F67"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Transports over 860,000 non-emergency patients to hospital per year (</w:t>
      </w:r>
      <w:r w:rsidR="000D38BB">
        <w:rPr>
          <w:rFonts w:eastAsia="Times New Roman" w:cstheme="minorHAnsi"/>
          <w:sz w:val="24"/>
          <w:szCs w:val="24"/>
          <w:lang w:eastAsia="en-GB"/>
        </w:rPr>
        <w:t>nearly 2,400 per day)</w:t>
      </w:r>
    </w:p>
    <w:p w14:paraId="38ADBD3F" w14:textId="4D1ACCB2" w:rsidR="000D38BB" w:rsidRDefault="007028E8" w:rsidP="00DC7F88">
      <w:pPr>
        <w:pStyle w:val="ListParagraph"/>
        <w:numPr>
          <w:ilvl w:val="0"/>
          <w:numId w:val="20"/>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Employs over 3,000 people, has over 700 vehicles</w:t>
      </w:r>
      <w:r w:rsidR="001875F0">
        <w:rPr>
          <w:rFonts w:eastAsia="Times New Roman" w:cstheme="minorHAnsi"/>
          <w:sz w:val="24"/>
          <w:szCs w:val="24"/>
          <w:lang w:eastAsia="en-GB"/>
        </w:rPr>
        <w:t>, and occupies 113 buildings.</w:t>
      </w:r>
    </w:p>
    <w:p w14:paraId="182BB3E4" w14:textId="424E2856" w:rsidR="001875F0" w:rsidRPr="00DC7F88" w:rsidRDefault="00434CA1" w:rsidP="006879F6">
      <w:pPr>
        <w:pStyle w:val="ListParagraph"/>
        <w:numPr>
          <w:ilvl w:val="0"/>
          <w:numId w:val="20"/>
        </w:numPr>
        <w:autoSpaceDE w:val="0"/>
        <w:autoSpaceDN w:val="0"/>
        <w:adjustRightInd w:val="0"/>
        <w:spacing w:before="60" w:after="240" w:line="360" w:lineRule="auto"/>
        <w:ind w:left="714" w:hanging="357"/>
        <w:jc w:val="both"/>
        <w:rPr>
          <w:rFonts w:eastAsia="Times New Roman" w:cstheme="minorHAnsi"/>
          <w:sz w:val="24"/>
          <w:szCs w:val="24"/>
          <w:lang w:eastAsia="en-GB"/>
        </w:rPr>
      </w:pPr>
      <w:r>
        <w:rPr>
          <w:rFonts w:eastAsia="Times New Roman" w:cstheme="minorHAnsi"/>
          <w:sz w:val="24"/>
          <w:szCs w:val="24"/>
          <w:lang w:eastAsia="en-GB"/>
        </w:rPr>
        <w:t>Has o</w:t>
      </w:r>
      <w:r w:rsidR="001875F0">
        <w:rPr>
          <w:rFonts w:eastAsia="Times New Roman" w:cstheme="minorHAnsi"/>
          <w:sz w:val="24"/>
          <w:szCs w:val="24"/>
          <w:lang w:eastAsia="en-GB"/>
        </w:rPr>
        <w:t>perating expenses of £178 million per annum.</w:t>
      </w:r>
    </w:p>
    <w:p w14:paraId="6823DD53" w14:textId="43D854BF" w:rsidR="00DD602E" w:rsidRDefault="00954213"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Therefore i</w:t>
      </w:r>
      <w:r w:rsidR="006C1EB8">
        <w:rPr>
          <w:rFonts w:eastAsia="Times New Roman" w:cstheme="minorHAnsi"/>
          <w:sz w:val="24"/>
          <w:szCs w:val="24"/>
          <w:lang w:eastAsia="en-GB"/>
        </w:rPr>
        <w:t>t</w:t>
      </w:r>
      <w:r>
        <w:rPr>
          <w:rFonts w:eastAsia="Times New Roman" w:cstheme="minorHAnsi"/>
          <w:sz w:val="24"/>
          <w:szCs w:val="24"/>
          <w:lang w:eastAsia="en-GB"/>
        </w:rPr>
        <w:t xml:space="preserve"> has challenges of geography</w:t>
      </w:r>
      <w:r w:rsidR="00E76893">
        <w:rPr>
          <w:rFonts w:eastAsia="Times New Roman" w:cstheme="minorHAnsi"/>
          <w:sz w:val="24"/>
          <w:szCs w:val="24"/>
          <w:lang w:eastAsia="en-GB"/>
        </w:rPr>
        <w:t xml:space="preserve">, a dispersed workforce and client group (patients), and partners (i.e. </w:t>
      </w:r>
      <w:r w:rsidR="006C1EB8">
        <w:rPr>
          <w:rFonts w:eastAsia="Times New Roman" w:cstheme="minorHAnsi"/>
          <w:sz w:val="24"/>
          <w:szCs w:val="24"/>
          <w:lang w:eastAsia="en-GB"/>
        </w:rPr>
        <w:t>hospitals, GPs, Health Boards).</w:t>
      </w:r>
    </w:p>
    <w:p w14:paraId="6B7A600B" w14:textId="768A765E" w:rsidR="00610023" w:rsidRDefault="00610023"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long-term strategy sets out clearly the key challenges </w:t>
      </w:r>
      <w:r w:rsidR="00B6737B">
        <w:rPr>
          <w:rFonts w:eastAsia="Times New Roman" w:cstheme="minorHAnsi"/>
          <w:sz w:val="24"/>
          <w:szCs w:val="24"/>
          <w:lang w:eastAsia="en-GB"/>
        </w:rPr>
        <w:t>facing the organisation</w:t>
      </w:r>
      <w:r w:rsidR="001A199F">
        <w:rPr>
          <w:rFonts w:eastAsia="Times New Roman" w:cstheme="minorHAnsi"/>
          <w:sz w:val="24"/>
          <w:szCs w:val="24"/>
          <w:lang w:eastAsia="en-GB"/>
        </w:rPr>
        <w:t>:</w:t>
      </w:r>
    </w:p>
    <w:p w14:paraId="38EBF2EE" w14:textId="4E1DD778" w:rsidR="001A199F" w:rsidRDefault="00D4447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Increasing ambulance incident demand</w:t>
      </w:r>
    </w:p>
    <w:p w14:paraId="69DFFD8B" w14:textId="3042638B" w:rsidR="00D44472" w:rsidRDefault="00D4447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Growing population</w:t>
      </w:r>
    </w:p>
    <w:p w14:paraId="7DF1A75B" w14:textId="4B417236" w:rsidR="00D44472" w:rsidRDefault="00D4447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Increasing number of households</w:t>
      </w:r>
    </w:p>
    <w:p w14:paraId="28C7534A" w14:textId="0C820538" w:rsidR="00D44472" w:rsidRDefault="00D4447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Increasing older adult population</w:t>
      </w:r>
    </w:p>
    <w:p w14:paraId="730EF3AE" w14:textId="7552D83C" w:rsidR="006D5E90" w:rsidRDefault="006D5E90"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More complex conditions</w:t>
      </w:r>
    </w:p>
    <w:p w14:paraId="063E7B8C" w14:textId="3FEB4215" w:rsidR="006D5E90" w:rsidRDefault="006D5E90"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Health risk factors </w:t>
      </w:r>
      <w:r w:rsidR="00B64A09">
        <w:rPr>
          <w:rFonts w:eastAsia="Times New Roman" w:cstheme="minorHAnsi"/>
          <w:sz w:val="24"/>
          <w:szCs w:val="24"/>
          <w:lang w:eastAsia="en-GB"/>
        </w:rPr>
        <w:t>(eg obesity)</w:t>
      </w:r>
    </w:p>
    <w:p w14:paraId="3F530622" w14:textId="61CC5FCA" w:rsidR="00B64A09" w:rsidRDefault="00B64A09"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Mental health</w:t>
      </w:r>
    </w:p>
    <w:p w14:paraId="7883BAF2" w14:textId="3894E409" w:rsidR="00E45CA2" w:rsidRDefault="00E45CA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Increasing public expectation</w:t>
      </w:r>
      <w:r w:rsidR="00D420BC">
        <w:rPr>
          <w:rFonts w:eastAsia="Times New Roman" w:cstheme="minorHAnsi"/>
          <w:sz w:val="24"/>
          <w:szCs w:val="24"/>
          <w:lang w:eastAsia="en-GB"/>
        </w:rPr>
        <w:t>s of the NHS</w:t>
      </w:r>
    </w:p>
    <w:p w14:paraId="459355CD" w14:textId="4E634853" w:rsidR="00E45CA2" w:rsidRDefault="00E45CA2"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Career expectations</w:t>
      </w:r>
    </w:p>
    <w:p w14:paraId="5CD1ABC2" w14:textId="0D30012A" w:rsidR="00B64A09" w:rsidRDefault="00B64A09" w:rsidP="00D44472">
      <w:pPr>
        <w:pStyle w:val="ListParagraph"/>
        <w:numPr>
          <w:ilvl w:val="0"/>
          <w:numId w:val="21"/>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New technology (a challenge and an opportunity)</w:t>
      </w:r>
    </w:p>
    <w:p w14:paraId="5D496156" w14:textId="7E272B0C" w:rsidR="00B6737B" w:rsidRDefault="00B6737B" w:rsidP="00C903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strategy was published before the COVID pandemic which has </w:t>
      </w:r>
      <w:r w:rsidR="00E235EE">
        <w:rPr>
          <w:rFonts w:eastAsia="Times New Roman" w:cstheme="minorHAnsi"/>
          <w:sz w:val="24"/>
          <w:szCs w:val="24"/>
          <w:lang w:eastAsia="en-GB"/>
        </w:rPr>
        <w:t xml:space="preserve">placed additional pressures on WAST and the wider health and care sectors. These pressures are reflected in the </w:t>
      </w:r>
      <w:r w:rsidR="00FF5339">
        <w:rPr>
          <w:rFonts w:eastAsia="Times New Roman" w:cstheme="minorHAnsi"/>
          <w:sz w:val="24"/>
          <w:szCs w:val="24"/>
          <w:lang w:eastAsia="en-GB"/>
        </w:rPr>
        <w:t xml:space="preserve">Trust’s </w:t>
      </w:r>
      <w:r w:rsidR="00E235EE">
        <w:rPr>
          <w:rFonts w:eastAsia="Times New Roman" w:cstheme="minorHAnsi"/>
          <w:sz w:val="24"/>
          <w:szCs w:val="24"/>
          <w:lang w:eastAsia="en-GB"/>
        </w:rPr>
        <w:t xml:space="preserve"> </w:t>
      </w:r>
      <w:r w:rsidR="001A199F">
        <w:rPr>
          <w:rFonts w:eastAsia="Times New Roman" w:cstheme="minorHAnsi"/>
          <w:sz w:val="24"/>
          <w:szCs w:val="24"/>
          <w:lang w:eastAsia="en-GB"/>
        </w:rPr>
        <w:t xml:space="preserve">IMTP 2023-26 </w:t>
      </w:r>
      <w:r w:rsidR="001A199F" w:rsidRPr="001A199F">
        <w:rPr>
          <w:rFonts w:eastAsia="Times New Roman" w:cstheme="minorHAnsi"/>
          <w:sz w:val="24"/>
          <w:szCs w:val="24"/>
          <w:highlight w:val="yellow"/>
          <w:lang w:eastAsia="en-GB"/>
        </w:rPr>
        <w:t>(WAST, 2023)</w:t>
      </w:r>
      <w:r w:rsidR="001A199F">
        <w:rPr>
          <w:rFonts w:eastAsia="Times New Roman" w:cstheme="minorHAnsi"/>
          <w:sz w:val="24"/>
          <w:szCs w:val="24"/>
          <w:lang w:eastAsia="en-GB"/>
        </w:rPr>
        <w:t>.</w:t>
      </w:r>
    </w:p>
    <w:p w14:paraId="159FC7AF" w14:textId="77777777" w:rsidR="003738A7" w:rsidRDefault="003738A7" w:rsidP="003738A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There are specific challenges of introducing new technology eg the electronic patient clinical record (ePCR) due to the age range of the workforce and different levels of digital literacy and familiarity. </w:t>
      </w:r>
    </w:p>
    <w:p w14:paraId="3FAB783A" w14:textId="77777777" w:rsidR="003738A7" w:rsidRDefault="003738A7" w:rsidP="00C9033B">
      <w:pPr>
        <w:autoSpaceDE w:val="0"/>
        <w:autoSpaceDN w:val="0"/>
        <w:adjustRightInd w:val="0"/>
        <w:spacing w:before="60" w:after="120" w:line="360" w:lineRule="auto"/>
        <w:jc w:val="both"/>
        <w:rPr>
          <w:rFonts w:eastAsia="Times New Roman" w:cstheme="minorHAnsi"/>
          <w:sz w:val="24"/>
          <w:szCs w:val="24"/>
          <w:lang w:eastAsia="en-GB"/>
        </w:rPr>
      </w:pPr>
    </w:p>
    <w:p w14:paraId="03E54B0B" w14:textId="010EF497" w:rsidR="00205789" w:rsidRDefault="00BA102F"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The Trust’s purpose is summed up in the latest Integrated Medium-Term Plan</w:t>
      </w:r>
      <w:r w:rsidR="00B9130B">
        <w:rPr>
          <w:rFonts w:eastAsia="Times New Roman" w:cstheme="minorHAnsi"/>
          <w:sz w:val="24"/>
          <w:szCs w:val="24"/>
          <w:lang w:eastAsia="en-GB"/>
        </w:rPr>
        <w:t xml:space="preserve"> (</w:t>
      </w:r>
      <w:r>
        <w:rPr>
          <w:rFonts w:eastAsia="Times New Roman" w:cstheme="minorHAnsi"/>
          <w:sz w:val="24"/>
          <w:szCs w:val="24"/>
          <w:lang w:eastAsia="en-GB"/>
        </w:rPr>
        <w:t>IMPT</w:t>
      </w:r>
      <w:r w:rsidR="00B9130B">
        <w:rPr>
          <w:rFonts w:eastAsia="Times New Roman" w:cstheme="minorHAnsi"/>
          <w:sz w:val="24"/>
          <w:szCs w:val="24"/>
          <w:lang w:eastAsia="en-GB"/>
        </w:rPr>
        <w:t>), “</w:t>
      </w:r>
      <w:r w:rsidR="009A4183">
        <w:rPr>
          <w:rFonts w:eastAsia="Times New Roman" w:cstheme="minorHAnsi"/>
          <w:sz w:val="24"/>
          <w:szCs w:val="24"/>
          <w:lang w:eastAsia="en-GB"/>
        </w:rPr>
        <w:t>To Support. To Serve. To Save” (</w:t>
      </w:r>
      <w:r w:rsidR="009A4183" w:rsidRPr="002C1A50">
        <w:rPr>
          <w:rFonts w:eastAsia="Times New Roman" w:cstheme="minorHAnsi"/>
          <w:sz w:val="24"/>
          <w:szCs w:val="24"/>
          <w:highlight w:val="yellow"/>
          <w:lang w:eastAsia="en-GB"/>
        </w:rPr>
        <w:t>WAST, 2023</w:t>
      </w:r>
      <w:r w:rsidR="009A4183">
        <w:rPr>
          <w:rFonts w:eastAsia="Times New Roman" w:cstheme="minorHAnsi"/>
          <w:sz w:val="24"/>
          <w:szCs w:val="24"/>
          <w:lang w:eastAsia="en-GB"/>
        </w:rPr>
        <w:t>)</w:t>
      </w:r>
      <w:r w:rsidR="0099058D">
        <w:rPr>
          <w:rFonts w:eastAsia="Times New Roman" w:cstheme="minorHAnsi"/>
          <w:sz w:val="24"/>
          <w:szCs w:val="24"/>
          <w:lang w:eastAsia="en-GB"/>
        </w:rPr>
        <w:t xml:space="preserve">. </w:t>
      </w:r>
      <w:r w:rsidR="00E35619">
        <w:rPr>
          <w:rFonts w:eastAsia="Times New Roman" w:cstheme="minorHAnsi"/>
          <w:sz w:val="24"/>
          <w:szCs w:val="24"/>
          <w:lang w:eastAsia="en-GB"/>
        </w:rPr>
        <w:t xml:space="preserve">This overall purpose is broken down by the </w:t>
      </w:r>
      <w:r w:rsidR="00C7513A">
        <w:rPr>
          <w:rFonts w:eastAsia="Times New Roman" w:cstheme="minorHAnsi"/>
          <w:sz w:val="24"/>
          <w:szCs w:val="24"/>
          <w:lang w:eastAsia="en-GB"/>
        </w:rPr>
        <w:t xml:space="preserve">three key areas </w:t>
      </w:r>
      <w:r w:rsidR="003B3324">
        <w:rPr>
          <w:rFonts w:eastAsia="Times New Roman" w:cstheme="minorHAnsi"/>
          <w:sz w:val="24"/>
          <w:szCs w:val="24"/>
          <w:lang w:eastAsia="en-GB"/>
        </w:rPr>
        <w:t>identified in the long-term strategy (WAST, 2019):</w:t>
      </w:r>
    </w:p>
    <w:p w14:paraId="35C9F5C9" w14:textId="3CF2434C" w:rsidR="003B3324" w:rsidRDefault="003B3324" w:rsidP="003B3324">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Helping patients and staff to stay healthy</w:t>
      </w:r>
      <w:r w:rsidR="00BA6994">
        <w:rPr>
          <w:rFonts w:eastAsia="Times New Roman" w:cstheme="minorHAnsi"/>
          <w:sz w:val="24"/>
          <w:szCs w:val="24"/>
          <w:lang w:eastAsia="en-GB"/>
        </w:rPr>
        <w:t>.</w:t>
      </w:r>
    </w:p>
    <w:p w14:paraId="45741A63" w14:textId="6FAC3821" w:rsidR="00384D0E" w:rsidRDefault="00384D0E" w:rsidP="003B3324">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Helping patients more easily access our services at the right time</w:t>
      </w:r>
      <w:r w:rsidR="00BA6994">
        <w:rPr>
          <w:rFonts w:eastAsia="Times New Roman" w:cstheme="minorHAnsi"/>
          <w:sz w:val="24"/>
          <w:szCs w:val="24"/>
          <w:lang w:eastAsia="en-GB"/>
        </w:rPr>
        <w:t>.</w:t>
      </w:r>
    </w:p>
    <w:p w14:paraId="500541A1" w14:textId="179FFCA6" w:rsidR="00BA6994" w:rsidRPr="003B3324" w:rsidRDefault="00BA6994" w:rsidP="003B3324">
      <w:pPr>
        <w:pStyle w:val="ListParagraph"/>
        <w:numPr>
          <w:ilvl w:val="0"/>
          <w:numId w:val="22"/>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Providing the right care in the right place, wherever and whenever it is needed.</w:t>
      </w:r>
    </w:p>
    <w:p w14:paraId="5599F423" w14:textId="497B82BF" w:rsidR="00BF0EA5" w:rsidRDefault="00DA3487" w:rsidP="00E23A6E">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D32849">
        <w:rPr>
          <w:rFonts w:eastAsia="Times New Roman" w:cstheme="minorHAnsi"/>
          <w:sz w:val="24"/>
          <w:szCs w:val="24"/>
          <w:lang w:eastAsia="en-GB"/>
        </w:rPr>
        <w:t xml:space="preserve">third key area above </w:t>
      </w:r>
      <w:r w:rsidR="00432055">
        <w:rPr>
          <w:rFonts w:eastAsia="Times New Roman" w:cstheme="minorHAnsi"/>
          <w:sz w:val="24"/>
          <w:szCs w:val="24"/>
          <w:lang w:eastAsia="en-GB"/>
        </w:rPr>
        <w:t xml:space="preserve">is </w:t>
      </w:r>
      <w:r w:rsidR="00CD54B1">
        <w:rPr>
          <w:rFonts w:eastAsia="Times New Roman" w:cstheme="minorHAnsi"/>
          <w:sz w:val="24"/>
          <w:szCs w:val="24"/>
          <w:lang w:eastAsia="en-GB"/>
        </w:rPr>
        <w:t xml:space="preserve">central to the Trust’s strategic direction </w:t>
      </w:r>
      <w:r w:rsidR="00432055">
        <w:rPr>
          <w:rFonts w:eastAsia="Times New Roman" w:cstheme="minorHAnsi"/>
          <w:sz w:val="24"/>
          <w:szCs w:val="24"/>
          <w:lang w:eastAsia="en-GB"/>
        </w:rPr>
        <w:t xml:space="preserve">and </w:t>
      </w:r>
      <w:r w:rsidR="00D32849">
        <w:rPr>
          <w:rFonts w:eastAsia="Times New Roman" w:cstheme="minorHAnsi"/>
          <w:sz w:val="24"/>
          <w:szCs w:val="24"/>
          <w:lang w:eastAsia="en-GB"/>
        </w:rPr>
        <w:t>is</w:t>
      </w:r>
      <w:r w:rsidR="00F8292C">
        <w:rPr>
          <w:rFonts w:eastAsia="Times New Roman" w:cstheme="minorHAnsi"/>
          <w:sz w:val="24"/>
          <w:szCs w:val="24"/>
          <w:lang w:eastAsia="en-GB"/>
        </w:rPr>
        <w:t xml:space="preserve"> exemplified by </w:t>
      </w:r>
      <w:r w:rsidR="0060599D">
        <w:rPr>
          <w:rFonts w:eastAsia="Times New Roman" w:cstheme="minorHAnsi"/>
          <w:sz w:val="24"/>
          <w:szCs w:val="24"/>
          <w:lang w:eastAsia="en-GB"/>
        </w:rPr>
        <w:t>a programme of work to transform the delivery of EMS</w:t>
      </w:r>
      <w:r w:rsidR="006D6978">
        <w:rPr>
          <w:rFonts w:eastAsia="Times New Roman" w:cstheme="minorHAnsi"/>
          <w:sz w:val="24"/>
          <w:szCs w:val="24"/>
          <w:lang w:eastAsia="en-GB"/>
        </w:rPr>
        <w:t>, known as</w:t>
      </w:r>
      <w:r w:rsidR="00D32849">
        <w:rPr>
          <w:rFonts w:eastAsia="Times New Roman" w:cstheme="minorHAnsi"/>
          <w:sz w:val="24"/>
          <w:szCs w:val="24"/>
          <w:lang w:eastAsia="en-GB"/>
        </w:rPr>
        <w:t xml:space="preserve"> </w:t>
      </w:r>
      <w:r w:rsidR="00B13B09">
        <w:rPr>
          <w:rFonts w:eastAsia="Times New Roman" w:cstheme="minorHAnsi"/>
          <w:sz w:val="24"/>
          <w:szCs w:val="24"/>
          <w:lang w:eastAsia="en-GB"/>
        </w:rPr>
        <w:t>‘i</w:t>
      </w:r>
      <w:r w:rsidR="00BF0EA5">
        <w:rPr>
          <w:rFonts w:eastAsia="Times New Roman" w:cstheme="minorHAnsi"/>
          <w:sz w:val="24"/>
          <w:szCs w:val="24"/>
          <w:lang w:eastAsia="en-GB"/>
        </w:rPr>
        <w:t>nverting the triangle</w:t>
      </w:r>
      <w:r w:rsidR="00B13B09">
        <w:rPr>
          <w:rFonts w:eastAsia="Times New Roman" w:cstheme="minorHAnsi"/>
          <w:sz w:val="24"/>
          <w:szCs w:val="24"/>
          <w:lang w:eastAsia="en-GB"/>
        </w:rPr>
        <w:t>’</w:t>
      </w:r>
      <w:r w:rsidR="006D6978">
        <w:rPr>
          <w:rFonts w:eastAsia="Times New Roman" w:cstheme="minorHAnsi"/>
          <w:sz w:val="24"/>
          <w:szCs w:val="24"/>
          <w:lang w:eastAsia="en-GB"/>
        </w:rPr>
        <w:t xml:space="preserve">. </w:t>
      </w:r>
      <w:r w:rsidR="00CC1851">
        <w:rPr>
          <w:rFonts w:eastAsia="Times New Roman" w:cstheme="minorHAnsi"/>
          <w:sz w:val="24"/>
          <w:szCs w:val="24"/>
          <w:lang w:eastAsia="en-GB"/>
        </w:rPr>
        <w:t xml:space="preserve"> </w:t>
      </w:r>
      <w:r w:rsidR="001D19CF">
        <w:rPr>
          <w:rFonts w:eastAsia="Times New Roman" w:cstheme="minorHAnsi"/>
          <w:sz w:val="24"/>
          <w:szCs w:val="24"/>
          <w:lang w:eastAsia="en-GB"/>
        </w:rPr>
        <w:t>This means aiming for a reduction in the proportion of patients who are transported to hospital</w:t>
      </w:r>
      <w:r w:rsidR="000B32BC">
        <w:rPr>
          <w:rFonts w:eastAsia="Times New Roman" w:cstheme="minorHAnsi"/>
          <w:sz w:val="24"/>
          <w:szCs w:val="24"/>
          <w:lang w:eastAsia="en-GB"/>
        </w:rPr>
        <w:t xml:space="preserve">, whilst still </w:t>
      </w:r>
      <w:r w:rsidR="0050534C">
        <w:rPr>
          <w:rFonts w:eastAsia="Times New Roman" w:cstheme="minorHAnsi"/>
          <w:sz w:val="24"/>
          <w:szCs w:val="24"/>
          <w:lang w:eastAsia="en-GB"/>
        </w:rPr>
        <w:t xml:space="preserve">conveying those who really need hospital admission. </w:t>
      </w:r>
      <w:r w:rsidR="006D6978">
        <w:rPr>
          <w:rFonts w:eastAsia="Times New Roman" w:cstheme="minorHAnsi"/>
          <w:sz w:val="24"/>
          <w:szCs w:val="24"/>
          <w:lang w:eastAsia="en-GB"/>
        </w:rPr>
        <w:t>This aim is closely aligned t</w:t>
      </w:r>
      <w:r w:rsidR="004664E8">
        <w:rPr>
          <w:rFonts w:eastAsia="Times New Roman" w:cstheme="minorHAnsi"/>
          <w:sz w:val="24"/>
          <w:szCs w:val="24"/>
          <w:lang w:eastAsia="en-GB"/>
        </w:rPr>
        <w:t xml:space="preserve">o the Trust’s </w:t>
      </w:r>
      <w:r w:rsidR="00CC1851">
        <w:rPr>
          <w:rFonts w:eastAsia="Times New Roman" w:cstheme="minorHAnsi"/>
          <w:sz w:val="24"/>
          <w:szCs w:val="24"/>
          <w:lang w:eastAsia="en-GB"/>
        </w:rPr>
        <w:t>c</w:t>
      </w:r>
      <w:r w:rsidR="004664E8">
        <w:rPr>
          <w:rFonts w:eastAsia="Times New Roman" w:cstheme="minorHAnsi"/>
          <w:sz w:val="24"/>
          <w:szCs w:val="24"/>
          <w:lang w:eastAsia="en-GB"/>
        </w:rPr>
        <w:t xml:space="preserve">linical </w:t>
      </w:r>
      <w:r w:rsidR="00CC1851">
        <w:rPr>
          <w:rFonts w:eastAsia="Times New Roman" w:cstheme="minorHAnsi"/>
          <w:sz w:val="24"/>
          <w:szCs w:val="24"/>
          <w:lang w:eastAsia="en-GB"/>
        </w:rPr>
        <w:t>s</w:t>
      </w:r>
      <w:r w:rsidR="004664E8">
        <w:rPr>
          <w:rFonts w:eastAsia="Times New Roman" w:cstheme="minorHAnsi"/>
          <w:sz w:val="24"/>
          <w:szCs w:val="24"/>
          <w:lang w:eastAsia="en-GB"/>
        </w:rPr>
        <w:t>trategy (</w:t>
      </w:r>
      <w:r w:rsidR="004664E8" w:rsidRPr="004664E8">
        <w:rPr>
          <w:rFonts w:eastAsia="Times New Roman" w:cstheme="minorHAnsi"/>
          <w:sz w:val="24"/>
          <w:szCs w:val="24"/>
          <w:highlight w:val="yellow"/>
          <w:lang w:eastAsia="en-GB"/>
        </w:rPr>
        <w:t>WAST, 2020</w:t>
      </w:r>
      <w:r w:rsidR="004664E8">
        <w:rPr>
          <w:rFonts w:eastAsia="Times New Roman" w:cstheme="minorHAnsi"/>
          <w:sz w:val="24"/>
          <w:szCs w:val="24"/>
          <w:lang w:eastAsia="en-GB"/>
        </w:rPr>
        <w:t>)</w:t>
      </w:r>
      <w:r w:rsidR="00F65E35">
        <w:rPr>
          <w:rFonts w:eastAsia="Times New Roman" w:cstheme="minorHAnsi"/>
          <w:sz w:val="24"/>
          <w:szCs w:val="24"/>
          <w:lang w:eastAsia="en-GB"/>
        </w:rPr>
        <w:t xml:space="preserve"> and is reflected in the </w:t>
      </w:r>
      <w:r w:rsidR="00CC1851">
        <w:rPr>
          <w:rFonts w:eastAsia="Times New Roman" w:cstheme="minorHAnsi"/>
          <w:sz w:val="24"/>
          <w:szCs w:val="24"/>
          <w:lang w:eastAsia="en-GB"/>
        </w:rPr>
        <w:t>Trust digital strategy (WAST, 2020)</w:t>
      </w:r>
      <w:r w:rsidR="00760DEF">
        <w:rPr>
          <w:rFonts w:eastAsia="Times New Roman" w:cstheme="minorHAnsi"/>
          <w:sz w:val="24"/>
          <w:szCs w:val="24"/>
          <w:lang w:eastAsia="en-GB"/>
        </w:rPr>
        <w:t xml:space="preserve">, for example in </w:t>
      </w:r>
      <w:r w:rsidR="00990A07">
        <w:rPr>
          <w:rFonts w:eastAsia="Times New Roman" w:cstheme="minorHAnsi"/>
          <w:sz w:val="24"/>
          <w:szCs w:val="24"/>
          <w:lang w:eastAsia="en-GB"/>
        </w:rPr>
        <w:t>increasing the Trust’s remote clinical assessment capacity and capability.</w:t>
      </w:r>
    </w:p>
    <w:p w14:paraId="7250479F" w14:textId="0D642EC5" w:rsidR="00E02D73" w:rsidRDefault="00B75AFE" w:rsidP="003738A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WAST is one of three NHS Trusts within NHS Wales </w:t>
      </w:r>
      <w:r w:rsidR="007D5B07">
        <w:rPr>
          <w:rFonts w:eastAsia="Times New Roman" w:cstheme="minorHAnsi"/>
          <w:sz w:val="24"/>
          <w:szCs w:val="24"/>
          <w:lang w:eastAsia="en-GB"/>
        </w:rPr>
        <w:t>which operate on an all-Wales basis</w:t>
      </w:r>
      <w:r w:rsidR="00FD46E8">
        <w:rPr>
          <w:rFonts w:eastAsia="Times New Roman" w:cstheme="minorHAnsi"/>
          <w:sz w:val="24"/>
          <w:szCs w:val="24"/>
          <w:lang w:eastAsia="en-GB"/>
        </w:rPr>
        <w:t xml:space="preserve"> (NHS Wales, 2022)</w:t>
      </w:r>
      <w:r w:rsidR="007D5B07">
        <w:rPr>
          <w:rFonts w:eastAsia="Times New Roman" w:cstheme="minorHAnsi"/>
          <w:sz w:val="24"/>
          <w:szCs w:val="24"/>
          <w:lang w:eastAsia="en-GB"/>
        </w:rPr>
        <w:t xml:space="preserve">. </w:t>
      </w:r>
      <w:r w:rsidR="00945260">
        <w:rPr>
          <w:rFonts w:eastAsia="Times New Roman" w:cstheme="minorHAnsi"/>
          <w:sz w:val="24"/>
          <w:szCs w:val="24"/>
          <w:lang w:eastAsia="en-GB"/>
        </w:rPr>
        <w:t>It</w:t>
      </w:r>
      <w:r w:rsidR="009148D2">
        <w:rPr>
          <w:rFonts w:eastAsia="Times New Roman" w:cstheme="minorHAnsi"/>
          <w:sz w:val="24"/>
          <w:szCs w:val="24"/>
          <w:lang w:eastAsia="en-GB"/>
        </w:rPr>
        <w:t xml:space="preserve">’s EMS and NEPTS services are commissioned by the NHS Wales </w:t>
      </w:r>
      <w:r w:rsidR="00EE21B5">
        <w:rPr>
          <w:rFonts w:eastAsia="Times New Roman" w:cstheme="minorHAnsi"/>
          <w:sz w:val="24"/>
          <w:szCs w:val="24"/>
          <w:lang w:eastAsia="en-GB"/>
        </w:rPr>
        <w:t xml:space="preserve">Emergency Ambulance Service Committee (EASC). EASC also commissions </w:t>
      </w:r>
      <w:r w:rsidR="00945DD0">
        <w:rPr>
          <w:rFonts w:eastAsia="Times New Roman" w:cstheme="minorHAnsi"/>
          <w:sz w:val="24"/>
          <w:szCs w:val="24"/>
          <w:lang w:eastAsia="en-GB"/>
        </w:rPr>
        <w:t xml:space="preserve">the Emergency Medical Retrieval and Transfer Service (EMRTS), which is </w:t>
      </w:r>
      <w:r w:rsidR="00FB7861">
        <w:rPr>
          <w:rFonts w:eastAsia="Times New Roman" w:cstheme="minorHAnsi"/>
          <w:sz w:val="24"/>
          <w:szCs w:val="24"/>
          <w:lang w:eastAsia="en-GB"/>
        </w:rPr>
        <w:t>separate from the Trust</w:t>
      </w:r>
      <w:r w:rsidR="00187AC5">
        <w:rPr>
          <w:rFonts w:eastAsia="Times New Roman" w:cstheme="minorHAnsi"/>
          <w:sz w:val="24"/>
          <w:szCs w:val="24"/>
          <w:lang w:eastAsia="en-GB"/>
        </w:rPr>
        <w:t xml:space="preserve"> (NHS Wales – EASC, </w:t>
      </w:r>
      <w:r w:rsidR="001A4708">
        <w:rPr>
          <w:rFonts w:eastAsia="Times New Roman" w:cstheme="minorHAnsi"/>
          <w:sz w:val="24"/>
          <w:szCs w:val="24"/>
          <w:lang w:eastAsia="en-GB"/>
        </w:rPr>
        <w:t>2018)</w:t>
      </w:r>
      <w:r w:rsidR="00E02D73">
        <w:rPr>
          <w:rFonts w:eastAsia="Times New Roman" w:cstheme="minorHAnsi"/>
          <w:sz w:val="24"/>
          <w:szCs w:val="24"/>
          <w:lang w:eastAsia="en-GB"/>
        </w:rPr>
        <w:t xml:space="preserve">. </w:t>
      </w:r>
    </w:p>
    <w:p w14:paraId="5F88F223" w14:textId="2D7640EB" w:rsidR="0051097D" w:rsidRDefault="00E02D73" w:rsidP="003738A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It terms of </w:t>
      </w:r>
      <w:r w:rsidR="00BB3807">
        <w:rPr>
          <w:rFonts w:eastAsia="Times New Roman" w:cstheme="minorHAnsi"/>
          <w:sz w:val="24"/>
          <w:szCs w:val="24"/>
          <w:lang w:eastAsia="en-GB"/>
        </w:rPr>
        <w:t xml:space="preserve">digital </w:t>
      </w:r>
      <w:r w:rsidR="00D57430">
        <w:rPr>
          <w:rFonts w:eastAsia="Times New Roman" w:cstheme="minorHAnsi"/>
          <w:sz w:val="24"/>
          <w:szCs w:val="24"/>
          <w:lang w:eastAsia="en-GB"/>
        </w:rPr>
        <w:t xml:space="preserve">services and data relating to healthcare in Wales, WAST works closely with </w:t>
      </w:r>
      <w:r w:rsidR="003F0EE2">
        <w:rPr>
          <w:rFonts w:eastAsia="Times New Roman" w:cstheme="minorHAnsi"/>
          <w:sz w:val="24"/>
          <w:szCs w:val="24"/>
          <w:lang w:eastAsia="en-GB"/>
        </w:rPr>
        <w:t>Digital Health and Care Wales (</w:t>
      </w:r>
      <w:r w:rsidR="003738A7">
        <w:rPr>
          <w:rFonts w:eastAsia="Times New Roman" w:cstheme="minorHAnsi"/>
          <w:sz w:val="24"/>
          <w:szCs w:val="24"/>
          <w:lang w:eastAsia="en-GB"/>
        </w:rPr>
        <w:t>DHCW</w:t>
      </w:r>
      <w:r w:rsidR="003F0EE2">
        <w:rPr>
          <w:rFonts w:eastAsia="Times New Roman" w:cstheme="minorHAnsi"/>
          <w:sz w:val="24"/>
          <w:szCs w:val="24"/>
          <w:lang w:eastAsia="en-GB"/>
        </w:rPr>
        <w:t>)</w:t>
      </w:r>
      <w:r w:rsidR="003738A7">
        <w:rPr>
          <w:rFonts w:eastAsia="Times New Roman" w:cstheme="minorHAnsi"/>
          <w:sz w:val="24"/>
          <w:szCs w:val="24"/>
          <w:lang w:eastAsia="en-GB"/>
        </w:rPr>
        <w:t xml:space="preserve">, </w:t>
      </w:r>
      <w:r w:rsidR="003F0EE2">
        <w:rPr>
          <w:rFonts w:eastAsia="Times New Roman" w:cstheme="minorHAnsi"/>
          <w:sz w:val="24"/>
          <w:szCs w:val="24"/>
          <w:lang w:eastAsia="en-GB"/>
        </w:rPr>
        <w:t>which is a Special Health A</w:t>
      </w:r>
      <w:r w:rsidR="001C5743">
        <w:rPr>
          <w:rFonts w:eastAsia="Times New Roman" w:cstheme="minorHAnsi"/>
          <w:sz w:val="24"/>
          <w:szCs w:val="24"/>
          <w:lang w:eastAsia="en-GB"/>
        </w:rPr>
        <w:t xml:space="preserve">uthority providing services </w:t>
      </w:r>
      <w:r w:rsidR="0064358D">
        <w:rPr>
          <w:rFonts w:eastAsia="Times New Roman" w:cstheme="minorHAnsi"/>
          <w:sz w:val="24"/>
          <w:szCs w:val="24"/>
          <w:lang w:eastAsia="en-GB"/>
        </w:rPr>
        <w:t>at a national level</w:t>
      </w:r>
      <w:r w:rsidR="001C5743">
        <w:rPr>
          <w:rFonts w:eastAsia="Times New Roman" w:cstheme="minorHAnsi"/>
          <w:sz w:val="24"/>
          <w:szCs w:val="24"/>
          <w:lang w:eastAsia="en-GB"/>
        </w:rPr>
        <w:t xml:space="preserve"> on behalf </w:t>
      </w:r>
      <w:r w:rsidR="0051097D">
        <w:rPr>
          <w:rFonts w:eastAsia="Times New Roman" w:cstheme="minorHAnsi"/>
          <w:sz w:val="24"/>
          <w:szCs w:val="24"/>
          <w:lang w:eastAsia="en-GB"/>
        </w:rPr>
        <w:t>o</w:t>
      </w:r>
      <w:r w:rsidR="0064358D">
        <w:rPr>
          <w:rFonts w:eastAsia="Times New Roman" w:cstheme="minorHAnsi"/>
          <w:sz w:val="24"/>
          <w:szCs w:val="24"/>
          <w:lang w:eastAsia="en-GB"/>
        </w:rPr>
        <w:t>f NHS Wales (NHS Wales, 2022)</w:t>
      </w:r>
      <w:r w:rsidR="00EC1374">
        <w:rPr>
          <w:rFonts w:eastAsia="Times New Roman" w:cstheme="minorHAnsi"/>
          <w:sz w:val="24"/>
          <w:szCs w:val="24"/>
          <w:lang w:eastAsia="en-GB"/>
        </w:rPr>
        <w:t>.</w:t>
      </w:r>
      <w:r w:rsidR="0051097D">
        <w:rPr>
          <w:rFonts w:eastAsia="Times New Roman" w:cstheme="minorHAnsi"/>
          <w:sz w:val="24"/>
          <w:szCs w:val="24"/>
          <w:lang w:eastAsia="en-GB"/>
        </w:rPr>
        <w:t xml:space="preserve"> </w:t>
      </w:r>
    </w:p>
    <w:p w14:paraId="2CA53F4E" w14:textId="77275AF6" w:rsidR="00AB52DB" w:rsidRDefault="00E951B1" w:rsidP="003738A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WAST interacts with other health providers in Wales (</w:t>
      </w:r>
      <w:r w:rsidR="003B31E2">
        <w:rPr>
          <w:rFonts w:eastAsia="Times New Roman" w:cstheme="minorHAnsi"/>
          <w:sz w:val="24"/>
          <w:szCs w:val="24"/>
          <w:lang w:eastAsia="en-GB"/>
        </w:rPr>
        <w:t xml:space="preserve">and across the border), and works in partnership with care </w:t>
      </w:r>
      <w:r w:rsidR="003D7CBE">
        <w:rPr>
          <w:rFonts w:eastAsia="Times New Roman" w:cstheme="minorHAnsi"/>
          <w:sz w:val="24"/>
          <w:szCs w:val="24"/>
          <w:lang w:eastAsia="en-GB"/>
        </w:rPr>
        <w:t>organisations, local government</w:t>
      </w:r>
      <w:r w:rsidR="002924E3">
        <w:rPr>
          <w:rFonts w:eastAsia="Times New Roman" w:cstheme="minorHAnsi"/>
          <w:sz w:val="24"/>
          <w:szCs w:val="24"/>
          <w:lang w:eastAsia="en-GB"/>
        </w:rPr>
        <w:t xml:space="preserve">, </w:t>
      </w:r>
      <w:r w:rsidR="00DA0E6D">
        <w:rPr>
          <w:rFonts w:eastAsia="Times New Roman" w:cstheme="minorHAnsi"/>
          <w:sz w:val="24"/>
          <w:szCs w:val="24"/>
          <w:lang w:eastAsia="en-GB"/>
        </w:rPr>
        <w:t xml:space="preserve">coroners, </w:t>
      </w:r>
      <w:r w:rsidR="002924E3">
        <w:rPr>
          <w:rFonts w:eastAsia="Times New Roman" w:cstheme="minorHAnsi"/>
          <w:sz w:val="24"/>
          <w:szCs w:val="24"/>
          <w:lang w:eastAsia="en-GB"/>
        </w:rPr>
        <w:t>other emergency services, charities and third-sector organisations.</w:t>
      </w:r>
      <w:r w:rsidR="001A6F94">
        <w:rPr>
          <w:rFonts w:eastAsia="Times New Roman" w:cstheme="minorHAnsi"/>
          <w:sz w:val="24"/>
          <w:szCs w:val="24"/>
          <w:lang w:eastAsia="en-GB"/>
        </w:rPr>
        <w:t xml:space="preserve"> </w:t>
      </w:r>
      <w:r w:rsidR="00322BF6">
        <w:rPr>
          <w:rFonts w:eastAsia="Times New Roman" w:cstheme="minorHAnsi"/>
          <w:sz w:val="24"/>
          <w:szCs w:val="24"/>
          <w:lang w:eastAsia="en-GB"/>
        </w:rPr>
        <w:t xml:space="preserve">Technological changes must enhance and enable </w:t>
      </w:r>
      <w:r w:rsidR="00016CA3">
        <w:rPr>
          <w:rFonts w:eastAsia="Times New Roman" w:cstheme="minorHAnsi"/>
          <w:sz w:val="24"/>
          <w:szCs w:val="24"/>
          <w:lang w:eastAsia="en-GB"/>
        </w:rPr>
        <w:t>such collaboration (</w:t>
      </w:r>
      <w:r w:rsidR="00016CA3" w:rsidRPr="00016CA3">
        <w:rPr>
          <w:rFonts w:eastAsia="Times New Roman" w:cstheme="minorHAnsi"/>
          <w:sz w:val="24"/>
          <w:szCs w:val="24"/>
          <w:highlight w:val="yellow"/>
          <w:lang w:eastAsia="en-GB"/>
        </w:rPr>
        <w:t>WAST, 2020 (ds)</w:t>
      </w:r>
      <w:r w:rsidR="00016CA3">
        <w:rPr>
          <w:rFonts w:eastAsia="Times New Roman" w:cstheme="minorHAnsi"/>
          <w:sz w:val="24"/>
          <w:szCs w:val="24"/>
          <w:lang w:eastAsia="en-GB"/>
        </w:rPr>
        <w:t>)</w:t>
      </w:r>
    </w:p>
    <w:p w14:paraId="683DCC5D" w14:textId="38B1D47C" w:rsidR="003738A7" w:rsidRPr="00846C19" w:rsidRDefault="0051097D" w:rsidP="003738A7">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Overall responsibility for NHS Wales lies with the </w:t>
      </w:r>
      <w:r w:rsidR="003738A7">
        <w:rPr>
          <w:rFonts w:eastAsia="Times New Roman" w:cstheme="minorHAnsi"/>
          <w:sz w:val="24"/>
          <w:szCs w:val="24"/>
          <w:lang w:eastAsia="en-GB"/>
        </w:rPr>
        <w:t>Welsh Government.</w:t>
      </w:r>
    </w:p>
    <w:p w14:paraId="2024519D" w14:textId="25D5F25D" w:rsidR="00AB74FB" w:rsidRDefault="00AB74FB" w:rsidP="00E23A6E">
      <w:pPr>
        <w:autoSpaceDE w:val="0"/>
        <w:autoSpaceDN w:val="0"/>
        <w:adjustRightInd w:val="0"/>
        <w:spacing w:before="60" w:after="120" w:line="360" w:lineRule="auto"/>
        <w:jc w:val="both"/>
        <w:rPr>
          <w:rFonts w:eastAsia="Times New Roman" w:cstheme="minorHAnsi"/>
          <w:sz w:val="24"/>
          <w:szCs w:val="24"/>
          <w:lang w:eastAsia="en-GB"/>
        </w:rPr>
      </w:pPr>
    </w:p>
    <w:p w14:paraId="1AC00C4F" w14:textId="77777777" w:rsidR="00830426" w:rsidRPr="00AB74FB" w:rsidRDefault="00830426" w:rsidP="00E23A6E">
      <w:pPr>
        <w:autoSpaceDE w:val="0"/>
        <w:autoSpaceDN w:val="0"/>
        <w:adjustRightInd w:val="0"/>
        <w:spacing w:before="60" w:after="120" w:line="360" w:lineRule="auto"/>
        <w:jc w:val="both"/>
        <w:rPr>
          <w:rFonts w:eastAsia="Times New Roman" w:cstheme="minorHAnsi"/>
          <w:sz w:val="24"/>
          <w:szCs w:val="24"/>
          <w:lang w:eastAsia="en-GB"/>
        </w:rPr>
      </w:pPr>
    </w:p>
    <w:p w14:paraId="4D735E4C" w14:textId="3B04CE83" w:rsidR="00C247FA" w:rsidRPr="00E831F0" w:rsidRDefault="005A42E3" w:rsidP="00E23A6E">
      <w:pPr>
        <w:autoSpaceDE w:val="0"/>
        <w:autoSpaceDN w:val="0"/>
        <w:adjustRightInd w:val="0"/>
        <w:spacing w:before="60" w:after="120" w:line="360" w:lineRule="auto"/>
        <w:jc w:val="both"/>
        <w:rPr>
          <w:rFonts w:eastAsia="Times New Roman" w:cstheme="minorHAnsi"/>
          <w:b/>
          <w:bCs/>
          <w:sz w:val="32"/>
          <w:szCs w:val="32"/>
          <w:lang w:eastAsia="en-GB"/>
        </w:rPr>
      </w:pPr>
      <w:r>
        <w:rPr>
          <w:rFonts w:eastAsia="Times New Roman" w:cstheme="minorHAnsi"/>
          <w:b/>
          <w:bCs/>
          <w:sz w:val="32"/>
          <w:szCs w:val="32"/>
          <w:lang w:eastAsia="en-GB"/>
        </w:rPr>
        <w:lastRenderedPageBreak/>
        <w:t>T</w:t>
      </w:r>
      <w:r w:rsidR="007846EA">
        <w:rPr>
          <w:rFonts w:eastAsia="Times New Roman" w:cstheme="minorHAnsi"/>
          <w:b/>
          <w:bCs/>
          <w:sz w:val="32"/>
          <w:szCs w:val="32"/>
          <w:lang w:eastAsia="en-GB"/>
        </w:rPr>
        <w:t>ECHNOLOGY AND DIGITAL TRANSFORMATION</w:t>
      </w:r>
      <w:r w:rsidR="00BC7EFC">
        <w:rPr>
          <w:rFonts w:eastAsia="Times New Roman" w:cstheme="minorHAnsi"/>
          <w:b/>
          <w:bCs/>
          <w:sz w:val="32"/>
          <w:szCs w:val="32"/>
          <w:lang w:eastAsia="en-GB"/>
        </w:rPr>
        <w:t xml:space="preserve"> </w:t>
      </w:r>
      <w:r w:rsidR="00BC7EFC" w:rsidRPr="00BC7EFC">
        <w:rPr>
          <w:rFonts w:eastAsia="Times New Roman" w:cstheme="minorHAnsi"/>
          <w:b/>
          <w:bCs/>
          <w:sz w:val="32"/>
          <w:szCs w:val="32"/>
          <w:highlight w:val="yellow"/>
          <w:lang w:eastAsia="en-GB"/>
        </w:rPr>
        <w:t>(1000 words – inc description of DS)</w:t>
      </w:r>
    </w:p>
    <w:p w14:paraId="0E86FEDE" w14:textId="1A47A544" w:rsidR="00E82D3A" w:rsidRPr="00695FB4" w:rsidRDefault="00E82D3A" w:rsidP="00587859">
      <w:pPr>
        <w:autoSpaceDE w:val="0"/>
        <w:autoSpaceDN w:val="0"/>
        <w:adjustRightInd w:val="0"/>
        <w:spacing w:before="60" w:after="120" w:line="360" w:lineRule="auto"/>
        <w:jc w:val="both"/>
        <w:rPr>
          <w:rFonts w:eastAsia="Times New Roman" w:cstheme="minorHAnsi"/>
          <w:b/>
          <w:bCs/>
          <w:i/>
          <w:iCs/>
          <w:sz w:val="28"/>
          <w:szCs w:val="28"/>
          <w:lang w:eastAsia="en-GB"/>
        </w:rPr>
      </w:pPr>
      <w:r w:rsidRPr="00695FB4">
        <w:rPr>
          <w:rFonts w:eastAsia="Times New Roman" w:cstheme="minorHAnsi"/>
          <w:b/>
          <w:bCs/>
          <w:i/>
          <w:iCs/>
          <w:sz w:val="28"/>
          <w:szCs w:val="28"/>
          <w:lang w:eastAsia="en-GB"/>
        </w:rPr>
        <w:t>Current technology s</w:t>
      </w:r>
      <w:r w:rsidR="003E5C76" w:rsidRPr="00695FB4">
        <w:rPr>
          <w:rFonts w:eastAsia="Times New Roman" w:cstheme="minorHAnsi"/>
          <w:b/>
          <w:bCs/>
          <w:i/>
          <w:iCs/>
          <w:sz w:val="28"/>
          <w:szCs w:val="28"/>
          <w:lang w:eastAsia="en-GB"/>
        </w:rPr>
        <w:t>t</w:t>
      </w:r>
      <w:r w:rsidRPr="00695FB4">
        <w:rPr>
          <w:rFonts w:eastAsia="Times New Roman" w:cstheme="minorHAnsi"/>
          <w:b/>
          <w:bCs/>
          <w:i/>
          <w:iCs/>
          <w:sz w:val="28"/>
          <w:szCs w:val="28"/>
          <w:lang w:eastAsia="en-GB"/>
        </w:rPr>
        <w:t>atus</w:t>
      </w:r>
      <w:r w:rsidR="00695FB4">
        <w:rPr>
          <w:rFonts w:eastAsia="Times New Roman" w:cstheme="minorHAnsi"/>
          <w:b/>
          <w:bCs/>
          <w:i/>
          <w:iCs/>
          <w:sz w:val="28"/>
          <w:szCs w:val="28"/>
          <w:lang w:eastAsia="en-GB"/>
        </w:rPr>
        <w:t xml:space="preserve"> of WAST</w:t>
      </w:r>
    </w:p>
    <w:p w14:paraId="31B9D2BF" w14:textId="3AFCC7BA" w:rsidR="001D2DBB" w:rsidRDefault="00174BA2" w:rsidP="00587859">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 xml:space="preserve">Core </w:t>
      </w:r>
      <w:r w:rsidR="009842B1">
        <w:rPr>
          <w:rFonts w:eastAsia="Times New Roman" w:cstheme="minorHAnsi"/>
          <w:b/>
          <w:bCs/>
          <w:i/>
          <w:iCs/>
          <w:sz w:val="24"/>
          <w:szCs w:val="24"/>
          <w:lang w:eastAsia="en-GB"/>
        </w:rPr>
        <w:t>operational systems</w:t>
      </w:r>
    </w:p>
    <w:p w14:paraId="318AB506" w14:textId="1451549B" w:rsidR="00C67761" w:rsidRDefault="0017543A" w:rsidP="00E56727">
      <w:pPr>
        <w:spacing w:line="360" w:lineRule="auto"/>
        <w:rPr>
          <w:rFonts w:eastAsia="Times New Roman" w:cstheme="minorHAnsi"/>
          <w:sz w:val="24"/>
          <w:szCs w:val="24"/>
          <w:lang w:eastAsia="en-GB"/>
        </w:rPr>
      </w:pPr>
      <w:r>
        <w:rPr>
          <w:rFonts w:eastAsia="Times New Roman" w:cstheme="minorHAnsi"/>
          <w:sz w:val="24"/>
          <w:szCs w:val="24"/>
          <w:lang w:eastAsia="en-GB"/>
        </w:rPr>
        <w:t>WAST’s core operational sys</w:t>
      </w:r>
      <w:r w:rsidR="00E510F1">
        <w:rPr>
          <w:rFonts w:eastAsia="Times New Roman" w:cstheme="minorHAnsi"/>
          <w:sz w:val="24"/>
          <w:szCs w:val="24"/>
          <w:lang w:eastAsia="en-GB"/>
        </w:rPr>
        <w:t>tems relate to each of the three key service areas</w:t>
      </w:r>
      <w:r w:rsidR="00DD38EC">
        <w:rPr>
          <w:rFonts w:eastAsia="Times New Roman" w:cstheme="minorHAnsi"/>
          <w:sz w:val="24"/>
          <w:szCs w:val="24"/>
          <w:lang w:eastAsia="en-GB"/>
        </w:rPr>
        <w:t xml:space="preserve">, i.e. </w:t>
      </w:r>
      <w:r w:rsidR="00F44ED8">
        <w:rPr>
          <w:rFonts w:eastAsia="Times New Roman" w:cstheme="minorHAnsi"/>
          <w:sz w:val="24"/>
          <w:szCs w:val="24"/>
          <w:lang w:eastAsia="en-GB"/>
        </w:rPr>
        <w:t>EMS</w:t>
      </w:r>
      <w:r w:rsidR="00E81F26">
        <w:rPr>
          <w:rFonts w:eastAsia="Times New Roman" w:cstheme="minorHAnsi"/>
          <w:sz w:val="24"/>
          <w:szCs w:val="24"/>
          <w:lang w:eastAsia="en-GB"/>
        </w:rPr>
        <w:t xml:space="preserve">, </w:t>
      </w:r>
      <w:r w:rsidR="00941136">
        <w:rPr>
          <w:rFonts w:eastAsia="Times New Roman" w:cstheme="minorHAnsi"/>
          <w:sz w:val="24"/>
          <w:szCs w:val="24"/>
          <w:lang w:eastAsia="en-GB"/>
        </w:rPr>
        <w:t xml:space="preserve">NEPTS and </w:t>
      </w:r>
      <w:r w:rsidR="00E81F26">
        <w:rPr>
          <w:rFonts w:eastAsia="Times New Roman" w:cstheme="minorHAnsi"/>
          <w:sz w:val="24"/>
          <w:szCs w:val="24"/>
          <w:lang w:eastAsia="en-GB"/>
        </w:rPr>
        <w:t>NHS 1</w:t>
      </w:r>
      <w:r w:rsidR="00941136">
        <w:rPr>
          <w:rFonts w:eastAsia="Times New Roman" w:cstheme="minorHAnsi"/>
          <w:sz w:val="24"/>
          <w:szCs w:val="24"/>
          <w:lang w:eastAsia="en-GB"/>
        </w:rPr>
        <w:t>1</w:t>
      </w:r>
      <w:r w:rsidR="00E81F26">
        <w:rPr>
          <w:rFonts w:eastAsia="Times New Roman" w:cstheme="minorHAnsi"/>
          <w:sz w:val="24"/>
          <w:szCs w:val="24"/>
          <w:lang w:eastAsia="en-GB"/>
        </w:rPr>
        <w:t>1 Wales</w:t>
      </w:r>
      <w:r w:rsidR="00941136">
        <w:rPr>
          <w:rFonts w:eastAsia="Times New Roman" w:cstheme="minorHAnsi"/>
          <w:sz w:val="24"/>
          <w:szCs w:val="24"/>
          <w:lang w:eastAsia="en-GB"/>
        </w:rPr>
        <w:t>.</w:t>
      </w:r>
    </w:p>
    <w:p w14:paraId="18BD291F" w14:textId="2C6D2AF4" w:rsidR="00C3748E" w:rsidRPr="00B06A07" w:rsidRDefault="009D4EC9" w:rsidP="00B06A07">
      <w:pPr>
        <w:pStyle w:val="ListParagraph"/>
        <w:numPr>
          <w:ilvl w:val="0"/>
          <w:numId w:val="25"/>
        </w:numPr>
        <w:spacing w:line="360" w:lineRule="auto"/>
        <w:rPr>
          <w:rFonts w:eastAsia="Times New Roman" w:cstheme="minorHAnsi"/>
          <w:sz w:val="24"/>
          <w:szCs w:val="24"/>
          <w:lang w:eastAsia="en-GB"/>
        </w:rPr>
      </w:pPr>
      <w:r w:rsidRPr="00B06A07">
        <w:rPr>
          <w:rFonts w:eastAsia="Times New Roman" w:cstheme="minorHAnsi"/>
          <w:sz w:val="24"/>
          <w:szCs w:val="24"/>
          <w:lang w:eastAsia="en-GB"/>
        </w:rPr>
        <w:t>EMS</w:t>
      </w:r>
      <w:r w:rsidR="00616BAA" w:rsidRPr="00B06A07">
        <w:rPr>
          <w:rFonts w:eastAsia="Times New Roman" w:cstheme="minorHAnsi"/>
          <w:sz w:val="24"/>
          <w:szCs w:val="24"/>
          <w:lang w:eastAsia="en-GB"/>
        </w:rPr>
        <w:t xml:space="preserve"> -</w:t>
      </w:r>
      <w:r w:rsidR="00616BAA" w:rsidRPr="00B06A07">
        <w:rPr>
          <w:rFonts w:eastAsia="Times New Roman" w:cstheme="minorHAnsi"/>
          <w:b/>
          <w:bCs/>
          <w:i/>
          <w:iCs/>
          <w:sz w:val="24"/>
          <w:szCs w:val="24"/>
          <w:lang w:eastAsia="en-GB"/>
        </w:rPr>
        <w:t xml:space="preserve"> </w:t>
      </w:r>
      <w:r w:rsidR="00C67761" w:rsidRPr="00B06A07">
        <w:rPr>
          <w:rFonts w:eastAsia="Times New Roman" w:cstheme="minorHAnsi"/>
          <w:sz w:val="24"/>
          <w:szCs w:val="24"/>
          <w:lang w:eastAsia="en-GB"/>
        </w:rPr>
        <w:t>Computer aided despatch system (</w:t>
      </w:r>
      <w:r w:rsidR="00C3748E" w:rsidRPr="00B06A07">
        <w:rPr>
          <w:rFonts w:eastAsia="Times New Roman" w:cstheme="minorHAnsi"/>
          <w:sz w:val="24"/>
          <w:szCs w:val="24"/>
          <w:lang w:eastAsia="en-GB"/>
        </w:rPr>
        <w:t>CAD</w:t>
      </w:r>
      <w:r w:rsidR="00C67761" w:rsidRPr="00B06A07">
        <w:rPr>
          <w:rFonts w:eastAsia="Times New Roman" w:cstheme="minorHAnsi"/>
          <w:sz w:val="24"/>
          <w:szCs w:val="24"/>
          <w:lang w:eastAsia="en-GB"/>
        </w:rPr>
        <w:t>)</w:t>
      </w:r>
      <w:r w:rsidR="00FD315E" w:rsidRPr="00B06A07">
        <w:rPr>
          <w:rFonts w:eastAsia="Times New Roman" w:cstheme="minorHAnsi"/>
          <w:sz w:val="24"/>
          <w:szCs w:val="24"/>
          <w:lang w:eastAsia="en-GB"/>
        </w:rPr>
        <w:t xml:space="preserve"> – command and control system to direct resources to emergency incidents.</w:t>
      </w:r>
    </w:p>
    <w:p w14:paraId="7964453F" w14:textId="11D48DAA" w:rsidR="00941136" w:rsidRPr="00B06A07" w:rsidRDefault="00941136" w:rsidP="00B06A07">
      <w:pPr>
        <w:pStyle w:val="ListParagraph"/>
        <w:numPr>
          <w:ilvl w:val="0"/>
          <w:numId w:val="25"/>
        </w:numPr>
        <w:spacing w:line="360" w:lineRule="auto"/>
        <w:rPr>
          <w:rFonts w:eastAsia="Times New Roman" w:cstheme="minorHAnsi"/>
          <w:sz w:val="24"/>
          <w:szCs w:val="24"/>
          <w:lang w:eastAsia="en-GB"/>
        </w:rPr>
      </w:pPr>
      <w:r w:rsidRPr="00B06A07">
        <w:rPr>
          <w:rFonts w:eastAsia="Times New Roman" w:cstheme="minorHAnsi"/>
          <w:sz w:val="24"/>
          <w:szCs w:val="24"/>
          <w:lang w:eastAsia="en-GB"/>
        </w:rPr>
        <w:t xml:space="preserve">NEPTS </w:t>
      </w:r>
      <w:r w:rsidR="00E61B5B" w:rsidRPr="00B06A07">
        <w:rPr>
          <w:rFonts w:eastAsia="Times New Roman" w:cstheme="minorHAnsi"/>
          <w:sz w:val="24"/>
          <w:szCs w:val="24"/>
          <w:lang w:eastAsia="en-GB"/>
        </w:rPr>
        <w:t>–</w:t>
      </w:r>
      <w:r w:rsidRPr="00B06A07">
        <w:rPr>
          <w:rFonts w:eastAsia="Times New Roman" w:cstheme="minorHAnsi"/>
          <w:sz w:val="24"/>
          <w:szCs w:val="24"/>
          <w:lang w:eastAsia="en-GB"/>
        </w:rPr>
        <w:t xml:space="preserve"> CAD</w:t>
      </w:r>
      <w:r w:rsidR="00E61B5B" w:rsidRPr="00B06A07">
        <w:rPr>
          <w:rFonts w:eastAsia="Times New Roman" w:cstheme="minorHAnsi"/>
          <w:sz w:val="24"/>
          <w:szCs w:val="24"/>
          <w:lang w:eastAsia="en-GB"/>
        </w:rPr>
        <w:t xml:space="preserve"> – command and control system to </w:t>
      </w:r>
      <w:r w:rsidR="00FD315E" w:rsidRPr="00B06A07">
        <w:rPr>
          <w:rFonts w:eastAsia="Times New Roman" w:cstheme="minorHAnsi"/>
          <w:sz w:val="24"/>
          <w:szCs w:val="24"/>
          <w:lang w:eastAsia="en-GB"/>
        </w:rPr>
        <w:t xml:space="preserve">direct vehicles to </w:t>
      </w:r>
      <w:r w:rsidR="00545F32" w:rsidRPr="00B06A07">
        <w:rPr>
          <w:rFonts w:eastAsia="Times New Roman" w:cstheme="minorHAnsi"/>
          <w:sz w:val="24"/>
          <w:szCs w:val="24"/>
          <w:lang w:eastAsia="en-GB"/>
        </w:rPr>
        <w:t>scheduled care appointments.</w:t>
      </w:r>
    </w:p>
    <w:p w14:paraId="57206FD0" w14:textId="7A9CCB75" w:rsidR="00C3748E" w:rsidRDefault="00E61B5B" w:rsidP="00B06A07">
      <w:pPr>
        <w:pStyle w:val="ListParagraph"/>
        <w:numPr>
          <w:ilvl w:val="0"/>
          <w:numId w:val="25"/>
        </w:numPr>
        <w:spacing w:line="360" w:lineRule="auto"/>
        <w:rPr>
          <w:rFonts w:eastAsia="Times New Roman" w:cstheme="minorHAnsi"/>
          <w:sz w:val="24"/>
          <w:szCs w:val="24"/>
          <w:lang w:eastAsia="en-GB"/>
        </w:rPr>
      </w:pPr>
      <w:r w:rsidRPr="00B06A07">
        <w:rPr>
          <w:rFonts w:eastAsia="Times New Roman" w:cstheme="minorHAnsi"/>
          <w:sz w:val="24"/>
          <w:szCs w:val="24"/>
          <w:lang w:eastAsia="en-GB"/>
        </w:rPr>
        <w:t xml:space="preserve">NHS </w:t>
      </w:r>
      <w:r w:rsidR="00C3748E" w:rsidRPr="00B06A07">
        <w:rPr>
          <w:rFonts w:eastAsia="Times New Roman" w:cstheme="minorHAnsi"/>
          <w:sz w:val="24"/>
          <w:szCs w:val="24"/>
          <w:lang w:eastAsia="en-GB"/>
        </w:rPr>
        <w:t xml:space="preserve">111 </w:t>
      </w:r>
      <w:r w:rsidRPr="00B06A07">
        <w:rPr>
          <w:rFonts w:eastAsia="Times New Roman" w:cstheme="minorHAnsi"/>
          <w:sz w:val="24"/>
          <w:szCs w:val="24"/>
          <w:lang w:eastAsia="en-GB"/>
        </w:rPr>
        <w:t xml:space="preserve">Wales </w:t>
      </w:r>
      <w:r w:rsidR="00C3748E" w:rsidRPr="00B06A07">
        <w:rPr>
          <w:rFonts w:eastAsia="Times New Roman" w:cstheme="minorHAnsi"/>
          <w:sz w:val="24"/>
          <w:szCs w:val="24"/>
          <w:lang w:eastAsia="en-GB"/>
        </w:rPr>
        <w:t xml:space="preserve">– Clinical Assessment Service </w:t>
      </w:r>
      <w:r w:rsidRPr="00B06A07">
        <w:rPr>
          <w:rFonts w:eastAsia="Times New Roman" w:cstheme="minorHAnsi"/>
          <w:sz w:val="24"/>
          <w:szCs w:val="24"/>
          <w:lang w:eastAsia="en-GB"/>
        </w:rPr>
        <w:t xml:space="preserve">(CAS) </w:t>
      </w:r>
      <w:r w:rsidR="00C3748E" w:rsidRPr="00B06A07">
        <w:rPr>
          <w:rFonts w:eastAsia="Times New Roman" w:cstheme="minorHAnsi"/>
          <w:sz w:val="24"/>
          <w:szCs w:val="24"/>
          <w:lang w:eastAsia="en-GB"/>
        </w:rPr>
        <w:t xml:space="preserve">– </w:t>
      </w:r>
      <w:r w:rsidR="00545F32" w:rsidRPr="00B06A07">
        <w:rPr>
          <w:rFonts w:eastAsia="Times New Roman" w:cstheme="minorHAnsi"/>
          <w:sz w:val="24"/>
          <w:szCs w:val="24"/>
          <w:lang w:eastAsia="en-GB"/>
        </w:rPr>
        <w:t xml:space="preserve">system to triage callers and allocate the most appropriate </w:t>
      </w:r>
      <w:r w:rsidR="00AD51A8" w:rsidRPr="00B06A07">
        <w:rPr>
          <w:rFonts w:eastAsia="Times New Roman" w:cstheme="minorHAnsi"/>
          <w:sz w:val="24"/>
          <w:szCs w:val="24"/>
          <w:lang w:eastAsia="en-GB"/>
        </w:rPr>
        <w:t>response including possible escalation to 999.</w:t>
      </w:r>
    </w:p>
    <w:p w14:paraId="0FF2518C" w14:textId="1053C6F5" w:rsidR="00800D20" w:rsidRPr="00800D20" w:rsidRDefault="00800D20" w:rsidP="00800D20">
      <w:pPr>
        <w:spacing w:line="360" w:lineRule="auto"/>
        <w:rPr>
          <w:rFonts w:eastAsia="Times New Roman" w:cstheme="minorHAnsi"/>
          <w:sz w:val="24"/>
          <w:szCs w:val="24"/>
          <w:lang w:eastAsia="en-GB"/>
        </w:rPr>
      </w:pPr>
      <w:r>
        <w:rPr>
          <w:rFonts w:eastAsia="Times New Roman" w:cstheme="minorHAnsi"/>
          <w:sz w:val="24"/>
          <w:szCs w:val="24"/>
          <w:lang w:eastAsia="en-GB"/>
        </w:rPr>
        <w:t xml:space="preserve">(WAST ICT Service Delivery Manager, </w:t>
      </w:r>
      <w:r w:rsidRPr="006A5956">
        <w:rPr>
          <w:rFonts w:eastAsia="Times New Roman" w:cstheme="minorHAnsi"/>
          <w:sz w:val="24"/>
          <w:szCs w:val="24"/>
          <w:highlight w:val="yellow"/>
          <w:lang w:eastAsia="en-GB"/>
        </w:rPr>
        <w:t>2023</w:t>
      </w:r>
      <w:r>
        <w:rPr>
          <w:rFonts w:eastAsia="Times New Roman" w:cstheme="minorHAnsi"/>
          <w:sz w:val="24"/>
          <w:szCs w:val="24"/>
          <w:lang w:eastAsia="en-GB"/>
        </w:rPr>
        <w:t>)</w:t>
      </w:r>
    </w:p>
    <w:p w14:paraId="2E2B3A20" w14:textId="77777777" w:rsidR="00C3748E" w:rsidRPr="00C3748E" w:rsidRDefault="00C3748E" w:rsidP="00C3748E">
      <w:pPr>
        <w:spacing w:line="360" w:lineRule="auto"/>
        <w:rPr>
          <w:rFonts w:eastAsia="Times New Roman" w:cstheme="minorHAnsi"/>
          <w:sz w:val="24"/>
          <w:szCs w:val="24"/>
          <w:lang w:eastAsia="en-GB"/>
        </w:rPr>
      </w:pPr>
      <w:r w:rsidRPr="00977EEC">
        <w:rPr>
          <w:rFonts w:eastAsia="Times New Roman" w:cstheme="minorHAnsi"/>
          <w:sz w:val="24"/>
          <w:szCs w:val="24"/>
          <w:highlight w:val="yellow"/>
          <w:lang w:eastAsia="en-GB"/>
        </w:rPr>
        <w:t>SQL databases – hold (Shift track and GRS – shift – resource allocation – rostering</w:t>
      </w:r>
      <w:r w:rsidRPr="00C3748E">
        <w:rPr>
          <w:rFonts w:eastAsia="Times New Roman" w:cstheme="minorHAnsi"/>
          <w:sz w:val="24"/>
          <w:szCs w:val="24"/>
          <w:lang w:eastAsia="en-GB"/>
        </w:rPr>
        <w:t xml:space="preserve"> </w:t>
      </w:r>
    </w:p>
    <w:p w14:paraId="7DE7EBFC" w14:textId="77777777" w:rsidR="00C3748E" w:rsidRPr="00C3748E" w:rsidRDefault="00C3748E" w:rsidP="00C3748E">
      <w:pPr>
        <w:spacing w:line="360" w:lineRule="auto"/>
        <w:rPr>
          <w:rFonts w:eastAsia="Times New Roman" w:cstheme="minorHAnsi"/>
          <w:sz w:val="24"/>
          <w:szCs w:val="24"/>
          <w:lang w:eastAsia="en-GB"/>
        </w:rPr>
      </w:pPr>
      <w:r w:rsidRPr="000C09BC">
        <w:rPr>
          <w:rFonts w:eastAsia="Times New Roman" w:cstheme="minorHAnsi"/>
          <w:sz w:val="24"/>
          <w:szCs w:val="24"/>
          <w:highlight w:val="yellow"/>
          <w:lang w:eastAsia="en-GB"/>
        </w:rPr>
        <w:t>Live site – duplicated to disaster recovery system</w:t>
      </w:r>
    </w:p>
    <w:p w14:paraId="6D3C6596" w14:textId="4A8CD1EE" w:rsidR="00937F5D" w:rsidRDefault="004D424B" w:rsidP="00C3748E">
      <w:pPr>
        <w:spacing w:line="360" w:lineRule="auto"/>
        <w:rPr>
          <w:rFonts w:eastAsia="Times New Roman" w:cstheme="minorHAnsi"/>
          <w:sz w:val="24"/>
          <w:szCs w:val="24"/>
          <w:lang w:eastAsia="en-GB"/>
        </w:rPr>
      </w:pPr>
      <w:r>
        <w:rPr>
          <w:rFonts w:eastAsia="Times New Roman" w:cstheme="minorHAnsi"/>
          <w:sz w:val="24"/>
          <w:szCs w:val="24"/>
          <w:lang w:eastAsia="en-GB"/>
        </w:rPr>
        <w:t xml:space="preserve">Microsoft SQL Server Management Studio </w:t>
      </w:r>
      <w:r w:rsidR="007F7709">
        <w:rPr>
          <w:rFonts w:eastAsia="Times New Roman" w:cstheme="minorHAnsi"/>
          <w:sz w:val="24"/>
          <w:szCs w:val="24"/>
          <w:lang w:eastAsia="en-GB"/>
        </w:rPr>
        <w:t xml:space="preserve">holds databases </w:t>
      </w:r>
      <w:r w:rsidR="006E6CFF">
        <w:rPr>
          <w:rFonts w:eastAsia="Times New Roman" w:cstheme="minorHAnsi"/>
          <w:sz w:val="24"/>
          <w:szCs w:val="24"/>
          <w:lang w:eastAsia="en-GB"/>
        </w:rPr>
        <w:t xml:space="preserve">to support </w:t>
      </w:r>
      <w:r w:rsidR="00511064">
        <w:rPr>
          <w:rFonts w:eastAsia="Times New Roman" w:cstheme="minorHAnsi"/>
          <w:sz w:val="24"/>
          <w:szCs w:val="24"/>
          <w:lang w:eastAsia="en-GB"/>
        </w:rPr>
        <w:t xml:space="preserve">the EMS and NEPTS </w:t>
      </w:r>
      <w:r w:rsidR="00EB37DF">
        <w:rPr>
          <w:rFonts w:eastAsia="Times New Roman" w:cstheme="minorHAnsi"/>
          <w:sz w:val="24"/>
          <w:szCs w:val="24"/>
          <w:lang w:eastAsia="en-GB"/>
        </w:rPr>
        <w:t xml:space="preserve">staff </w:t>
      </w:r>
      <w:r w:rsidR="006E6CFF">
        <w:rPr>
          <w:rFonts w:eastAsia="Times New Roman" w:cstheme="minorHAnsi"/>
          <w:sz w:val="24"/>
          <w:szCs w:val="24"/>
          <w:lang w:eastAsia="en-GB"/>
        </w:rPr>
        <w:t>rostering</w:t>
      </w:r>
      <w:r w:rsidR="00EB37DF">
        <w:rPr>
          <w:rFonts w:eastAsia="Times New Roman" w:cstheme="minorHAnsi"/>
          <w:sz w:val="24"/>
          <w:szCs w:val="24"/>
          <w:lang w:eastAsia="en-GB"/>
        </w:rPr>
        <w:t xml:space="preserve"> system and holds </w:t>
      </w:r>
      <w:r w:rsidR="00EA583B">
        <w:rPr>
          <w:rFonts w:eastAsia="Times New Roman" w:cstheme="minorHAnsi"/>
          <w:sz w:val="24"/>
          <w:szCs w:val="24"/>
          <w:lang w:eastAsia="en-GB"/>
        </w:rPr>
        <w:t>clinical data eg from the electronic patient clinical record (ePCR)</w:t>
      </w:r>
      <w:r w:rsidR="00E325A3">
        <w:rPr>
          <w:rFonts w:eastAsia="Times New Roman" w:cstheme="minorHAnsi"/>
          <w:sz w:val="24"/>
          <w:szCs w:val="24"/>
          <w:lang w:eastAsia="en-GB"/>
        </w:rPr>
        <w:t xml:space="preserve">, used for clinical audits and the production of </w:t>
      </w:r>
      <w:r w:rsidR="00511064">
        <w:rPr>
          <w:rFonts w:eastAsia="Times New Roman" w:cstheme="minorHAnsi"/>
          <w:sz w:val="24"/>
          <w:szCs w:val="24"/>
          <w:lang w:eastAsia="en-GB"/>
        </w:rPr>
        <w:t xml:space="preserve">Ambulance </w:t>
      </w:r>
      <w:r w:rsidR="00120DD8">
        <w:rPr>
          <w:rFonts w:eastAsia="Times New Roman" w:cstheme="minorHAnsi"/>
          <w:sz w:val="24"/>
          <w:szCs w:val="24"/>
          <w:lang w:eastAsia="en-GB"/>
        </w:rPr>
        <w:t>S</w:t>
      </w:r>
      <w:r w:rsidR="00511064">
        <w:rPr>
          <w:rFonts w:eastAsia="Times New Roman" w:cstheme="minorHAnsi"/>
          <w:sz w:val="24"/>
          <w:szCs w:val="24"/>
          <w:lang w:eastAsia="en-GB"/>
        </w:rPr>
        <w:t>ervice Indicators (</w:t>
      </w:r>
      <w:r w:rsidR="00120DD8">
        <w:rPr>
          <w:rFonts w:eastAsia="Times New Roman" w:cstheme="minorHAnsi"/>
          <w:sz w:val="24"/>
          <w:szCs w:val="24"/>
          <w:lang w:eastAsia="en-GB"/>
        </w:rPr>
        <w:t>NHS Wales, 2023).</w:t>
      </w:r>
    </w:p>
    <w:p w14:paraId="703F592E" w14:textId="08E250A4" w:rsidR="00C3748E" w:rsidRPr="00C3748E" w:rsidRDefault="00C3748E" w:rsidP="00C3748E">
      <w:pPr>
        <w:spacing w:line="360" w:lineRule="auto"/>
        <w:rPr>
          <w:rFonts w:eastAsia="Times New Roman" w:cstheme="minorHAnsi"/>
          <w:sz w:val="24"/>
          <w:szCs w:val="24"/>
          <w:lang w:eastAsia="en-GB"/>
        </w:rPr>
      </w:pPr>
      <w:r w:rsidRPr="00C3748E">
        <w:rPr>
          <w:rFonts w:eastAsia="Times New Roman" w:cstheme="minorHAnsi"/>
          <w:sz w:val="24"/>
          <w:szCs w:val="24"/>
          <w:lang w:eastAsia="en-GB"/>
        </w:rPr>
        <w:t xml:space="preserve">Microsoft Office 365 </w:t>
      </w:r>
      <w:r w:rsidR="000D7B7D">
        <w:rPr>
          <w:rFonts w:eastAsia="Times New Roman" w:cstheme="minorHAnsi"/>
          <w:sz w:val="24"/>
          <w:szCs w:val="24"/>
          <w:lang w:eastAsia="en-GB"/>
        </w:rPr>
        <w:t xml:space="preserve">is used for </w:t>
      </w:r>
      <w:r w:rsidRPr="00C3748E">
        <w:rPr>
          <w:rFonts w:eastAsia="Times New Roman" w:cstheme="minorHAnsi"/>
          <w:sz w:val="24"/>
          <w:szCs w:val="24"/>
          <w:lang w:eastAsia="en-GB"/>
        </w:rPr>
        <w:t>emails, files</w:t>
      </w:r>
      <w:r w:rsidR="00EF0197">
        <w:rPr>
          <w:rFonts w:eastAsia="Times New Roman" w:cstheme="minorHAnsi"/>
          <w:sz w:val="24"/>
          <w:szCs w:val="24"/>
          <w:lang w:eastAsia="en-GB"/>
        </w:rPr>
        <w:t xml:space="preserve"> and enables collaborative working through Microsoft </w:t>
      </w:r>
      <w:r w:rsidRPr="00C3748E">
        <w:rPr>
          <w:rFonts w:eastAsia="Times New Roman" w:cstheme="minorHAnsi"/>
          <w:sz w:val="24"/>
          <w:szCs w:val="24"/>
          <w:lang w:eastAsia="en-GB"/>
        </w:rPr>
        <w:t>Teams</w:t>
      </w:r>
      <w:r w:rsidR="00EF0197">
        <w:rPr>
          <w:rFonts w:eastAsia="Times New Roman" w:cstheme="minorHAnsi"/>
          <w:sz w:val="24"/>
          <w:szCs w:val="24"/>
          <w:lang w:eastAsia="en-GB"/>
        </w:rPr>
        <w:t>.</w:t>
      </w:r>
    </w:p>
    <w:p w14:paraId="0F03DA50" w14:textId="6ABC60C3" w:rsidR="00EF0197" w:rsidRPr="005C1AAD" w:rsidRDefault="00EF0197" w:rsidP="00C3748E">
      <w:pPr>
        <w:spacing w:line="360" w:lineRule="auto"/>
        <w:rPr>
          <w:rFonts w:eastAsia="Times New Roman" w:cstheme="minorHAnsi"/>
          <w:b/>
          <w:bCs/>
          <w:i/>
          <w:iCs/>
          <w:sz w:val="24"/>
          <w:szCs w:val="24"/>
          <w:lang w:eastAsia="en-GB"/>
        </w:rPr>
      </w:pPr>
      <w:r w:rsidRPr="005C1AAD">
        <w:rPr>
          <w:rFonts w:eastAsia="Times New Roman" w:cstheme="minorHAnsi"/>
          <w:b/>
          <w:bCs/>
          <w:i/>
          <w:iCs/>
          <w:sz w:val="24"/>
          <w:szCs w:val="24"/>
          <w:lang w:eastAsia="en-GB"/>
        </w:rPr>
        <w:t xml:space="preserve">Infrastructure </w:t>
      </w:r>
      <w:r w:rsidR="003F6988" w:rsidRPr="005C1AAD">
        <w:rPr>
          <w:b/>
          <w:bCs/>
          <w:i/>
          <w:iCs/>
          <w:sz w:val="24"/>
          <w:szCs w:val="24"/>
        </w:rPr>
        <w:t>(performance, reliability, security, capacity)</w:t>
      </w:r>
    </w:p>
    <w:p w14:paraId="13116958" w14:textId="7F3A60EF" w:rsidR="00BF3B6C" w:rsidRDefault="0031154C" w:rsidP="00C3748E">
      <w:pPr>
        <w:spacing w:line="360" w:lineRule="auto"/>
        <w:rPr>
          <w:rFonts w:eastAsia="Times New Roman" w:cstheme="minorHAnsi"/>
          <w:sz w:val="24"/>
          <w:szCs w:val="24"/>
          <w:lang w:eastAsia="en-GB"/>
        </w:rPr>
      </w:pPr>
      <w:r>
        <w:rPr>
          <w:rFonts w:eastAsia="Times New Roman" w:cstheme="minorHAnsi"/>
          <w:sz w:val="24"/>
          <w:szCs w:val="24"/>
          <w:lang w:eastAsia="en-GB"/>
        </w:rPr>
        <w:t xml:space="preserve">WAST </w:t>
      </w:r>
      <w:r w:rsidR="00EA6BDF">
        <w:rPr>
          <w:rFonts w:eastAsia="Times New Roman" w:cstheme="minorHAnsi"/>
          <w:sz w:val="24"/>
          <w:szCs w:val="24"/>
          <w:lang w:eastAsia="en-GB"/>
        </w:rPr>
        <w:t>has a router in each of its 113 sites (including 90 ambulance stations)</w:t>
      </w:r>
      <w:r w:rsidR="00290823">
        <w:rPr>
          <w:rFonts w:eastAsia="Times New Roman" w:cstheme="minorHAnsi"/>
          <w:sz w:val="24"/>
          <w:szCs w:val="24"/>
          <w:lang w:eastAsia="en-GB"/>
        </w:rPr>
        <w:t xml:space="preserve">. The routers </w:t>
      </w:r>
      <w:r w:rsidR="00671E63">
        <w:rPr>
          <w:rFonts w:eastAsia="Times New Roman" w:cstheme="minorHAnsi"/>
          <w:sz w:val="24"/>
          <w:szCs w:val="24"/>
          <w:lang w:eastAsia="en-GB"/>
        </w:rPr>
        <w:t xml:space="preserve">are part of the </w:t>
      </w:r>
      <w:r w:rsidR="004007B9">
        <w:rPr>
          <w:rFonts w:eastAsia="Times New Roman" w:cstheme="minorHAnsi"/>
          <w:sz w:val="24"/>
          <w:szCs w:val="24"/>
          <w:lang w:eastAsia="en-GB"/>
        </w:rPr>
        <w:t>Public Sector Broadband Aggregation (PSBA) network</w:t>
      </w:r>
      <w:r w:rsidR="00247B34">
        <w:rPr>
          <w:rFonts w:eastAsia="Times New Roman" w:cstheme="minorHAnsi"/>
          <w:sz w:val="24"/>
          <w:szCs w:val="24"/>
          <w:lang w:eastAsia="en-GB"/>
        </w:rPr>
        <w:t xml:space="preserve">, which connects public sector organisations in Wales to a private </w:t>
      </w:r>
      <w:r w:rsidR="00F7127A">
        <w:rPr>
          <w:rFonts w:eastAsia="Times New Roman" w:cstheme="minorHAnsi"/>
          <w:sz w:val="24"/>
          <w:szCs w:val="24"/>
          <w:lang w:eastAsia="en-GB"/>
        </w:rPr>
        <w:t>secure Information and Communications Technology (ICT) Wide Area Network (WAN)</w:t>
      </w:r>
      <w:r w:rsidR="00E236DD">
        <w:rPr>
          <w:rFonts w:eastAsia="Times New Roman" w:cstheme="minorHAnsi"/>
          <w:sz w:val="24"/>
          <w:szCs w:val="24"/>
          <w:lang w:eastAsia="en-GB"/>
        </w:rPr>
        <w:t xml:space="preserve">. It is funded by the Welsh Government and </w:t>
      </w:r>
      <w:r w:rsidR="00E236DD">
        <w:rPr>
          <w:rFonts w:eastAsia="Times New Roman" w:cstheme="minorHAnsi"/>
          <w:sz w:val="24"/>
          <w:szCs w:val="24"/>
          <w:lang w:eastAsia="en-GB"/>
        </w:rPr>
        <w:lastRenderedPageBreak/>
        <w:t>delivered by BT (</w:t>
      </w:r>
      <w:r w:rsidR="00CA2916">
        <w:rPr>
          <w:rFonts w:eastAsia="Times New Roman" w:cstheme="minorHAnsi"/>
          <w:sz w:val="24"/>
          <w:szCs w:val="24"/>
          <w:lang w:eastAsia="en-GB"/>
        </w:rPr>
        <w:t xml:space="preserve">PSBA, </w:t>
      </w:r>
      <w:r w:rsidR="00F0193D">
        <w:rPr>
          <w:rFonts w:eastAsia="Times New Roman" w:cstheme="minorHAnsi"/>
          <w:sz w:val="24"/>
          <w:szCs w:val="24"/>
          <w:lang w:eastAsia="en-GB"/>
        </w:rPr>
        <w:t>2019)</w:t>
      </w:r>
      <w:r w:rsidR="00E573B7">
        <w:rPr>
          <w:rFonts w:eastAsia="Times New Roman" w:cstheme="minorHAnsi"/>
          <w:sz w:val="24"/>
          <w:szCs w:val="24"/>
          <w:lang w:eastAsia="en-GB"/>
        </w:rPr>
        <w:t>.</w:t>
      </w:r>
      <w:r w:rsidR="006A5956">
        <w:rPr>
          <w:rFonts w:eastAsia="Times New Roman" w:cstheme="minorHAnsi"/>
          <w:sz w:val="24"/>
          <w:szCs w:val="24"/>
          <w:lang w:eastAsia="en-GB"/>
        </w:rPr>
        <w:t xml:space="preserve"> Switches split the </w:t>
      </w:r>
      <w:r w:rsidR="002B7140">
        <w:rPr>
          <w:rFonts w:eastAsia="Times New Roman" w:cstheme="minorHAnsi"/>
          <w:sz w:val="24"/>
          <w:szCs w:val="24"/>
          <w:lang w:eastAsia="en-GB"/>
        </w:rPr>
        <w:t>single network point to other places i.e. individual computer points.</w:t>
      </w:r>
    </w:p>
    <w:p w14:paraId="154126C4" w14:textId="4718E856" w:rsidR="00C3748E" w:rsidRPr="00C3748E" w:rsidRDefault="003F6988" w:rsidP="006663EF">
      <w:pPr>
        <w:spacing w:line="360" w:lineRule="auto"/>
        <w:rPr>
          <w:rFonts w:eastAsia="Times New Roman" w:cstheme="minorHAnsi"/>
          <w:sz w:val="24"/>
          <w:szCs w:val="24"/>
          <w:lang w:eastAsia="en-GB"/>
        </w:rPr>
      </w:pPr>
      <w:r>
        <w:rPr>
          <w:rFonts w:eastAsia="Times New Roman" w:cstheme="minorHAnsi"/>
          <w:sz w:val="24"/>
          <w:szCs w:val="24"/>
          <w:lang w:eastAsia="en-GB"/>
        </w:rPr>
        <w:t xml:space="preserve">WAST </w:t>
      </w:r>
      <w:r w:rsidR="00387FE3">
        <w:rPr>
          <w:rFonts w:eastAsia="Times New Roman" w:cstheme="minorHAnsi"/>
          <w:sz w:val="24"/>
          <w:szCs w:val="24"/>
          <w:lang w:eastAsia="en-GB"/>
        </w:rPr>
        <w:t xml:space="preserve">has over </w:t>
      </w:r>
      <w:r w:rsidR="00C3748E" w:rsidRPr="00C3748E">
        <w:rPr>
          <w:rFonts w:eastAsia="Times New Roman" w:cstheme="minorHAnsi"/>
          <w:sz w:val="24"/>
          <w:szCs w:val="24"/>
          <w:lang w:eastAsia="en-GB"/>
        </w:rPr>
        <w:t xml:space="preserve">150 virtual servers which </w:t>
      </w:r>
      <w:r w:rsidR="00FA16E8">
        <w:rPr>
          <w:rFonts w:eastAsia="Times New Roman" w:cstheme="minorHAnsi"/>
          <w:sz w:val="24"/>
          <w:szCs w:val="24"/>
          <w:lang w:eastAsia="en-GB"/>
        </w:rPr>
        <w:t xml:space="preserve">support functions such as </w:t>
      </w:r>
      <w:r w:rsidR="00C3748E" w:rsidRPr="00C3748E">
        <w:rPr>
          <w:rFonts w:eastAsia="Times New Roman" w:cstheme="minorHAnsi"/>
          <w:sz w:val="24"/>
          <w:szCs w:val="24"/>
          <w:lang w:eastAsia="en-GB"/>
        </w:rPr>
        <w:t>door access, building management, alarms, air con</w:t>
      </w:r>
      <w:r w:rsidR="00387FE3">
        <w:rPr>
          <w:rFonts w:eastAsia="Times New Roman" w:cstheme="minorHAnsi"/>
          <w:sz w:val="24"/>
          <w:szCs w:val="24"/>
          <w:lang w:eastAsia="en-GB"/>
        </w:rPr>
        <w:t xml:space="preserve">ditioning, </w:t>
      </w:r>
      <w:r w:rsidR="00C3748E" w:rsidRPr="00C3748E">
        <w:rPr>
          <w:rFonts w:eastAsia="Times New Roman" w:cstheme="minorHAnsi"/>
          <w:sz w:val="24"/>
          <w:szCs w:val="24"/>
          <w:lang w:eastAsia="en-GB"/>
        </w:rPr>
        <w:t xml:space="preserve">heat </w:t>
      </w:r>
      <w:r w:rsidR="00387FE3">
        <w:rPr>
          <w:rFonts w:eastAsia="Times New Roman" w:cstheme="minorHAnsi"/>
          <w:sz w:val="24"/>
          <w:szCs w:val="24"/>
          <w:lang w:eastAsia="en-GB"/>
        </w:rPr>
        <w:t xml:space="preserve">and </w:t>
      </w:r>
      <w:r w:rsidR="00C3748E" w:rsidRPr="00C3748E">
        <w:rPr>
          <w:rFonts w:eastAsia="Times New Roman" w:cstheme="minorHAnsi"/>
          <w:sz w:val="24"/>
          <w:szCs w:val="24"/>
          <w:lang w:eastAsia="en-GB"/>
        </w:rPr>
        <w:t>water in server rooms, telephony, departmental drives, personal drives</w:t>
      </w:r>
      <w:r w:rsidR="00FA16E8">
        <w:rPr>
          <w:rFonts w:eastAsia="Times New Roman" w:cstheme="minorHAnsi"/>
          <w:sz w:val="24"/>
          <w:szCs w:val="24"/>
          <w:lang w:eastAsia="en-GB"/>
        </w:rPr>
        <w:t>.</w:t>
      </w:r>
      <w:r w:rsidR="008A6947">
        <w:rPr>
          <w:rFonts w:eastAsia="Times New Roman" w:cstheme="minorHAnsi"/>
          <w:sz w:val="24"/>
          <w:szCs w:val="24"/>
          <w:lang w:eastAsia="en-GB"/>
        </w:rPr>
        <w:t xml:space="preserve"> </w:t>
      </w:r>
    </w:p>
    <w:p w14:paraId="72BC93E6" w14:textId="0E62EAAF" w:rsidR="00C3748E" w:rsidRPr="00C3748E" w:rsidRDefault="0000274F" w:rsidP="00C3748E">
      <w:pPr>
        <w:spacing w:line="360" w:lineRule="auto"/>
        <w:rPr>
          <w:rFonts w:eastAsia="Times New Roman" w:cstheme="minorHAnsi"/>
          <w:sz w:val="24"/>
          <w:szCs w:val="24"/>
          <w:lang w:eastAsia="en-GB"/>
        </w:rPr>
      </w:pPr>
      <w:r>
        <w:rPr>
          <w:rFonts w:eastAsia="Times New Roman" w:cstheme="minorHAnsi"/>
          <w:sz w:val="24"/>
          <w:szCs w:val="24"/>
          <w:lang w:eastAsia="en-GB"/>
        </w:rPr>
        <w:t>Telephone syst</w:t>
      </w:r>
      <w:r w:rsidR="00C3748E" w:rsidRPr="00C3748E">
        <w:rPr>
          <w:rFonts w:eastAsia="Times New Roman" w:cstheme="minorHAnsi"/>
          <w:sz w:val="24"/>
          <w:szCs w:val="24"/>
          <w:lang w:eastAsia="en-GB"/>
        </w:rPr>
        <w:t xml:space="preserve">ems </w:t>
      </w:r>
      <w:r>
        <w:rPr>
          <w:rFonts w:eastAsia="Times New Roman" w:cstheme="minorHAnsi"/>
          <w:sz w:val="24"/>
          <w:szCs w:val="24"/>
          <w:lang w:eastAsia="en-GB"/>
        </w:rPr>
        <w:t xml:space="preserve">operate </w:t>
      </w:r>
      <w:r w:rsidR="001F2BD3">
        <w:rPr>
          <w:rFonts w:eastAsia="Times New Roman" w:cstheme="minorHAnsi"/>
          <w:sz w:val="24"/>
          <w:szCs w:val="24"/>
          <w:lang w:eastAsia="en-GB"/>
        </w:rPr>
        <w:t xml:space="preserve">for 999 and 111 </w:t>
      </w:r>
      <w:r>
        <w:rPr>
          <w:rFonts w:eastAsia="Times New Roman" w:cstheme="minorHAnsi"/>
          <w:sz w:val="24"/>
          <w:szCs w:val="24"/>
          <w:lang w:eastAsia="en-GB"/>
        </w:rPr>
        <w:t xml:space="preserve">from </w:t>
      </w:r>
      <w:r w:rsidR="00C3748E" w:rsidRPr="00C3748E">
        <w:rPr>
          <w:rFonts w:eastAsia="Times New Roman" w:cstheme="minorHAnsi"/>
          <w:sz w:val="24"/>
          <w:szCs w:val="24"/>
          <w:lang w:eastAsia="en-GB"/>
        </w:rPr>
        <w:t>servers</w:t>
      </w:r>
      <w:r w:rsidR="001F2BD3">
        <w:rPr>
          <w:rFonts w:eastAsia="Times New Roman" w:cstheme="minorHAnsi"/>
          <w:sz w:val="24"/>
          <w:szCs w:val="24"/>
          <w:lang w:eastAsia="en-GB"/>
        </w:rPr>
        <w:t xml:space="preserve">. </w:t>
      </w:r>
      <w:r w:rsidR="00C3748E" w:rsidRPr="00C3748E">
        <w:rPr>
          <w:rFonts w:eastAsia="Times New Roman" w:cstheme="minorHAnsi"/>
          <w:sz w:val="24"/>
          <w:szCs w:val="24"/>
          <w:lang w:eastAsia="en-GB"/>
        </w:rPr>
        <w:t xml:space="preserve"> </w:t>
      </w:r>
    </w:p>
    <w:p w14:paraId="7EEB6C38" w14:textId="3FA86F6A" w:rsidR="004F6273" w:rsidRDefault="000B0228" w:rsidP="0058785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Network and system monitoring tools </w:t>
      </w:r>
      <w:r w:rsidR="001D1B4C">
        <w:rPr>
          <w:rFonts w:eastAsia="Times New Roman" w:cstheme="minorHAnsi"/>
          <w:sz w:val="24"/>
          <w:szCs w:val="24"/>
          <w:lang w:eastAsia="en-GB"/>
        </w:rPr>
        <w:t xml:space="preserve">are used to monitor infrastructure performance and reliability. </w:t>
      </w:r>
      <w:r w:rsidR="00571E35">
        <w:rPr>
          <w:rFonts w:eastAsia="Times New Roman" w:cstheme="minorHAnsi"/>
          <w:sz w:val="24"/>
          <w:szCs w:val="24"/>
          <w:lang w:eastAsia="en-GB"/>
        </w:rPr>
        <w:t>These monitor every site and server</w:t>
      </w:r>
      <w:r w:rsidR="00E8262A">
        <w:rPr>
          <w:rFonts w:eastAsia="Times New Roman" w:cstheme="minorHAnsi"/>
          <w:sz w:val="24"/>
          <w:szCs w:val="24"/>
          <w:lang w:eastAsia="en-GB"/>
        </w:rPr>
        <w:t xml:space="preserve"> for functioning and </w:t>
      </w:r>
      <w:r w:rsidR="00240F4E">
        <w:rPr>
          <w:rFonts w:eastAsia="Times New Roman" w:cstheme="minorHAnsi"/>
          <w:sz w:val="24"/>
          <w:szCs w:val="24"/>
          <w:lang w:eastAsia="en-GB"/>
        </w:rPr>
        <w:t>storage availability. This monitoring of storage capacity is preventative</w:t>
      </w:r>
      <w:r w:rsidR="00637E31">
        <w:rPr>
          <w:rFonts w:eastAsia="Times New Roman" w:cstheme="minorHAnsi"/>
          <w:sz w:val="24"/>
          <w:szCs w:val="24"/>
          <w:lang w:eastAsia="en-GB"/>
        </w:rPr>
        <w:t xml:space="preserve"> rather than reactive. </w:t>
      </w:r>
      <w:r w:rsidR="00B83969">
        <w:rPr>
          <w:rFonts w:eastAsia="Times New Roman" w:cstheme="minorHAnsi"/>
          <w:sz w:val="24"/>
          <w:szCs w:val="24"/>
          <w:lang w:eastAsia="en-GB"/>
        </w:rPr>
        <w:t xml:space="preserve">Automated emails </w:t>
      </w:r>
      <w:r w:rsidR="00E76217">
        <w:rPr>
          <w:rFonts w:eastAsia="Times New Roman" w:cstheme="minorHAnsi"/>
          <w:sz w:val="24"/>
          <w:szCs w:val="24"/>
          <w:lang w:eastAsia="en-GB"/>
        </w:rPr>
        <w:t xml:space="preserve">with performance </w:t>
      </w:r>
      <w:r w:rsidR="00BA6F8B">
        <w:rPr>
          <w:rFonts w:eastAsia="Times New Roman" w:cstheme="minorHAnsi"/>
          <w:sz w:val="24"/>
          <w:szCs w:val="24"/>
          <w:lang w:eastAsia="en-GB"/>
        </w:rPr>
        <w:t xml:space="preserve">and capacity </w:t>
      </w:r>
      <w:r w:rsidR="00E76217">
        <w:rPr>
          <w:rFonts w:eastAsia="Times New Roman" w:cstheme="minorHAnsi"/>
          <w:sz w:val="24"/>
          <w:szCs w:val="24"/>
          <w:lang w:eastAsia="en-GB"/>
        </w:rPr>
        <w:t xml:space="preserve">information are sent to </w:t>
      </w:r>
      <w:r w:rsidR="00671988">
        <w:rPr>
          <w:rFonts w:eastAsia="Times New Roman" w:cstheme="minorHAnsi"/>
          <w:sz w:val="24"/>
          <w:szCs w:val="24"/>
          <w:lang w:eastAsia="en-GB"/>
        </w:rPr>
        <w:t>‘system owners’ i.e. senior engineers and managers</w:t>
      </w:r>
      <w:r w:rsidR="00A027DD">
        <w:rPr>
          <w:rFonts w:eastAsia="Times New Roman" w:cstheme="minorHAnsi"/>
          <w:sz w:val="24"/>
          <w:szCs w:val="24"/>
          <w:lang w:eastAsia="en-GB"/>
        </w:rPr>
        <w:t xml:space="preserve">. For example </w:t>
      </w:r>
      <w:r w:rsidR="001851B6">
        <w:rPr>
          <w:rFonts w:eastAsia="Times New Roman" w:cstheme="minorHAnsi"/>
          <w:sz w:val="24"/>
          <w:szCs w:val="24"/>
          <w:lang w:eastAsia="en-GB"/>
        </w:rPr>
        <w:t>in 2022 the EMS CAD usage was regularly above 70%</w:t>
      </w:r>
      <w:r w:rsidR="00534ADC">
        <w:rPr>
          <w:rFonts w:eastAsia="Times New Roman" w:cstheme="minorHAnsi"/>
          <w:sz w:val="24"/>
          <w:szCs w:val="24"/>
          <w:lang w:eastAsia="en-GB"/>
        </w:rPr>
        <w:t xml:space="preserve"> which impacted users. The </w:t>
      </w:r>
      <w:r w:rsidR="00F957F9">
        <w:rPr>
          <w:rFonts w:eastAsia="Times New Roman" w:cstheme="minorHAnsi"/>
          <w:sz w:val="24"/>
          <w:szCs w:val="24"/>
          <w:lang w:eastAsia="en-GB"/>
        </w:rPr>
        <w:t xml:space="preserve">monitoring tool is </w:t>
      </w:r>
      <w:r w:rsidR="004D6E04">
        <w:rPr>
          <w:rFonts w:eastAsia="Times New Roman" w:cstheme="minorHAnsi"/>
          <w:sz w:val="24"/>
          <w:szCs w:val="24"/>
          <w:lang w:eastAsia="en-GB"/>
        </w:rPr>
        <w:t xml:space="preserve">now </w:t>
      </w:r>
      <w:r w:rsidR="00534ADC">
        <w:rPr>
          <w:rFonts w:eastAsia="Times New Roman" w:cstheme="minorHAnsi"/>
          <w:sz w:val="24"/>
          <w:szCs w:val="24"/>
          <w:lang w:eastAsia="en-GB"/>
        </w:rPr>
        <w:t xml:space="preserve">set </w:t>
      </w:r>
      <w:r w:rsidR="004D6E04">
        <w:rPr>
          <w:rFonts w:eastAsia="Times New Roman" w:cstheme="minorHAnsi"/>
          <w:sz w:val="24"/>
          <w:szCs w:val="24"/>
          <w:lang w:eastAsia="en-GB"/>
        </w:rPr>
        <w:t xml:space="preserve">to </w:t>
      </w:r>
      <w:r w:rsidR="00F957F9">
        <w:rPr>
          <w:rFonts w:eastAsia="Times New Roman" w:cstheme="minorHAnsi"/>
          <w:sz w:val="24"/>
          <w:szCs w:val="24"/>
          <w:lang w:eastAsia="en-GB"/>
        </w:rPr>
        <w:t xml:space="preserve">alert system owners </w:t>
      </w:r>
      <w:r w:rsidR="004A74B4">
        <w:rPr>
          <w:rFonts w:eastAsia="Times New Roman" w:cstheme="minorHAnsi"/>
          <w:sz w:val="24"/>
          <w:szCs w:val="24"/>
          <w:lang w:eastAsia="en-GB"/>
        </w:rPr>
        <w:t>if usage goes above 40%</w:t>
      </w:r>
      <w:r w:rsidR="00671988">
        <w:rPr>
          <w:rFonts w:eastAsia="Times New Roman" w:cstheme="minorHAnsi"/>
          <w:sz w:val="24"/>
          <w:szCs w:val="24"/>
          <w:lang w:eastAsia="en-GB"/>
        </w:rPr>
        <w:t xml:space="preserve"> (WAST, </w:t>
      </w:r>
      <w:r w:rsidR="00671988" w:rsidRPr="00671988">
        <w:rPr>
          <w:rFonts w:eastAsia="Times New Roman" w:cstheme="minorHAnsi"/>
          <w:sz w:val="24"/>
          <w:szCs w:val="24"/>
          <w:highlight w:val="yellow"/>
          <w:lang w:eastAsia="en-GB"/>
        </w:rPr>
        <w:t>2023</w:t>
      </w:r>
      <w:r w:rsidR="00671988">
        <w:rPr>
          <w:rFonts w:eastAsia="Times New Roman" w:cstheme="minorHAnsi"/>
          <w:sz w:val="24"/>
          <w:szCs w:val="24"/>
          <w:lang w:eastAsia="en-GB"/>
        </w:rPr>
        <w:t>).</w:t>
      </w:r>
    </w:p>
    <w:p w14:paraId="14E8D5CF" w14:textId="54E71C8A" w:rsidR="006663EF" w:rsidRPr="007E5F3A" w:rsidRDefault="006663EF" w:rsidP="006663EF">
      <w:pPr>
        <w:spacing w:line="360" w:lineRule="auto"/>
        <w:rPr>
          <w:rFonts w:eastAsia="Times New Roman" w:cstheme="minorHAnsi"/>
          <w:sz w:val="24"/>
          <w:szCs w:val="24"/>
          <w:lang w:eastAsia="en-GB"/>
        </w:rPr>
      </w:pPr>
      <w:r w:rsidRPr="007E5F3A">
        <w:rPr>
          <w:rFonts w:eastAsia="Times New Roman" w:cstheme="minorHAnsi"/>
          <w:sz w:val="24"/>
          <w:szCs w:val="24"/>
          <w:highlight w:val="yellow"/>
          <w:lang w:eastAsia="en-GB"/>
        </w:rPr>
        <w:t>Capacity – virtual servers (7 nodes</w:t>
      </w:r>
      <w:r w:rsidR="005C2E78">
        <w:rPr>
          <w:rFonts w:eastAsia="Times New Roman" w:cstheme="minorHAnsi"/>
          <w:sz w:val="24"/>
          <w:szCs w:val="24"/>
          <w:highlight w:val="yellow"/>
          <w:lang w:eastAsia="en-GB"/>
        </w:rPr>
        <w:t xml:space="preserve"> – i.e physical </w:t>
      </w:r>
      <w:r w:rsidR="00901D12">
        <w:rPr>
          <w:rFonts w:eastAsia="Times New Roman" w:cstheme="minorHAnsi"/>
          <w:sz w:val="24"/>
          <w:szCs w:val="24"/>
          <w:highlight w:val="yellow"/>
          <w:lang w:eastAsia="en-GB"/>
        </w:rPr>
        <w:t xml:space="preserve">‘tin’ </w:t>
      </w:r>
      <w:r w:rsidR="005C2E78">
        <w:rPr>
          <w:rFonts w:eastAsia="Times New Roman" w:cstheme="minorHAnsi"/>
          <w:sz w:val="24"/>
          <w:szCs w:val="24"/>
          <w:highlight w:val="yellow"/>
          <w:lang w:eastAsia="en-GB"/>
        </w:rPr>
        <w:t>servers</w:t>
      </w:r>
      <w:r w:rsidRPr="007E5F3A">
        <w:rPr>
          <w:rFonts w:eastAsia="Times New Roman" w:cstheme="minorHAnsi"/>
          <w:sz w:val="24"/>
          <w:szCs w:val="24"/>
          <w:highlight w:val="yellow"/>
          <w:lang w:eastAsia="en-GB"/>
        </w:rPr>
        <w:t>) (150 virtual servers) – can add an 8</w:t>
      </w:r>
      <w:r w:rsidRPr="007E5F3A">
        <w:rPr>
          <w:rFonts w:eastAsia="Times New Roman" w:cstheme="minorHAnsi"/>
          <w:sz w:val="24"/>
          <w:szCs w:val="24"/>
          <w:highlight w:val="yellow"/>
          <w:vertAlign w:val="superscript"/>
          <w:lang w:eastAsia="en-GB"/>
        </w:rPr>
        <w:t>th</w:t>
      </w:r>
      <w:r w:rsidRPr="007E5F3A">
        <w:rPr>
          <w:rFonts w:eastAsia="Times New Roman" w:cstheme="minorHAnsi"/>
          <w:sz w:val="24"/>
          <w:szCs w:val="24"/>
          <w:highlight w:val="yellow"/>
          <w:lang w:eastAsia="en-GB"/>
        </w:rPr>
        <w:t xml:space="preserve"> one if need be – expandable (flexible)</w:t>
      </w:r>
      <w:r w:rsidR="00C36AD9">
        <w:rPr>
          <w:rFonts w:eastAsia="Times New Roman" w:cstheme="minorHAnsi"/>
          <w:sz w:val="24"/>
          <w:szCs w:val="24"/>
          <w:highlight w:val="yellow"/>
          <w:lang w:eastAsia="en-GB"/>
        </w:rPr>
        <w:t xml:space="preserve">. </w:t>
      </w:r>
      <w:r w:rsidR="00AF099E">
        <w:rPr>
          <w:rFonts w:eastAsia="Times New Roman" w:cstheme="minorHAnsi"/>
          <w:sz w:val="24"/>
          <w:szCs w:val="24"/>
          <w:highlight w:val="yellow"/>
          <w:lang w:eastAsia="en-GB"/>
        </w:rPr>
        <w:t>Random access memory (</w:t>
      </w:r>
      <w:r w:rsidR="00982F79">
        <w:rPr>
          <w:rFonts w:eastAsia="Times New Roman" w:cstheme="minorHAnsi"/>
          <w:sz w:val="24"/>
          <w:szCs w:val="24"/>
          <w:highlight w:val="yellow"/>
          <w:lang w:eastAsia="en-GB"/>
        </w:rPr>
        <w:t xml:space="preserve">RAM) disk </w:t>
      </w:r>
      <w:r w:rsidR="00093AD9">
        <w:rPr>
          <w:rFonts w:eastAsia="Times New Roman" w:cstheme="minorHAnsi"/>
          <w:sz w:val="24"/>
          <w:szCs w:val="24"/>
          <w:highlight w:val="yellow"/>
          <w:lang w:eastAsia="en-GB"/>
        </w:rPr>
        <w:t xml:space="preserve">storage space </w:t>
      </w:r>
      <w:r w:rsidRPr="007E5F3A">
        <w:rPr>
          <w:rFonts w:eastAsia="Times New Roman" w:cstheme="minorHAnsi"/>
          <w:sz w:val="24"/>
          <w:szCs w:val="24"/>
          <w:highlight w:val="yellow"/>
          <w:lang w:eastAsia="en-GB"/>
        </w:rPr>
        <w:t>can be increased</w:t>
      </w:r>
      <w:r>
        <w:rPr>
          <w:rFonts w:eastAsia="Times New Roman" w:cstheme="minorHAnsi"/>
          <w:sz w:val="24"/>
          <w:szCs w:val="24"/>
          <w:lang w:eastAsia="en-GB"/>
        </w:rPr>
        <w:t>.</w:t>
      </w:r>
    </w:p>
    <w:p w14:paraId="435F31BA" w14:textId="77777777" w:rsidR="006663EF" w:rsidRDefault="006663EF" w:rsidP="006663EF">
      <w:pPr>
        <w:spacing w:line="360" w:lineRule="auto"/>
        <w:rPr>
          <w:rFonts w:eastAsia="Times New Roman" w:cstheme="minorHAnsi"/>
          <w:sz w:val="24"/>
          <w:szCs w:val="24"/>
          <w:lang w:eastAsia="en-GB"/>
        </w:rPr>
      </w:pPr>
      <w:r w:rsidRPr="002C3498">
        <w:rPr>
          <w:rFonts w:eastAsia="Times New Roman" w:cstheme="minorHAnsi"/>
          <w:sz w:val="24"/>
          <w:szCs w:val="24"/>
          <w:highlight w:val="yellow"/>
          <w:lang w:eastAsia="en-GB"/>
        </w:rPr>
        <w:t>There are seven nodes which split capacity into virtual servers, across multiple sites.</w:t>
      </w:r>
    </w:p>
    <w:p w14:paraId="200F0C2A" w14:textId="5C6B18D2" w:rsidR="00901D12" w:rsidRPr="00C3748E" w:rsidRDefault="00955F15" w:rsidP="006663EF">
      <w:pPr>
        <w:spacing w:line="360" w:lineRule="auto"/>
        <w:rPr>
          <w:rFonts w:eastAsia="Times New Roman" w:cstheme="minorHAnsi"/>
          <w:sz w:val="24"/>
          <w:szCs w:val="24"/>
          <w:lang w:eastAsia="en-GB"/>
        </w:rPr>
      </w:pPr>
      <w:r>
        <w:rPr>
          <w:rFonts w:eastAsia="Times New Roman" w:cstheme="minorHAnsi"/>
          <w:sz w:val="24"/>
          <w:szCs w:val="24"/>
          <w:lang w:eastAsia="en-GB"/>
        </w:rPr>
        <w:t>Microsoft Office 365 files and folders (including Outlook, Teams, Word, Excel</w:t>
      </w:r>
      <w:r w:rsidR="00EA2800">
        <w:rPr>
          <w:rFonts w:eastAsia="Times New Roman" w:cstheme="minorHAnsi"/>
          <w:sz w:val="24"/>
          <w:szCs w:val="24"/>
          <w:lang w:eastAsia="en-GB"/>
        </w:rPr>
        <w:t xml:space="preserve">, OneDrive </w:t>
      </w:r>
      <w:r>
        <w:rPr>
          <w:rFonts w:eastAsia="Times New Roman" w:cstheme="minorHAnsi"/>
          <w:sz w:val="24"/>
          <w:szCs w:val="24"/>
          <w:lang w:eastAsia="en-GB"/>
        </w:rPr>
        <w:t>etc)</w:t>
      </w:r>
      <w:r w:rsidR="00EA2800">
        <w:rPr>
          <w:rFonts w:eastAsia="Times New Roman" w:cstheme="minorHAnsi"/>
          <w:sz w:val="24"/>
          <w:szCs w:val="24"/>
          <w:lang w:eastAsia="en-GB"/>
        </w:rPr>
        <w:t xml:space="preserve"> </w:t>
      </w:r>
      <w:r w:rsidR="0041527F">
        <w:rPr>
          <w:rFonts w:eastAsia="Times New Roman" w:cstheme="minorHAnsi"/>
          <w:sz w:val="24"/>
          <w:szCs w:val="24"/>
          <w:lang w:eastAsia="en-GB"/>
        </w:rPr>
        <w:t xml:space="preserve">are stored in the Cloud. WAST rents space, which requires internet access. </w:t>
      </w:r>
      <w:r w:rsidR="00417382">
        <w:rPr>
          <w:rFonts w:eastAsia="Times New Roman" w:cstheme="minorHAnsi"/>
          <w:sz w:val="24"/>
          <w:szCs w:val="24"/>
          <w:lang w:eastAsia="en-GB"/>
        </w:rPr>
        <w:t>Everything else (WAST systems) is on a server.</w:t>
      </w:r>
      <w:r>
        <w:rPr>
          <w:rFonts w:eastAsia="Times New Roman" w:cstheme="minorHAnsi"/>
          <w:sz w:val="24"/>
          <w:szCs w:val="24"/>
          <w:lang w:eastAsia="en-GB"/>
        </w:rPr>
        <w:t xml:space="preserve"> </w:t>
      </w:r>
    </w:p>
    <w:p w14:paraId="7BD00C92" w14:textId="7A8A6F03" w:rsidR="00C05873" w:rsidRPr="00C05873" w:rsidRDefault="00C05873" w:rsidP="00C05873">
      <w:pPr>
        <w:autoSpaceDE w:val="0"/>
        <w:autoSpaceDN w:val="0"/>
        <w:adjustRightInd w:val="0"/>
        <w:spacing w:before="60" w:after="120" w:line="360" w:lineRule="auto"/>
        <w:jc w:val="both"/>
        <w:rPr>
          <w:rFonts w:eastAsia="Times New Roman" w:cstheme="minorHAnsi"/>
          <w:sz w:val="24"/>
          <w:szCs w:val="24"/>
          <w:lang w:eastAsia="en-GB"/>
        </w:rPr>
      </w:pPr>
      <w:r w:rsidRPr="00025FB9">
        <w:rPr>
          <w:rFonts w:eastAsia="Times New Roman" w:cstheme="minorHAnsi"/>
          <w:sz w:val="24"/>
          <w:szCs w:val="24"/>
          <w:highlight w:val="yellow"/>
          <w:lang w:eastAsia="en-GB"/>
        </w:rPr>
        <w:t>Security</w:t>
      </w:r>
      <w:r w:rsidR="009D1675">
        <w:rPr>
          <w:rFonts w:eastAsia="Times New Roman" w:cstheme="minorHAnsi"/>
          <w:sz w:val="24"/>
          <w:szCs w:val="24"/>
          <w:lang w:eastAsia="en-GB"/>
        </w:rPr>
        <w:t xml:space="preserve"> is managed </w:t>
      </w:r>
      <w:r w:rsidR="005E7E07">
        <w:rPr>
          <w:rFonts w:eastAsia="Times New Roman" w:cstheme="minorHAnsi"/>
          <w:sz w:val="24"/>
          <w:szCs w:val="24"/>
          <w:lang w:eastAsia="en-GB"/>
        </w:rPr>
        <w:t xml:space="preserve">by restricted </w:t>
      </w:r>
      <w:r w:rsidR="00303ECF">
        <w:rPr>
          <w:rFonts w:eastAsia="Times New Roman" w:cstheme="minorHAnsi"/>
          <w:sz w:val="24"/>
          <w:szCs w:val="24"/>
          <w:lang w:eastAsia="en-GB"/>
        </w:rPr>
        <w:t xml:space="preserve">(and role-based) </w:t>
      </w:r>
      <w:r w:rsidR="005E7E07">
        <w:rPr>
          <w:rFonts w:eastAsia="Times New Roman" w:cstheme="minorHAnsi"/>
          <w:sz w:val="24"/>
          <w:szCs w:val="24"/>
          <w:lang w:eastAsia="en-GB"/>
        </w:rPr>
        <w:t xml:space="preserve">access to Trust systems, based on the </w:t>
      </w:r>
      <w:r w:rsidR="00534C54">
        <w:rPr>
          <w:rFonts w:eastAsia="Times New Roman" w:cstheme="minorHAnsi"/>
          <w:sz w:val="24"/>
          <w:szCs w:val="24"/>
          <w:lang w:eastAsia="en-GB"/>
        </w:rPr>
        <w:t xml:space="preserve">National Active Directory </w:t>
      </w:r>
      <w:r w:rsidR="006E38CE">
        <w:rPr>
          <w:rFonts w:eastAsia="Times New Roman" w:cstheme="minorHAnsi"/>
          <w:sz w:val="24"/>
          <w:szCs w:val="24"/>
          <w:lang w:eastAsia="en-GB"/>
        </w:rPr>
        <w:t>&amp; Exchange (NADEX)</w:t>
      </w:r>
      <w:r w:rsidR="005E7E07">
        <w:rPr>
          <w:rFonts w:eastAsia="Times New Roman" w:cstheme="minorHAnsi"/>
          <w:sz w:val="24"/>
          <w:szCs w:val="24"/>
          <w:lang w:eastAsia="en-GB"/>
        </w:rPr>
        <w:t xml:space="preserve"> </w:t>
      </w:r>
      <w:r w:rsidR="00134E98">
        <w:rPr>
          <w:rFonts w:eastAsia="Times New Roman" w:cstheme="minorHAnsi"/>
          <w:sz w:val="24"/>
          <w:szCs w:val="24"/>
          <w:lang w:eastAsia="en-GB"/>
        </w:rPr>
        <w:t xml:space="preserve">with each user having unique </w:t>
      </w:r>
      <w:r w:rsidR="006E38CE">
        <w:rPr>
          <w:rFonts w:eastAsia="Times New Roman" w:cstheme="minorHAnsi"/>
          <w:sz w:val="24"/>
          <w:szCs w:val="24"/>
          <w:lang w:eastAsia="en-GB"/>
        </w:rPr>
        <w:t>log-in details</w:t>
      </w:r>
      <w:r w:rsidR="00172299">
        <w:rPr>
          <w:rFonts w:eastAsia="Times New Roman" w:cstheme="minorHAnsi"/>
          <w:sz w:val="24"/>
          <w:szCs w:val="24"/>
          <w:lang w:eastAsia="en-GB"/>
        </w:rPr>
        <w:t>, to allow access to Office 365 and Trust systems from a</w:t>
      </w:r>
      <w:r w:rsidR="008C3134">
        <w:rPr>
          <w:rFonts w:eastAsia="Times New Roman" w:cstheme="minorHAnsi"/>
          <w:sz w:val="24"/>
          <w:szCs w:val="24"/>
          <w:lang w:eastAsia="en-GB"/>
        </w:rPr>
        <w:t xml:space="preserve">ny designated computer in NHS Wales. </w:t>
      </w:r>
      <w:r w:rsidR="00636184">
        <w:rPr>
          <w:rFonts w:eastAsia="Times New Roman" w:cstheme="minorHAnsi"/>
          <w:sz w:val="24"/>
          <w:szCs w:val="24"/>
          <w:lang w:eastAsia="en-GB"/>
        </w:rPr>
        <w:t>This is part of the NHS Wales infrastructure provided by Digital Health &amp; Care Wales (DHCW)</w:t>
      </w:r>
      <w:r w:rsidR="00184C16">
        <w:rPr>
          <w:rFonts w:eastAsia="Times New Roman" w:cstheme="minorHAnsi"/>
          <w:sz w:val="24"/>
          <w:szCs w:val="24"/>
          <w:lang w:eastAsia="en-GB"/>
        </w:rPr>
        <w:t xml:space="preserve"> (DHCW, </w:t>
      </w:r>
      <w:r w:rsidR="00335921">
        <w:rPr>
          <w:rFonts w:eastAsia="Times New Roman" w:cstheme="minorHAnsi"/>
          <w:sz w:val="24"/>
          <w:szCs w:val="24"/>
          <w:lang w:eastAsia="en-GB"/>
        </w:rPr>
        <w:t>2022).</w:t>
      </w:r>
    </w:p>
    <w:p w14:paraId="777F41BC" w14:textId="77733497" w:rsidR="00C05873" w:rsidRPr="00C05873" w:rsidRDefault="00C05873" w:rsidP="00C05873">
      <w:pPr>
        <w:autoSpaceDE w:val="0"/>
        <w:autoSpaceDN w:val="0"/>
        <w:adjustRightInd w:val="0"/>
        <w:spacing w:before="60" w:after="120" w:line="360" w:lineRule="auto"/>
        <w:jc w:val="both"/>
        <w:rPr>
          <w:rFonts w:eastAsia="Times New Roman" w:cstheme="minorHAnsi"/>
          <w:sz w:val="24"/>
          <w:szCs w:val="24"/>
          <w:lang w:eastAsia="en-GB"/>
        </w:rPr>
      </w:pPr>
      <w:r w:rsidRPr="00C05873">
        <w:rPr>
          <w:rFonts w:eastAsia="Times New Roman" w:cstheme="minorHAnsi"/>
          <w:sz w:val="24"/>
          <w:szCs w:val="24"/>
          <w:lang w:eastAsia="en-GB"/>
        </w:rPr>
        <w:t>Fort</w:t>
      </w:r>
      <w:r w:rsidR="00256EEF">
        <w:rPr>
          <w:rFonts w:eastAsia="Times New Roman" w:cstheme="minorHAnsi"/>
          <w:sz w:val="24"/>
          <w:szCs w:val="24"/>
          <w:lang w:eastAsia="en-GB"/>
        </w:rPr>
        <w:t>i</w:t>
      </w:r>
      <w:r w:rsidR="003437EF">
        <w:rPr>
          <w:rFonts w:eastAsia="Times New Roman" w:cstheme="minorHAnsi"/>
          <w:sz w:val="24"/>
          <w:szCs w:val="24"/>
          <w:lang w:eastAsia="en-GB"/>
        </w:rPr>
        <w:t>C</w:t>
      </w:r>
      <w:r w:rsidRPr="00C05873">
        <w:rPr>
          <w:rFonts w:eastAsia="Times New Roman" w:cstheme="minorHAnsi"/>
          <w:sz w:val="24"/>
          <w:szCs w:val="24"/>
          <w:lang w:eastAsia="en-GB"/>
        </w:rPr>
        <w:t xml:space="preserve">lient </w:t>
      </w:r>
      <w:r w:rsidR="00256EEF">
        <w:rPr>
          <w:rFonts w:eastAsia="Times New Roman" w:cstheme="minorHAnsi"/>
          <w:sz w:val="24"/>
          <w:szCs w:val="24"/>
          <w:lang w:eastAsia="en-GB"/>
        </w:rPr>
        <w:t xml:space="preserve">is software installed on Trust devices which </w:t>
      </w:r>
      <w:r w:rsidRPr="00C05873">
        <w:rPr>
          <w:rFonts w:eastAsia="Times New Roman" w:cstheme="minorHAnsi"/>
          <w:sz w:val="24"/>
          <w:szCs w:val="24"/>
          <w:lang w:eastAsia="en-GB"/>
        </w:rPr>
        <w:t xml:space="preserve">allows access </w:t>
      </w:r>
      <w:r w:rsidR="00256EEF">
        <w:rPr>
          <w:rFonts w:eastAsia="Times New Roman" w:cstheme="minorHAnsi"/>
          <w:sz w:val="24"/>
          <w:szCs w:val="24"/>
          <w:lang w:eastAsia="en-GB"/>
        </w:rPr>
        <w:t xml:space="preserve">to certain Trust systems and servers </w:t>
      </w:r>
      <w:r w:rsidRPr="00C05873">
        <w:rPr>
          <w:rFonts w:eastAsia="Times New Roman" w:cstheme="minorHAnsi"/>
          <w:sz w:val="24"/>
          <w:szCs w:val="24"/>
          <w:lang w:eastAsia="en-GB"/>
        </w:rPr>
        <w:t xml:space="preserve">from </w:t>
      </w:r>
      <w:r w:rsidR="000D645A">
        <w:rPr>
          <w:rFonts w:eastAsia="Times New Roman" w:cstheme="minorHAnsi"/>
          <w:sz w:val="24"/>
          <w:szCs w:val="24"/>
          <w:lang w:eastAsia="en-GB"/>
        </w:rPr>
        <w:t xml:space="preserve">non-WAST premises. All users are in a </w:t>
      </w:r>
      <w:r w:rsidRPr="00C05873">
        <w:rPr>
          <w:rFonts w:eastAsia="Times New Roman" w:cstheme="minorHAnsi"/>
          <w:sz w:val="24"/>
          <w:szCs w:val="24"/>
          <w:lang w:eastAsia="en-GB"/>
        </w:rPr>
        <w:t xml:space="preserve">security group </w:t>
      </w:r>
      <w:r w:rsidR="00B477BA">
        <w:rPr>
          <w:rFonts w:eastAsia="Times New Roman" w:cstheme="minorHAnsi"/>
          <w:sz w:val="24"/>
          <w:szCs w:val="24"/>
          <w:lang w:eastAsia="en-GB"/>
        </w:rPr>
        <w:t>which determines which servers can be accessed depending on staff role</w:t>
      </w:r>
      <w:r w:rsidR="00303ECF">
        <w:rPr>
          <w:rFonts w:eastAsia="Times New Roman" w:cstheme="minorHAnsi"/>
          <w:sz w:val="24"/>
          <w:szCs w:val="24"/>
          <w:lang w:eastAsia="en-GB"/>
        </w:rPr>
        <w:t xml:space="preserve"> eg corporate staff, nursing staff. </w:t>
      </w:r>
      <w:r w:rsidR="007C3259">
        <w:rPr>
          <w:rFonts w:eastAsia="Times New Roman" w:cstheme="minorHAnsi"/>
          <w:sz w:val="24"/>
          <w:szCs w:val="24"/>
          <w:lang w:eastAsia="en-GB"/>
        </w:rPr>
        <w:t xml:space="preserve">Also, laptops are encrypted with Microsoft BitLocker. </w:t>
      </w:r>
    </w:p>
    <w:p w14:paraId="6401912A" w14:textId="05729FC2" w:rsidR="00CB1830" w:rsidRPr="00CB1830" w:rsidRDefault="00CB1830" w:rsidP="00CB1830">
      <w:pPr>
        <w:autoSpaceDE w:val="0"/>
        <w:autoSpaceDN w:val="0"/>
        <w:adjustRightInd w:val="0"/>
        <w:spacing w:before="60" w:after="120" w:line="360" w:lineRule="auto"/>
        <w:jc w:val="both"/>
        <w:rPr>
          <w:rFonts w:eastAsia="Times New Roman" w:cstheme="minorHAnsi"/>
          <w:sz w:val="24"/>
          <w:szCs w:val="24"/>
          <w:lang w:eastAsia="en-GB"/>
        </w:rPr>
      </w:pPr>
      <w:r w:rsidRPr="00CB1830">
        <w:rPr>
          <w:rFonts w:eastAsia="Times New Roman" w:cstheme="minorHAnsi"/>
          <w:sz w:val="24"/>
          <w:szCs w:val="24"/>
          <w:lang w:eastAsia="en-GB"/>
        </w:rPr>
        <w:lastRenderedPageBreak/>
        <w:t xml:space="preserve">Physical security </w:t>
      </w:r>
      <w:r w:rsidR="00982F79">
        <w:rPr>
          <w:rFonts w:eastAsia="Times New Roman" w:cstheme="minorHAnsi"/>
          <w:sz w:val="24"/>
          <w:szCs w:val="24"/>
          <w:lang w:eastAsia="en-GB"/>
        </w:rPr>
        <w:t>is also important and server</w:t>
      </w:r>
      <w:r w:rsidR="00D647B1">
        <w:rPr>
          <w:rFonts w:eastAsia="Times New Roman" w:cstheme="minorHAnsi"/>
          <w:sz w:val="24"/>
          <w:szCs w:val="24"/>
          <w:lang w:eastAsia="en-GB"/>
        </w:rPr>
        <w:t>s</w:t>
      </w:r>
      <w:r w:rsidR="00982F79">
        <w:rPr>
          <w:rFonts w:eastAsia="Times New Roman" w:cstheme="minorHAnsi"/>
          <w:sz w:val="24"/>
          <w:szCs w:val="24"/>
          <w:lang w:eastAsia="en-GB"/>
        </w:rPr>
        <w:t xml:space="preserve"> and </w:t>
      </w:r>
      <w:r w:rsidR="00D647B1">
        <w:rPr>
          <w:rFonts w:eastAsia="Times New Roman" w:cstheme="minorHAnsi"/>
          <w:sz w:val="24"/>
          <w:szCs w:val="24"/>
          <w:lang w:eastAsia="en-GB"/>
        </w:rPr>
        <w:t xml:space="preserve">IT stocks are in locked areas with restricted access. </w:t>
      </w:r>
    </w:p>
    <w:p w14:paraId="6EB0662F" w14:textId="44F0879C" w:rsidR="007623F5" w:rsidRPr="007623F5" w:rsidRDefault="00444CDD" w:rsidP="007623F5">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WAST complies with </w:t>
      </w:r>
      <w:r w:rsidR="00886453">
        <w:rPr>
          <w:rFonts w:eastAsia="Times New Roman" w:cstheme="minorHAnsi"/>
          <w:sz w:val="24"/>
          <w:szCs w:val="24"/>
          <w:lang w:eastAsia="en-GB"/>
        </w:rPr>
        <w:t xml:space="preserve">the </w:t>
      </w:r>
      <w:r w:rsidR="007D0843">
        <w:rPr>
          <w:rFonts w:eastAsia="Times New Roman" w:cstheme="minorHAnsi"/>
          <w:sz w:val="24"/>
          <w:szCs w:val="24"/>
          <w:lang w:eastAsia="en-GB"/>
        </w:rPr>
        <w:t>UK Government network and information systems s</w:t>
      </w:r>
      <w:r w:rsidR="007623F5" w:rsidRPr="007623F5">
        <w:rPr>
          <w:rFonts w:eastAsia="Times New Roman" w:cstheme="minorHAnsi"/>
          <w:sz w:val="24"/>
          <w:szCs w:val="24"/>
          <w:lang w:eastAsia="en-GB"/>
        </w:rPr>
        <w:t>ecurity</w:t>
      </w:r>
      <w:r w:rsidR="007623F5">
        <w:rPr>
          <w:rFonts w:eastAsia="Times New Roman" w:cstheme="minorHAnsi"/>
          <w:sz w:val="24"/>
          <w:szCs w:val="24"/>
          <w:lang w:eastAsia="en-GB"/>
        </w:rPr>
        <w:t xml:space="preserve"> </w:t>
      </w:r>
      <w:r w:rsidR="00886453">
        <w:rPr>
          <w:rFonts w:eastAsia="Times New Roman" w:cstheme="minorHAnsi"/>
          <w:sz w:val="24"/>
          <w:szCs w:val="24"/>
          <w:lang w:eastAsia="en-GB"/>
        </w:rPr>
        <w:t xml:space="preserve">(NIS) </w:t>
      </w:r>
      <w:r w:rsidR="007623F5" w:rsidRPr="007623F5">
        <w:rPr>
          <w:rFonts w:eastAsia="Times New Roman" w:cstheme="minorHAnsi"/>
          <w:sz w:val="24"/>
          <w:szCs w:val="24"/>
          <w:lang w:eastAsia="en-GB"/>
        </w:rPr>
        <w:t xml:space="preserve">regulations </w:t>
      </w:r>
      <w:r w:rsidR="00FF1811">
        <w:rPr>
          <w:rFonts w:eastAsia="Times New Roman" w:cstheme="minorHAnsi"/>
          <w:sz w:val="24"/>
          <w:szCs w:val="24"/>
          <w:lang w:eastAsia="en-GB"/>
        </w:rPr>
        <w:t>(UK Government</w:t>
      </w:r>
      <w:r w:rsidR="00886453">
        <w:rPr>
          <w:rFonts w:eastAsia="Times New Roman" w:cstheme="minorHAnsi"/>
          <w:sz w:val="24"/>
          <w:szCs w:val="24"/>
          <w:lang w:eastAsia="en-GB"/>
        </w:rPr>
        <w:t>, 2023).</w:t>
      </w:r>
    </w:p>
    <w:p w14:paraId="1A5192A4" w14:textId="74F2C772" w:rsidR="00EF1AD9" w:rsidRDefault="00656273" w:rsidP="007623F5">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Effective s</w:t>
      </w:r>
      <w:r w:rsidR="00561EF6">
        <w:rPr>
          <w:rFonts w:eastAsia="Times New Roman" w:cstheme="minorHAnsi"/>
          <w:sz w:val="24"/>
          <w:szCs w:val="24"/>
          <w:lang w:eastAsia="en-GB"/>
        </w:rPr>
        <w:t>ecurity is recognised</w:t>
      </w:r>
      <w:r>
        <w:rPr>
          <w:rFonts w:eastAsia="Times New Roman" w:cstheme="minorHAnsi"/>
          <w:sz w:val="24"/>
          <w:szCs w:val="24"/>
          <w:lang w:eastAsia="en-GB"/>
        </w:rPr>
        <w:t xml:space="preserve"> by WAST</w:t>
      </w:r>
      <w:r w:rsidR="00561EF6">
        <w:rPr>
          <w:rFonts w:eastAsia="Times New Roman" w:cstheme="minorHAnsi"/>
          <w:sz w:val="24"/>
          <w:szCs w:val="24"/>
          <w:lang w:eastAsia="en-GB"/>
        </w:rPr>
        <w:t xml:space="preserve"> as </w:t>
      </w:r>
      <w:r>
        <w:rPr>
          <w:rFonts w:eastAsia="Times New Roman" w:cstheme="minorHAnsi"/>
          <w:sz w:val="24"/>
          <w:szCs w:val="24"/>
          <w:lang w:eastAsia="en-GB"/>
        </w:rPr>
        <w:t>being reliant on human behaviour</w:t>
      </w:r>
      <w:r w:rsidR="00990F5E">
        <w:rPr>
          <w:rFonts w:eastAsia="Times New Roman" w:cstheme="minorHAnsi"/>
          <w:sz w:val="24"/>
          <w:szCs w:val="24"/>
          <w:lang w:eastAsia="en-GB"/>
        </w:rPr>
        <w:t xml:space="preserve">. Staff must complete mandatory </w:t>
      </w:r>
      <w:r w:rsidR="006E42E5">
        <w:rPr>
          <w:rFonts w:eastAsia="Times New Roman" w:cstheme="minorHAnsi"/>
          <w:sz w:val="24"/>
          <w:szCs w:val="24"/>
          <w:lang w:eastAsia="en-GB"/>
        </w:rPr>
        <w:t xml:space="preserve">on-line training </w:t>
      </w:r>
      <w:r w:rsidR="003C25E0">
        <w:rPr>
          <w:rFonts w:eastAsia="Times New Roman" w:cstheme="minorHAnsi"/>
          <w:sz w:val="24"/>
          <w:szCs w:val="24"/>
          <w:lang w:eastAsia="en-GB"/>
        </w:rPr>
        <w:t>cyber secu</w:t>
      </w:r>
      <w:r w:rsidR="008B4B93">
        <w:rPr>
          <w:rFonts w:eastAsia="Times New Roman" w:cstheme="minorHAnsi"/>
          <w:sz w:val="24"/>
          <w:szCs w:val="24"/>
          <w:lang w:eastAsia="en-GB"/>
        </w:rPr>
        <w:t>rit</w:t>
      </w:r>
      <w:r w:rsidR="003C25E0">
        <w:rPr>
          <w:rFonts w:eastAsia="Times New Roman" w:cstheme="minorHAnsi"/>
          <w:sz w:val="24"/>
          <w:szCs w:val="24"/>
          <w:lang w:eastAsia="en-GB"/>
        </w:rPr>
        <w:t>y, information security, handling data, email</w:t>
      </w:r>
      <w:r w:rsidR="00BE2AF2">
        <w:rPr>
          <w:rFonts w:eastAsia="Times New Roman" w:cstheme="minorHAnsi"/>
          <w:sz w:val="24"/>
          <w:szCs w:val="24"/>
          <w:lang w:eastAsia="en-GB"/>
        </w:rPr>
        <w:t xml:space="preserve"> (eg identifying and reporting phishing attacks)</w:t>
      </w:r>
      <w:r w:rsidR="003C25E0">
        <w:rPr>
          <w:rFonts w:eastAsia="Times New Roman" w:cstheme="minorHAnsi"/>
          <w:sz w:val="24"/>
          <w:szCs w:val="24"/>
          <w:lang w:eastAsia="en-GB"/>
        </w:rPr>
        <w:t>, internet security</w:t>
      </w:r>
      <w:r w:rsidR="00BE2AF2">
        <w:rPr>
          <w:rFonts w:eastAsia="Times New Roman" w:cstheme="minorHAnsi"/>
          <w:sz w:val="24"/>
          <w:szCs w:val="24"/>
          <w:lang w:eastAsia="en-GB"/>
        </w:rPr>
        <w:t>, password</w:t>
      </w:r>
      <w:r w:rsidR="008B4B93">
        <w:rPr>
          <w:rFonts w:eastAsia="Times New Roman" w:cstheme="minorHAnsi"/>
          <w:sz w:val="24"/>
          <w:szCs w:val="24"/>
          <w:lang w:eastAsia="en-GB"/>
        </w:rPr>
        <w:t xml:space="preserve">s, </w:t>
      </w:r>
      <w:r w:rsidR="006E42E5">
        <w:rPr>
          <w:rFonts w:eastAsia="Times New Roman" w:cstheme="minorHAnsi"/>
          <w:sz w:val="24"/>
          <w:szCs w:val="24"/>
          <w:lang w:eastAsia="en-GB"/>
        </w:rPr>
        <w:t xml:space="preserve">and </w:t>
      </w:r>
      <w:r w:rsidR="008B4B93">
        <w:rPr>
          <w:rFonts w:eastAsia="Times New Roman" w:cstheme="minorHAnsi"/>
          <w:sz w:val="24"/>
          <w:szCs w:val="24"/>
          <w:lang w:eastAsia="en-GB"/>
        </w:rPr>
        <w:t xml:space="preserve">secure remote working. </w:t>
      </w:r>
      <w:r w:rsidR="00AC6896">
        <w:rPr>
          <w:rFonts w:eastAsia="Times New Roman" w:cstheme="minorHAnsi"/>
          <w:sz w:val="24"/>
          <w:szCs w:val="24"/>
          <w:lang w:eastAsia="en-GB"/>
        </w:rPr>
        <w:t xml:space="preserve">Outlook has </w:t>
      </w:r>
      <w:r w:rsidR="00280F44">
        <w:rPr>
          <w:rFonts w:eastAsia="Times New Roman" w:cstheme="minorHAnsi"/>
          <w:sz w:val="24"/>
          <w:szCs w:val="24"/>
          <w:lang w:eastAsia="en-GB"/>
        </w:rPr>
        <w:t xml:space="preserve">a </w:t>
      </w:r>
      <w:r w:rsidR="006E42E5">
        <w:rPr>
          <w:rFonts w:eastAsia="Times New Roman" w:cstheme="minorHAnsi"/>
          <w:sz w:val="24"/>
          <w:szCs w:val="24"/>
          <w:lang w:eastAsia="en-GB"/>
        </w:rPr>
        <w:t>‘</w:t>
      </w:r>
      <w:r w:rsidR="00AC6896">
        <w:rPr>
          <w:rFonts w:eastAsia="Times New Roman" w:cstheme="minorHAnsi"/>
          <w:sz w:val="24"/>
          <w:szCs w:val="24"/>
          <w:lang w:eastAsia="en-GB"/>
        </w:rPr>
        <w:t>Report Phishing</w:t>
      </w:r>
      <w:r w:rsidR="006E42E5">
        <w:rPr>
          <w:rFonts w:eastAsia="Times New Roman" w:cstheme="minorHAnsi"/>
          <w:sz w:val="24"/>
          <w:szCs w:val="24"/>
          <w:lang w:eastAsia="en-GB"/>
        </w:rPr>
        <w:t>’</w:t>
      </w:r>
      <w:r w:rsidR="00AC6896">
        <w:rPr>
          <w:rFonts w:eastAsia="Times New Roman" w:cstheme="minorHAnsi"/>
          <w:sz w:val="24"/>
          <w:szCs w:val="24"/>
          <w:lang w:eastAsia="en-GB"/>
        </w:rPr>
        <w:t xml:space="preserve"> button</w:t>
      </w:r>
      <w:r w:rsidR="008D030C">
        <w:rPr>
          <w:rFonts w:eastAsia="Times New Roman" w:cstheme="minorHAnsi"/>
          <w:sz w:val="24"/>
          <w:szCs w:val="24"/>
          <w:lang w:eastAsia="en-GB"/>
        </w:rPr>
        <w:t xml:space="preserve"> which staff can use if they receive a suspicious email. Occasionally </w:t>
      </w:r>
      <w:r w:rsidR="004C6344">
        <w:rPr>
          <w:rFonts w:eastAsia="Times New Roman" w:cstheme="minorHAnsi"/>
          <w:sz w:val="24"/>
          <w:szCs w:val="24"/>
          <w:lang w:eastAsia="en-GB"/>
        </w:rPr>
        <w:t>emails are sent by WAST IT as a test</w:t>
      </w:r>
      <w:r w:rsidR="006A5C34">
        <w:rPr>
          <w:rFonts w:eastAsia="Times New Roman" w:cstheme="minorHAnsi"/>
          <w:sz w:val="24"/>
          <w:szCs w:val="24"/>
          <w:lang w:eastAsia="en-GB"/>
        </w:rPr>
        <w:t xml:space="preserve"> for staff in spotting such </w:t>
      </w:r>
      <w:r w:rsidR="00542E78">
        <w:rPr>
          <w:rFonts w:eastAsia="Times New Roman" w:cstheme="minorHAnsi"/>
          <w:sz w:val="24"/>
          <w:szCs w:val="24"/>
          <w:lang w:eastAsia="en-GB"/>
        </w:rPr>
        <w:t>attempts to compromise Trust systems.</w:t>
      </w:r>
    </w:p>
    <w:p w14:paraId="5D01D146" w14:textId="52CE980A" w:rsidR="001763AC" w:rsidRPr="001763AC" w:rsidRDefault="00357DD5" w:rsidP="001763A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When disposing of </w:t>
      </w:r>
      <w:r w:rsidR="00F244A1">
        <w:rPr>
          <w:rFonts w:eastAsia="Times New Roman" w:cstheme="minorHAnsi"/>
          <w:sz w:val="24"/>
          <w:szCs w:val="24"/>
          <w:lang w:eastAsia="en-GB"/>
        </w:rPr>
        <w:t xml:space="preserve">IT equipment eg computers, laptops, hard drives, </w:t>
      </w:r>
      <w:r w:rsidR="00F66CF4">
        <w:rPr>
          <w:rFonts w:eastAsia="Times New Roman" w:cstheme="minorHAnsi"/>
          <w:sz w:val="24"/>
          <w:szCs w:val="24"/>
          <w:lang w:eastAsia="en-GB"/>
        </w:rPr>
        <w:t xml:space="preserve">the Trust follows the Waste Electrical and Electronic Equipment (WEEE) </w:t>
      </w:r>
      <w:r w:rsidR="001763AC" w:rsidRPr="001763AC">
        <w:rPr>
          <w:rFonts w:eastAsia="Times New Roman" w:cstheme="minorHAnsi"/>
          <w:sz w:val="24"/>
          <w:szCs w:val="24"/>
          <w:lang w:eastAsia="en-GB"/>
        </w:rPr>
        <w:t>regulations</w:t>
      </w:r>
      <w:r w:rsidR="00F66CF4">
        <w:rPr>
          <w:rFonts w:eastAsia="Times New Roman" w:cstheme="minorHAnsi"/>
          <w:sz w:val="24"/>
          <w:szCs w:val="24"/>
          <w:lang w:eastAsia="en-GB"/>
        </w:rPr>
        <w:t xml:space="preserve"> which include </w:t>
      </w:r>
      <w:r w:rsidR="003602AA">
        <w:rPr>
          <w:rFonts w:eastAsia="Times New Roman" w:cstheme="minorHAnsi"/>
          <w:sz w:val="24"/>
          <w:szCs w:val="24"/>
          <w:lang w:eastAsia="en-GB"/>
        </w:rPr>
        <w:t xml:space="preserve">the </w:t>
      </w:r>
      <w:r w:rsidR="001763AC" w:rsidRPr="001763AC">
        <w:rPr>
          <w:rFonts w:eastAsia="Times New Roman" w:cstheme="minorHAnsi"/>
          <w:sz w:val="24"/>
          <w:szCs w:val="24"/>
          <w:lang w:eastAsia="en-GB"/>
        </w:rPr>
        <w:t xml:space="preserve">need </w:t>
      </w:r>
      <w:r w:rsidR="003602AA">
        <w:rPr>
          <w:rFonts w:eastAsia="Times New Roman" w:cstheme="minorHAnsi"/>
          <w:sz w:val="24"/>
          <w:szCs w:val="24"/>
          <w:lang w:eastAsia="en-GB"/>
        </w:rPr>
        <w:t xml:space="preserve">to obtain </w:t>
      </w:r>
      <w:r w:rsidR="001763AC" w:rsidRPr="001763AC">
        <w:rPr>
          <w:rFonts w:eastAsia="Times New Roman" w:cstheme="minorHAnsi"/>
          <w:sz w:val="24"/>
          <w:szCs w:val="24"/>
          <w:lang w:eastAsia="en-GB"/>
        </w:rPr>
        <w:t>certificat</w:t>
      </w:r>
      <w:r w:rsidR="003602AA">
        <w:rPr>
          <w:rFonts w:eastAsia="Times New Roman" w:cstheme="minorHAnsi"/>
          <w:sz w:val="24"/>
          <w:szCs w:val="24"/>
          <w:lang w:eastAsia="en-GB"/>
        </w:rPr>
        <w:t xml:space="preserve">ion to confirm that hard drives have been wiped of all data. </w:t>
      </w:r>
      <w:r w:rsidR="001763AC" w:rsidRPr="001763AC">
        <w:rPr>
          <w:rFonts w:eastAsia="Times New Roman" w:cstheme="minorHAnsi"/>
          <w:sz w:val="24"/>
          <w:szCs w:val="24"/>
          <w:lang w:eastAsia="en-GB"/>
        </w:rPr>
        <w:t xml:space="preserve"> </w:t>
      </w:r>
    </w:p>
    <w:p w14:paraId="4B069BDD" w14:textId="4745C2A1" w:rsidR="00CA3B6E" w:rsidRDefault="00281EB0" w:rsidP="00CE4E30">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Interoperability</w:t>
      </w:r>
    </w:p>
    <w:p w14:paraId="1A768ADC" w14:textId="64A3274D" w:rsidR="00D06856" w:rsidRDefault="00D06856" w:rsidP="002A2546">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Interoperability is commonly defined as ‘</w:t>
      </w:r>
      <w:r w:rsidR="00277D78">
        <w:rPr>
          <w:rFonts w:eastAsia="Times New Roman" w:cstheme="minorHAnsi"/>
          <w:sz w:val="24"/>
          <w:szCs w:val="24"/>
          <w:lang w:eastAsia="en-GB"/>
        </w:rPr>
        <w:t>the ability of computer systems or software to exchange and make use of information’ (B</w:t>
      </w:r>
      <w:r w:rsidR="008F4703">
        <w:rPr>
          <w:rFonts w:eastAsia="Times New Roman" w:cstheme="minorHAnsi"/>
          <w:sz w:val="24"/>
          <w:szCs w:val="24"/>
          <w:lang w:eastAsia="en-GB"/>
        </w:rPr>
        <w:t>axendale</w:t>
      </w:r>
      <w:r w:rsidR="00277D78">
        <w:rPr>
          <w:rFonts w:eastAsia="Times New Roman" w:cstheme="minorHAnsi"/>
          <w:sz w:val="24"/>
          <w:szCs w:val="24"/>
          <w:lang w:eastAsia="en-GB"/>
        </w:rPr>
        <w:t>, 2021)</w:t>
      </w:r>
      <w:r w:rsidR="00AD73A9">
        <w:rPr>
          <w:rFonts w:eastAsia="Times New Roman" w:cstheme="minorHAnsi"/>
          <w:sz w:val="24"/>
          <w:szCs w:val="24"/>
          <w:lang w:eastAsia="en-GB"/>
        </w:rPr>
        <w:t>.</w:t>
      </w:r>
    </w:p>
    <w:p w14:paraId="0C7B0F25" w14:textId="5BBAD3ED" w:rsidR="009E6FF3" w:rsidRDefault="009E6FF3" w:rsidP="002A2546">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Within WAST</w:t>
      </w:r>
      <w:r w:rsidR="001E2D5D">
        <w:rPr>
          <w:rFonts w:eastAsia="Times New Roman" w:cstheme="minorHAnsi"/>
          <w:sz w:val="24"/>
          <w:szCs w:val="24"/>
          <w:lang w:eastAsia="en-GB"/>
        </w:rPr>
        <w:t xml:space="preserve"> </w:t>
      </w:r>
      <w:r w:rsidR="00461F6F">
        <w:rPr>
          <w:rFonts w:eastAsia="Times New Roman" w:cstheme="minorHAnsi"/>
          <w:sz w:val="24"/>
          <w:szCs w:val="24"/>
          <w:lang w:eastAsia="en-GB"/>
        </w:rPr>
        <w:t>there is a</w:t>
      </w:r>
      <w:r w:rsidR="00D218F3">
        <w:rPr>
          <w:rFonts w:eastAsia="Times New Roman" w:cstheme="minorHAnsi"/>
          <w:sz w:val="24"/>
          <w:szCs w:val="24"/>
          <w:lang w:eastAsia="en-GB"/>
        </w:rPr>
        <w:t xml:space="preserve"> </w:t>
      </w:r>
      <w:r w:rsidR="00461F6F">
        <w:rPr>
          <w:rFonts w:eastAsia="Times New Roman" w:cstheme="minorHAnsi"/>
          <w:sz w:val="24"/>
          <w:szCs w:val="24"/>
          <w:lang w:eastAsia="en-GB"/>
        </w:rPr>
        <w:t xml:space="preserve">growing move for systems </w:t>
      </w:r>
      <w:r w:rsidR="000B5812">
        <w:rPr>
          <w:rFonts w:eastAsia="Times New Roman" w:cstheme="minorHAnsi"/>
          <w:sz w:val="24"/>
          <w:szCs w:val="24"/>
          <w:lang w:eastAsia="en-GB"/>
        </w:rPr>
        <w:t xml:space="preserve">and records </w:t>
      </w:r>
      <w:r w:rsidR="00461F6F">
        <w:rPr>
          <w:rFonts w:eastAsia="Times New Roman" w:cstheme="minorHAnsi"/>
          <w:sz w:val="24"/>
          <w:szCs w:val="24"/>
          <w:lang w:eastAsia="en-GB"/>
        </w:rPr>
        <w:t xml:space="preserve">to </w:t>
      </w:r>
      <w:r w:rsidR="00D218F3">
        <w:rPr>
          <w:rFonts w:eastAsia="Times New Roman" w:cstheme="minorHAnsi"/>
          <w:sz w:val="24"/>
          <w:szCs w:val="24"/>
          <w:lang w:eastAsia="en-GB"/>
        </w:rPr>
        <w:t xml:space="preserve">link with </w:t>
      </w:r>
      <w:r w:rsidR="0094599D">
        <w:rPr>
          <w:rFonts w:eastAsia="Times New Roman" w:cstheme="minorHAnsi"/>
          <w:sz w:val="24"/>
          <w:szCs w:val="24"/>
          <w:lang w:eastAsia="en-GB"/>
        </w:rPr>
        <w:t xml:space="preserve">other systems </w:t>
      </w:r>
      <w:r w:rsidR="00D218F3">
        <w:rPr>
          <w:rFonts w:eastAsia="Times New Roman" w:cstheme="minorHAnsi"/>
          <w:sz w:val="24"/>
          <w:szCs w:val="24"/>
          <w:lang w:eastAsia="en-GB"/>
        </w:rPr>
        <w:t xml:space="preserve">to </w:t>
      </w:r>
      <w:r w:rsidR="0007778A">
        <w:rPr>
          <w:rFonts w:eastAsia="Times New Roman" w:cstheme="minorHAnsi"/>
          <w:sz w:val="24"/>
          <w:szCs w:val="24"/>
          <w:lang w:eastAsia="en-GB"/>
        </w:rPr>
        <w:t xml:space="preserve">enhance </w:t>
      </w:r>
      <w:r w:rsidR="00D218F3">
        <w:rPr>
          <w:rFonts w:eastAsia="Times New Roman" w:cstheme="minorHAnsi"/>
          <w:sz w:val="24"/>
          <w:szCs w:val="24"/>
          <w:lang w:eastAsia="en-GB"/>
        </w:rPr>
        <w:t xml:space="preserve">continuity of </w:t>
      </w:r>
      <w:r w:rsidR="0007778A">
        <w:rPr>
          <w:rFonts w:eastAsia="Times New Roman" w:cstheme="minorHAnsi"/>
          <w:sz w:val="24"/>
          <w:szCs w:val="24"/>
          <w:lang w:eastAsia="en-GB"/>
        </w:rPr>
        <w:t xml:space="preserve">patient </w:t>
      </w:r>
      <w:r w:rsidR="00D218F3">
        <w:rPr>
          <w:rFonts w:eastAsia="Times New Roman" w:cstheme="minorHAnsi"/>
          <w:sz w:val="24"/>
          <w:szCs w:val="24"/>
          <w:lang w:eastAsia="en-GB"/>
        </w:rPr>
        <w:t>care</w:t>
      </w:r>
      <w:r w:rsidR="0007778A">
        <w:rPr>
          <w:rFonts w:eastAsia="Times New Roman" w:cstheme="minorHAnsi"/>
          <w:sz w:val="24"/>
          <w:szCs w:val="24"/>
          <w:lang w:eastAsia="en-GB"/>
        </w:rPr>
        <w:t xml:space="preserve">. </w:t>
      </w:r>
      <w:r w:rsidR="00BD7BF0">
        <w:rPr>
          <w:rFonts w:eastAsia="Times New Roman" w:cstheme="minorHAnsi"/>
          <w:sz w:val="24"/>
          <w:szCs w:val="24"/>
          <w:lang w:eastAsia="en-GB"/>
        </w:rPr>
        <w:t xml:space="preserve">For </w:t>
      </w:r>
      <w:r w:rsidR="00CC48D5">
        <w:rPr>
          <w:rFonts w:eastAsia="Times New Roman" w:cstheme="minorHAnsi"/>
          <w:sz w:val="24"/>
          <w:szCs w:val="24"/>
          <w:lang w:eastAsia="en-GB"/>
        </w:rPr>
        <w:t>example,</w:t>
      </w:r>
      <w:r w:rsidR="00BD7BF0">
        <w:rPr>
          <w:rFonts w:eastAsia="Times New Roman" w:cstheme="minorHAnsi"/>
          <w:sz w:val="24"/>
          <w:szCs w:val="24"/>
          <w:lang w:eastAsia="en-GB"/>
        </w:rPr>
        <w:t xml:space="preserve"> the electronic patient clinical record (ePCR)</w:t>
      </w:r>
      <w:r w:rsidR="001E2D5D">
        <w:rPr>
          <w:rFonts w:eastAsia="Times New Roman" w:cstheme="minorHAnsi"/>
          <w:sz w:val="24"/>
          <w:szCs w:val="24"/>
          <w:lang w:eastAsia="en-GB"/>
        </w:rPr>
        <w:t xml:space="preserve"> </w:t>
      </w:r>
      <w:r w:rsidR="00EF0382">
        <w:rPr>
          <w:rFonts w:eastAsia="Times New Roman" w:cstheme="minorHAnsi"/>
          <w:sz w:val="24"/>
          <w:szCs w:val="24"/>
          <w:lang w:eastAsia="en-GB"/>
        </w:rPr>
        <w:t xml:space="preserve">is linked to the EMS CAD, and </w:t>
      </w:r>
      <w:r w:rsidR="00C31BA2">
        <w:rPr>
          <w:rFonts w:eastAsia="Times New Roman" w:cstheme="minorHAnsi"/>
          <w:sz w:val="24"/>
          <w:szCs w:val="24"/>
          <w:lang w:eastAsia="en-GB"/>
        </w:rPr>
        <w:t xml:space="preserve">sends information to the Welsh Clinical Portal </w:t>
      </w:r>
      <w:r w:rsidR="00B246F2">
        <w:rPr>
          <w:rFonts w:eastAsia="Times New Roman" w:cstheme="minorHAnsi"/>
          <w:sz w:val="24"/>
          <w:szCs w:val="24"/>
          <w:lang w:eastAsia="en-GB"/>
        </w:rPr>
        <w:t>(WCP)</w:t>
      </w:r>
      <w:r w:rsidR="00F822BC">
        <w:rPr>
          <w:rFonts w:eastAsia="Times New Roman" w:cstheme="minorHAnsi"/>
          <w:sz w:val="24"/>
          <w:szCs w:val="24"/>
          <w:lang w:eastAsia="en-GB"/>
        </w:rPr>
        <w:t xml:space="preserve">. The WCP is a product managed by DHCW </w:t>
      </w:r>
      <w:r w:rsidR="009506C3">
        <w:rPr>
          <w:rFonts w:eastAsia="Times New Roman" w:cstheme="minorHAnsi"/>
          <w:sz w:val="24"/>
          <w:szCs w:val="24"/>
          <w:lang w:eastAsia="en-GB"/>
        </w:rPr>
        <w:t>which gives NHS Wales health professionals</w:t>
      </w:r>
      <w:r w:rsidR="009C6FA8">
        <w:rPr>
          <w:rFonts w:eastAsia="Times New Roman" w:cstheme="minorHAnsi"/>
          <w:sz w:val="24"/>
          <w:szCs w:val="24"/>
          <w:lang w:eastAsia="en-GB"/>
        </w:rPr>
        <w:t>’ access to patients’ digital health records (</w:t>
      </w:r>
      <w:r w:rsidR="009C6FA8" w:rsidRPr="003B76A9">
        <w:rPr>
          <w:rFonts w:eastAsia="Times New Roman" w:cstheme="minorHAnsi"/>
          <w:sz w:val="24"/>
          <w:szCs w:val="24"/>
          <w:highlight w:val="yellow"/>
          <w:lang w:eastAsia="en-GB"/>
        </w:rPr>
        <w:t>DHCW,</w:t>
      </w:r>
      <w:r w:rsidR="003B76A9" w:rsidRPr="003B76A9">
        <w:rPr>
          <w:rFonts w:eastAsia="Times New Roman" w:cstheme="minorHAnsi"/>
          <w:sz w:val="24"/>
          <w:szCs w:val="24"/>
          <w:highlight w:val="yellow"/>
          <w:lang w:eastAsia="en-GB"/>
        </w:rPr>
        <w:t xml:space="preserve"> 2022</w:t>
      </w:r>
      <w:r w:rsidR="003B76A9">
        <w:rPr>
          <w:rFonts w:eastAsia="Times New Roman" w:cstheme="minorHAnsi"/>
          <w:sz w:val="24"/>
          <w:szCs w:val="24"/>
          <w:lang w:eastAsia="en-GB"/>
        </w:rPr>
        <w:t>)</w:t>
      </w:r>
      <w:r w:rsidR="009947A2">
        <w:rPr>
          <w:rFonts w:eastAsia="Times New Roman" w:cstheme="minorHAnsi"/>
          <w:sz w:val="24"/>
          <w:szCs w:val="24"/>
          <w:lang w:eastAsia="en-GB"/>
        </w:rPr>
        <w:t>. This means that</w:t>
      </w:r>
      <w:r w:rsidR="0007778A">
        <w:rPr>
          <w:rFonts w:eastAsia="Times New Roman" w:cstheme="minorHAnsi"/>
          <w:sz w:val="24"/>
          <w:szCs w:val="24"/>
          <w:lang w:eastAsia="en-GB"/>
        </w:rPr>
        <w:t xml:space="preserve"> </w:t>
      </w:r>
      <w:r w:rsidR="00D30948">
        <w:rPr>
          <w:rFonts w:eastAsia="Times New Roman" w:cstheme="minorHAnsi"/>
          <w:sz w:val="24"/>
          <w:szCs w:val="24"/>
          <w:lang w:eastAsia="en-GB"/>
        </w:rPr>
        <w:t>emergency department</w:t>
      </w:r>
      <w:r w:rsidR="000C200D">
        <w:rPr>
          <w:rFonts w:eastAsia="Times New Roman" w:cstheme="minorHAnsi"/>
          <w:sz w:val="24"/>
          <w:szCs w:val="24"/>
          <w:lang w:eastAsia="en-GB"/>
        </w:rPr>
        <w:t xml:space="preserve"> clinicians </w:t>
      </w:r>
      <w:r w:rsidR="00D30948">
        <w:rPr>
          <w:rFonts w:eastAsia="Times New Roman" w:cstheme="minorHAnsi"/>
          <w:sz w:val="24"/>
          <w:szCs w:val="24"/>
          <w:lang w:eastAsia="en-GB"/>
        </w:rPr>
        <w:t xml:space="preserve">can </w:t>
      </w:r>
      <w:r w:rsidR="000C200D">
        <w:rPr>
          <w:rFonts w:eastAsia="Times New Roman" w:cstheme="minorHAnsi"/>
          <w:sz w:val="24"/>
          <w:szCs w:val="24"/>
          <w:lang w:eastAsia="en-GB"/>
        </w:rPr>
        <w:t xml:space="preserve">log onto the ePCR </w:t>
      </w:r>
      <w:r w:rsidR="00A76451">
        <w:rPr>
          <w:rFonts w:eastAsia="Times New Roman" w:cstheme="minorHAnsi"/>
          <w:sz w:val="24"/>
          <w:szCs w:val="24"/>
          <w:lang w:eastAsia="en-GB"/>
        </w:rPr>
        <w:t>P</w:t>
      </w:r>
      <w:r w:rsidR="000C200D">
        <w:rPr>
          <w:rFonts w:eastAsia="Times New Roman" w:cstheme="minorHAnsi"/>
          <w:sz w:val="24"/>
          <w:szCs w:val="24"/>
          <w:lang w:eastAsia="en-GB"/>
        </w:rPr>
        <w:t xml:space="preserve">ortal </w:t>
      </w:r>
      <w:r w:rsidR="00A76451">
        <w:rPr>
          <w:rFonts w:eastAsia="Times New Roman" w:cstheme="minorHAnsi"/>
          <w:sz w:val="24"/>
          <w:szCs w:val="24"/>
          <w:lang w:eastAsia="en-GB"/>
        </w:rPr>
        <w:t xml:space="preserve">and view inbound patients </w:t>
      </w:r>
      <w:r w:rsidR="00D30948">
        <w:rPr>
          <w:rFonts w:eastAsia="Times New Roman" w:cstheme="minorHAnsi"/>
          <w:sz w:val="24"/>
          <w:szCs w:val="24"/>
          <w:lang w:eastAsia="en-GB"/>
        </w:rPr>
        <w:t xml:space="preserve">can view real-time clinical observations </w:t>
      </w:r>
      <w:r w:rsidR="00674807">
        <w:rPr>
          <w:rFonts w:eastAsia="Times New Roman" w:cstheme="minorHAnsi"/>
          <w:sz w:val="24"/>
          <w:szCs w:val="24"/>
          <w:lang w:eastAsia="en-GB"/>
        </w:rPr>
        <w:t xml:space="preserve">and interventions and </w:t>
      </w:r>
      <w:r w:rsidR="0001126B">
        <w:rPr>
          <w:rFonts w:eastAsia="Times New Roman" w:cstheme="minorHAnsi"/>
          <w:sz w:val="24"/>
          <w:szCs w:val="24"/>
          <w:lang w:eastAsia="en-GB"/>
        </w:rPr>
        <w:t>therefore decide the best course of treatment</w:t>
      </w:r>
      <w:r w:rsidR="00674807">
        <w:rPr>
          <w:rFonts w:eastAsia="Times New Roman" w:cstheme="minorHAnsi"/>
          <w:sz w:val="24"/>
          <w:szCs w:val="24"/>
          <w:lang w:eastAsia="en-GB"/>
        </w:rPr>
        <w:t xml:space="preserve"> prior to their arrival</w:t>
      </w:r>
      <w:r w:rsidR="0001126B">
        <w:rPr>
          <w:rFonts w:eastAsia="Times New Roman" w:cstheme="minorHAnsi"/>
          <w:sz w:val="24"/>
          <w:szCs w:val="24"/>
          <w:lang w:eastAsia="en-GB"/>
        </w:rPr>
        <w:t>. W</w:t>
      </w:r>
      <w:r w:rsidR="00EF7A98">
        <w:rPr>
          <w:rFonts w:eastAsia="Times New Roman" w:cstheme="minorHAnsi"/>
          <w:sz w:val="24"/>
          <w:szCs w:val="24"/>
          <w:lang w:eastAsia="en-GB"/>
        </w:rPr>
        <w:t xml:space="preserve">hen ambulance patients arrive at hospital, their </w:t>
      </w:r>
      <w:r w:rsidR="00D30948">
        <w:rPr>
          <w:rFonts w:eastAsia="Times New Roman" w:cstheme="minorHAnsi"/>
          <w:sz w:val="24"/>
          <w:szCs w:val="24"/>
          <w:lang w:eastAsia="en-GB"/>
        </w:rPr>
        <w:t>pre-hospital clinical record is immediately available in a legible format</w:t>
      </w:r>
      <w:r w:rsidR="00E6546F">
        <w:rPr>
          <w:rFonts w:eastAsia="Times New Roman" w:cstheme="minorHAnsi"/>
          <w:sz w:val="24"/>
          <w:szCs w:val="24"/>
          <w:lang w:eastAsia="en-GB"/>
        </w:rPr>
        <w:t xml:space="preserve"> </w:t>
      </w:r>
      <w:r w:rsidR="004B1A04">
        <w:rPr>
          <w:rFonts w:eastAsia="Times New Roman" w:cstheme="minorHAnsi"/>
          <w:sz w:val="24"/>
          <w:szCs w:val="24"/>
          <w:lang w:eastAsia="en-GB"/>
        </w:rPr>
        <w:t>(WAST, 2022)</w:t>
      </w:r>
      <w:r w:rsidR="000F6BF9">
        <w:rPr>
          <w:rFonts w:eastAsia="Times New Roman" w:cstheme="minorHAnsi"/>
          <w:sz w:val="24"/>
          <w:szCs w:val="24"/>
          <w:lang w:eastAsia="en-GB"/>
        </w:rPr>
        <w:t>.</w:t>
      </w:r>
    </w:p>
    <w:p w14:paraId="1937A2E9" w14:textId="34660292" w:rsidR="00A803FB" w:rsidRPr="00BF4EB3" w:rsidRDefault="001E3FF3" w:rsidP="001E3FF3">
      <w:pPr>
        <w:autoSpaceDE w:val="0"/>
        <w:autoSpaceDN w:val="0"/>
        <w:adjustRightInd w:val="0"/>
        <w:spacing w:before="60" w:after="120" w:line="360" w:lineRule="auto"/>
        <w:jc w:val="both"/>
        <w:rPr>
          <w:rFonts w:eastAsia="Times New Roman" w:cstheme="minorHAnsi"/>
          <w:sz w:val="24"/>
          <w:szCs w:val="24"/>
          <w:lang w:eastAsia="en-GB"/>
        </w:rPr>
      </w:pPr>
      <w:r w:rsidRPr="00BF4EB3">
        <w:rPr>
          <w:rFonts w:eastAsia="Times New Roman" w:cstheme="minorHAnsi"/>
          <w:sz w:val="24"/>
          <w:szCs w:val="24"/>
          <w:lang w:eastAsia="en-GB"/>
        </w:rPr>
        <w:t xml:space="preserve">WAST have also worked with </w:t>
      </w:r>
      <w:r w:rsidR="00A803FB" w:rsidRPr="00BF4EB3">
        <w:rPr>
          <w:rFonts w:eastAsia="Times New Roman" w:cstheme="minorHAnsi"/>
          <w:sz w:val="24"/>
          <w:szCs w:val="24"/>
          <w:lang w:eastAsia="en-GB"/>
        </w:rPr>
        <w:t xml:space="preserve">English </w:t>
      </w:r>
      <w:r w:rsidR="000912FD" w:rsidRPr="00BF4EB3">
        <w:rPr>
          <w:rFonts w:eastAsia="Times New Roman" w:cstheme="minorHAnsi"/>
          <w:sz w:val="24"/>
          <w:szCs w:val="24"/>
          <w:lang w:eastAsia="en-GB"/>
        </w:rPr>
        <w:t>ho</w:t>
      </w:r>
      <w:r w:rsidR="00A803FB" w:rsidRPr="00BF4EB3">
        <w:rPr>
          <w:rFonts w:eastAsia="Times New Roman" w:cstheme="minorHAnsi"/>
          <w:sz w:val="24"/>
          <w:szCs w:val="24"/>
          <w:lang w:eastAsia="en-GB"/>
        </w:rPr>
        <w:t xml:space="preserve">spitals </w:t>
      </w:r>
      <w:r w:rsidR="000912FD" w:rsidRPr="00BF4EB3">
        <w:rPr>
          <w:rFonts w:eastAsia="Times New Roman" w:cstheme="minorHAnsi"/>
          <w:sz w:val="24"/>
          <w:szCs w:val="24"/>
          <w:lang w:eastAsia="en-GB"/>
        </w:rPr>
        <w:t xml:space="preserve">just over the border so that </w:t>
      </w:r>
      <w:r w:rsidR="00A803FB" w:rsidRPr="00BF4EB3">
        <w:rPr>
          <w:rFonts w:eastAsia="Times New Roman" w:cstheme="minorHAnsi"/>
          <w:sz w:val="24"/>
          <w:szCs w:val="24"/>
          <w:lang w:eastAsia="en-GB"/>
        </w:rPr>
        <w:t xml:space="preserve">they also have access to the ePCR Portal. </w:t>
      </w:r>
      <w:r w:rsidR="000912FD" w:rsidRPr="00BF4EB3">
        <w:rPr>
          <w:rFonts w:eastAsia="Times New Roman" w:cstheme="minorHAnsi"/>
          <w:sz w:val="24"/>
          <w:szCs w:val="24"/>
          <w:lang w:eastAsia="en-GB"/>
        </w:rPr>
        <w:t xml:space="preserve">English hospitals that are infrequently attended by WAST </w:t>
      </w:r>
      <w:r w:rsidR="00A803FB" w:rsidRPr="00BF4EB3">
        <w:rPr>
          <w:rFonts w:eastAsia="Times New Roman" w:cstheme="minorHAnsi"/>
          <w:sz w:val="24"/>
          <w:szCs w:val="24"/>
          <w:lang w:eastAsia="en-GB"/>
        </w:rPr>
        <w:t xml:space="preserve">are not included and therefore would require </w:t>
      </w:r>
      <w:r w:rsidR="00BF4EB3" w:rsidRPr="00BF4EB3">
        <w:rPr>
          <w:rFonts w:eastAsia="Times New Roman" w:cstheme="minorHAnsi"/>
          <w:sz w:val="24"/>
          <w:szCs w:val="24"/>
          <w:lang w:eastAsia="en-GB"/>
        </w:rPr>
        <w:t xml:space="preserve">completion of a </w:t>
      </w:r>
      <w:r w:rsidR="00A803FB" w:rsidRPr="00BF4EB3">
        <w:rPr>
          <w:rFonts w:eastAsia="Times New Roman" w:cstheme="minorHAnsi"/>
          <w:sz w:val="24"/>
          <w:szCs w:val="24"/>
          <w:lang w:eastAsia="en-GB"/>
        </w:rPr>
        <w:t xml:space="preserve">paper PCR </w:t>
      </w:r>
      <w:r w:rsidR="00BF4EB3" w:rsidRPr="00BF4EB3">
        <w:rPr>
          <w:rFonts w:eastAsia="Times New Roman" w:cstheme="minorHAnsi"/>
          <w:sz w:val="24"/>
          <w:szCs w:val="24"/>
          <w:lang w:eastAsia="en-GB"/>
        </w:rPr>
        <w:t xml:space="preserve">by WAST clinicians. </w:t>
      </w:r>
    </w:p>
    <w:p w14:paraId="7DD4B252" w14:textId="4C7EC07D" w:rsidR="00A803FB" w:rsidRPr="009C7F1D" w:rsidRDefault="00083576" w:rsidP="0097135C">
      <w:pPr>
        <w:autoSpaceDE w:val="0"/>
        <w:autoSpaceDN w:val="0"/>
        <w:adjustRightInd w:val="0"/>
        <w:spacing w:before="60" w:after="120" w:line="360" w:lineRule="auto"/>
        <w:jc w:val="both"/>
        <w:rPr>
          <w:rFonts w:eastAsia="Times New Roman" w:cstheme="minorHAnsi"/>
          <w:sz w:val="24"/>
          <w:szCs w:val="24"/>
          <w:lang w:eastAsia="en-GB"/>
        </w:rPr>
      </w:pPr>
      <w:r w:rsidRPr="009C7F1D">
        <w:rPr>
          <w:rFonts w:eastAsia="Times New Roman" w:cstheme="minorHAnsi"/>
          <w:sz w:val="24"/>
          <w:szCs w:val="24"/>
          <w:lang w:eastAsia="en-GB"/>
        </w:rPr>
        <w:lastRenderedPageBreak/>
        <w:t xml:space="preserve">The ePCR allows </w:t>
      </w:r>
      <w:r w:rsidR="00F71386" w:rsidRPr="009C7F1D">
        <w:rPr>
          <w:rFonts w:eastAsia="Times New Roman" w:cstheme="minorHAnsi"/>
          <w:sz w:val="24"/>
          <w:szCs w:val="24"/>
          <w:lang w:eastAsia="en-GB"/>
        </w:rPr>
        <w:t>WAST clinicians to view previous clinical records re</w:t>
      </w:r>
      <w:r w:rsidR="003D7ED3" w:rsidRPr="009C7F1D">
        <w:rPr>
          <w:rFonts w:eastAsia="Times New Roman" w:cstheme="minorHAnsi"/>
          <w:sz w:val="24"/>
          <w:szCs w:val="24"/>
          <w:lang w:eastAsia="en-GB"/>
        </w:rPr>
        <w:t>l</w:t>
      </w:r>
      <w:r w:rsidR="00F71386" w:rsidRPr="009C7F1D">
        <w:rPr>
          <w:rFonts w:eastAsia="Times New Roman" w:cstheme="minorHAnsi"/>
          <w:sz w:val="24"/>
          <w:szCs w:val="24"/>
          <w:lang w:eastAsia="en-GB"/>
        </w:rPr>
        <w:t>ating to the pat</w:t>
      </w:r>
      <w:r w:rsidR="003D7ED3" w:rsidRPr="009C7F1D">
        <w:rPr>
          <w:rFonts w:eastAsia="Times New Roman" w:cstheme="minorHAnsi"/>
          <w:sz w:val="24"/>
          <w:szCs w:val="24"/>
          <w:lang w:eastAsia="en-GB"/>
        </w:rPr>
        <w:t>i</w:t>
      </w:r>
      <w:r w:rsidR="00F71386" w:rsidRPr="009C7F1D">
        <w:rPr>
          <w:rFonts w:eastAsia="Times New Roman" w:cstheme="minorHAnsi"/>
          <w:sz w:val="24"/>
          <w:szCs w:val="24"/>
          <w:lang w:eastAsia="en-GB"/>
        </w:rPr>
        <w:t xml:space="preserve">ent </w:t>
      </w:r>
      <w:r w:rsidR="003D7ED3" w:rsidRPr="009C7F1D">
        <w:rPr>
          <w:rFonts w:eastAsia="Times New Roman" w:cstheme="minorHAnsi"/>
          <w:sz w:val="24"/>
          <w:szCs w:val="24"/>
          <w:lang w:eastAsia="en-GB"/>
        </w:rPr>
        <w:t xml:space="preserve">following identity verification via the </w:t>
      </w:r>
      <w:r w:rsidR="00A803FB" w:rsidRPr="009C7F1D">
        <w:rPr>
          <w:rFonts w:eastAsia="Times New Roman" w:cstheme="minorHAnsi"/>
          <w:sz w:val="24"/>
          <w:szCs w:val="24"/>
          <w:lang w:eastAsia="en-GB"/>
        </w:rPr>
        <w:t>Welsh Demographic Service (WDS)</w:t>
      </w:r>
      <w:r w:rsidR="003D7ED3" w:rsidRPr="009C7F1D">
        <w:rPr>
          <w:rFonts w:eastAsia="Times New Roman" w:cstheme="minorHAnsi"/>
          <w:sz w:val="24"/>
          <w:szCs w:val="24"/>
          <w:lang w:eastAsia="en-GB"/>
        </w:rPr>
        <w:t xml:space="preserve">. The WDS </w:t>
      </w:r>
      <w:r w:rsidR="009C7F1D" w:rsidRPr="009C7F1D">
        <w:rPr>
          <w:rFonts w:eastAsia="Times New Roman" w:cstheme="minorHAnsi"/>
          <w:sz w:val="24"/>
          <w:szCs w:val="24"/>
          <w:lang w:eastAsia="en-GB"/>
        </w:rPr>
        <w:t xml:space="preserve">requires </w:t>
      </w:r>
      <w:r w:rsidR="00A803FB" w:rsidRPr="009C7F1D">
        <w:rPr>
          <w:rFonts w:eastAsia="Times New Roman" w:cstheme="minorHAnsi"/>
          <w:sz w:val="24"/>
          <w:szCs w:val="24"/>
          <w:lang w:eastAsia="en-GB"/>
        </w:rPr>
        <w:t xml:space="preserve">(at a minimum) either the NHS number or Surname, DOB, and gender of the patient. If the </w:t>
      </w:r>
      <w:r w:rsidR="00773E27">
        <w:rPr>
          <w:rFonts w:eastAsia="Times New Roman" w:cstheme="minorHAnsi"/>
          <w:sz w:val="24"/>
          <w:szCs w:val="24"/>
          <w:lang w:eastAsia="en-GB"/>
        </w:rPr>
        <w:t xml:space="preserve">correct patient is found the ePCR </w:t>
      </w:r>
      <w:r w:rsidR="001C3C1F">
        <w:rPr>
          <w:rFonts w:eastAsia="Times New Roman" w:cstheme="minorHAnsi"/>
          <w:sz w:val="24"/>
          <w:szCs w:val="24"/>
          <w:lang w:eastAsia="en-GB"/>
        </w:rPr>
        <w:t xml:space="preserve">can be </w:t>
      </w:r>
      <w:r w:rsidR="00A803FB" w:rsidRPr="009C7F1D">
        <w:rPr>
          <w:rFonts w:eastAsia="Times New Roman" w:cstheme="minorHAnsi"/>
          <w:sz w:val="24"/>
          <w:szCs w:val="24"/>
          <w:lang w:eastAsia="en-GB"/>
        </w:rPr>
        <w:t>populate</w:t>
      </w:r>
      <w:r w:rsidR="001C3C1F">
        <w:rPr>
          <w:rFonts w:eastAsia="Times New Roman" w:cstheme="minorHAnsi"/>
          <w:sz w:val="24"/>
          <w:szCs w:val="24"/>
          <w:lang w:eastAsia="en-GB"/>
        </w:rPr>
        <w:t>d</w:t>
      </w:r>
      <w:r w:rsidR="00A803FB" w:rsidRPr="009C7F1D">
        <w:rPr>
          <w:rFonts w:eastAsia="Times New Roman" w:cstheme="minorHAnsi"/>
          <w:sz w:val="24"/>
          <w:szCs w:val="24"/>
          <w:lang w:eastAsia="en-GB"/>
        </w:rPr>
        <w:t xml:space="preserve"> </w:t>
      </w:r>
      <w:r w:rsidR="001C3C1F">
        <w:rPr>
          <w:rFonts w:eastAsia="Times New Roman" w:cstheme="minorHAnsi"/>
          <w:sz w:val="24"/>
          <w:szCs w:val="24"/>
          <w:lang w:eastAsia="en-GB"/>
        </w:rPr>
        <w:t>with the patient’s d</w:t>
      </w:r>
      <w:r w:rsidR="00A803FB" w:rsidRPr="009C7F1D">
        <w:rPr>
          <w:rFonts w:eastAsia="Times New Roman" w:cstheme="minorHAnsi"/>
          <w:sz w:val="24"/>
          <w:szCs w:val="24"/>
          <w:lang w:eastAsia="en-GB"/>
        </w:rPr>
        <w:t xml:space="preserve">emographic data. </w:t>
      </w:r>
    </w:p>
    <w:p w14:paraId="57CA1030" w14:textId="40C9C0F8" w:rsidR="00A803FB" w:rsidRPr="0061507A" w:rsidRDefault="003F01CB" w:rsidP="00A803FB">
      <w:pPr>
        <w:autoSpaceDE w:val="0"/>
        <w:autoSpaceDN w:val="0"/>
        <w:adjustRightInd w:val="0"/>
        <w:spacing w:before="60" w:after="120" w:line="360" w:lineRule="auto"/>
        <w:jc w:val="both"/>
        <w:rPr>
          <w:rFonts w:eastAsia="Times New Roman" w:cstheme="minorHAnsi"/>
          <w:sz w:val="24"/>
          <w:szCs w:val="24"/>
          <w:lang w:eastAsia="en-GB"/>
        </w:rPr>
      </w:pPr>
      <w:r w:rsidRPr="0061507A">
        <w:rPr>
          <w:rFonts w:eastAsia="Times New Roman" w:cstheme="minorHAnsi"/>
          <w:sz w:val="24"/>
          <w:szCs w:val="24"/>
          <w:lang w:eastAsia="en-GB"/>
        </w:rPr>
        <w:t>WDS verification also allows access t</w:t>
      </w:r>
      <w:r w:rsidR="00A803FB" w:rsidRPr="0061507A">
        <w:rPr>
          <w:rFonts w:eastAsia="Times New Roman" w:cstheme="minorHAnsi"/>
          <w:sz w:val="24"/>
          <w:szCs w:val="24"/>
          <w:lang w:eastAsia="en-GB"/>
        </w:rPr>
        <w:t xml:space="preserve">o access </w:t>
      </w:r>
      <w:r w:rsidR="00C8328C" w:rsidRPr="0061507A">
        <w:rPr>
          <w:rFonts w:eastAsia="Times New Roman" w:cstheme="minorHAnsi"/>
          <w:sz w:val="24"/>
          <w:szCs w:val="24"/>
          <w:lang w:eastAsia="en-GB"/>
        </w:rPr>
        <w:t xml:space="preserve">Welsh </w:t>
      </w:r>
      <w:r w:rsidR="00A803FB" w:rsidRPr="0061507A">
        <w:rPr>
          <w:rFonts w:eastAsia="Times New Roman" w:cstheme="minorHAnsi"/>
          <w:sz w:val="24"/>
          <w:szCs w:val="24"/>
          <w:lang w:eastAsia="en-GB"/>
        </w:rPr>
        <w:t>patients</w:t>
      </w:r>
      <w:r w:rsidR="00C8328C" w:rsidRPr="0061507A">
        <w:rPr>
          <w:rFonts w:eastAsia="Times New Roman" w:cstheme="minorHAnsi"/>
          <w:sz w:val="24"/>
          <w:szCs w:val="24"/>
          <w:lang w:eastAsia="en-GB"/>
        </w:rPr>
        <w:t>’</w:t>
      </w:r>
      <w:r w:rsidR="00A803FB" w:rsidRPr="0061507A">
        <w:rPr>
          <w:rFonts w:eastAsia="Times New Roman" w:cstheme="minorHAnsi"/>
          <w:sz w:val="24"/>
          <w:szCs w:val="24"/>
          <w:lang w:eastAsia="en-GB"/>
        </w:rPr>
        <w:t xml:space="preserve"> GP record through WGPR</w:t>
      </w:r>
      <w:r w:rsidRPr="0061507A">
        <w:rPr>
          <w:rFonts w:eastAsia="Times New Roman" w:cstheme="minorHAnsi"/>
          <w:sz w:val="24"/>
          <w:szCs w:val="24"/>
          <w:lang w:eastAsia="en-GB"/>
        </w:rPr>
        <w:t xml:space="preserve"> (</w:t>
      </w:r>
      <w:r w:rsidR="00016080" w:rsidRPr="0061507A">
        <w:rPr>
          <w:rFonts w:eastAsia="Times New Roman" w:cstheme="minorHAnsi"/>
          <w:sz w:val="24"/>
          <w:szCs w:val="24"/>
          <w:lang w:eastAsia="en-GB"/>
        </w:rPr>
        <w:t>Welsh General Practitioner Record)</w:t>
      </w:r>
      <w:r w:rsidR="00A803FB" w:rsidRPr="0061507A">
        <w:rPr>
          <w:rFonts w:eastAsia="Times New Roman" w:cstheme="minorHAnsi"/>
          <w:sz w:val="24"/>
          <w:szCs w:val="24"/>
          <w:lang w:eastAsia="en-GB"/>
        </w:rPr>
        <w:t>.</w:t>
      </w:r>
    </w:p>
    <w:p w14:paraId="799A0061" w14:textId="43AE5C1C" w:rsidR="00A803FB" w:rsidRPr="0061507A" w:rsidRDefault="0061507A" w:rsidP="00A803F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Following </w:t>
      </w:r>
      <w:r w:rsidR="00914237">
        <w:rPr>
          <w:rFonts w:eastAsia="Times New Roman" w:cstheme="minorHAnsi"/>
          <w:sz w:val="24"/>
          <w:szCs w:val="24"/>
          <w:lang w:eastAsia="en-GB"/>
        </w:rPr>
        <w:t xml:space="preserve">incident closure by a WAST </w:t>
      </w:r>
      <w:r w:rsidR="00A803FB" w:rsidRPr="0061507A">
        <w:rPr>
          <w:rFonts w:eastAsia="Times New Roman" w:cstheme="minorHAnsi"/>
          <w:sz w:val="24"/>
          <w:szCs w:val="24"/>
          <w:lang w:eastAsia="en-GB"/>
        </w:rPr>
        <w:t xml:space="preserve">clinician the </w:t>
      </w:r>
      <w:r w:rsidR="00914237">
        <w:rPr>
          <w:rFonts w:eastAsia="Times New Roman" w:cstheme="minorHAnsi"/>
          <w:sz w:val="24"/>
          <w:szCs w:val="24"/>
          <w:lang w:eastAsia="en-GB"/>
        </w:rPr>
        <w:t xml:space="preserve">ePCR </w:t>
      </w:r>
      <w:r w:rsidR="00A803FB" w:rsidRPr="0061507A">
        <w:rPr>
          <w:rFonts w:eastAsia="Times New Roman" w:cstheme="minorHAnsi"/>
          <w:sz w:val="24"/>
          <w:szCs w:val="24"/>
          <w:lang w:eastAsia="en-GB"/>
        </w:rPr>
        <w:t xml:space="preserve">record </w:t>
      </w:r>
      <w:r w:rsidR="00914237">
        <w:rPr>
          <w:rFonts w:eastAsia="Times New Roman" w:cstheme="minorHAnsi"/>
          <w:sz w:val="24"/>
          <w:szCs w:val="24"/>
          <w:lang w:eastAsia="en-GB"/>
        </w:rPr>
        <w:t xml:space="preserve">is made </w:t>
      </w:r>
      <w:r w:rsidR="00A803FB" w:rsidRPr="0061507A">
        <w:rPr>
          <w:rFonts w:eastAsia="Times New Roman" w:cstheme="minorHAnsi"/>
          <w:sz w:val="24"/>
          <w:szCs w:val="24"/>
          <w:lang w:eastAsia="en-GB"/>
        </w:rPr>
        <w:t xml:space="preserve">available for </w:t>
      </w:r>
      <w:r w:rsidR="00FE76CE">
        <w:rPr>
          <w:rFonts w:eastAsia="Times New Roman" w:cstheme="minorHAnsi"/>
          <w:sz w:val="24"/>
          <w:szCs w:val="24"/>
          <w:lang w:eastAsia="en-GB"/>
        </w:rPr>
        <w:t xml:space="preserve">other </w:t>
      </w:r>
      <w:r w:rsidR="00A803FB" w:rsidRPr="0061507A">
        <w:rPr>
          <w:rFonts w:eastAsia="Times New Roman" w:cstheme="minorHAnsi"/>
          <w:sz w:val="24"/>
          <w:szCs w:val="24"/>
          <w:lang w:eastAsia="en-GB"/>
        </w:rPr>
        <w:t>healthcare professional</w:t>
      </w:r>
      <w:r w:rsidR="00FE76CE">
        <w:rPr>
          <w:rFonts w:eastAsia="Times New Roman" w:cstheme="minorHAnsi"/>
          <w:sz w:val="24"/>
          <w:szCs w:val="24"/>
          <w:lang w:eastAsia="en-GB"/>
        </w:rPr>
        <w:t>s</w:t>
      </w:r>
      <w:r w:rsidR="00A803FB" w:rsidRPr="0061507A">
        <w:rPr>
          <w:rFonts w:eastAsia="Times New Roman" w:cstheme="minorHAnsi"/>
          <w:sz w:val="24"/>
          <w:szCs w:val="24"/>
          <w:lang w:eastAsia="en-GB"/>
        </w:rPr>
        <w:t xml:space="preserve"> to access on the WCP.</w:t>
      </w:r>
    </w:p>
    <w:p w14:paraId="5755A5AD" w14:textId="6E272E45" w:rsidR="0097135C" w:rsidRPr="00E97503" w:rsidRDefault="00AF401A" w:rsidP="0097135C">
      <w:pPr>
        <w:autoSpaceDE w:val="0"/>
        <w:autoSpaceDN w:val="0"/>
        <w:adjustRightInd w:val="0"/>
        <w:spacing w:before="60" w:after="120" w:line="360" w:lineRule="auto"/>
        <w:jc w:val="both"/>
        <w:rPr>
          <w:rFonts w:eastAsia="Times New Roman" w:cstheme="minorHAnsi"/>
          <w:sz w:val="24"/>
          <w:szCs w:val="24"/>
          <w:lang w:eastAsia="en-GB"/>
        </w:rPr>
      </w:pPr>
      <w:r w:rsidRPr="00E97503">
        <w:rPr>
          <w:rFonts w:eastAsia="Times New Roman" w:cstheme="minorHAnsi"/>
          <w:sz w:val="24"/>
          <w:szCs w:val="24"/>
          <w:lang w:eastAsia="en-GB"/>
        </w:rPr>
        <w:t xml:space="preserve">The Interoperability Tool Kit </w:t>
      </w:r>
      <w:r w:rsidR="00280796" w:rsidRPr="00E97503">
        <w:rPr>
          <w:rFonts w:eastAsia="Times New Roman" w:cstheme="minorHAnsi"/>
          <w:sz w:val="24"/>
          <w:szCs w:val="24"/>
          <w:lang w:eastAsia="en-GB"/>
        </w:rPr>
        <w:t xml:space="preserve">(ITK) enables </w:t>
      </w:r>
      <w:r w:rsidR="00E30AB9" w:rsidRPr="00E97503">
        <w:rPr>
          <w:rFonts w:eastAsia="Times New Roman" w:cstheme="minorHAnsi"/>
          <w:sz w:val="24"/>
          <w:szCs w:val="24"/>
          <w:lang w:eastAsia="en-GB"/>
        </w:rPr>
        <w:t>the EMS CAD to electronically pass incident</w:t>
      </w:r>
      <w:r w:rsidR="0085760F" w:rsidRPr="00E97503">
        <w:rPr>
          <w:rFonts w:eastAsia="Times New Roman" w:cstheme="minorHAnsi"/>
          <w:sz w:val="24"/>
          <w:szCs w:val="24"/>
          <w:lang w:eastAsia="en-GB"/>
        </w:rPr>
        <w:t xml:space="preserve"> calls </w:t>
      </w:r>
      <w:r w:rsidR="00E30AB9" w:rsidRPr="00E97503">
        <w:rPr>
          <w:rFonts w:eastAsia="Times New Roman" w:cstheme="minorHAnsi"/>
          <w:sz w:val="24"/>
          <w:szCs w:val="24"/>
          <w:lang w:eastAsia="en-GB"/>
        </w:rPr>
        <w:t xml:space="preserve">between </w:t>
      </w:r>
      <w:r w:rsidR="00B25D58" w:rsidRPr="00E97503">
        <w:rPr>
          <w:rFonts w:eastAsia="Times New Roman" w:cstheme="minorHAnsi"/>
          <w:sz w:val="24"/>
          <w:szCs w:val="24"/>
          <w:lang w:eastAsia="en-GB"/>
        </w:rPr>
        <w:t>UK ambulance services.</w:t>
      </w:r>
      <w:r w:rsidR="0085760F" w:rsidRPr="00E97503">
        <w:rPr>
          <w:rFonts w:eastAsia="Times New Roman" w:cstheme="minorHAnsi"/>
          <w:sz w:val="24"/>
          <w:szCs w:val="24"/>
          <w:lang w:eastAsia="en-GB"/>
        </w:rPr>
        <w:t xml:space="preserve"> It was introduced in WAST </w:t>
      </w:r>
      <w:r w:rsidR="00E97503" w:rsidRPr="00E97503">
        <w:rPr>
          <w:rFonts w:eastAsia="Times New Roman" w:cstheme="minorHAnsi"/>
          <w:sz w:val="24"/>
          <w:szCs w:val="24"/>
          <w:lang w:eastAsia="en-GB"/>
        </w:rPr>
        <w:t>in 2020 and 2021 (</w:t>
      </w:r>
      <w:r w:rsidR="00E97503" w:rsidRPr="00E97503">
        <w:rPr>
          <w:rFonts w:eastAsia="Times New Roman" w:cstheme="minorHAnsi"/>
          <w:sz w:val="24"/>
          <w:szCs w:val="24"/>
          <w:highlight w:val="yellow"/>
          <w:lang w:eastAsia="en-GB"/>
        </w:rPr>
        <w:t>WAST, 2020</w:t>
      </w:r>
      <w:r w:rsidR="00E97503" w:rsidRPr="00E97503">
        <w:rPr>
          <w:rFonts w:eastAsia="Times New Roman" w:cstheme="minorHAnsi"/>
          <w:sz w:val="24"/>
          <w:szCs w:val="24"/>
          <w:lang w:eastAsia="en-GB"/>
        </w:rPr>
        <w:t>)</w:t>
      </w:r>
      <w:r w:rsidR="00E97503">
        <w:rPr>
          <w:rFonts w:eastAsia="Times New Roman" w:cstheme="minorHAnsi"/>
          <w:sz w:val="24"/>
          <w:szCs w:val="24"/>
          <w:lang w:eastAsia="en-GB"/>
        </w:rPr>
        <w:t xml:space="preserve">. </w:t>
      </w:r>
      <w:r w:rsidR="00636685">
        <w:rPr>
          <w:rFonts w:eastAsia="Times New Roman" w:cstheme="minorHAnsi"/>
          <w:sz w:val="24"/>
          <w:szCs w:val="24"/>
          <w:lang w:eastAsia="en-GB"/>
        </w:rPr>
        <w:t xml:space="preserve">The ITK </w:t>
      </w:r>
      <w:r w:rsidR="00B60C98">
        <w:rPr>
          <w:rFonts w:eastAsia="Times New Roman" w:cstheme="minorHAnsi"/>
          <w:sz w:val="24"/>
          <w:szCs w:val="24"/>
          <w:lang w:eastAsia="en-GB"/>
        </w:rPr>
        <w:t>is a set of common specifications, frameworks and implementation guides</w:t>
      </w:r>
      <w:r w:rsidR="00A1486A">
        <w:rPr>
          <w:rFonts w:eastAsia="Times New Roman" w:cstheme="minorHAnsi"/>
          <w:sz w:val="24"/>
          <w:szCs w:val="24"/>
          <w:lang w:eastAsia="en-GB"/>
        </w:rPr>
        <w:t xml:space="preserve"> which supports interoperability within and across health and care organisations</w:t>
      </w:r>
      <w:r w:rsidR="0050705B">
        <w:rPr>
          <w:rFonts w:eastAsia="Times New Roman" w:cstheme="minorHAnsi"/>
          <w:sz w:val="24"/>
          <w:szCs w:val="24"/>
          <w:lang w:eastAsia="en-GB"/>
        </w:rPr>
        <w:t xml:space="preserve"> (NHS </w:t>
      </w:r>
      <w:r w:rsidR="00D701F1">
        <w:rPr>
          <w:rFonts w:eastAsia="Times New Roman" w:cstheme="minorHAnsi"/>
          <w:sz w:val="24"/>
          <w:szCs w:val="24"/>
          <w:lang w:eastAsia="en-GB"/>
        </w:rPr>
        <w:t>Digital</w:t>
      </w:r>
      <w:r w:rsidR="0050705B">
        <w:rPr>
          <w:rFonts w:eastAsia="Times New Roman" w:cstheme="minorHAnsi"/>
          <w:sz w:val="24"/>
          <w:szCs w:val="24"/>
          <w:lang w:eastAsia="en-GB"/>
        </w:rPr>
        <w:t>, 2023)</w:t>
      </w:r>
      <w:r w:rsidR="0097135C" w:rsidRPr="00E97503">
        <w:rPr>
          <w:rFonts w:eastAsia="Times New Roman" w:cstheme="minorHAnsi"/>
          <w:sz w:val="24"/>
          <w:szCs w:val="24"/>
          <w:lang w:eastAsia="en-GB"/>
        </w:rPr>
        <w:t>.</w:t>
      </w:r>
    </w:p>
    <w:p w14:paraId="239C2DFC" w14:textId="77777777" w:rsidR="00896DE3" w:rsidRDefault="00896DE3" w:rsidP="00CE4E30">
      <w:pPr>
        <w:autoSpaceDE w:val="0"/>
        <w:autoSpaceDN w:val="0"/>
        <w:adjustRightInd w:val="0"/>
        <w:spacing w:before="60" w:after="120" w:line="360" w:lineRule="auto"/>
        <w:jc w:val="both"/>
        <w:rPr>
          <w:rFonts w:eastAsia="Times New Roman" w:cstheme="minorHAnsi"/>
          <w:sz w:val="24"/>
          <w:szCs w:val="24"/>
          <w:lang w:eastAsia="en-GB"/>
        </w:rPr>
      </w:pPr>
    </w:p>
    <w:p w14:paraId="55D4585E" w14:textId="12A9BA04" w:rsidR="00281EB0" w:rsidRDefault="00C714E1" w:rsidP="00CE4E30">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Information standards – data structures, controlled terminologies, value sets, data dictionaries</w:t>
      </w:r>
    </w:p>
    <w:p w14:paraId="1451F9AE" w14:textId="644EC7F5" w:rsidR="00C714E1" w:rsidRDefault="002927C5" w:rsidP="00CE4E30">
      <w:pPr>
        <w:autoSpaceDE w:val="0"/>
        <w:autoSpaceDN w:val="0"/>
        <w:adjustRightInd w:val="0"/>
        <w:spacing w:before="60" w:after="120" w:line="360" w:lineRule="auto"/>
        <w:jc w:val="both"/>
        <w:rPr>
          <w:rFonts w:eastAsia="Times New Roman" w:cstheme="minorHAnsi"/>
          <w:sz w:val="24"/>
          <w:szCs w:val="24"/>
          <w:lang w:eastAsia="en-GB"/>
        </w:rPr>
      </w:pPr>
      <w:r w:rsidRPr="002927C5">
        <w:rPr>
          <w:rFonts w:eastAsia="Times New Roman" w:cstheme="minorHAnsi"/>
          <w:sz w:val="24"/>
          <w:szCs w:val="24"/>
          <w:highlight w:val="yellow"/>
          <w:lang w:eastAsia="en-GB"/>
        </w:rPr>
        <w:t>Claire / Kath discussion notes</w:t>
      </w:r>
    </w:p>
    <w:p w14:paraId="0E808D7C" w14:textId="38CEA2D7" w:rsidR="006B346A" w:rsidRDefault="003B47EA" w:rsidP="007239F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WAST is working with the National Data Resource (NDR) programme</w:t>
      </w:r>
      <w:r w:rsidR="009951B3">
        <w:rPr>
          <w:rFonts w:eastAsia="Times New Roman" w:cstheme="minorHAnsi"/>
          <w:sz w:val="24"/>
          <w:szCs w:val="24"/>
          <w:lang w:eastAsia="en-GB"/>
        </w:rPr>
        <w:t xml:space="preserve"> to </w:t>
      </w:r>
      <w:r w:rsidR="00BB7361">
        <w:rPr>
          <w:rFonts w:eastAsia="Times New Roman" w:cstheme="minorHAnsi"/>
          <w:sz w:val="24"/>
          <w:szCs w:val="24"/>
          <w:lang w:eastAsia="en-GB"/>
        </w:rPr>
        <w:t xml:space="preserve">look at </w:t>
      </w:r>
      <w:r w:rsidR="00BB7361" w:rsidRPr="00BB7361">
        <w:rPr>
          <w:rFonts w:eastAsia="Times New Roman" w:cstheme="minorHAnsi"/>
          <w:sz w:val="24"/>
          <w:szCs w:val="24"/>
          <w:lang w:eastAsia="en-GB"/>
        </w:rPr>
        <w:t xml:space="preserve">new ways of handling, storing and securely sharing </w:t>
      </w:r>
      <w:r w:rsidR="008F681A">
        <w:rPr>
          <w:rFonts w:eastAsia="Times New Roman" w:cstheme="minorHAnsi"/>
          <w:sz w:val="24"/>
          <w:szCs w:val="24"/>
          <w:lang w:eastAsia="en-GB"/>
        </w:rPr>
        <w:t xml:space="preserve">close to </w:t>
      </w:r>
      <w:r w:rsidR="00F02604">
        <w:rPr>
          <w:rFonts w:eastAsia="Times New Roman" w:cstheme="minorHAnsi"/>
          <w:sz w:val="24"/>
          <w:szCs w:val="24"/>
          <w:lang w:eastAsia="en-GB"/>
        </w:rPr>
        <w:t xml:space="preserve">real-time </w:t>
      </w:r>
      <w:r w:rsidR="00BB7361" w:rsidRPr="00BB7361">
        <w:rPr>
          <w:rFonts w:eastAsia="Times New Roman" w:cstheme="minorHAnsi"/>
          <w:sz w:val="24"/>
          <w:szCs w:val="24"/>
          <w:lang w:eastAsia="en-GB"/>
        </w:rPr>
        <w:t>data across NHS Wales</w:t>
      </w:r>
      <w:r w:rsidR="00F02604">
        <w:rPr>
          <w:rFonts w:eastAsia="Times New Roman" w:cstheme="minorHAnsi"/>
          <w:sz w:val="24"/>
          <w:szCs w:val="24"/>
          <w:lang w:eastAsia="en-GB"/>
        </w:rPr>
        <w:t xml:space="preserve">. </w:t>
      </w:r>
      <w:r w:rsidR="0044078C">
        <w:rPr>
          <w:rFonts w:eastAsia="Times New Roman" w:cstheme="minorHAnsi"/>
          <w:sz w:val="24"/>
          <w:szCs w:val="24"/>
          <w:lang w:eastAsia="en-GB"/>
        </w:rPr>
        <w:t xml:space="preserve">WAST is also </w:t>
      </w:r>
      <w:r w:rsidR="00F33350">
        <w:rPr>
          <w:rFonts w:eastAsia="Times New Roman" w:cstheme="minorHAnsi"/>
          <w:sz w:val="24"/>
          <w:szCs w:val="24"/>
          <w:lang w:eastAsia="en-GB"/>
        </w:rPr>
        <w:t xml:space="preserve">reviewing it’s data </w:t>
      </w:r>
      <w:r w:rsidR="00BB7361" w:rsidRPr="00BB7361">
        <w:rPr>
          <w:rFonts w:eastAsia="Times New Roman" w:cstheme="minorHAnsi"/>
          <w:sz w:val="24"/>
          <w:szCs w:val="24"/>
          <w:lang w:eastAsia="en-GB"/>
        </w:rPr>
        <w:t>architecture</w:t>
      </w:r>
      <w:r w:rsidR="00F33350">
        <w:rPr>
          <w:rFonts w:eastAsia="Times New Roman" w:cstheme="minorHAnsi"/>
          <w:sz w:val="24"/>
          <w:szCs w:val="24"/>
          <w:lang w:eastAsia="en-GB"/>
        </w:rPr>
        <w:t xml:space="preserve"> in line </w:t>
      </w:r>
      <w:r w:rsidR="00BB7361" w:rsidRPr="00BB7361">
        <w:rPr>
          <w:rFonts w:eastAsia="Times New Roman" w:cstheme="minorHAnsi"/>
          <w:sz w:val="24"/>
          <w:szCs w:val="24"/>
          <w:lang w:eastAsia="en-GB"/>
        </w:rPr>
        <w:t>with international standards, such as SNOMED-CT to make it more accessible and understandable, to drive meaningful decisions as soon as it is</w:t>
      </w:r>
      <w:r w:rsidR="008F681A">
        <w:rPr>
          <w:rFonts w:eastAsia="Times New Roman" w:cstheme="minorHAnsi"/>
          <w:sz w:val="24"/>
          <w:szCs w:val="24"/>
          <w:lang w:eastAsia="en-GB"/>
        </w:rPr>
        <w:t xml:space="preserve"> available</w:t>
      </w:r>
      <w:r w:rsidR="003151A4">
        <w:rPr>
          <w:rFonts w:eastAsia="Times New Roman" w:cstheme="minorHAnsi"/>
          <w:sz w:val="24"/>
          <w:szCs w:val="24"/>
          <w:lang w:eastAsia="en-GB"/>
        </w:rPr>
        <w:t xml:space="preserve"> (</w:t>
      </w:r>
      <w:r w:rsidR="003151A4" w:rsidRPr="003151A4">
        <w:rPr>
          <w:rFonts w:eastAsia="Times New Roman" w:cstheme="minorHAnsi"/>
          <w:sz w:val="24"/>
          <w:szCs w:val="24"/>
          <w:highlight w:val="yellow"/>
          <w:lang w:eastAsia="en-GB"/>
        </w:rPr>
        <w:t>WAST, 2020 DS</w:t>
      </w:r>
      <w:r w:rsidR="003151A4">
        <w:rPr>
          <w:rFonts w:eastAsia="Times New Roman" w:cstheme="minorHAnsi"/>
          <w:sz w:val="24"/>
          <w:szCs w:val="24"/>
          <w:lang w:eastAsia="en-GB"/>
        </w:rPr>
        <w:t>)</w:t>
      </w:r>
    </w:p>
    <w:p w14:paraId="1160915B" w14:textId="01795167" w:rsidR="00B72E6B" w:rsidRDefault="00B72E6B" w:rsidP="007239F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ePCR system includes </w:t>
      </w:r>
      <w:r w:rsidR="003151A4">
        <w:rPr>
          <w:rFonts w:eastAsia="Times New Roman" w:cstheme="minorHAnsi"/>
          <w:sz w:val="24"/>
          <w:szCs w:val="24"/>
          <w:lang w:eastAsia="en-GB"/>
        </w:rPr>
        <w:t xml:space="preserve">acceptable data ranges </w:t>
      </w:r>
      <w:r w:rsidR="007D22EC">
        <w:rPr>
          <w:rFonts w:eastAsia="Times New Roman" w:cstheme="minorHAnsi"/>
          <w:sz w:val="24"/>
          <w:szCs w:val="24"/>
          <w:lang w:eastAsia="en-GB"/>
        </w:rPr>
        <w:t xml:space="preserve">to help ensure the quality of data collected eg </w:t>
      </w:r>
      <w:r w:rsidR="00730E5A">
        <w:rPr>
          <w:rFonts w:eastAsia="Times New Roman" w:cstheme="minorHAnsi"/>
          <w:sz w:val="24"/>
          <w:szCs w:val="24"/>
          <w:lang w:eastAsia="en-GB"/>
        </w:rPr>
        <w:t>the patient’s p</w:t>
      </w:r>
      <w:r w:rsidR="008E6A4D">
        <w:rPr>
          <w:rFonts w:eastAsia="Times New Roman" w:cstheme="minorHAnsi"/>
          <w:sz w:val="24"/>
          <w:szCs w:val="24"/>
          <w:lang w:eastAsia="en-GB"/>
        </w:rPr>
        <w:t>ulse rate can only be entered in the range 0-350, respiratory rate can only be entered in the range 0-100.</w:t>
      </w:r>
    </w:p>
    <w:p w14:paraId="7966B81C" w14:textId="6C0ECAA2" w:rsidR="007239FC" w:rsidRPr="007239FC" w:rsidRDefault="007239FC" w:rsidP="007239FC">
      <w:pPr>
        <w:autoSpaceDE w:val="0"/>
        <w:autoSpaceDN w:val="0"/>
        <w:adjustRightInd w:val="0"/>
        <w:spacing w:before="60" w:after="120" w:line="360" w:lineRule="auto"/>
        <w:jc w:val="both"/>
        <w:rPr>
          <w:rFonts w:eastAsia="Times New Roman" w:cstheme="minorHAnsi"/>
          <w:sz w:val="24"/>
          <w:szCs w:val="24"/>
          <w:lang w:eastAsia="en-GB"/>
        </w:rPr>
      </w:pPr>
      <w:r w:rsidRPr="008F681A">
        <w:rPr>
          <w:rFonts w:eastAsia="Times New Roman" w:cstheme="minorHAnsi"/>
          <w:sz w:val="24"/>
          <w:szCs w:val="24"/>
          <w:highlight w:val="yellow"/>
          <w:lang w:eastAsia="en-GB"/>
        </w:rPr>
        <w:t>? Ambulanc</w:t>
      </w:r>
      <w:r w:rsidR="00EA136C" w:rsidRPr="008F681A">
        <w:rPr>
          <w:rFonts w:eastAsia="Times New Roman" w:cstheme="minorHAnsi"/>
          <w:sz w:val="24"/>
          <w:szCs w:val="24"/>
          <w:highlight w:val="yellow"/>
          <w:lang w:eastAsia="en-GB"/>
        </w:rPr>
        <w:t>e</w:t>
      </w:r>
      <w:r w:rsidRPr="008F681A">
        <w:rPr>
          <w:rFonts w:eastAsia="Times New Roman" w:cstheme="minorHAnsi"/>
          <w:sz w:val="24"/>
          <w:szCs w:val="24"/>
          <w:highlight w:val="yellow"/>
          <w:lang w:eastAsia="en-GB"/>
        </w:rPr>
        <w:t xml:space="preserve"> dataset – HI,</w:t>
      </w:r>
    </w:p>
    <w:p w14:paraId="64D8FB3B" w14:textId="3B0AA98E" w:rsidR="00C714E1" w:rsidRDefault="001558EE" w:rsidP="00CE4E30">
      <w:pPr>
        <w:autoSpaceDE w:val="0"/>
        <w:autoSpaceDN w:val="0"/>
        <w:adjustRightInd w:val="0"/>
        <w:spacing w:before="60" w:after="120" w:line="360" w:lineRule="auto"/>
        <w:jc w:val="both"/>
        <w:rPr>
          <w:rFonts w:eastAsia="Times New Roman" w:cstheme="minorHAnsi"/>
          <w:b/>
          <w:bCs/>
          <w:i/>
          <w:iCs/>
          <w:sz w:val="24"/>
          <w:szCs w:val="24"/>
          <w:lang w:eastAsia="en-GB"/>
        </w:rPr>
      </w:pPr>
      <w:r>
        <w:rPr>
          <w:rFonts w:eastAsia="Times New Roman" w:cstheme="minorHAnsi"/>
          <w:b/>
          <w:bCs/>
          <w:i/>
          <w:iCs/>
          <w:sz w:val="24"/>
          <w:szCs w:val="24"/>
          <w:lang w:eastAsia="en-GB"/>
        </w:rPr>
        <w:t>Data analytics capabilities</w:t>
      </w:r>
    </w:p>
    <w:p w14:paraId="49852303"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 xml:space="preserve">(analysing data, dashboards) </w:t>
      </w:r>
    </w:p>
    <w:p w14:paraId="139D0D4C"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(Qlik sense, Power BI</w:t>
      </w:r>
    </w:p>
    <w:p w14:paraId="0B13E2F8" w14:textId="0401DC30"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lastRenderedPageBreak/>
        <w:t>Sharepoint – new reporting server last week – could be a link.</w:t>
      </w:r>
    </w:p>
    <w:p w14:paraId="47D2037C" w14:textId="77777777" w:rsidR="00202208"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Can create reports for anything – must know what you need it for, and can do it.</w:t>
      </w:r>
      <w:r w:rsidR="00202208" w:rsidRPr="00730E5A">
        <w:rPr>
          <w:rFonts w:eastAsia="Times New Roman" w:cstheme="minorHAnsi"/>
          <w:sz w:val="24"/>
          <w:szCs w:val="24"/>
          <w:highlight w:val="yellow"/>
          <w:lang w:eastAsia="en-GB"/>
        </w:rPr>
        <w:t xml:space="preserve"> </w:t>
      </w:r>
    </w:p>
    <w:p w14:paraId="64BD6898" w14:textId="42AED299" w:rsidR="004F084B" w:rsidRPr="00730E5A" w:rsidRDefault="00202208"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Clinical data requests/ FOI</w:t>
      </w:r>
    </w:p>
    <w:p w14:paraId="51626F20"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Teleform – could only report on name, inc no and DOB.</w:t>
      </w:r>
    </w:p>
    <w:p w14:paraId="75219DCB"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Can now report on almost everything.</w:t>
      </w:r>
    </w:p>
    <w:p w14:paraId="543541E8"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Applications portal - Integrated unscheduled care dashboard.</w:t>
      </w:r>
    </w:p>
    <w:p w14:paraId="1730739D" w14:textId="77777777" w:rsidR="004F084B" w:rsidRPr="00730E5A" w:rsidRDefault="004F084B"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CAD – can do forecasting where crews are located at specific place.</w:t>
      </w:r>
    </w:p>
    <w:p w14:paraId="2C0D2646" w14:textId="311EDADC" w:rsidR="008D7405" w:rsidRPr="00730E5A" w:rsidRDefault="00F934FC" w:rsidP="004F084B">
      <w:pPr>
        <w:autoSpaceDE w:val="0"/>
        <w:autoSpaceDN w:val="0"/>
        <w:adjustRightInd w:val="0"/>
        <w:spacing w:before="60" w:after="120" w:line="360" w:lineRule="auto"/>
        <w:jc w:val="both"/>
        <w:rPr>
          <w:rFonts w:eastAsia="Times New Roman" w:cstheme="minorHAnsi"/>
          <w:sz w:val="24"/>
          <w:szCs w:val="24"/>
          <w:highlight w:val="yellow"/>
          <w:lang w:eastAsia="en-GB"/>
        </w:rPr>
      </w:pPr>
      <w:r w:rsidRPr="00730E5A">
        <w:rPr>
          <w:rFonts w:eastAsia="Times New Roman" w:cstheme="minorHAnsi"/>
          <w:sz w:val="24"/>
          <w:szCs w:val="24"/>
          <w:highlight w:val="yellow"/>
          <w:lang w:eastAsia="en-GB"/>
        </w:rPr>
        <w:t>Planning and performance  - demand and resource planning</w:t>
      </w:r>
    </w:p>
    <w:p w14:paraId="76FB379C" w14:textId="7E8EF296" w:rsidR="005D17FF" w:rsidRDefault="005D17FF" w:rsidP="004F084B">
      <w:pPr>
        <w:autoSpaceDE w:val="0"/>
        <w:autoSpaceDN w:val="0"/>
        <w:adjustRightInd w:val="0"/>
        <w:spacing w:before="60" w:after="120" w:line="360" w:lineRule="auto"/>
        <w:jc w:val="both"/>
        <w:rPr>
          <w:rFonts w:eastAsia="Times New Roman" w:cstheme="minorHAnsi"/>
          <w:sz w:val="24"/>
          <w:szCs w:val="24"/>
          <w:lang w:eastAsia="en-GB"/>
        </w:rPr>
      </w:pPr>
      <w:r w:rsidRPr="00730E5A">
        <w:rPr>
          <w:rFonts w:eastAsia="Times New Roman" w:cstheme="minorHAnsi"/>
          <w:sz w:val="24"/>
          <w:szCs w:val="24"/>
          <w:highlight w:val="yellow"/>
          <w:lang w:eastAsia="en-GB"/>
        </w:rPr>
        <w:t>CI dashboard</w:t>
      </w:r>
    </w:p>
    <w:p w14:paraId="2D3DC1D2" w14:textId="77777777" w:rsidR="0009001E" w:rsidRPr="004F084B" w:rsidRDefault="0009001E" w:rsidP="004F084B">
      <w:pPr>
        <w:autoSpaceDE w:val="0"/>
        <w:autoSpaceDN w:val="0"/>
        <w:adjustRightInd w:val="0"/>
        <w:spacing w:before="60" w:after="120" w:line="360" w:lineRule="auto"/>
        <w:jc w:val="both"/>
        <w:rPr>
          <w:rFonts w:eastAsia="Times New Roman" w:cstheme="minorHAnsi"/>
          <w:sz w:val="24"/>
          <w:szCs w:val="24"/>
          <w:lang w:eastAsia="en-GB"/>
        </w:rPr>
      </w:pPr>
    </w:p>
    <w:p w14:paraId="3340864D" w14:textId="2E2EBF0F" w:rsidR="001558EE" w:rsidRPr="00BD01A0" w:rsidRDefault="00487D3F" w:rsidP="00CE4E30">
      <w:pPr>
        <w:autoSpaceDE w:val="0"/>
        <w:autoSpaceDN w:val="0"/>
        <w:adjustRightInd w:val="0"/>
        <w:spacing w:before="60" w:after="120" w:line="360" w:lineRule="auto"/>
        <w:jc w:val="both"/>
        <w:rPr>
          <w:rFonts w:eastAsia="Times New Roman" w:cstheme="minorHAnsi"/>
          <w:b/>
          <w:bCs/>
          <w:i/>
          <w:iCs/>
          <w:sz w:val="28"/>
          <w:szCs w:val="28"/>
          <w:lang w:eastAsia="en-GB"/>
        </w:rPr>
      </w:pPr>
      <w:r w:rsidRPr="00BD01A0">
        <w:rPr>
          <w:rFonts w:eastAsia="Times New Roman" w:cstheme="minorHAnsi"/>
          <w:b/>
          <w:bCs/>
          <w:i/>
          <w:iCs/>
          <w:sz w:val="28"/>
          <w:szCs w:val="28"/>
          <w:lang w:eastAsia="en-GB"/>
        </w:rPr>
        <w:t xml:space="preserve">WAST </w:t>
      </w:r>
      <w:r w:rsidR="00C54311" w:rsidRPr="00BD01A0">
        <w:rPr>
          <w:rFonts w:eastAsia="Times New Roman" w:cstheme="minorHAnsi"/>
          <w:b/>
          <w:bCs/>
          <w:i/>
          <w:iCs/>
          <w:sz w:val="28"/>
          <w:szCs w:val="28"/>
          <w:lang w:eastAsia="en-GB"/>
        </w:rPr>
        <w:t>d</w:t>
      </w:r>
      <w:r w:rsidRPr="00BD01A0">
        <w:rPr>
          <w:rFonts w:eastAsia="Times New Roman" w:cstheme="minorHAnsi"/>
          <w:b/>
          <w:bCs/>
          <w:i/>
          <w:iCs/>
          <w:sz w:val="28"/>
          <w:szCs w:val="28"/>
          <w:lang w:eastAsia="en-GB"/>
        </w:rPr>
        <w:t xml:space="preserve">igital </w:t>
      </w:r>
      <w:r w:rsidR="00C54311" w:rsidRPr="00BD01A0">
        <w:rPr>
          <w:rFonts w:eastAsia="Times New Roman" w:cstheme="minorHAnsi"/>
          <w:b/>
          <w:bCs/>
          <w:i/>
          <w:iCs/>
          <w:sz w:val="28"/>
          <w:szCs w:val="28"/>
          <w:lang w:eastAsia="en-GB"/>
        </w:rPr>
        <w:t>transformation s</w:t>
      </w:r>
      <w:r w:rsidRPr="00BD01A0">
        <w:rPr>
          <w:rFonts w:eastAsia="Times New Roman" w:cstheme="minorHAnsi"/>
          <w:b/>
          <w:bCs/>
          <w:i/>
          <w:iCs/>
          <w:sz w:val="28"/>
          <w:szCs w:val="28"/>
          <w:lang w:eastAsia="en-GB"/>
        </w:rPr>
        <w:t>trategy – key aims, principles</w:t>
      </w:r>
      <w:r w:rsidR="005568C2" w:rsidRPr="00BD01A0">
        <w:rPr>
          <w:rFonts w:eastAsia="Times New Roman" w:cstheme="minorHAnsi"/>
          <w:b/>
          <w:bCs/>
          <w:i/>
          <w:iCs/>
          <w:sz w:val="28"/>
          <w:szCs w:val="28"/>
          <w:lang w:eastAsia="en-GB"/>
        </w:rPr>
        <w:t>,</w:t>
      </w:r>
      <w:r w:rsidRPr="00BD01A0">
        <w:rPr>
          <w:rFonts w:eastAsia="Times New Roman" w:cstheme="minorHAnsi"/>
          <w:b/>
          <w:bCs/>
          <w:i/>
          <w:iCs/>
          <w:sz w:val="28"/>
          <w:szCs w:val="28"/>
          <w:lang w:eastAsia="en-GB"/>
        </w:rPr>
        <w:t xml:space="preserve"> and programmes</w:t>
      </w:r>
    </w:p>
    <w:p w14:paraId="28DF98A1" w14:textId="2765FDBF" w:rsidR="001558EE" w:rsidRDefault="001B2EA7"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WAST Digital Strategy (</w:t>
      </w:r>
      <w:r w:rsidRPr="001A0472">
        <w:rPr>
          <w:rFonts w:eastAsia="Times New Roman" w:cstheme="minorHAnsi"/>
          <w:sz w:val="24"/>
          <w:szCs w:val="24"/>
          <w:highlight w:val="yellow"/>
          <w:lang w:eastAsia="en-GB"/>
        </w:rPr>
        <w:t xml:space="preserve">WAST, </w:t>
      </w:r>
      <w:r w:rsidR="00DC4EB7" w:rsidRPr="001A0472">
        <w:rPr>
          <w:rFonts w:eastAsia="Times New Roman" w:cstheme="minorHAnsi"/>
          <w:sz w:val="24"/>
          <w:szCs w:val="24"/>
          <w:highlight w:val="yellow"/>
          <w:lang w:eastAsia="en-GB"/>
        </w:rPr>
        <w:t>2020</w:t>
      </w:r>
      <w:r w:rsidR="001A0472">
        <w:rPr>
          <w:rFonts w:eastAsia="Times New Roman" w:cstheme="minorHAnsi"/>
          <w:sz w:val="24"/>
          <w:szCs w:val="24"/>
          <w:lang w:eastAsia="en-GB"/>
        </w:rPr>
        <w:t>x</w:t>
      </w:r>
      <w:r w:rsidR="00DC4EB7">
        <w:rPr>
          <w:rFonts w:eastAsia="Times New Roman" w:cstheme="minorHAnsi"/>
          <w:sz w:val="24"/>
          <w:szCs w:val="24"/>
          <w:lang w:eastAsia="en-GB"/>
        </w:rPr>
        <w:t>)</w:t>
      </w:r>
      <w:r w:rsidR="000F6ECF">
        <w:rPr>
          <w:rFonts w:eastAsia="Times New Roman" w:cstheme="minorHAnsi"/>
          <w:sz w:val="24"/>
          <w:szCs w:val="24"/>
          <w:lang w:eastAsia="en-GB"/>
        </w:rPr>
        <w:t xml:space="preserve">, titled “Disruptive Excellence” </w:t>
      </w:r>
      <w:r w:rsidR="00C76C46">
        <w:rPr>
          <w:rFonts w:eastAsia="Times New Roman" w:cstheme="minorHAnsi"/>
          <w:sz w:val="24"/>
          <w:szCs w:val="24"/>
          <w:lang w:eastAsia="en-GB"/>
        </w:rPr>
        <w:t xml:space="preserve">was published shortly after the </w:t>
      </w:r>
      <w:r w:rsidR="00DD3021">
        <w:rPr>
          <w:rFonts w:eastAsia="Times New Roman" w:cstheme="minorHAnsi"/>
          <w:sz w:val="24"/>
          <w:szCs w:val="24"/>
          <w:lang w:eastAsia="en-GB"/>
        </w:rPr>
        <w:t xml:space="preserve">Trust’s </w:t>
      </w:r>
      <w:r w:rsidR="00C7131F">
        <w:rPr>
          <w:rFonts w:eastAsia="Times New Roman" w:cstheme="minorHAnsi"/>
          <w:sz w:val="24"/>
          <w:szCs w:val="24"/>
          <w:lang w:eastAsia="en-GB"/>
        </w:rPr>
        <w:t>long-term strategy</w:t>
      </w:r>
      <w:r w:rsidR="00DD053C">
        <w:rPr>
          <w:rFonts w:eastAsia="Times New Roman" w:cstheme="minorHAnsi"/>
          <w:sz w:val="24"/>
          <w:szCs w:val="24"/>
          <w:lang w:eastAsia="en-GB"/>
        </w:rPr>
        <w:t xml:space="preserve"> (WAST, 2019) and </w:t>
      </w:r>
      <w:r w:rsidR="00435C6D">
        <w:rPr>
          <w:rFonts w:eastAsia="Times New Roman" w:cstheme="minorHAnsi"/>
          <w:sz w:val="24"/>
          <w:szCs w:val="24"/>
          <w:lang w:eastAsia="en-GB"/>
        </w:rPr>
        <w:t>was</w:t>
      </w:r>
      <w:r w:rsidR="00296882">
        <w:rPr>
          <w:rFonts w:eastAsia="Times New Roman" w:cstheme="minorHAnsi"/>
          <w:sz w:val="24"/>
          <w:szCs w:val="24"/>
          <w:lang w:eastAsia="en-GB"/>
        </w:rPr>
        <w:t xml:space="preserve"> written to build on and </w:t>
      </w:r>
      <w:r w:rsidR="005C7E4E">
        <w:rPr>
          <w:rFonts w:eastAsia="Times New Roman" w:cstheme="minorHAnsi"/>
          <w:sz w:val="24"/>
          <w:szCs w:val="24"/>
          <w:lang w:eastAsia="en-GB"/>
        </w:rPr>
        <w:t>encompass the digital aims of the long-term strategy.</w:t>
      </w:r>
      <w:r w:rsidR="000F6ECF">
        <w:rPr>
          <w:rFonts w:eastAsia="Times New Roman" w:cstheme="minorHAnsi"/>
          <w:sz w:val="24"/>
          <w:szCs w:val="24"/>
          <w:lang w:eastAsia="en-GB"/>
        </w:rPr>
        <w:t xml:space="preserve"> It’s launch was accompanied by a 5 minute </w:t>
      </w:r>
      <w:r w:rsidR="001A0472">
        <w:rPr>
          <w:rFonts w:eastAsia="Times New Roman" w:cstheme="minorHAnsi"/>
          <w:sz w:val="24"/>
          <w:szCs w:val="24"/>
          <w:lang w:eastAsia="en-GB"/>
        </w:rPr>
        <w:t>video</w:t>
      </w:r>
      <w:r w:rsidR="0036346B">
        <w:rPr>
          <w:rFonts w:eastAsia="Times New Roman" w:cstheme="minorHAnsi"/>
          <w:sz w:val="24"/>
          <w:szCs w:val="24"/>
          <w:lang w:eastAsia="en-GB"/>
        </w:rPr>
        <w:t>, available on You Tube</w:t>
      </w:r>
      <w:r w:rsidR="001A0472">
        <w:rPr>
          <w:rFonts w:eastAsia="Times New Roman" w:cstheme="minorHAnsi"/>
          <w:sz w:val="24"/>
          <w:szCs w:val="24"/>
          <w:lang w:eastAsia="en-GB"/>
        </w:rPr>
        <w:t xml:space="preserve"> (</w:t>
      </w:r>
      <w:r w:rsidR="001A0472" w:rsidRPr="001A0472">
        <w:rPr>
          <w:rFonts w:eastAsia="Times New Roman" w:cstheme="minorHAnsi"/>
          <w:sz w:val="24"/>
          <w:szCs w:val="24"/>
          <w:highlight w:val="yellow"/>
          <w:lang w:eastAsia="en-GB"/>
        </w:rPr>
        <w:t>WAST, 2020</w:t>
      </w:r>
      <w:r w:rsidR="001A0472">
        <w:rPr>
          <w:rFonts w:eastAsia="Times New Roman" w:cstheme="minorHAnsi"/>
          <w:sz w:val="24"/>
          <w:szCs w:val="24"/>
          <w:lang w:eastAsia="en-GB"/>
        </w:rPr>
        <w:t>x)</w:t>
      </w:r>
      <w:r w:rsidR="0036346B">
        <w:rPr>
          <w:rFonts w:eastAsia="Times New Roman" w:cstheme="minorHAnsi"/>
          <w:sz w:val="24"/>
          <w:szCs w:val="24"/>
          <w:lang w:eastAsia="en-GB"/>
        </w:rPr>
        <w:t>.</w:t>
      </w:r>
    </w:p>
    <w:p w14:paraId="566EA196" w14:textId="5AA0EFE8" w:rsidR="00A55FC9" w:rsidRDefault="00A55FC9"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It’s key aim is to use digital technology and data </w:t>
      </w:r>
      <w:r w:rsidR="00FE7C17">
        <w:rPr>
          <w:rFonts w:eastAsia="Times New Roman" w:cstheme="minorHAnsi"/>
          <w:sz w:val="24"/>
          <w:szCs w:val="24"/>
          <w:lang w:eastAsia="en-GB"/>
        </w:rPr>
        <w:t>to transform care delivery in Wales</w:t>
      </w:r>
      <w:r w:rsidR="00A87F2F">
        <w:rPr>
          <w:rFonts w:eastAsia="Times New Roman" w:cstheme="minorHAnsi"/>
          <w:sz w:val="24"/>
          <w:szCs w:val="24"/>
          <w:lang w:eastAsia="en-GB"/>
        </w:rPr>
        <w:t xml:space="preserve"> (from the foreword by the Director of Digital Services, </w:t>
      </w:r>
      <w:r w:rsidR="00A87F2F" w:rsidRPr="00A87F2F">
        <w:rPr>
          <w:rFonts w:eastAsia="Times New Roman" w:cstheme="minorHAnsi"/>
          <w:sz w:val="24"/>
          <w:szCs w:val="24"/>
          <w:highlight w:val="yellow"/>
          <w:lang w:eastAsia="en-GB"/>
        </w:rPr>
        <w:t>WAST, 2020x</w:t>
      </w:r>
      <w:r w:rsidR="00A87F2F">
        <w:rPr>
          <w:rFonts w:eastAsia="Times New Roman" w:cstheme="minorHAnsi"/>
          <w:sz w:val="24"/>
          <w:szCs w:val="24"/>
          <w:lang w:eastAsia="en-GB"/>
        </w:rPr>
        <w:t>)</w:t>
      </w:r>
      <w:r w:rsidR="00C24886">
        <w:rPr>
          <w:rFonts w:eastAsia="Times New Roman" w:cstheme="minorHAnsi"/>
          <w:sz w:val="24"/>
          <w:szCs w:val="24"/>
          <w:lang w:eastAsia="en-GB"/>
        </w:rPr>
        <w:t>.</w:t>
      </w:r>
    </w:p>
    <w:p w14:paraId="2FA85BDD" w14:textId="56403C1B" w:rsidR="00C24886" w:rsidRDefault="00C24886"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It sets out five p</w:t>
      </w:r>
      <w:r w:rsidR="00035167">
        <w:rPr>
          <w:rFonts w:eastAsia="Times New Roman" w:cstheme="minorHAnsi"/>
          <w:sz w:val="24"/>
          <w:szCs w:val="24"/>
          <w:lang w:eastAsia="en-GB"/>
        </w:rPr>
        <w:t>rinciples</w:t>
      </w:r>
      <w:r w:rsidR="00E230DE">
        <w:rPr>
          <w:rFonts w:eastAsia="Times New Roman" w:cstheme="minorHAnsi"/>
          <w:sz w:val="24"/>
          <w:szCs w:val="24"/>
          <w:lang w:eastAsia="en-GB"/>
        </w:rPr>
        <w:t xml:space="preserve"> to guide digital changes</w:t>
      </w:r>
      <w:r w:rsidR="00E94226">
        <w:rPr>
          <w:rFonts w:eastAsia="Times New Roman" w:cstheme="minorHAnsi"/>
          <w:sz w:val="24"/>
          <w:szCs w:val="24"/>
          <w:lang w:eastAsia="en-GB"/>
        </w:rPr>
        <w:t>, four missions</w:t>
      </w:r>
      <w:r w:rsidR="00E230DE">
        <w:rPr>
          <w:rFonts w:eastAsia="Times New Roman" w:cstheme="minorHAnsi"/>
          <w:sz w:val="24"/>
          <w:szCs w:val="24"/>
          <w:lang w:eastAsia="en-GB"/>
        </w:rPr>
        <w:t xml:space="preserve"> to shape change</w:t>
      </w:r>
      <w:r w:rsidR="00E94226">
        <w:rPr>
          <w:rFonts w:eastAsia="Times New Roman" w:cstheme="minorHAnsi"/>
          <w:sz w:val="24"/>
          <w:szCs w:val="24"/>
          <w:lang w:eastAsia="en-GB"/>
        </w:rPr>
        <w:t xml:space="preserve"> and three phases to deliver sustainable change</w:t>
      </w:r>
      <w:r w:rsidR="00422F68">
        <w:rPr>
          <w:rFonts w:eastAsia="Times New Roman" w:cstheme="minorHAnsi"/>
          <w:sz w:val="24"/>
          <w:szCs w:val="24"/>
          <w:lang w:eastAsia="en-GB"/>
        </w:rPr>
        <w:t xml:space="preserve">. These are shown in </w:t>
      </w:r>
      <w:r w:rsidR="00E3770E">
        <w:rPr>
          <w:rFonts w:eastAsia="Times New Roman" w:cstheme="minorHAnsi"/>
          <w:b/>
          <w:bCs/>
          <w:sz w:val="24"/>
          <w:szCs w:val="24"/>
          <w:lang w:eastAsia="en-GB"/>
        </w:rPr>
        <w:t>Figure</w:t>
      </w:r>
      <w:r w:rsidR="00422F68" w:rsidRPr="00422F68">
        <w:rPr>
          <w:rFonts w:eastAsia="Times New Roman" w:cstheme="minorHAnsi"/>
          <w:b/>
          <w:bCs/>
          <w:sz w:val="24"/>
          <w:szCs w:val="24"/>
          <w:lang w:eastAsia="en-GB"/>
        </w:rPr>
        <w:t xml:space="preserve"> 1</w:t>
      </w:r>
      <w:r w:rsidR="00035167">
        <w:rPr>
          <w:rFonts w:eastAsia="Times New Roman" w:cstheme="minorHAnsi"/>
          <w:sz w:val="24"/>
          <w:szCs w:val="24"/>
          <w:lang w:eastAsia="en-GB"/>
        </w:rPr>
        <w:t>:</w:t>
      </w:r>
    </w:p>
    <w:p w14:paraId="1A3F55B4" w14:textId="77777777" w:rsidR="001248F2" w:rsidRDefault="001248F2" w:rsidP="00CE4E30">
      <w:pPr>
        <w:autoSpaceDE w:val="0"/>
        <w:autoSpaceDN w:val="0"/>
        <w:adjustRightInd w:val="0"/>
        <w:spacing w:before="60" w:after="120" w:line="360" w:lineRule="auto"/>
        <w:jc w:val="both"/>
        <w:rPr>
          <w:rFonts w:eastAsia="Times New Roman" w:cstheme="minorHAnsi"/>
          <w:sz w:val="24"/>
          <w:szCs w:val="24"/>
          <w:lang w:eastAsia="en-GB"/>
        </w:rPr>
      </w:pPr>
    </w:p>
    <w:p w14:paraId="12DF41D4" w14:textId="2C537541" w:rsidR="00021CC5" w:rsidRDefault="00E3770E" w:rsidP="00CE4E3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Figure</w:t>
      </w:r>
      <w:r w:rsidR="00422F68">
        <w:rPr>
          <w:rFonts w:eastAsia="Times New Roman" w:cstheme="minorHAnsi"/>
          <w:b/>
          <w:bCs/>
          <w:sz w:val="24"/>
          <w:szCs w:val="24"/>
          <w:lang w:eastAsia="en-GB"/>
        </w:rPr>
        <w:t xml:space="preserve"> 1: </w:t>
      </w:r>
      <w:r w:rsidR="00AA7E90">
        <w:rPr>
          <w:rFonts w:eastAsia="Times New Roman" w:cstheme="minorHAnsi"/>
          <w:b/>
          <w:bCs/>
          <w:sz w:val="24"/>
          <w:szCs w:val="24"/>
          <w:lang w:eastAsia="en-GB"/>
        </w:rPr>
        <w:t>WAST digital principles, missions and phases</w:t>
      </w:r>
    </w:p>
    <w:p w14:paraId="64F1B5A6" w14:textId="35E45874" w:rsidR="00E3770E" w:rsidRDefault="00E3770E" w:rsidP="00CE4E3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noProof/>
          <w:sz w:val="24"/>
          <w:szCs w:val="24"/>
          <w:lang w:eastAsia="en-GB"/>
        </w:rPr>
        <w:lastRenderedPageBreak/>
        <mc:AlternateContent>
          <mc:Choice Requires="wpc">
            <w:drawing>
              <wp:inline distT="0" distB="0" distL="0" distR="0" wp14:anchorId="14223ABA" wp14:editId="4CD89831">
                <wp:extent cx="5791200" cy="3771900"/>
                <wp:effectExtent l="0" t="0" r="19050" b="0"/>
                <wp:docPr id="2"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3" name="Oval 3"/>
                        <wps:cNvSpPr/>
                        <wps:spPr>
                          <a:xfrm>
                            <a:off x="104774" y="28576"/>
                            <a:ext cx="1495425" cy="533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77913B" w14:textId="2CCE6BB8" w:rsidR="003C61D8" w:rsidRDefault="0098078C" w:rsidP="003C61D8">
                              <w:pPr>
                                <w:jc w:val="center"/>
                              </w:pPr>
                              <w:r>
                                <w:t>5 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2151675" y="42863"/>
                            <a:ext cx="1495425" cy="533400"/>
                          </a:xfrm>
                          <a:prstGeom prst="ellipse">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F69065" w14:textId="2F6CAD37" w:rsidR="0098078C" w:rsidRDefault="0098078C" w:rsidP="0098078C">
                              <w:pPr>
                                <w:spacing w:line="256" w:lineRule="auto"/>
                                <w:jc w:val="center"/>
                                <w:rPr>
                                  <w:rFonts w:eastAsia="Calibri"/>
                                </w:rPr>
                              </w:pPr>
                              <w:r>
                                <w:rPr>
                                  <w:rFonts w:eastAsia="Calibri"/>
                                </w:rPr>
                                <w:t>4 Missions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Oval 5"/>
                        <wps:cNvSpPr/>
                        <wps:spPr>
                          <a:xfrm>
                            <a:off x="4218600" y="28576"/>
                            <a:ext cx="1495425" cy="533400"/>
                          </a:xfrm>
                          <a:prstGeom prst="ellipse">
                            <a:avLst/>
                          </a:prstGeom>
                          <a:solidFill>
                            <a:schemeClr val="tx1">
                              <a:lumMod val="65000"/>
                              <a:lumOff val="3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D7346E" w14:textId="30FEEB96" w:rsidR="0098078C" w:rsidRDefault="001A6B15" w:rsidP="0098078C">
                              <w:pPr>
                                <w:spacing w:line="254" w:lineRule="auto"/>
                                <w:jc w:val="center"/>
                                <w:rPr>
                                  <w:rFonts w:eastAsia="Calibri"/>
                                </w:rPr>
                              </w:pPr>
                              <w:r>
                                <w:rPr>
                                  <w:rFonts w:eastAsia="Calibri"/>
                                </w:rPr>
                                <w:t>3 Phases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Rectangle: Rounded Corners 6"/>
                        <wps:cNvSpPr/>
                        <wps:spPr>
                          <a:xfrm>
                            <a:off x="0" y="723901"/>
                            <a:ext cx="17526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CB5425" w14:textId="5C83392E" w:rsidR="001A6B15" w:rsidRDefault="001A6B15" w:rsidP="001A6B15">
                              <w:pPr>
                                <w:jc w:val="center"/>
                              </w:pPr>
                              <w:r>
                                <w:t>Empower all our users to do more of what’s needed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Rounded Corners 7"/>
                        <wps:cNvSpPr/>
                        <wps:spPr>
                          <a:xfrm>
                            <a:off x="0" y="3199425"/>
                            <a:ext cx="17526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6C6F41" w14:textId="2F1C7846" w:rsidR="00136C66" w:rsidRDefault="00322B2B" w:rsidP="00136C66">
                              <w:pPr>
                                <w:spacing w:line="256" w:lineRule="auto"/>
                                <w:jc w:val="center"/>
                                <w:rPr>
                                  <w:rFonts w:eastAsia="Calibri"/>
                                </w:rPr>
                              </w:pPr>
                              <w:r>
                                <w:rPr>
                                  <w:rFonts w:eastAsia="Calibri"/>
                                </w:rPr>
                                <w:t>All Wales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0" y="1999275"/>
                            <a:ext cx="17526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39A46B" w14:textId="17F0CDEE" w:rsidR="00136C66" w:rsidRDefault="00A83E8C" w:rsidP="00136C66">
                              <w:pPr>
                                <w:spacing w:line="256" w:lineRule="auto"/>
                                <w:jc w:val="center"/>
                                <w:rPr>
                                  <w:rFonts w:eastAsia="Calibri"/>
                                </w:rPr>
                              </w:pPr>
                              <w:r>
                                <w:rPr>
                                  <w:rFonts w:eastAsia="Calibri"/>
                                </w:rPr>
                                <w:t>Deliver sustainable change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Rectangle: Rounded Corners 9"/>
                        <wps:cNvSpPr/>
                        <wps:spPr>
                          <a:xfrm>
                            <a:off x="0" y="1351575"/>
                            <a:ext cx="17526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214DC7" w14:textId="78508507" w:rsidR="00136C66" w:rsidRDefault="00136C66" w:rsidP="00136C66">
                              <w:pPr>
                                <w:spacing w:line="256" w:lineRule="auto"/>
                                <w:jc w:val="center"/>
                                <w:rPr>
                                  <w:rFonts w:eastAsia="Calibri"/>
                                </w:rPr>
                              </w:pPr>
                              <w:r>
                                <w:rPr>
                                  <w:rFonts w:eastAsia="Calibri"/>
                                </w:rPr>
                                <w:t>E</w:t>
                              </w:r>
                              <w:r w:rsidR="0089766C">
                                <w:rPr>
                                  <w:rFonts w:eastAsia="Calibri"/>
                                </w:rPr>
                                <w:t xml:space="preserve">nsure access for </w:t>
                              </w:r>
                              <w:r w:rsidR="00A83E8C">
                                <w:rPr>
                                  <w:rFonts w:eastAsia="Calibri"/>
                                </w:rPr>
                                <w:t>all</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Rectangle: Rounded Corners 10"/>
                        <wps:cNvSpPr/>
                        <wps:spPr>
                          <a:xfrm>
                            <a:off x="0" y="2599350"/>
                            <a:ext cx="1752600"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A97071" w14:textId="6A0C8A29" w:rsidR="00136C66" w:rsidRDefault="00A83E8C" w:rsidP="00136C66">
                              <w:pPr>
                                <w:spacing w:line="256" w:lineRule="auto"/>
                                <w:jc w:val="center"/>
                                <w:rPr>
                                  <w:rFonts w:eastAsia="Calibri"/>
                                </w:rPr>
                              </w:pPr>
                              <w:r>
                                <w:rPr>
                                  <w:rFonts w:eastAsia="Calibri"/>
                                </w:rPr>
                                <w:t xml:space="preserve">Respect and Deliver </w:t>
                              </w:r>
                              <w:r w:rsidR="00322B2B">
                                <w:rPr>
                                  <w:rFonts w:eastAsia="Calibri"/>
                                </w:rPr>
                                <w:t>value from our Data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 name="Rectangle: Rounded Corners 11"/>
                        <wps:cNvSpPr/>
                        <wps:spPr>
                          <a:xfrm>
                            <a:off x="1999275" y="865800"/>
                            <a:ext cx="1752600" cy="533400"/>
                          </a:xfrm>
                          <a:prstGeom prst="round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2C3AAF" w14:textId="16BA8C6C" w:rsidR="00136C66" w:rsidRDefault="00D95061" w:rsidP="00136C66">
                              <w:pPr>
                                <w:spacing w:line="256" w:lineRule="auto"/>
                                <w:jc w:val="center"/>
                                <w:rPr>
                                  <w:rFonts w:eastAsia="Calibri"/>
                                </w:rPr>
                              </w:pPr>
                              <w:r>
                                <w:rPr>
                                  <w:rFonts w:eastAsia="Calibri"/>
                                </w:rPr>
                                <w:t>Empower the Digital Patient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 name="Rectangle: Rounded Corners 12"/>
                        <wps:cNvSpPr/>
                        <wps:spPr>
                          <a:xfrm>
                            <a:off x="1970700" y="1589700"/>
                            <a:ext cx="1752600" cy="533400"/>
                          </a:xfrm>
                          <a:prstGeom prst="round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35A56D" w14:textId="583BC3F5" w:rsidR="00136C66" w:rsidRDefault="00D95061" w:rsidP="00136C66">
                              <w:pPr>
                                <w:spacing w:line="256" w:lineRule="auto"/>
                                <w:jc w:val="center"/>
                                <w:rPr>
                                  <w:rFonts w:eastAsia="Calibri"/>
                                </w:rPr>
                              </w:pPr>
                              <w:r>
                                <w:rPr>
                                  <w:rFonts w:eastAsia="Calibri"/>
                                </w:rPr>
                                <w:t>Build the Digital Workplace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 name="Rectangle: Rounded Corners 13"/>
                        <wps:cNvSpPr/>
                        <wps:spPr>
                          <a:xfrm>
                            <a:off x="1970700" y="2246925"/>
                            <a:ext cx="1752600" cy="533400"/>
                          </a:xfrm>
                          <a:prstGeom prst="round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E6EEA5" w14:textId="64F692BD" w:rsidR="00136C66" w:rsidRDefault="00D95061" w:rsidP="00136C66">
                              <w:pPr>
                                <w:spacing w:line="256" w:lineRule="auto"/>
                                <w:jc w:val="center"/>
                                <w:rPr>
                                  <w:rFonts w:eastAsia="Calibri"/>
                                </w:rPr>
                              </w:pPr>
                              <w:r>
                                <w:rPr>
                                  <w:rFonts w:eastAsia="Calibri"/>
                                </w:rPr>
                                <w:t>Intelligence through Data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 name="Rectangle: Rounded Corners 14"/>
                        <wps:cNvSpPr/>
                        <wps:spPr>
                          <a:xfrm>
                            <a:off x="4029075" y="2704125"/>
                            <a:ext cx="1752600" cy="533400"/>
                          </a:xfrm>
                          <a:prstGeom prst="roundRect">
                            <a:avLst/>
                          </a:prstGeom>
                          <a:solidFill>
                            <a:schemeClr val="tx1">
                              <a:lumMod val="65000"/>
                              <a:lumOff val="3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8A1B51" w14:textId="49132B69" w:rsidR="00136C66" w:rsidRDefault="00EC249D" w:rsidP="00136C66">
                              <w:pPr>
                                <w:spacing w:line="256" w:lineRule="auto"/>
                                <w:jc w:val="center"/>
                                <w:rPr>
                                  <w:rFonts w:eastAsia="Calibri"/>
                                </w:rPr>
                              </w:pPr>
                              <w:r>
                                <w:rPr>
                                  <w:rFonts w:eastAsia="Calibri"/>
                                </w:rPr>
                                <w:t>Phase 3 - Sustain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 name="Rectangle: Rounded Corners 15"/>
                        <wps:cNvSpPr/>
                        <wps:spPr>
                          <a:xfrm>
                            <a:off x="1970700" y="2913675"/>
                            <a:ext cx="1752600" cy="533400"/>
                          </a:xfrm>
                          <a:prstGeom prst="roundRect">
                            <a:avLst/>
                          </a:prstGeom>
                          <a:solidFill>
                            <a:schemeClr val="accent6">
                              <a:lumMod val="75000"/>
                            </a:schemeClr>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466A0" w14:textId="262D9E3A" w:rsidR="00136C66" w:rsidRDefault="00EC249D" w:rsidP="00136C66">
                              <w:pPr>
                                <w:spacing w:line="256" w:lineRule="auto"/>
                                <w:jc w:val="center"/>
                                <w:rPr>
                                  <w:rFonts w:eastAsia="Calibri"/>
                                </w:rPr>
                              </w:pPr>
                              <w:r>
                                <w:rPr>
                                  <w:rFonts w:eastAsia="Calibri"/>
                                </w:rPr>
                                <w:t>Digital Foundations</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6" name="Rectangle: Rounded Corners 16"/>
                        <wps:cNvSpPr/>
                        <wps:spPr>
                          <a:xfrm>
                            <a:off x="4029075" y="1019176"/>
                            <a:ext cx="1752600" cy="533400"/>
                          </a:xfrm>
                          <a:prstGeom prst="roundRect">
                            <a:avLst/>
                          </a:prstGeom>
                          <a:solidFill>
                            <a:schemeClr val="tx1">
                              <a:lumMod val="65000"/>
                              <a:lumOff val="3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CED52A" w14:textId="5E8953D9" w:rsidR="00136C66" w:rsidRDefault="00EC249D" w:rsidP="00136C66">
                              <w:pPr>
                                <w:spacing w:line="256" w:lineRule="auto"/>
                                <w:jc w:val="center"/>
                                <w:rPr>
                                  <w:rFonts w:eastAsia="Calibri"/>
                                </w:rPr>
                              </w:pPr>
                              <w:r>
                                <w:rPr>
                                  <w:rFonts w:eastAsia="Calibri"/>
                                </w:rPr>
                                <w:t>Phase 1 - Stabilise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Rectangle: Rounded Corners 17"/>
                        <wps:cNvSpPr/>
                        <wps:spPr>
                          <a:xfrm>
                            <a:off x="4038600" y="1904025"/>
                            <a:ext cx="1752600" cy="533400"/>
                          </a:xfrm>
                          <a:prstGeom prst="roundRect">
                            <a:avLst/>
                          </a:prstGeom>
                          <a:solidFill>
                            <a:schemeClr val="tx1">
                              <a:lumMod val="65000"/>
                              <a:lumOff val="3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FE7050" w14:textId="68288226" w:rsidR="00136C66" w:rsidRDefault="00EC249D" w:rsidP="00136C66">
                              <w:pPr>
                                <w:spacing w:line="256" w:lineRule="auto"/>
                                <w:jc w:val="center"/>
                                <w:rPr>
                                  <w:rFonts w:eastAsia="Calibri"/>
                                </w:rPr>
                              </w:pPr>
                              <w:r>
                                <w:rPr>
                                  <w:rFonts w:eastAsia="Calibri"/>
                                </w:rPr>
                                <w:t>Phase 2 - Optimise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14223ABA" id="Canvas 2" o:spid="_x0000_s1027" editas="canvas" style="width:456pt;height:297pt;mso-position-horizontal-relative:char;mso-position-vertical-relative:line" coordsize="57912,37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57912;height:37719;visibility:visible;mso-wrap-style:square" filled="t">
                  <v:fill o:detectmouseclick="t"/>
                  <v:path o:connecttype="none"/>
                </v:shape>
                <v:oval id="Oval 3" o:spid="_x0000_s1029" style="position:absolute;left:1047;top:285;width:1495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" fillcolor="#4472c4 [3204]" strokecolor="#1f3763 [1604]" strokeweight="1pt">
                  <v:stroke joinstyle="miter"/>
                  <v:textbox>
                    <w:txbxContent>
                      <w:p w14:paraId="1577913B" w14:textId="2CCE6BB8" w:rsidR="003C61D8" w:rsidRDefault="0098078C" w:rsidP="003C61D8">
                        <w:pPr>
                          <w:jc w:val="center"/>
                        </w:pPr>
                        <w:r>
                          <w:t>5 Principles</w:t>
                        </w:r>
                      </w:p>
                    </w:txbxContent>
                  </v:textbox>
                </v:oval>
                <v:oval id="Oval 4" o:spid="_x0000_s1030" style="position:absolute;left:21516;top:428;width:14955;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" fillcolor="#538135 [2409]" strokecolor="#538135 [2409]" strokeweight="1pt">
                  <v:stroke joinstyle="miter"/>
                  <v:textbox>
                    <w:txbxContent>
                      <w:p w14:paraId="74F69065" w14:textId="2F6CAD37" w:rsidR="0098078C" w:rsidRDefault="0098078C" w:rsidP="0098078C">
                        <w:pPr>
                          <w:spacing w:line="256" w:lineRule="auto"/>
                          <w:jc w:val="center"/>
                          <w:rPr>
                            <w:rFonts w:eastAsia="Calibri"/>
                          </w:rPr>
                        </w:pPr>
                        <w:r>
                          <w:rPr>
                            <w:rFonts w:eastAsia="Calibri"/>
                          </w:rPr>
                          <w:t>4 Missions</w:t>
                        </w:r>
                      </w:p>
                    </w:txbxContent>
                  </v:textbox>
                </v:oval>
                <v:oval id="Oval 5" o:spid="_x0000_s1031" style="position:absolute;left:42186;top:285;width:14954;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" fillcolor="#5a5a5a [2109]" strokecolor="#5a5a5a [2109]" strokeweight="1pt">
                  <v:stroke joinstyle="miter"/>
                  <v:textbox>
                    <w:txbxContent>
                      <w:p w14:paraId="66D7346E" w14:textId="30FEEB96" w:rsidR="0098078C" w:rsidRDefault="001A6B15" w:rsidP="0098078C">
                        <w:pPr>
                          <w:spacing w:line="254" w:lineRule="auto"/>
                          <w:jc w:val="center"/>
                          <w:rPr>
                            <w:rFonts w:eastAsia="Calibri"/>
                          </w:rPr>
                        </w:pPr>
                        <w:r>
                          <w:rPr>
                            <w:rFonts w:eastAsia="Calibri"/>
                          </w:rPr>
                          <w:t>3 Phases</w:t>
                        </w:r>
                      </w:p>
                    </w:txbxContent>
                  </v:textbox>
                </v:oval>
                <v:roundrect id="Rectangle: Rounded Corners 6" o:spid="_x0000_s1032" style="position:absolute;top:7239;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" fillcolor="#4472c4 [3204]" strokecolor="#1f3763 [1604]" strokeweight="1pt">
                  <v:stroke joinstyle="miter"/>
                  <v:textbox>
                    <w:txbxContent>
                      <w:p w14:paraId="2CCB5425" w14:textId="5C83392E" w:rsidR="001A6B15" w:rsidRDefault="001A6B15" w:rsidP="001A6B15">
                        <w:pPr>
                          <w:jc w:val="center"/>
                        </w:pPr>
                        <w:r>
                          <w:t>Empower all our users to do more of what’s needed</w:t>
                        </w:r>
                      </w:p>
                    </w:txbxContent>
                  </v:textbox>
                </v:roundrect>
                <v:roundrect id="Rectangle: Rounded Corners 7" o:spid="_x0000_s1033" style="position:absolute;top:31994;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" fillcolor="#4472c4 [3204]" strokecolor="#1f3763 [1604]" strokeweight="1pt">
                  <v:stroke joinstyle="miter"/>
                  <v:textbox>
                    <w:txbxContent>
                      <w:p w14:paraId="376C6F41" w14:textId="2F1C7846" w:rsidR="00136C66" w:rsidRDefault="00322B2B" w:rsidP="00136C66">
                        <w:pPr>
                          <w:spacing w:line="256" w:lineRule="auto"/>
                          <w:jc w:val="center"/>
                          <w:rPr>
                            <w:rFonts w:eastAsia="Calibri"/>
                          </w:rPr>
                        </w:pPr>
                        <w:r>
                          <w:rPr>
                            <w:rFonts w:eastAsia="Calibri"/>
                          </w:rPr>
                          <w:t>All Wales</w:t>
                        </w:r>
                      </w:p>
                    </w:txbxContent>
                  </v:textbox>
                </v:roundrect>
                <v:roundrect id="Rectangle: Rounded Corners 8" o:spid="_x0000_s1034" style="position:absolute;top:19992;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" fillcolor="#4472c4 [3204]" strokecolor="#1f3763 [1604]" strokeweight="1pt">
                  <v:stroke joinstyle="miter"/>
                  <v:textbox>
                    <w:txbxContent>
                      <w:p w14:paraId="4539A46B" w14:textId="17F0CDEE" w:rsidR="00136C66" w:rsidRDefault="00A83E8C" w:rsidP="00136C66">
                        <w:pPr>
                          <w:spacing w:line="256" w:lineRule="auto"/>
                          <w:jc w:val="center"/>
                          <w:rPr>
                            <w:rFonts w:eastAsia="Calibri"/>
                          </w:rPr>
                        </w:pPr>
                        <w:r>
                          <w:rPr>
                            <w:rFonts w:eastAsia="Calibri"/>
                          </w:rPr>
                          <w:t>Deliver sustainable change</w:t>
                        </w:r>
                      </w:p>
                    </w:txbxContent>
                  </v:textbox>
                </v:roundrect>
                <v:roundrect id="Rectangle: Rounded Corners 9" o:spid="_x0000_s1035" style="position:absolute;top:13515;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" fillcolor="#4472c4 [3204]" strokecolor="#1f3763 [1604]" strokeweight="1pt">
                  <v:stroke joinstyle="miter"/>
                  <v:textbox>
                    <w:txbxContent>
                      <w:p w14:paraId="7C214DC7" w14:textId="78508507" w:rsidR="00136C66" w:rsidRDefault="00136C66" w:rsidP="00136C66">
                        <w:pPr>
                          <w:spacing w:line="256" w:lineRule="auto"/>
                          <w:jc w:val="center"/>
                          <w:rPr>
                            <w:rFonts w:eastAsia="Calibri"/>
                          </w:rPr>
                        </w:pPr>
                        <w:r>
                          <w:rPr>
                            <w:rFonts w:eastAsia="Calibri"/>
                          </w:rPr>
                          <w:t>E</w:t>
                        </w:r>
                        <w:r w:rsidR="0089766C">
                          <w:rPr>
                            <w:rFonts w:eastAsia="Calibri"/>
                          </w:rPr>
                          <w:t xml:space="preserve">nsure access for </w:t>
                        </w:r>
                        <w:r w:rsidR="00A83E8C">
                          <w:rPr>
                            <w:rFonts w:eastAsia="Calibri"/>
                          </w:rPr>
                          <w:t>all</w:t>
                        </w:r>
                      </w:p>
                    </w:txbxContent>
                  </v:textbox>
                </v:roundrect>
                <v:roundrect id="Rectangle: Rounded Corners 10" o:spid="_x0000_s1036" style="position:absolute;top:25993;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" fillcolor="#4472c4 [3204]" strokecolor="#1f3763 [1604]" strokeweight="1pt">
                  <v:stroke joinstyle="miter"/>
                  <v:textbox>
                    <w:txbxContent>
                      <w:p w14:paraId="30A97071" w14:textId="6A0C8A29" w:rsidR="00136C66" w:rsidRDefault="00A83E8C" w:rsidP="00136C66">
                        <w:pPr>
                          <w:spacing w:line="256" w:lineRule="auto"/>
                          <w:jc w:val="center"/>
                          <w:rPr>
                            <w:rFonts w:eastAsia="Calibri"/>
                          </w:rPr>
                        </w:pPr>
                        <w:r>
                          <w:rPr>
                            <w:rFonts w:eastAsia="Calibri"/>
                          </w:rPr>
                          <w:t xml:space="preserve">Respect and Deliver </w:t>
                        </w:r>
                        <w:r w:rsidR="00322B2B">
                          <w:rPr>
                            <w:rFonts w:eastAsia="Calibri"/>
                          </w:rPr>
                          <w:t>value from our Data</w:t>
                        </w:r>
                      </w:p>
                    </w:txbxContent>
                  </v:textbox>
                </v:roundrect>
                <v:roundrect id="Rectangle: Rounded Corners 11" o:spid="_x0000_s1037" style="position:absolute;left:19992;top:8658;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" fillcolor="#538135 [2409]" strokecolor="#538135 [2409]" strokeweight="1pt">
                  <v:stroke joinstyle="miter"/>
                  <v:textbox>
                    <w:txbxContent>
                      <w:p w14:paraId="522C3AAF" w14:textId="16BA8C6C" w:rsidR="00136C66" w:rsidRDefault="00D95061" w:rsidP="00136C66">
                        <w:pPr>
                          <w:spacing w:line="256" w:lineRule="auto"/>
                          <w:jc w:val="center"/>
                          <w:rPr>
                            <w:rFonts w:eastAsia="Calibri"/>
                          </w:rPr>
                        </w:pPr>
                        <w:r>
                          <w:rPr>
                            <w:rFonts w:eastAsia="Calibri"/>
                          </w:rPr>
                          <w:t>Empower the Digital Patient</w:t>
                        </w:r>
                      </w:p>
                    </w:txbxContent>
                  </v:textbox>
                </v:roundrect>
                <v:roundrect id="Rectangle: Rounded Corners 12" o:spid="_x0000_s1038" style="position:absolute;left:19707;top:15897;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" fillcolor="#538135 [2409]" strokecolor="#538135 [2409]" strokeweight="1pt">
                  <v:stroke joinstyle="miter"/>
                  <v:textbox>
                    <w:txbxContent>
                      <w:p w14:paraId="6835A56D" w14:textId="583BC3F5" w:rsidR="00136C66" w:rsidRDefault="00D95061" w:rsidP="00136C66">
                        <w:pPr>
                          <w:spacing w:line="256" w:lineRule="auto"/>
                          <w:jc w:val="center"/>
                          <w:rPr>
                            <w:rFonts w:eastAsia="Calibri"/>
                          </w:rPr>
                        </w:pPr>
                        <w:r>
                          <w:rPr>
                            <w:rFonts w:eastAsia="Calibri"/>
                          </w:rPr>
                          <w:t>Build the Digital Workplace</w:t>
                        </w:r>
                      </w:p>
                    </w:txbxContent>
                  </v:textbox>
                </v:roundrect>
                <v:roundrect id="Rectangle: Rounded Corners 13" o:spid="_x0000_s1039" style="position:absolute;left:19707;top:22469;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" fillcolor="#538135 [2409]" strokecolor="#538135 [2409]" strokeweight="1pt">
                  <v:stroke joinstyle="miter"/>
                  <v:textbox>
                    <w:txbxContent>
                      <w:p w14:paraId="34E6EEA5" w14:textId="64F692BD" w:rsidR="00136C66" w:rsidRDefault="00D95061" w:rsidP="00136C66">
                        <w:pPr>
                          <w:spacing w:line="256" w:lineRule="auto"/>
                          <w:jc w:val="center"/>
                          <w:rPr>
                            <w:rFonts w:eastAsia="Calibri"/>
                          </w:rPr>
                        </w:pPr>
                        <w:r>
                          <w:rPr>
                            <w:rFonts w:eastAsia="Calibri"/>
                          </w:rPr>
                          <w:t>Intelligence through Data</w:t>
                        </w:r>
                      </w:p>
                    </w:txbxContent>
                  </v:textbox>
                </v:roundrect>
                <v:roundrect id="Rectangle: Rounded Corners 14" o:spid="_x0000_s1040" style="position:absolute;left:40290;top:27041;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" fillcolor="#5a5a5a [2109]" strokecolor="#5a5a5a [2109]" strokeweight="1pt">
                  <v:stroke joinstyle="miter"/>
                  <v:textbox>
                    <w:txbxContent>
                      <w:p w14:paraId="0C8A1B51" w14:textId="49132B69" w:rsidR="00136C66" w:rsidRDefault="00EC249D" w:rsidP="00136C66">
                        <w:pPr>
                          <w:spacing w:line="256" w:lineRule="auto"/>
                          <w:jc w:val="center"/>
                          <w:rPr>
                            <w:rFonts w:eastAsia="Calibri"/>
                          </w:rPr>
                        </w:pPr>
                        <w:r>
                          <w:rPr>
                            <w:rFonts w:eastAsia="Calibri"/>
                          </w:rPr>
                          <w:t>Phase 3 - Sustain</w:t>
                        </w:r>
                      </w:p>
                    </w:txbxContent>
                  </v:textbox>
                </v:roundrect>
                <v:roundrect id="Rectangle: Rounded Corners 15" o:spid="_x0000_s1041" style="position:absolute;left:19707;top:29136;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" fillcolor="#538135 [2409]" strokecolor="#538135 [2409]" strokeweight="1pt">
                  <v:stroke joinstyle="miter"/>
                  <v:textbox>
                    <w:txbxContent>
                      <w:p w14:paraId="0C0466A0" w14:textId="262D9E3A" w:rsidR="00136C66" w:rsidRDefault="00EC249D" w:rsidP="00136C66">
                        <w:pPr>
                          <w:spacing w:line="256" w:lineRule="auto"/>
                          <w:jc w:val="center"/>
                          <w:rPr>
                            <w:rFonts w:eastAsia="Calibri"/>
                          </w:rPr>
                        </w:pPr>
                        <w:r>
                          <w:rPr>
                            <w:rFonts w:eastAsia="Calibri"/>
                          </w:rPr>
                          <w:t>Digital Foundations</w:t>
                        </w:r>
                      </w:p>
                    </w:txbxContent>
                  </v:textbox>
                </v:roundrect>
                <v:roundrect id="Rectangle: Rounded Corners 16" o:spid="_x0000_s1042" style="position:absolute;left:40290;top:10191;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" fillcolor="#5a5a5a [2109]" strokecolor="#5a5a5a [2109]" strokeweight="1pt">
                  <v:stroke joinstyle="miter"/>
                  <v:textbox>
                    <w:txbxContent>
                      <w:p w14:paraId="03CED52A" w14:textId="5E8953D9" w:rsidR="00136C66" w:rsidRDefault="00EC249D" w:rsidP="00136C66">
                        <w:pPr>
                          <w:spacing w:line="256" w:lineRule="auto"/>
                          <w:jc w:val="center"/>
                          <w:rPr>
                            <w:rFonts w:eastAsia="Calibri"/>
                          </w:rPr>
                        </w:pPr>
                        <w:r>
                          <w:rPr>
                            <w:rFonts w:eastAsia="Calibri"/>
                          </w:rPr>
                          <w:t>Phase 1 - Stabilise</w:t>
                        </w:r>
                      </w:p>
                    </w:txbxContent>
                  </v:textbox>
                </v:roundrect>
                <v:roundrect id="Rectangle: Rounded Corners 17" o:spid="_x0000_s1043" style="position:absolute;left:40386;top:19040;width:17526;height:5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" fillcolor="#5a5a5a [2109]" strokecolor="#5a5a5a [2109]" strokeweight="1pt">
                  <v:stroke joinstyle="miter"/>
                  <v:textbox>
                    <w:txbxContent>
                      <w:p w14:paraId="6AFE7050" w14:textId="68288226" w:rsidR="00136C66" w:rsidRDefault="00EC249D" w:rsidP="00136C66">
                        <w:pPr>
                          <w:spacing w:line="256" w:lineRule="auto"/>
                          <w:jc w:val="center"/>
                          <w:rPr>
                            <w:rFonts w:eastAsia="Calibri"/>
                          </w:rPr>
                        </w:pPr>
                        <w:r>
                          <w:rPr>
                            <w:rFonts w:eastAsia="Calibri"/>
                          </w:rPr>
                          <w:t>Phase 2 - Optimise</w:t>
                        </w:r>
                      </w:p>
                    </w:txbxContent>
                  </v:textbox>
                </v:roundrect>
                <w10:anchorlock/>
              </v:group>
            </w:pict>
          </mc:Fallback>
        </mc:AlternateContent>
      </w:r>
    </w:p>
    <w:p w14:paraId="2F82A8DA" w14:textId="77777777" w:rsidR="007E129A" w:rsidRDefault="007E129A" w:rsidP="00CE4E30">
      <w:pPr>
        <w:autoSpaceDE w:val="0"/>
        <w:autoSpaceDN w:val="0"/>
        <w:adjustRightInd w:val="0"/>
        <w:spacing w:before="60" w:after="120" w:line="360" w:lineRule="auto"/>
        <w:jc w:val="both"/>
        <w:rPr>
          <w:rFonts w:eastAsia="Times New Roman" w:cstheme="minorHAnsi"/>
          <w:sz w:val="24"/>
          <w:szCs w:val="24"/>
          <w:lang w:eastAsia="en-GB"/>
        </w:rPr>
      </w:pPr>
    </w:p>
    <w:p w14:paraId="70E345C1" w14:textId="39943AE1" w:rsidR="00B140D8" w:rsidRDefault="00C10D28"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8D6F57">
        <w:rPr>
          <w:rFonts w:eastAsia="Times New Roman" w:cstheme="minorHAnsi"/>
          <w:sz w:val="24"/>
          <w:szCs w:val="24"/>
          <w:lang w:eastAsia="en-GB"/>
        </w:rPr>
        <w:t xml:space="preserve">principles are </w:t>
      </w:r>
      <w:r w:rsidR="00230309">
        <w:rPr>
          <w:rFonts w:eastAsia="Times New Roman" w:cstheme="minorHAnsi"/>
          <w:sz w:val="24"/>
          <w:szCs w:val="24"/>
          <w:lang w:eastAsia="en-GB"/>
        </w:rPr>
        <w:t>underpinned by key questions to ask in relation to each</w:t>
      </w:r>
      <w:r>
        <w:rPr>
          <w:rFonts w:eastAsia="Times New Roman" w:cstheme="minorHAnsi"/>
          <w:sz w:val="24"/>
          <w:szCs w:val="24"/>
          <w:lang w:eastAsia="en-GB"/>
        </w:rPr>
        <w:t xml:space="preserve"> one</w:t>
      </w:r>
      <w:r w:rsidR="00CF10F0">
        <w:rPr>
          <w:rFonts w:eastAsia="Times New Roman" w:cstheme="minorHAnsi"/>
          <w:sz w:val="24"/>
          <w:szCs w:val="24"/>
          <w:lang w:eastAsia="en-GB"/>
        </w:rPr>
        <w:t xml:space="preserve">. The principles and associated questions can be applied </w:t>
      </w:r>
      <w:r w:rsidR="00DA7AD6">
        <w:rPr>
          <w:rFonts w:eastAsia="Times New Roman" w:cstheme="minorHAnsi"/>
          <w:sz w:val="24"/>
          <w:szCs w:val="24"/>
          <w:lang w:eastAsia="en-GB"/>
        </w:rPr>
        <w:t>to any new or existing digital activity</w:t>
      </w:r>
      <w:r w:rsidR="00B817AD">
        <w:rPr>
          <w:rFonts w:eastAsia="Times New Roman" w:cstheme="minorHAnsi"/>
          <w:sz w:val="24"/>
          <w:szCs w:val="24"/>
          <w:lang w:eastAsia="en-GB"/>
        </w:rPr>
        <w:t xml:space="preserve"> to ensure it aligns with the Trust’s wider strategy and can deliver sus</w:t>
      </w:r>
      <w:r w:rsidR="00046114">
        <w:rPr>
          <w:rFonts w:eastAsia="Times New Roman" w:cstheme="minorHAnsi"/>
          <w:sz w:val="24"/>
          <w:szCs w:val="24"/>
          <w:lang w:eastAsia="en-GB"/>
        </w:rPr>
        <w:t xml:space="preserve">tainable change. </w:t>
      </w:r>
    </w:p>
    <w:p w14:paraId="07720B1D" w14:textId="623D9E00" w:rsidR="00E3770E" w:rsidRDefault="007D7302"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missions form the </w:t>
      </w:r>
      <w:r w:rsidR="001B12B1">
        <w:rPr>
          <w:rFonts w:eastAsia="Times New Roman" w:cstheme="minorHAnsi"/>
          <w:sz w:val="24"/>
          <w:szCs w:val="24"/>
          <w:lang w:eastAsia="en-GB"/>
        </w:rPr>
        <w:t>core of the strategy document</w:t>
      </w:r>
      <w:r w:rsidR="008E7F44">
        <w:rPr>
          <w:rFonts w:eastAsia="Times New Roman" w:cstheme="minorHAnsi"/>
          <w:sz w:val="24"/>
          <w:szCs w:val="24"/>
          <w:lang w:eastAsia="en-GB"/>
        </w:rPr>
        <w:t xml:space="preserve">, as they are expounded over 8 pages of the 30-page document. </w:t>
      </w:r>
      <w:r w:rsidR="0036346B" w:rsidRPr="0072002D">
        <w:rPr>
          <w:rFonts w:eastAsia="Times New Roman" w:cstheme="minorHAnsi"/>
          <w:sz w:val="24"/>
          <w:szCs w:val="24"/>
          <w:lang w:eastAsia="en-GB"/>
        </w:rPr>
        <w:t xml:space="preserve">Each </w:t>
      </w:r>
      <w:r w:rsidR="0072002D" w:rsidRPr="0072002D">
        <w:rPr>
          <w:rFonts w:eastAsia="Times New Roman" w:cstheme="minorHAnsi"/>
          <w:sz w:val="24"/>
          <w:szCs w:val="24"/>
          <w:lang w:eastAsia="en-GB"/>
        </w:rPr>
        <w:t xml:space="preserve">mission </w:t>
      </w:r>
      <w:r w:rsidR="0072002D">
        <w:rPr>
          <w:rFonts w:eastAsia="Times New Roman" w:cstheme="minorHAnsi"/>
          <w:sz w:val="24"/>
          <w:szCs w:val="24"/>
          <w:lang w:eastAsia="en-GB"/>
        </w:rPr>
        <w:t xml:space="preserve">is accompanied by a vision statement, </w:t>
      </w:r>
      <w:r w:rsidR="008E7F44">
        <w:rPr>
          <w:rFonts w:eastAsia="Times New Roman" w:cstheme="minorHAnsi"/>
          <w:sz w:val="24"/>
          <w:szCs w:val="24"/>
          <w:lang w:eastAsia="en-GB"/>
        </w:rPr>
        <w:t>several</w:t>
      </w:r>
      <w:r w:rsidR="0072002D">
        <w:rPr>
          <w:rFonts w:eastAsia="Times New Roman" w:cstheme="minorHAnsi"/>
          <w:sz w:val="24"/>
          <w:szCs w:val="24"/>
          <w:lang w:eastAsia="en-GB"/>
        </w:rPr>
        <w:t xml:space="preserve"> key objectives</w:t>
      </w:r>
      <w:r w:rsidR="008A3057">
        <w:rPr>
          <w:rFonts w:eastAsia="Times New Roman" w:cstheme="minorHAnsi"/>
          <w:sz w:val="24"/>
          <w:szCs w:val="24"/>
          <w:lang w:eastAsia="en-GB"/>
        </w:rPr>
        <w:t>, and success measure</w:t>
      </w:r>
      <w:r w:rsidR="00E7632C">
        <w:rPr>
          <w:rFonts w:eastAsia="Times New Roman" w:cstheme="minorHAnsi"/>
          <w:sz w:val="24"/>
          <w:szCs w:val="24"/>
          <w:lang w:eastAsia="en-GB"/>
        </w:rPr>
        <w:t>s</w:t>
      </w:r>
      <w:r w:rsidR="00AD6A41">
        <w:rPr>
          <w:rFonts w:eastAsia="Times New Roman" w:cstheme="minorHAnsi"/>
          <w:sz w:val="24"/>
          <w:szCs w:val="24"/>
          <w:lang w:eastAsia="en-GB"/>
        </w:rPr>
        <w:t xml:space="preserve">, as shown in </w:t>
      </w:r>
      <w:r w:rsidR="00AD6A41" w:rsidRPr="00AD6A41">
        <w:rPr>
          <w:rFonts w:eastAsia="Times New Roman" w:cstheme="minorHAnsi"/>
          <w:b/>
          <w:bCs/>
          <w:sz w:val="24"/>
          <w:szCs w:val="24"/>
          <w:lang w:eastAsia="en-GB"/>
        </w:rPr>
        <w:t>Table 1</w:t>
      </w:r>
      <w:r w:rsidR="00ED1038">
        <w:rPr>
          <w:rFonts w:eastAsia="Times New Roman" w:cstheme="minorHAnsi"/>
          <w:sz w:val="24"/>
          <w:szCs w:val="24"/>
          <w:lang w:eastAsia="en-GB"/>
        </w:rPr>
        <w:t>.</w:t>
      </w:r>
    </w:p>
    <w:p w14:paraId="4E92FD7C" w14:textId="77777777" w:rsidR="00A2030C" w:rsidRDefault="00A2030C" w:rsidP="00CE4E30">
      <w:pPr>
        <w:autoSpaceDE w:val="0"/>
        <w:autoSpaceDN w:val="0"/>
        <w:adjustRightInd w:val="0"/>
        <w:spacing w:before="60" w:after="120" w:line="360" w:lineRule="auto"/>
        <w:jc w:val="both"/>
        <w:rPr>
          <w:rFonts w:eastAsia="Times New Roman" w:cstheme="minorHAnsi"/>
          <w:b/>
          <w:bCs/>
          <w:sz w:val="24"/>
          <w:szCs w:val="24"/>
          <w:lang w:eastAsia="en-GB"/>
        </w:rPr>
      </w:pPr>
    </w:p>
    <w:p w14:paraId="3C65C6A1" w14:textId="2B5DF529" w:rsidR="00BC01F6" w:rsidRPr="00B8576B" w:rsidRDefault="00B8576B" w:rsidP="00CE4E3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Table 1: WAST </w:t>
      </w:r>
      <w:r w:rsidR="00835A40">
        <w:rPr>
          <w:rFonts w:eastAsia="Times New Roman" w:cstheme="minorHAnsi"/>
          <w:b/>
          <w:bCs/>
          <w:sz w:val="24"/>
          <w:szCs w:val="24"/>
          <w:lang w:eastAsia="en-GB"/>
        </w:rPr>
        <w:t>digital missions</w:t>
      </w:r>
    </w:p>
    <w:tbl>
      <w:tblPr>
        <w:tblStyle w:val="TableGrid"/>
        <w:tblW w:w="0" w:type="auto"/>
        <w:tblLook w:val="04A0" w:firstRow="1" w:lastRow="0" w:firstColumn="1" w:lastColumn="0" w:noHBand="0" w:noVBand="1"/>
      </w:tblPr>
      <w:tblGrid>
        <w:gridCol w:w="2254"/>
        <w:gridCol w:w="3695"/>
        <w:gridCol w:w="1417"/>
        <w:gridCol w:w="1650"/>
      </w:tblGrid>
      <w:tr w:rsidR="007D7302" w14:paraId="1FBFE08B" w14:textId="77777777" w:rsidTr="00835A40">
        <w:tc>
          <w:tcPr>
            <w:tcW w:w="2254" w:type="dxa"/>
          </w:tcPr>
          <w:p w14:paraId="6135F048" w14:textId="34ABD915" w:rsidR="007D7302" w:rsidRPr="007D7302" w:rsidRDefault="007D7302" w:rsidP="007D7302">
            <w:pPr>
              <w:autoSpaceDE w:val="0"/>
              <w:autoSpaceDN w:val="0"/>
              <w:adjustRightInd w:val="0"/>
              <w:spacing w:before="60" w:after="60"/>
              <w:rPr>
                <w:rFonts w:eastAsia="Times New Roman" w:cstheme="minorHAnsi"/>
                <w:b/>
                <w:bCs/>
                <w:sz w:val="24"/>
                <w:szCs w:val="24"/>
                <w:lang w:eastAsia="en-GB"/>
              </w:rPr>
            </w:pPr>
            <w:r w:rsidRPr="007D7302">
              <w:rPr>
                <w:rFonts w:eastAsia="Times New Roman" w:cstheme="minorHAnsi"/>
                <w:b/>
                <w:bCs/>
                <w:sz w:val="24"/>
                <w:szCs w:val="24"/>
                <w:lang w:eastAsia="en-GB"/>
              </w:rPr>
              <w:t>Mission</w:t>
            </w:r>
          </w:p>
        </w:tc>
        <w:tc>
          <w:tcPr>
            <w:tcW w:w="3695" w:type="dxa"/>
          </w:tcPr>
          <w:p w14:paraId="6D4FE321" w14:textId="4EB31348" w:rsidR="007D7302" w:rsidRPr="00E7632C" w:rsidRDefault="00E7632C" w:rsidP="007D7302">
            <w:pPr>
              <w:autoSpaceDE w:val="0"/>
              <w:autoSpaceDN w:val="0"/>
              <w:adjustRightInd w:val="0"/>
              <w:spacing w:before="60" w:after="60"/>
              <w:rPr>
                <w:rFonts w:eastAsia="Times New Roman" w:cstheme="minorHAnsi"/>
                <w:b/>
                <w:bCs/>
                <w:sz w:val="24"/>
                <w:szCs w:val="24"/>
                <w:lang w:eastAsia="en-GB"/>
              </w:rPr>
            </w:pPr>
            <w:r w:rsidRPr="00E7632C">
              <w:rPr>
                <w:rFonts w:eastAsia="Times New Roman" w:cstheme="minorHAnsi"/>
                <w:b/>
                <w:bCs/>
                <w:sz w:val="24"/>
                <w:szCs w:val="24"/>
                <w:lang w:eastAsia="en-GB"/>
              </w:rPr>
              <w:t>Vision</w:t>
            </w:r>
          </w:p>
        </w:tc>
        <w:tc>
          <w:tcPr>
            <w:tcW w:w="1417" w:type="dxa"/>
          </w:tcPr>
          <w:p w14:paraId="2CC95530" w14:textId="68BDC7C4" w:rsidR="007D7302" w:rsidRPr="00E7632C" w:rsidRDefault="00E7632C" w:rsidP="00BC01F6">
            <w:pPr>
              <w:autoSpaceDE w:val="0"/>
              <w:autoSpaceDN w:val="0"/>
              <w:adjustRightInd w:val="0"/>
              <w:spacing w:before="60" w:after="60"/>
              <w:jc w:val="center"/>
              <w:rPr>
                <w:rFonts w:eastAsia="Times New Roman" w:cstheme="minorHAnsi"/>
                <w:b/>
                <w:bCs/>
                <w:sz w:val="24"/>
                <w:szCs w:val="24"/>
                <w:lang w:eastAsia="en-GB"/>
              </w:rPr>
            </w:pPr>
            <w:r w:rsidRPr="00E7632C">
              <w:rPr>
                <w:rFonts w:eastAsia="Times New Roman" w:cstheme="minorHAnsi"/>
                <w:b/>
                <w:bCs/>
                <w:sz w:val="24"/>
                <w:szCs w:val="24"/>
                <w:lang w:eastAsia="en-GB"/>
              </w:rPr>
              <w:t>No. of objectives</w:t>
            </w:r>
          </w:p>
        </w:tc>
        <w:tc>
          <w:tcPr>
            <w:tcW w:w="1650" w:type="dxa"/>
          </w:tcPr>
          <w:p w14:paraId="42D5D101" w14:textId="343B9355" w:rsidR="007D7302" w:rsidRPr="00E7632C" w:rsidRDefault="00E7632C" w:rsidP="00BC01F6">
            <w:pPr>
              <w:autoSpaceDE w:val="0"/>
              <w:autoSpaceDN w:val="0"/>
              <w:adjustRightInd w:val="0"/>
              <w:spacing w:before="60" w:after="60"/>
              <w:jc w:val="center"/>
              <w:rPr>
                <w:rFonts w:eastAsia="Times New Roman" w:cstheme="minorHAnsi"/>
                <w:b/>
                <w:bCs/>
                <w:sz w:val="24"/>
                <w:szCs w:val="24"/>
                <w:lang w:eastAsia="en-GB"/>
              </w:rPr>
            </w:pPr>
            <w:r w:rsidRPr="00E7632C">
              <w:rPr>
                <w:rFonts w:eastAsia="Times New Roman" w:cstheme="minorHAnsi"/>
                <w:b/>
                <w:bCs/>
                <w:sz w:val="24"/>
                <w:szCs w:val="24"/>
                <w:lang w:eastAsia="en-GB"/>
              </w:rPr>
              <w:t>No. of success measures</w:t>
            </w:r>
          </w:p>
        </w:tc>
      </w:tr>
      <w:tr w:rsidR="007D7302" w14:paraId="561292F5" w14:textId="77777777" w:rsidTr="00835A40">
        <w:tc>
          <w:tcPr>
            <w:tcW w:w="2254" w:type="dxa"/>
          </w:tcPr>
          <w:p w14:paraId="1F15EB6C" w14:textId="080AC484" w:rsidR="007D7302" w:rsidRPr="008211A7" w:rsidRDefault="00CF33DB" w:rsidP="007D7302">
            <w:pPr>
              <w:autoSpaceDE w:val="0"/>
              <w:autoSpaceDN w:val="0"/>
              <w:adjustRightInd w:val="0"/>
              <w:spacing w:before="60" w:after="60"/>
              <w:rPr>
                <w:rFonts w:eastAsia="Times New Roman" w:cstheme="minorHAnsi"/>
                <w:b/>
                <w:bCs/>
                <w:sz w:val="24"/>
                <w:szCs w:val="24"/>
                <w:lang w:eastAsia="en-GB"/>
              </w:rPr>
            </w:pPr>
            <w:r w:rsidRPr="008211A7">
              <w:rPr>
                <w:rFonts w:eastAsia="Times New Roman" w:cstheme="minorHAnsi"/>
                <w:b/>
                <w:bCs/>
                <w:sz w:val="24"/>
                <w:szCs w:val="24"/>
                <w:lang w:eastAsia="en-GB"/>
              </w:rPr>
              <w:t>Empower the digital patient</w:t>
            </w:r>
          </w:p>
        </w:tc>
        <w:tc>
          <w:tcPr>
            <w:tcW w:w="3695" w:type="dxa"/>
          </w:tcPr>
          <w:p w14:paraId="26F5472F" w14:textId="69E41CF9" w:rsidR="007D7302" w:rsidRDefault="00682F3A" w:rsidP="007D7302">
            <w:pPr>
              <w:autoSpaceDE w:val="0"/>
              <w:autoSpaceDN w:val="0"/>
              <w:adjustRightInd w:val="0"/>
              <w:spacing w:before="60" w:after="60"/>
              <w:rPr>
                <w:rFonts w:eastAsia="Times New Roman" w:cstheme="minorHAnsi"/>
                <w:sz w:val="24"/>
                <w:szCs w:val="24"/>
                <w:lang w:eastAsia="en-GB"/>
              </w:rPr>
            </w:pPr>
            <w:r w:rsidRPr="00682F3A">
              <w:rPr>
                <w:rFonts w:eastAsia="Times New Roman" w:cstheme="minorHAnsi"/>
                <w:sz w:val="24"/>
                <w:szCs w:val="24"/>
                <w:lang w:eastAsia="en-GB"/>
              </w:rPr>
              <w:t>Patients will have all the skills, information and tools required to manage their own care, but know exactly where to go for help and what to expect when that’s no longer possible</w:t>
            </w:r>
            <w:r w:rsidR="008211A7">
              <w:rPr>
                <w:rFonts w:eastAsia="Times New Roman" w:cstheme="minorHAnsi"/>
                <w:sz w:val="24"/>
                <w:szCs w:val="24"/>
                <w:lang w:eastAsia="en-GB"/>
              </w:rPr>
              <w:t>.</w:t>
            </w:r>
          </w:p>
        </w:tc>
        <w:tc>
          <w:tcPr>
            <w:tcW w:w="1417" w:type="dxa"/>
          </w:tcPr>
          <w:p w14:paraId="2AB88B5A" w14:textId="6F3864E8" w:rsidR="007D7302" w:rsidRDefault="008211A7"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5</w:t>
            </w:r>
          </w:p>
        </w:tc>
        <w:tc>
          <w:tcPr>
            <w:tcW w:w="1650" w:type="dxa"/>
          </w:tcPr>
          <w:p w14:paraId="04C6B4CB" w14:textId="6183FA10" w:rsidR="007D7302" w:rsidRDefault="008211A7"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5</w:t>
            </w:r>
          </w:p>
        </w:tc>
      </w:tr>
      <w:tr w:rsidR="007D7302" w14:paraId="327E2F21" w14:textId="77777777" w:rsidTr="00835A40">
        <w:tc>
          <w:tcPr>
            <w:tcW w:w="2254" w:type="dxa"/>
          </w:tcPr>
          <w:p w14:paraId="219C9839" w14:textId="40A9E11B" w:rsidR="007D7302" w:rsidRPr="00D12C0F" w:rsidRDefault="00D12C0F" w:rsidP="007D7302">
            <w:pPr>
              <w:autoSpaceDE w:val="0"/>
              <w:autoSpaceDN w:val="0"/>
              <w:adjustRightInd w:val="0"/>
              <w:spacing w:before="60" w:after="60"/>
              <w:rPr>
                <w:rFonts w:eastAsia="Times New Roman" w:cstheme="minorHAnsi"/>
                <w:b/>
                <w:bCs/>
                <w:sz w:val="24"/>
                <w:szCs w:val="24"/>
                <w:lang w:eastAsia="en-GB"/>
              </w:rPr>
            </w:pPr>
            <w:r w:rsidRPr="00D12C0F">
              <w:rPr>
                <w:rFonts w:eastAsia="Times New Roman" w:cstheme="minorHAnsi"/>
                <w:b/>
                <w:bCs/>
                <w:sz w:val="24"/>
                <w:szCs w:val="24"/>
                <w:lang w:eastAsia="en-GB"/>
              </w:rPr>
              <w:lastRenderedPageBreak/>
              <w:t>Build the digital workplace</w:t>
            </w:r>
          </w:p>
        </w:tc>
        <w:tc>
          <w:tcPr>
            <w:tcW w:w="3695" w:type="dxa"/>
          </w:tcPr>
          <w:p w14:paraId="0F8886AC" w14:textId="2C59D3DA" w:rsidR="007D7302" w:rsidRDefault="00D20017" w:rsidP="007D7302">
            <w:pPr>
              <w:autoSpaceDE w:val="0"/>
              <w:autoSpaceDN w:val="0"/>
              <w:adjustRightInd w:val="0"/>
              <w:spacing w:before="60" w:after="60"/>
              <w:rPr>
                <w:rFonts w:eastAsia="Times New Roman" w:cstheme="minorHAnsi"/>
                <w:sz w:val="24"/>
                <w:szCs w:val="24"/>
                <w:lang w:eastAsia="en-GB"/>
              </w:rPr>
            </w:pPr>
            <w:r w:rsidRPr="00D20017">
              <w:rPr>
                <w:rFonts w:eastAsia="Times New Roman" w:cstheme="minorHAnsi"/>
                <w:sz w:val="24"/>
                <w:szCs w:val="24"/>
                <w:lang w:eastAsia="en-GB"/>
              </w:rPr>
              <w:t>Our people have all the training, tools, support and information required to perform their role to the highest level, anywhere, anytime, from any device.</w:t>
            </w:r>
          </w:p>
        </w:tc>
        <w:tc>
          <w:tcPr>
            <w:tcW w:w="1417" w:type="dxa"/>
          </w:tcPr>
          <w:p w14:paraId="03A31E4C" w14:textId="407700AA" w:rsidR="007D7302" w:rsidRDefault="00B55D15"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7</w:t>
            </w:r>
          </w:p>
        </w:tc>
        <w:tc>
          <w:tcPr>
            <w:tcW w:w="1650" w:type="dxa"/>
          </w:tcPr>
          <w:p w14:paraId="23CE0AB9" w14:textId="30614630" w:rsidR="007D7302" w:rsidRDefault="00B55D15"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4</w:t>
            </w:r>
          </w:p>
        </w:tc>
      </w:tr>
      <w:tr w:rsidR="007D7302" w14:paraId="0DC41B61" w14:textId="77777777" w:rsidTr="00835A40">
        <w:tc>
          <w:tcPr>
            <w:tcW w:w="2254" w:type="dxa"/>
          </w:tcPr>
          <w:p w14:paraId="2DE2C940" w14:textId="2F8EA6ED" w:rsidR="007D7302" w:rsidRPr="00D12C0F" w:rsidRDefault="00B55D15" w:rsidP="007D7302">
            <w:pPr>
              <w:autoSpaceDE w:val="0"/>
              <w:autoSpaceDN w:val="0"/>
              <w:adjustRightInd w:val="0"/>
              <w:spacing w:before="60" w:after="60"/>
              <w:rPr>
                <w:rFonts w:eastAsia="Times New Roman" w:cstheme="minorHAnsi"/>
                <w:b/>
                <w:bCs/>
                <w:sz w:val="24"/>
                <w:szCs w:val="24"/>
                <w:lang w:eastAsia="en-GB"/>
              </w:rPr>
            </w:pPr>
            <w:r w:rsidRPr="00B55D15">
              <w:rPr>
                <w:rFonts w:eastAsia="Times New Roman" w:cstheme="minorHAnsi"/>
                <w:b/>
                <w:bCs/>
                <w:sz w:val="24"/>
                <w:szCs w:val="24"/>
                <w:lang w:eastAsia="en-GB"/>
              </w:rPr>
              <w:t>Intelligence through data</w:t>
            </w:r>
          </w:p>
        </w:tc>
        <w:tc>
          <w:tcPr>
            <w:tcW w:w="3695" w:type="dxa"/>
          </w:tcPr>
          <w:p w14:paraId="704F61EE" w14:textId="1AE93DDD" w:rsidR="007D7302" w:rsidRDefault="00CE2791" w:rsidP="007D7302">
            <w:pPr>
              <w:autoSpaceDE w:val="0"/>
              <w:autoSpaceDN w:val="0"/>
              <w:adjustRightInd w:val="0"/>
              <w:spacing w:before="60" w:after="60"/>
              <w:rPr>
                <w:rFonts w:eastAsia="Times New Roman" w:cstheme="minorHAnsi"/>
                <w:sz w:val="24"/>
                <w:szCs w:val="24"/>
                <w:lang w:eastAsia="en-GB"/>
              </w:rPr>
            </w:pPr>
            <w:r w:rsidRPr="00CE2791">
              <w:rPr>
                <w:rFonts w:eastAsia="Times New Roman" w:cstheme="minorHAnsi"/>
                <w:sz w:val="24"/>
                <w:szCs w:val="24"/>
                <w:lang w:eastAsia="en-GB"/>
              </w:rPr>
              <w:t>To provide the best data, at the best time, presented in the best manner to drive the best decision.</w:t>
            </w:r>
          </w:p>
        </w:tc>
        <w:tc>
          <w:tcPr>
            <w:tcW w:w="1417" w:type="dxa"/>
          </w:tcPr>
          <w:p w14:paraId="306CE4D1" w14:textId="696378C9" w:rsidR="007D7302" w:rsidRDefault="00CE2791"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5</w:t>
            </w:r>
          </w:p>
        </w:tc>
        <w:tc>
          <w:tcPr>
            <w:tcW w:w="1650" w:type="dxa"/>
          </w:tcPr>
          <w:p w14:paraId="5C92FB6B" w14:textId="281DA9A9" w:rsidR="007D7302" w:rsidRDefault="00CE2791"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6</w:t>
            </w:r>
          </w:p>
        </w:tc>
      </w:tr>
      <w:tr w:rsidR="007D7302" w14:paraId="541DB96D" w14:textId="77777777" w:rsidTr="00835A40">
        <w:tc>
          <w:tcPr>
            <w:tcW w:w="2254" w:type="dxa"/>
          </w:tcPr>
          <w:p w14:paraId="375B141B" w14:textId="242497D3" w:rsidR="007D7302" w:rsidRPr="00D12C0F" w:rsidRDefault="003D6561" w:rsidP="007D7302">
            <w:pPr>
              <w:autoSpaceDE w:val="0"/>
              <w:autoSpaceDN w:val="0"/>
              <w:adjustRightInd w:val="0"/>
              <w:spacing w:before="60" w:after="60"/>
              <w:rPr>
                <w:rFonts w:eastAsia="Times New Roman" w:cstheme="minorHAnsi"/>
                <w:b/>
                <w:bCs/>
                <w:sz w:val="24"/>
                <w:szCs w:val="24"/>
                <w:lang w:eastAsia="en-GB"/>
              </w:rPr>
            </w:pPr>
            <w:r w:rsidRPr="003D6561">
              <w:rPr>
                <w:rFonts w:eastAsia="Times New Roman" w:cstheme="minorHAnsi"/>
                <w:b/>
                <w:bCs/>
                <w:sz w:val="24"/>
                <w:szCs w:val="24"/>
                <w:lang w:eastAsia="en-GB"/>
              </w:rPr>
              <w:t>Digital foundations</w:t>
            </w:r>
          </w:p>
        </w:tc>
        <w:tc>
          <w:tcPr>
            <w:tcW w:w="3695" w:type="dxa"/>
          </w:tcPr>
          <w:p w14:paraId="3C1F2EAB" w14:textId="27D1A8AF" w:rsidR="007D7302" w:rsidRDefault="00370BAC" w:rsidP="007D7302">
            <w:pPr>
              <w:autoSpaceDE w:val="0"/>
              <w:autoSpaceDN w:val="0"/>
              <w:adjustRightInd w:val="0"/>
              <w:spacing w:before="60" w:after="60"/>
              <w:rPr>
                <w:rFonts w:eastAsia="Times New Roman" w:cstheme="minorHAnsi"/>
                <w:sz w:val="24"/>
                <w:szCs w:val="24"/>
                <w:lang w:eastAsia="en-GB"/>
              </w:rPr>
            </w:pPr>
            <w:r w:rsidRPr="00370BAC">
              <w:rPr>
                <w:rFonts w:eastAsia="Times New Roman" w:cstheme="minorHAnsi"/>
                <w:sz w:val="24"/>
                <w:szCs w:val="24"/>
                <w:lang w:eastAsia="en-GB"/>
              </w:rPr>
              <w:t>Flexible, resilient, secure digital infrastructure fit to carry our ambition</w:t>
            </w:r>
          </w:p>
        </w:tc>
        <w:tc>
          <w:tcPr>
            <w:tcW w:w="1417" w:type="dxa"/>
          </w:tcPr>
          <w:p w14:paraId="134E2E51" w14:textId="640A8822" w:rsidR="007D7302" w:rsidRDefault="00566477"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5</w:t>
            </w:r>
          </w:p>
        </w:tc>
        <w:tc>
          <w:tcPr>
            <w:tcW w:w="1650" w:type="dxa"/>
          </w:tcPr>
          <w:p w14:paraId="395384E3" w14:textId="03157A6A" w:rsidR="007D7302" w:rsidRDefault="00566477"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4</w:t>
            </w:r>
          </w:p>
        </w:tc>
      </w:tr>
      <w:tr w:rsidR="00BC01F6" w14:paraId="37A4D5BA" w14:textId="77777777" w:rsidTr="00835A40">
        <w:tc>
          <w:tcPr>
            <w:tcW w:w="2254" w:type="dxa"/>
          </w:tcPr>
          <w:p w14:paraId="61EE07D5" w14:textId="6D45D834" w:rsidR="00BC01F6" w:rsidRPr="003D6561" w:rsidRDefault="00BC01F6" w:rsidP="007D7302">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Totals</w:t>
            </w:r>
          </w:p>
        </w:tc>
        <w:tc>
          <w:tcPr>
            <w:tcW w:w="3695" w:type="dxa"/>
          </w:tcPr>
          <w:p w14:paraId="03AF5F5C" w14:textId="77777777" w:rsidR="00BC01F6" w:rsidRPr="00370BAC" w:rsidRDefault="00BC01F6" w:rsidP="007D7302">
            <w:pPr>
              <w:autoSpaceDE w:val="0"/>
              <w:autoSpaceDN w:val="0"/>
              <w:adjustRightInd w:val="0"/>
              <w:spacing w:before="60" w:after="60"/>
              <w:rPr>
                <w:rFonts w:eastAsia="Times New Roman" w:cstheme="minorHAnsi"/>
                <w:sz w:val="24"/>
                <w:szCs w:val="24"/>
                <w:lang w:eastAsia="en-GB"/>
              </w:rPr>
            </w:pPr>
          </w:p>
        </w:tc>
        <w:tc>
          <w:tcPr>
            <w:tcW w:w="1417" w:type="dxa"/>
          </w:tcPr>
          <w:p w14:paraId="79E9EBE3" w14:textId="0BE3A355" w:rsidR="00BC01F6" w:rsidRDefault="00BC01F6"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22</w:t>
            </w:r>
          </w:p>
        </w:tc>
        <w:tc>
          <w:tcPr>
            <w:tcW w:w="1650" w:type="dxa"/>
          </w:tcPr>
          <w:p w14:paraId="1E0B6EC2" w14:textId="3F7C9807" w:rsidR="00BC01F6" w:rsidRDefault="00BC01F6" w:rsidP="00BC01F6">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19</w:t>
            </w:r>
          </w:p>
        </w:tc>
      </w:tr>
    </w:tbl>
    <w:p w14:paraId="5088A45A" w14:textId="77777777" w:rsidR="007E129A" w:rsidRDefault="007E129A" w:rsidP="00CE4E30">
      <w:pPr>
        <w:autoSpaceDE w:val="0"/>
        <w:autoSpaceDN w:val="0"/>
        <w:adjustRightInd w:val="0"/>
        <w:spacing w:before="60" w:after="120" w:line="360" w:lineRule="auto"/>
        <w:jc w:val="both"/>
        <w:rPr>
          <w:rFonts w:eastAsia="Times New Roman" w:cstheme="minorHAnsi"/>
          <w:sz w:val="24"/>
          <w:szCs w:val="24"/>
          <w:lang w:eastAsia="en-GB"/>
        </w:rPr>
      </w:pPr>
    </w:p>
    <w:p w14:paraId="092019A4" w14:textId="492CDC13" w:rsidR="004D3AFB" w:rsidRDefault="004563FA" w:rsidP="00CE4E30">
      <w:pPr>
        <w:autoSpaceDE w:val="0"/>
        <w:autoSpaceDN w:val="0"/>
        <w:adjustRightInd w:val="0"/>
        <w:spacing w:before="60" w:after="120" w:line="360" w:lineRule="auto"/>
        <w:jc w:val="both"/>
        <w:rPr>
          <w:rFonts w:eastAsia="Times New Roman" w:cstheme="minorHAnsi"/>
          <w:sz w:val="24"/>
          <w:szCs w:val="24"/>
          <w:lang w:eastAsia="en-GB"/>
        </w:rPr>
      </w:pPr>
      <w:r w:rsidRPr="00266760">
        <w:rPr>
          <w:rFonts w:eastAsia="Times New Roman" w:cstheme="minorHAnsi"/>
          <w:b/>
          <w:bCs/>
          <w:sz w:val="24"/>
          <w:szCs w:val="24"/>
          <w:lang w:eastAsia="en-GB"/>
        </w:rPr>
        <w:t>Table 2</w:t>
      </w:r>
      <w:r>
        <w:rPr>
          <w:rFonts w:eastAsia="Times New Roman" w:cstheme="minorHAnsi"/>
          <w:sz w:val="24"/>
          <w:szCs w:val="24"/>
          <w:lang w:eastAsia="en-GB"/>
        </w:rPr>
        <w:t xml:space="preserve"> below </w:t>
      </w:r>
      <w:r>
        <w:rPr>
          <w:rFonts w:eastAsia="Times New Roman" w:cstheme="minorHAnsi"/>
          <w:sz w:val="24"/>
          <w:szCs w:val="24"/>
          <w:lang w:eastAsia="en-GB"/>
        </w:rPr>
        <w:t xml:space="preserve">shows a </w:t>
      </w:r>
      <w:r>
        <w:rPr>
          <w:rFonts w:eastAsia="Times New Roman" w:cstheme="minorHAnsi"/>
          <w:sz w:val="24"/>
          <w:szCs w:val="24"/>
          <w:lang w:eastAsia="en-GB"/>
        </w:rPr>
        <w:t xml:space="preserve">summary of delivery phases and </w:t>
      </w:r>
      <w:r>
        <w:rPr>
          <w:rFonts w:eastAsia="Times New Roman" w:cstheme="minorHAnsi"/>
          <w:sz w:val="24"/>
          <w:szCs w:val="24"/>
          <w:lang w:eastAsia="en-GB"/>
        </w:rPr>
        <w:t xml:space="preserve">related </w:t>
      </w:r>
      <w:r>
        <w:rPr>
          <w:rFonts w:eastAsia="Times New Roman" w:cstheme="minorHAnsi"/>
          <w:sz w:val="24"/>
          <w:szCs w:val="24"/>
          <w:lang w:eastAsia="en-GB"/>
        </w:rPr>
        <w:t>activities</w:t>
      </w:r>
      <w:r w:rsidR="00E04304">
        <w:rPr>
          <w:rFonts w:eastAsia="Times New Roman" w:cstheme="minorHAnsi"/>
          <w:sz w:val="24"/>
          <w:szCs w:val="24"/>
          <w:lang w:eastAsia="en-GB"/>
        </w:rPr>
        <w:t xml:space="preserve">. </w:t>
      </w:r>
      <w:r w:rsidR="008E4CBE">
        <w:rPr>
          <w:rFonts w:eastAsia="Times New Roman" w:cstheme="minorHAnsi"/>
          <w:sz w:val="24"/>
          <w:szCs w:val="24"/>
          <w:lang w:eastAsia="en-GB"/>
        </w:rPr>
        <w:t xml:space="preserve">The third phase </w:t>
      </w:r>
      <w:r w:rsidR="00FC52C9">
        <w:rPr>
          <w:rFonts w:eastAsia="Times New Roman" w:cstheme="minorHAnsi"/>
          <w:sz w:val="24"/>
          <w:szCs w:val="24"/>
          <w:lang w:eastAsia="en-GB"/>
        </w:rPr>
        <w:t>includes statements about the vision for the future that the implementation of the strategy will enable.</w:t>
      </w:r>
    </w:p>
    <w:p w14:paraId="5D915F67" w14:textId="10AF59DF" w:rsidR="00F66185" w:rsidRPr="005E3409" w:rsidRDefault="00C23641" w:rsidP="00CE4E30">
      <w:pPr>
        <w:autoSpaceDE w:val="0"/>
        <w:autoSpaceDN w:val="0"/>
        <w:adjustRightInd w:val="0"/>
        <w:spacing w:before="60" w:after="120" w:line="360" w:lineRule="auto"/>
        <w:jc w:val="both"/>
        <w:rPr>
          <w:rFonts w:eastAsia="Times New Roman" w:cstheme="minorHAnsi"/>
          <w:b/>
          <w:bCs/>
          <w:sz w:val="24"/>
          <w:szCs w:val="24"/>
          <w:lang w:eastAsia="en-GB"/>
        </w:rPr>
      </w:pPr>
      <w:r w:rsidRPr="005E3409">
        <w:rPr>
          <w:rFonts w:eastAsia="Times New Roman" w:cstheme="minorHAnsi"/>
          <w:b/>
          <w:bCs/>
          <w:sz w:val="24"/>
          <w:szCs w:val="24"/>
          <w:lang w:eastAsia="en-GB"/>
        </w:rPr>
        <w:t xml:space="preserve">Table 2: </w:t>
      </w:r>
      <w:r w:rsidR="005E3409" w:rsidRPr="005E3409">
        <w:rPr>
          <w:rFonts w:eastAsia="Times New Roman" w:cstheme="minorHAnsi"/>
          <w:b/>
          <w:bCs/>
          <w:sz w:val="24"/>
          <w:szCs w:val="24"/>
          <w:lang w:eastAsia="en-GB"/>
        </w:rPr>
        <w:t>WAST digital delivery phases and associated acti</w:t>
      </w:r>
      <w:r w:rsidR="002F7EEB">
        <w:rPr>
          <w:rFonts w:eastAsia="Times New Roman" w:cstheme="minorHAnsi"/>
          <w:b/>
          <w:bCs/>
          <w:sz w:val="24"/>
          <w:szCs w:val="24"/>
          <w:lang w:eastAsia="en-GB"/>
        </w:rPr>
        <w:t>vities</w:t>
      </w:r>
    </w:p>
    <w:tbl>
      <w:tblPr>
        <w:tblStyle w:val="TableGrid"/>
        <w:tblW w:w="9067" w:type="dxa"/>
        <w:tblLook w:val="04A0" w:firstRow="1" w:lastRow="0" w:firstColumn="1" w:lastColumn="0" w:noHBand="0" w:noVBand="1"/>
      </w:tblPr>
      <w:tblGrid>
        <w:gridCol w:w="3114"/>
        <w:gridCol w:w="5953"/>
      </w:tblGrid>
      <w:tr w:rsidR="002F7EEB" w14:paraId="0831B01A" w14:textId="77777777" w:rsidTr="00B860C1">
        <w:tc>
          <w:tcPr>
            <w:tcW w:w="3114" w:type="dxa"/>
          </w:tcPr>
          <w:p w14:paraId="7FA4E0EE" w14:textId="39FABDF9" w:rsidR="002F7EEB" w:rsidRPr="00261165" w:rsidRDefault="002F7EEB" w:rsidP="0016590D">
            <w:pPr>
              <w:autoSpaceDE w:val="0"/>
              <w:autoSpaceDN w:val="0"/>
              <w:adjustRightInd w:val="0"/>
              <w:spacing w:before="60" w:after="60"/>
              <w:rPr>
                <w:rFonts w:eastAsia="Times New Roman" w:cstheme="minorHAnsi"/>
                <w:b/>
                <w:bCs/>
                <w:sz w:val="24"/>
                <w:szCs w:val="24"/>
                <w:lang w:eastAsia="en-GB"/>
              </w:rPr>
            </w:pPr>
            <w:r w:rsidRPr="00261165">
              <w:rPr>
                <w:rFonts w:eastAsia="Times New Roman" w:cstheme="minorHAnsi"/>
                <w:b/>
                <w:bCs/>
                <w:sz w:val="24"/>
                <w:szCs w:val="24"/>
                <w:lang w:eastAsia="en-GB"/>
              </w:rPr>
              <w:t>Delivery Phase</w:t>
            </w:r>
          </w:p>
        </w:tc>
        <w:tc>
          <w:tcPr>
            <w:tcW w:w="5953" w:type="dxa"/>
          </w:tcPr>
          <w:p w14:paraId="7355F8FA" w14:textId="22EAA24D" w:rsidR="002F7EEB" w:rsidRPr="00261165" w:rsidRDefault="002F7EEB" w:rsidP="0016590D">
            <w:pPr>
              <w:autoSpaceDE w:val="0"/>
              <w:autoSpaceDN w:val="0"/>
              <w:adjustRightInd w:val="0"/>
              <w:spacing w:before="60" w:after="60"/>
              <w:rPr>
                <w:rFonts w:eastAsia="Times New Roman" w:cstheme="minorHAnsi"/>
                <w:b/>
                <w:bCs/>
                <w:sz w:val="24"/>
                <w:szCs w:val="24"/>
                <w:lang w:eastAsia="en-GB"/>
              </w:rPr>
            </w:pPr>
            <w:r w:rsidRPr="00261165">
              <w:rPr>
                <w:rFonts w:eastAsia="Times New Roman" w:cstheme="minorHAnsi"/>
                <w:b/>
                <w:bCs/>
                <w:sz w:val="24"/>
                <w:szCs w:val="24"/>
                <w:lang w:eastAsia="en-GB"/>
              </w:rPr>
              <w:t>Act</w:t>
            </w:r>
            <w:r>
              <w:rPr>
                <w:rFonts w:eastAsia="Times New Roman" w:cstheme="minorHAnsi"/>
                <w:b/>
                <w:bCs/>
                <w:sz w:val="24"/>
                <w:szCs w:val="24"/>
                <w:lang w:eastAsia="en-GB"/>
              </w:rPr>
              <w:t>ivities</w:t>
            </w:r>
          </w:p>
        </w:tc>
      </w:tr>
      <w:tr w:rsidR="002F7EEB" w14:paraId="321F088B" w14:textId="77777777" w:rsidTr="00B860C1">
        <w:tc>
          <w:tcPr>
            <w:tcW w:w="3114" w:type="dxa"/>
            <w:vMerge w:val="restart"/>
            <w:vAlign w:val="center"/>
          </w:tcPr>
          <w:p w14:paraId="753D9AD3" w14:textId="0D8681A6" w:rsidR="002F7EEB" w:rsidRPr="00ED1038" w:rsidRDefault="002F7EEB" w:rsidP="00ED1038">
            <w:pPr>
              <w:autoSpaceDE w:val="0"/>
              <w:autoSpaceDN w:val="0"/>
              <w:adjustRightInd w:val="0"/>
              <w:spacing w:before="60" w:after="60"/>
              <w:rPr>
                <w:rFonts w:eastAsia="Times New Roman" w:cstheme="minorHAnsi"/>
                <w:b/>
                <w:bCs/>
                <w:sz w:val="24"/>
                <w:szCs w:val="24"/>
                <w:lang w:eastAsia="en-GB"/>
              </w:rPr>
            </w:pPr>
            <w:r w:rsidRPr="00ED1038">
              <w:rPr>
                <w:rFonts w:eastAsia="Times New Roman" w:cstheme="minorHAnsi"/>
                <w:b/>
                <w:bCs/>
                <w:sz w:val="24"/>
                <w:szCs w:val="24"/>
                <w:lang w:eastAsia="en-GB"/>
              </w:rPr>
              <w:t>Phase 1 – Stabilise – risks remediated and the future more clearly defined</w:t>
            </w:r>
          </w:p>
        </w:tc>
        <w:tc>
          <w:tcPr>
            <w:tcW w:w="5953" w:type="dxa"/>
          </w:tcPr>
          <w:p w14:paraId="5769987F" w14:textId="34E5FEE5"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Review and remediate risk</w:t>
            </w:r>
          </w:p>
        </w:tc>
      </w:tr>
      <w:tr w:rsidR="002F7EEB" w14:paraId="134BB00A" w14:textId="77777777" w:rsidTr="00B860C1">
        <w:tc>
          <w:tcPr>
            <w:tcW w:w="3114" w:type="dxa"/>
            <w:vMerge/>
            <w:vAlign w:val="center"/>
          </w:tcPr>
          <w:p w14:paraId="6B978673" w14:textId="77777777" w:rsidR="002F7EEB" w:rsidRDefault="002F7EEB" w:rsidP="00ED1038">
            <w:pPr>
              <w:autoSpaceDE w:val="0"/>
              <w:autoSpaceDN w:val="0"/>
              <w:adjustRightInd w:val="0"/>
              <w:spacing w:before="60" w:after="60"/>
              <w:rPr>
                <w:rFonts w:eastAsia="Times New Roman" w:cstheme="minorHAnsi"/>
                <w:sz w:val="24"/>
                <w:szCs w:val="24"/>
                <w:lang w:eastAsia="en-GB"/>
              </w:rPr>
            </w:pPr>
          </w:p>
        </w:tc>
        <w:tc>
          <w:tcPr>
            <w:tcW w:w="5953" w:type="dxa"/>
          </w:tcPr>
          <w:p w14:paraId="2F0DCE55" w14:textId="0F03212B"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Design a Target Operating Model (TOM)</w:t>
            </w:r>
          </w:p>
        </w:tc>
      </w:tr>
      <w:tr w:rsidR="002F7EEB" w14:paraId="4D955E93" w14:textId="77777777" w:rsidTr="00B860C1">
        <w:tc>
          <w:tcPr>
            <w:tcW w:w="3114" w:type="dxa"/>
            <w:vMerge/>
            <w:vAlign w:val="center"/>
          </w:tcPr>
          <w:p w14:paraId="59AD1E76" w14:textId="77777777" w:rsidR="002F7EEB" w:rsidRDefault="002F7EEB" w:rsidP="00ED1038">
            <w:pPr>
              <w:autoSpaceDE w:val="0"/>
              <w:autoSpaceDN w:val="0"/>
              <w:adjustRightInd w:val="0"/>
              <w:spacing w:before="60" w:after="60"/>
              <w:rPr>
                <w:rFonts w:eastAsia="Times New Roman" w:cstheme="minorHAnsi"/>
                <w:sz w:val="24"/>
                <w:szCs w:val="24"/>
                <w:lang w:eastAsia="en-GB"/>
              </w:rPr>
            </w:pPr>
          </w:p>
        </w:tc>
        <w:tc>
          <w:tcPr>
            <w:tcW w:w="5953" w:type="dxa"/>
          </w:tcPr>
          <w:p w14:paraId="617682DC" w14:textId="61E16CD1"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Embed the digital strategy in the IMTP</w:t>
            </w:r>
          </w:p>
        </w:tc>
      </w:tr>
      <w:tr w:rsidR="002F7EEB" w14:paraId="7F2DD18B" w14:textId="77777777" w:rsidTr="00B860C1">
        <w:tc>
          <w:tcPr>
            <w:tcW w:w="3114" w:type="dxa"/>
            <w:vMerge/>
            <w:vAlign w:val="center"/>
          </w:tcPr>
          <w:p w14:paraId="765A13AD" w14:textId="77777777" w:rsidR="002F7EEB" w:rsidRDefault="002F7EEB" w:rsidP="00ED1038">
            <w:pPr>
              <w:autoSpaceDE w:val="0"/>
              <w:autoSpaceDN w:val="0"/>
              <w:adjustRightInd w:val="0"/>
              <w:spacing w:before="60" w:after="60"/>
              <w:rPr>
                <w:rFonts w:eastAsia="Times New Roman" w:cstheme="minorHAnsi"/>
                <w:sz w:val="24"/>
                <w:szCs w:val="24"/>
                <w:lang w:eastAsia="en-GB"/>
              </w:rPr>
            </w:pPr>
          </w:p>
        </w:tc>
        <w:tc>
          <w:tcPr>
            <w:tcW w:w="5953" w:type="dxa"/>
          </w:tcPr>
          <w:p w14:paraId="78B1D1B9" w14:textId="03498947"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Develop rapid Mission pilots</w:t>
            </w:r>
          </w:p>
        </w:tc>
      </w:tr>
      <w:tr w:rsidR="002F7EEB" w14:paraId="73E6B3E0" w14:textId="77777777" w:rsidTr="00B860C1">
        <w:tc>
          <w:tcPr>
            <w:tcW w:w="3114" w:type="dxa"/>
            <w:vMerge w:val="restart"/>
            <w:vAlign w:val="center"/>
          </w:tcPr>
          <w:p w14:paraId="1BCCB171" w14:textId="4E5AF1DB" w:rsidR="002F7EEB" w:rsidRPr="00ED1038" w:rsidRDefault="002F7EEB" w:rsidP="00ED1038">
            <w:pPr>
              <w:autoSpaceDE w:val="0"/>
              <w:autoSpaceDN w:val="0"/>
              <w:adjustRightInd w:val="0"/>
              <w:spacing w:before="60" w:after="60"/>
              <w:rPr>
                <w:rFonts w:eastAsia="Times New Roman" w:cstheme="minorHAnsi"/>
                <w:b/>
                <w:bCs/>
                <w:sz w:val="24"/>
                <w:szCs w:val="24"/>
                <w:lang w:eastAsia="en-GB"/>
              </w:rPr>
            </w:pPr>
            <w:r w:rsidRPr="00ED1038">
              <w:rPr>
                <w:rFonts w:eastAsia="Times New Roman" w:cstheme="minorHAnsi"/>
                <w:b/>
                <w:bCs/>
                <w:sz w:val="24"/>
                <w:szCs w:val="24"/>
                <w:lang w:eastAsia="en-GB"/>
              </w:rPr>
              <w:t>Phase 2 - Optimise</w:t>
            </w:r>
          </w:p>
        </w:tc>
        <w:tc>
          <w:tcPr>
            <w:tcW w:w="5953" w:type="dxa"/>
          </w:tcPr>
          <w:p w14:paraId="16BFFDEA" w14:textId="70E86275"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Embed and deliver the TOM</w:t>
            </w:r>
          </w:p>
        </w:tc>
      </w:tr>
      <w:tr w:rsidR="002F7EEB" w14:paraId="2BE519F5" w14:textId="77777777" w:rsidTr="00B860C1">
        <w:tc>
          <w:tcPr>
            <w:tcW w:w="3114" w:type="dxa"/>
            <w:vMerge/>
            <w:vAlign w:val="center"/>
          </w:tcPr>
          <w:p w14:paraId="748F882A" w14:textId="77777777" w:rsidR="002F7EEB" w:rsidRDefault="002F7EEB" w:rsidP="00ED1038">
            <w:pPr>
              <w:autoSpaceDE w:val="0"/>
              <w:autoSpaceDN w:val="0"/>
              <w:adjustRightInd w:val="0"/>
              <w:spacing w:before="60" w:after="60"/>
              <w:rPr>
                <w:rFonts w:eastAsia="Times New Roman" w:cstheme="minorHAnsi"/>
                <w:sz w:val="24"/>
                <w:szCs w:val="24"/>
                <w:lang w:eastAsia="en-GB"/>
              </w:rPr>
            </w:pPr>
          </w:p>
        </w:tc>
        <w:tc>
          <w:tcPr>
            <w:tcW w:w="5953" w:type="dxa"/>
          </w:tcPr>
          <w:p w14:paraId="4167B3C3" w14:textId="5BEEF234"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Review and scale out pilots</w:t>
            </w:r>
          </w:p>
        </w:tc>
      </w:tr>
      <w:tr w:rsidR="002F7EEB" w14:paraId="685CCA8F" w14:textId="77777777" w:rsidTr="00B860C1">
        <w:tc>
          <w:tcPr>
            <w:tcW w:w="3114" w:type="dxa"/>
            <w:vMerge/>
            <w:vAlign w:val="center"/>
          </w:tcPr>
          <w:p w14:paraId="24BC3B06" w14:textId="77777777" w:rsidR="002F7EEB" w:rsidRDefault="002F7EEB" w:rsidP="00ED1038">
            <w:pPr>
              <w:autoSpaceDE w:val="0"/>
              <w:autoSpaceDN w:val="0"/>
              <w:adjustRightInd w:val="0"/>
              <w:spacing w:before="60" w:after="60"/>
              <w:rPr>
                <w:rFonts w:eastAsia="Times New Roman" w:cstheme="minorHAnsi"/>
                <w:sz w:val="24"/>
                <w:szCs w:val="24"/>
                <w:lang w:eastAsia="en-GB"/>
              </w:rPr>
            </w:pPr>
          </w:p>
        </w:tc>
        <w:tc>
          <w:tcPr>
            <w:tcW w:w="5953" w:type="dxa"/>
          </w:tcPr>
          <w:p w14:paraId="643129B2" w14:textId="45CABDC2"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Build the Digital Ecosystem</w:t>
            </w:r>
          </w:p>
        </w:tc>
      </w:tr>
      <w:tr w:rsidR="002F7EEB" w14:paraId="6DE366E5" w14:textId="77777777" w:rsidTr="00B860C1">
        <w:tc>
          <w:tcPr>
            <w:tcW w:w="3114" w:type="dxa"/>
            <w:vMerge w:val="restart"/>
            <w:vAlign w:val="center"/>
          </w:tcPr>
          <w:p w14:paraId="739FBE61" w14:textId="62982355" w:rsidR="002F7EEB" w:rsidRPr="00ED1038" w:rsidRDefault="002F7EEB" w:rsidP="00ED1038">
            <w:pPr>
              <w:autoSpaceDE w:val="0"/>
              <w:autoSpaceDN w:val="0"/>
              <w:adjustRightInd w:val="0"/>
              <w:spacing w:before="60" w:after="60"/>
              <w:rPr>
                <w:rFonts w:eastAsia="Times New Roman" w:cstheme="minorHAnsi"/>
                <w:b/>
                <w:bCs/>
                <w:sz w:val="24"/>
                <w:szCs w:val="24"/>
                <w:lang w:eastAsia="en-GB"/>
              </w:rPr>
            </w:pPr>
            <w:r w:rsidRPr="00ED1038">
              <w:rPr>
                <w:rFonts w:eastAsia="Times New Roman" w:cstheme="minorHAnsi"/>
                <w:b/>
                <w:bCs/>
                <w:sz w:val="24"/>
                <w:szCs w:val="24"/>
                <w:lang w:eastAsia="en-GB"/>
              </w:rPr>
              <w:t>Phase 3 - Sustain</w:t>
            </w:r>
          </w:p>
        </w:tc>
        <w:tc>
          <w:tcPr>
            <w:tcW w:w="5953" w:type="dxa"/>
          </w:tcPr>
          <w:p w14:paraId="525780C1" w14:textId="3713950C" w:rsidR="002F7EEB" w:rsidRDefault="002F7EEB" w:rsidP="0016590D">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A</w:t>
            </w:r>
            <w:r w:rsidRPr="00114E0C">
              <w:rPr>
                <w:rFonts w:eastAsia="Times New Roman" w:cstheme="minorHAnsi"/>
                <w:sz w:val="24"/>
                <w:szCs w:val="24"/>
                <w:lang w:eastAsia="en-GB"/>
              </w:rPr>
              <w:t xml:space="preserve"> clearly defined set of </w:t>
            </w:r>
            <w:r>
              <w:rPr>
                <w:rFonts w:eastAsia="Times New Roman" w:cstheme="minorHAnsi"/>
                <w:sz w:val="24"/>
                <w:szCs w:val="24"/>
                <w:lang w:eastAsia="en-GB"/>
              </w:rPr>
              <w:t>d</w:t>
            </w:r>
            <w:r w:rsidRPr="00114E0C">
              <w:rPr>
                <w:rFonts w:eastAsia="Times New Roman" w:cstheme="minorHAnsi"/>
                <w:sz w:val="24"/>
                <w:szCs w:val="24"/>
                <w:lang w:eastAsia="en-GB"/>
              </w:rPr>
              <w:t>igital products and services that are commonly understood by the providers and service users</w:t>
            </w:r>
            <w:r>
              <w:rPr>
                <w:rFonts w:eastAsia="Times New Roman" w:cstheme="minorHAnsi"/>
                <w:sz w:val="24"/>
                <w:szCs w:val="24"/>
                <w:lang w:eastAsia="en-GB"/>
              </w:rPr>
              <w:t xml:space="preserve"> (</w:t>
            </w:r>
            <w:r w:rsidRPr="00114E0C">
              <w:rPr>
                <w:rFonts w:eastAsia="Times New Roman" w:cstheme="minorHAnsi"/>
                <w:sz w:val="24"/>
                <w:szCs w:val="24"/>
                <w:lang w:eastAsia="en-GB"/>
              </w:rPr>
              <w:t>patients, staff or wider Wales</w:t>
            </w:r>
            <w:r>
              <w:rPr>
                <w:rFonts w:eastAsia="Times New Roman" w:cstheme="minorHAnsi"/>
                <w:sz w:val="24"/>
                <w:szCs w:val="24"/>
                <w:lang w:eastAsia="en-GB"/>
              </w:rPr>
              <w:t>)</w:t>
            </w:r>
            <w:r w:rsidRPr="00114E0C">
              <w:rPr>
                <w:rFonts w:eastAsia="Times New Roman" w:cstheme="minorHAnsi"/>
                <w:sz w:val="24"/>
                <w:szCs w:val="24"/>
                <w:lang w:eastAsia="en-GB"/>
              </w:rPr>
              <w:t xml:space="preserve">. </w:t>
            </w:r>
          </w:p>
        </w:tc>
      </w:tr>
      <w:tr w:rsidR="002F7EEB" w14:paraId="244E2D41" w14:textId="77777777" w:rsidTr="00B860C1">
        <w:tc>
          <w:tcPr>
            <w:tcW w:w="3114" w:type="dxa"/>
            <w:vMerge/>
          </w:tcPr>
          <w:p w14:paraId="4F0A2A51" w14:textId="77777777" w:rsidR="002F7EEB" w:rsidRDefault="002F7EEB" w:rsidP="0016590D">
            <w:pPr>
              <w:autoSpaceDE w:val="0"/>
              <w:autoSpaceDN w:val="0"/>
              <w:adjustRightInd w:val="0"/>
              <w:spacing w:before="60" w:after="60"/>
              <w:rPr>
                <w:rFonts w:eastAsia="Times New Roman" w:cstheme="minorHAnsi"/>
                <w:sz w:val="24"/>
                <w:szCs w:val="24"/>
                <w:lang w:eastAsia="en-GB"/>
              </w:rPr>
            </w:pPr>
          </w:p>
        </w:tc>
        <w:tc>
          <w:tcPr>
            <w:tcW w:w="5953" w:type="dxa"/>
          </w:tcPr>
          <w:p w14:paraId="54064363" w14:textId="238135A2" w:rsidR="002F7EEB" w:rsidRDefault="002F7EEB" w:rsidP="0016590D">
            <w:pPr>
              <w:autoSpaceDE w:val="0"/>
              <w:autoSpaceDN w:val="0"/>
              <w:adjustRightInd w:val="0"/>
              <w:spacing w:before="60" w:after="60"/>
              <w:rPr>
                <w:rFonts w:eastAsia="Times New Roman" w:cstheme="minorHAnsi"/>
                <w:sz w:val="24"/>
                <w:szCs w:val="24"/>
                <w:lang w:eastAsia="en-GB"/>
              </w:rPr>
            </w:pPr>
            <w:r w:rsidRPr="00D257DE">
              <w:rPr>
                <w:rFonts w:eastAsia="Times New Roman" w:cstheme="minorHAnsi"/>
                <w:sz w:val="24"/>
                <w:szCs w:val="24"/>
                <w:lang w:eastAsia="en-GB"/>
              </w:rPr>
              <w:t>Services supported by multi-disciplinary teams that include user representatives, including patients working within a constant cycle of service improvement.</w:t>
            </w:r>
          </w:p>
        </w:tc>
      </w:tr>
      <w:tr w:rsidR="002F7EEB" w14:paraId="649F954C" w14:textId="77777777" w:rsidTr="00B860C1">
        <w:tc>
          <w:tcPr>
            <w:tcW w:w="3114" w:type="dxa"/>
            <w:vMerge/>
          </w:tcPr>
          <w:p w14:paraId="364BF80E" w14:textId="77777777" w:rsidR="002F7EEB" w:rsidRDefault="002F7EEB" w:rsidP="0016590D">
            <w:pPr>
              <w:autoSpaceDE w:val="0"/>
              <w:autoSpaceDN w:val="0"/>
              <w:adjustRightInd w:val="0"/>
              <w:spacing w:before="60" w:after="60"/>
              <w:rPr>
                <w:rFonts w:eastAsia="Times New Roman" w:cstheme="minorHAnsi"/>
                <w:sz w:val="24"/>
                <w:szCs w:val="24"/>
                <w:lang w:eastAsia="en-GB"/>
              </w:rPr>
            </w:pPr>
          </w:p>
        </w:tc>
        <w:tc>
          <w:tcPr>
            <w:tcW w:w="5953" w:type="dxa"/>
          </w:tcPr>
          <w:p w14:paraId="1B780B61" w14:textId="4AADEFF3" w:rsidR="002F7EEB" w:rsidRDefault="002F7EEB" w:rsidP="0016590D">
            <w:pPr>
              <w:autoSpaceDE w:val="0"/>
              <w:autoSpaceDN w:val="0"/>
              <w:adjustRightInd w:val="0"/>
              <w:spacing w:before="60" w:after="60"/>
              <w:rPr>
                <w:rFonts w:eastAsia="Times New Roman" w:cstheme="minorHAnsi"/>
                <w:sz w:val="24"/>
                <w:szCs w:val="24"/>
                <w:lang w:eastAsia="en-GB"/>
              </w:rPr>
            </w:pPr>
            <w:r w:rsidRPr="00090263">
              <w:rPr>
                <w:rFonts w:eastAsia="Times New Roman" w:cstheme="minorHAnsi"/>
                <w:sz w:val="24"/>
                <w:szCs w:val="24"/>
                <w:lang w:eastAsia="en-GB"/>
              </w:rPr>
              <w:t xml:space="preserve">Change will be delivered in a constant, </w:t>
            </w:r>
            <w:r w:rsidRPr="00090263">
              <w:rPr>
                <w:rFonts w:eastAsia="Times New Roman" w:cstheme="minorHAnsi"/>
                <w:sz w:val="24"/>
                <w:szCs w:val="24"/>
                <w:lang w:eastAsia="en-GB"/>
              </w:rPr>
              <w:t>well-defined</w:t>
            </w:r>
            <w:r w:rsidRPr="00090263">
              <w:rPr>
                <w:rFonts w:eastAsia="Times New Roman" w:cstheme="minorHAnsi"/>
                <w:sz w:val="24"/>
                <w:szCs w:val="24"/>
                <w:lang w:eastAsia="en-GB"/>
              </w:rPr>
              <w:t xml:space="preserve"> cycle with continual review of </w:t>
            </w:r>
            <w:r>
              <w:rPr>
                <w:rFonts w:eastAsia="Times New Roman" w:cstheme="minorHAnsi"/>
                <w:sz w:val="24"/>
                <w:szCs w:val="24"/>
                <w:lang w:eastAsia="en-GB"/>
              </w:rPr>
              <w:t xml:space="preserve">the </w:t>
            </w:r>
            <w:r w:rsidRPr="00090263">
              <w:rPr>
                <w:rFonts w:eastAsia="Times New Roman" w:cstheme="minorHAnsi"/>
                <w:sz w:val="24"/>
                <w:szCs w:val="24"/>
                <w:lang w:eastAsia="en-GB"/>
              </w:rPr>
              <w:t xml:space="preserve">4 missions aligned to </w:t>
            </w:r>
            <w:r>
              <w:rPr>
                <w:rFonts w:eastAsia="Times New Roman" w:cstheme="minorHAnsi"/>
                <w:sz w:val="24"/>
                <w:szCs w:val="24"/>
                <w:lang w:eastAsia="en-GB"/>
              </w:rPr>
              <w:t xml:space="preserve">the </w:t>
            </w:r>
            <w:r w:rsidRPr="00090263">
              <w:rPr>
                <w:rFonts w:eastAsia="Times New Roman" w:cstheme="minorHAnsi"/>
                <w:sz w:val="24"/>
                <w:szCs w:val="24"/>
                <w:lang w:eastAsia="en-GB"/>
              </w:rPr>
              <w:t>overall corporate strategy</w:t>
            </w:r>
            <w:r>
              <w:rPr>
                <w:rFonts w:eastAsia="Times New Roman" w:cstheme="minorHAnsi"/>
                <w:sz w:val="24"/>
                <w:szCs w:val="24"/>
                <w:lang w:eastAsia="en-GB"/>
              </w:rPr>
              <w:t>.</w:t>
            </w:r>
          </w:p>
        </w:tc>
      </w:tr>
    </w:tbl>
    <w:p w14:paraId="68F0919A" w14:textId="77777777" w:rsidR="004D3AFB" w:rsidRDefault="004D3AFB" w:rsidP="00CE4E30">
      <w:pPr>
        <w:autoSpaceDE w:val="0"/>
        <w:autoSpaceDN w:val="0"/>
        <w:adjustRightInd w:val="0"/>
        <w:spacing w:before="60" w:after="120" w:line="360" w:lineRule="auto"/>
        <w:jc w:val="both"/>
        <w:rPr>
          <w:rFonts w:eastAsia="Times New Roman" w:cstheme="minorHAnsi"/>
          <w:sz w:val="24"/>
          <w:szCs w:val="24"/>
          <w:lang w:eastAsia="en-GB"/>
        </w:rPr>
      </w:pPr>
    </w:p>
    <w:p w14:paraId="4EFDD160" w14:textId="254EC28B" w:rsidR="006D015A" w:rsidRDefault="003C1C05"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It </w:t>
      </w:r>
      <w:r w:rsidR="00E228E8">
        <w:rPr>
          <w:rFonts w:eastAsia="Times New Roman" w:cstheme="minorHAnsi"/>
          <w:sz w:val="24"/>
          <w:szCs w:val="24"/>
          <w:lang w:eastAsia="en-GB"/>
        </w:rPr>
        <w:t xml:space="preserve">gives an overview of new and </w:t>
      </w:r>
      <w:r w:rsidR="00356842">
        <w:rPr>
          <w:rFonts w:eastAsia="Times New Roman" w:cstheme="minorHAnsi"/>
          <w:sz w:val="24"/>
          <w:szCs w:val="24"/>
          <w:lang w:eastAsia="en-GB"/>
        </w:rPr>
        <w:t>emerging</w:t>
      </w:r>
      <w:r w:rsidR="00E228E8">
        <w:rPr>
          <w:rFonts w:eastAsia="Times New Roman" w:cstheme="minorHAnsi"/>
          <w:sz w:val="24"/>
          <w:szCs w:val="24"/>
          <w:lang w:eastAsia="en-GB"/>
        </w:rPr>
        <w:t xml:space="preserve"> technologies (p.8)</w:t>
      </w:r>
    </w:p>
    <w:p w14:paraId="67DDE65F" w14:textId="0EE4643B" w:rsidR="007A2A2D" w:rsidRDefault="00B03564" w:rsidP="00A54684">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s</w:t>
      </w:r>
      <w:r w:rsidR="00AC7236">
        <w:rPr>
          <w:rFonts w:eastAsia="Times New Roman" w:cstheme="minorHAnsi"/>
          <w:sz w:val="24"/>
          <w:szCs w:val="24"/>
          <w:lang w:eastAsia="en-GB"/>
        </w:rPr>
        <w:t xml:space="preserve">trategy outlines </w:t>
      </w:r>
      <w:r w:rsidR="007A2A2D">
        <w:rPr>
          <w:rFonts w:eastAsia="Times New Roman" w:cstheme="minorHAnsi"/>
          <w:sz w:val="24"/>
          <w:szCs w:val="24"/>
          <w:lang w:eastAsia="en-GB"/>
        </w:rPr>
        <w:t>the Trust’s digital journey,</w:t>
      </w:r>
      <w:r w:rsidR="00A54684">
        <w:rPr>
          <w:rFonts w:eastAsia="Times New Roman" w:cstheme="minorHAnsi"/>
          <w:sz w:val="24"/>
          <w:szCs w:val="24"/>
          <w:lang w:eastAsia="en-GB"/>
        </w:rPr>
        <w:t xml:space="preserve"> starting with ensuring that the Trust’s </w:t>
      </w:r>
      <w:r w:rsidR="007A2A2D">
        <w:rPr>
          <w:rFonts w:eastAsia="Times New Roman" w:cstheme="minorHAnsi"/>
          <w:sz w:val="24"/>
          <w:szCs w:val="24"/>
          <w:lang w:eastAsia="en-GB"/>
        </w:rPr>
        <w:t xml:space="preserve">existing digital programmes are delivered </w:t>
      </w:r>
      <w:r w:rsidR="00C32DCF">
        <w:rPr>
          <w:rFonts w:eastAsia="Times New Roman" w:cstheme="minorHAnsi"/>
          <w:sz w:val="24"/>
          <w:szCs w:val="24"/>
          <w:lang w:eastAsia="en-GB"/>
        </w:rPr>
        <w:t>successfully eg</w:t>
      </w:r>
    </w:p>
    <w:p w14:paraId="7387EF50" w14:textId="66F9A99D" w:rsidR="00C32DCF" w:rsidRDefault="00C32DCF" w:rsidP="00C32DCF">
      <w:pPr>
        <w:pStyle w:val="ListParagraph"/>
        <w:numPr>
          <w:ilvl w:val="1"/>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Electronic Patient Clinical Record (ePCR)</w:t>
      </w:r>
    </w:p>
    <w:p w14:paraId="12ECDFCD" w14:textId="7599EAE4" w:rsidR="00C32DCF" w:rsidRDefault="00EE2796" w:rsidP="00C32DCF">
      <w:pPr>
        <w:pStyle w:val="ListParagraph"/>
        <w:numPr>
          <w:ilvl w:val="1"/>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111 Integrated Information Solution (IIS)</w:t>
      </w:r>
      <w:r w:rsidR="00345374">
        <w:rPr>
          <w:rFonts w:eastAsia="Times New Roman" w:cstheme="minorHAnsi"/>
          <w:sz w:val="24"/>
          <w:szCs w:val="24"/>
          <w:lang w:eastAsia="en-GB"/>
        </w:rPr>
        <w:t xml:space="preserve"> </w:t>
      </w:r>
      <w:r w:rsidR="004A4006">
        <w:rPr>
          <w:rFonts w:eastAsia="Times New Roman" w:cstheme="minorHAnsi"/>
          <w:sz w:val="24"/>
          <w:szCs w:val="24"/>
          <w:lang w:eastAsia="en-GB"/>
        </w:rPr>
        <w:t>[</w:t>
      </w:r>
      <w:r w:rsidR="004A4006" w:rsidRPr="004A4006">
        <w:rPr>
          <w:rFonts w:eastAsia="Times New Roman" w:cstheme="minorHAnsi"/>
          <w:b/>
          <w:bCs/>
          <w:sz w:val="24"/>
          <w:szCs w:val="24"/>
          <w:lang w:eastAsia="en-GB"/>
        </w:rPr>
        <w:t>SALUS</w:t>
      </w:r>
      <w:r w:rsidR="004A4006">
        <w:rPr>
          <w:rFonts w:eastAsia="Times New Roman" w:cstheme="minorHAnsi"/>
          <w:sz w:val="24"/>
          <w:szCs w:val="24"/>
          <w:lang w:eastAsia="en-GB"/>
        </w:rPr>
        <w:t>]</w:t>
      </w:r>
    </w:p>
    <w:p w14:paraId="6E82D6EB" w14:textId="0F9E389F" w:rsidR="00EE2796" w:rsidRDefault="00EE2796" w:rsidP="00C32DCF">
      <w:pPr>
        <w:pStyle w:val="ListParagraph"/>
        <w:numPr>
          <w:ilvl w:val="1"/>
          <w:numId w:val="18"/>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Emergency Services Mobile </w:t>
      </w:r>
      <w:r w:rsidR="00C74EB2">
        <w:rPr>
          <w:rFonts w:eastAsia="Times New Roman" w:cstheme="minorHAnsi"/>
          <w:sz w:val="24"/>
          <w:szCs w:val="24"/>
          <w:lang w:eastAsia="en-GB"/>
        </w:rPr>
        <w:t>Communications Programme (ESMCP)</w:t>
      </w:r>
    </w:p>
    <w:p w14:paraId="1FE045F0" w14:textId="4CDC9EA4" w:rsidR="00AA7E90" w:rsidRDefault="00AA7E90" w:rsidP="00CE4E30">
      <w:pPr>
        <w:autoSpaceDE w:val="0"/>
        <w:autoSpaceDN w:val="0"/>
        <w:adjustRightInd w:val="0"/>
        <w:spacing w:before="60" w:after="120" w:line="360" w:lineRule="auto"/>
        <w:jc w:val="both"/>
        <w:rPr>
          <w:rFonts w:eastAsia="Times New Roman" w:cstheme="minorHAnsi"/>
          <w:b/>
          <w:bCs/>
          <w:sz w:val="24"/>
          <w:szCs w:val="24"/>
          <w:lang w:eastAsia="en-GB"/>
        </w:rPr>
      </w:pPr>
    </w:p>
    <w:p w14:paraId="46BEC82E" w14:textId="77C90A1F" w:rsidR="000A5631" w:rsidRDefault="00C80216" w:rsidP="00CE4E3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P11</w:t>
      </w:r>
    </w:p>
    <w:p w14:paraId="7696304F" w14:textId="5854FB8A" w:rsidR="00C80216" w:rsidRDefault="000875B6"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Where is the value? What is the waste that digital can reduce? </w:t>
      </w:r>
      <w:r w:rsidR="002B4A2A">
        <w:rPr>
          <w:rFonts w:eastAsia="Times New Roman" w:cstheme="minorHAnsi"/>
          <w:sz w:val="24"/>
          <w:szCs w:val="24"/>
          <w:lang w:eastAsia="en-GB"/>
        </w:rPr>
        <w:t>– 5 step models of Emergency/Unscheduled Care and NEPTS</w:t>
      </w:r>
      <w:r w:rsidR="009A33FD">
        <w:rPr>
          <w:rFonts w:eastAsia="Times New Roman" w:cstheme="minorHAnsi"/>
          <w:sz w:val="24"/>
          <w:szCs w:val="24"/>
          <w:lang w:eastAsia="en-GB"/>
        </w:rPr>
        <w:t>.</w:t>
      </w:r>
    </w:p>
    <w:p w14:paraId="50497F69" w14:textId="6C749BF4" w:rsidR="00F34542" w:rsidRDefault="00F34542"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P12</w:t>
      </w:r>
      <w:r w:rsidR="00286D03">
        <w:rPr>
          <w:rFonts w:eastAsia="Times New Roman" w:cstheme="minorHAnsi"/>
          <w:sz w:val="24"/>
          <w:szCs w:val="24"/>
          <w:lang w:eastAsia="en-GB"/>
        </w:rPr>
        <w:t>-13</w:t>
      </w:r>
    </w:p>
    <w:p w14:paraId="455548AE" w14:textId="2E3B50F4" w:rsidR="003207B6" w:rsidRDefault="00850B41"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w:t>
      </w:r>
      <w:r w:rsidR="00F34542">
        <w:rPr>
          <w:rFonts w:eastAsia="Times New Roman" w:cstheme="minorHAnsi"/>
          <w:sz w:val="24"/>
          <w:szCs w:val="24"/>
          <w:lang w:eastAsia="en-GB"/>
        </w:rPr>
        <w:t xml:space="preserve"> digital principles outlined in </w:t>
      </w:r>
      <w:r w:rsidR="00F34542" w:rsidRPr="007B796C">
        <w:rPr>
          <w:rFonts w:eastAsia="Times New Roman" w:cstheme="minorHAnsi"/>
          <w:b/>
          <w:bCs/>
          <w:sz w:val="24"/>
          <w:szCs w:val="24"/>
          <w:lang w:eastAsia="en-GB"/>
        </w:rPr>
        <w:t>Table 1</w:t>
      </w:r>
      <w:r w:rsidR="00F34542">
        <w:rPr>
          <w:rFonts w:eastAsia="Times New Roman" w:cstheme="minorHAnsi"/>
          <w:sz w:val="24"/>
          <w:szCs w:val="24"/>
          <w:lang w:eastAsia="en-GB"/>
        </w:rPr>
        <w:t xml:space="preserve"> </w:t>
      </w:r>
      <w:r w:rsidR="00D83065">
        <w:rPr>
          <w:rFonts w:eastAsia="Times New Roman" w:cstheme="minorHAnsi"/>
          <w:sz w:val="24"/>
          <w:szCs w:val="24"/>
          <w:lang w:eastAsia="en-GB"/>
        </w:rPr>
        <w:t xml:space="preserve">can be applied </w:t>
      </w:r>
      <w:r w:rsidR="008E6EDB">
        <w:rPr>
          <w:rFonts w:eastAsia="Times New Roman" w:cstheme="minorHAnsi"/>
          <w:sz w:val="24"/>
          <w:szCs w:val="24"/>
          <w:lang w:eastAsia="en-GB"/>
        </w:rPr>
        <w:t xml:space="preserve">immediately to help guide decisions in relation </w:t>
      </w:r>
      <w:r w:rsidR="00D83065">
        <w:rPr>
          <w:rFonts w:eastAsia="Times New Roman" w:cstheme="minorHAnsi"/>
          <w:sz w:val="24"/>
          <w:szCs w:val="24"/>
          <w:lang w:eastAsia="en-GB"/>
        </w:rPr>
        <w:t xml:space="preserve">to any new or existing digital activity to </w:t>
      </w:r>
      <w:r w:rsidR="00E527F1">
        <w:rPr>
          <w:rFonts w:eastAsia="Times New Roman" w:cstheme="minorHAnsi"/>
          <w:sz w:val="24"/>
          <w:szCs w:val="24"/>
          <w:lang w:eastAsia="en-GB"/>
        </w:rPr>
        <w:t xml:space="preserve">ensure it </w:t>
      </w:r>
      <w:r w:rsidR="00D83065">
        <w:rPr>
          <w:rFonts w:eastAsia="Times New Roman" w:cstheme="minorHAnsi"/>
          <w:sz w:val="24"/>
          <w:szCs w:val="24"/>
          <w:lang w:eastAsia="en-GB"/>
        </w:rPr>
        <w:t>aligns to wider str</w:t>
      </w:r>
      <w:r w:rsidR="003207B6">
        <w:rPr>
          <w:rFonts w:eastAsia="Times New Roman" w:cstheme="minorHAnsi"/>
          <w:sz w:val="24"/>
          <w:szCs w:val="24"/>
          <w:lang w:eastAsia="en-GB"/>
        </w:rPr>
        <w:t>ateg</w:t>
      </w:r>
      <w:r w:rsidR="00E527F1">
        <w:rPr>
          <w:rFonts w:eastAsia="Times New Roman" w:cstheme="minorHAnsi"/>
          <w:sz w:val="24"/>
          <w:szCs w:val="24"/>
          <w:lang w:eastAsia="en-GB"/>
        </w:rPr>
        <w:t xml:space="preserve">ies </w:t>
      </w:r>
      <w:r w:rsidR="003207B6">
        <w:rPr>
          <w:rFonts w:eastAsia="Times New Roman" w:cstheme="minorHAnsi"/>
          <w:sz w:val="24"/>
          <w:szCs w:val="24"/>
          <w:lang w:eastAsia="en-GB"/>
        </w:rPr>
        <w:t>and is sustainable</w:t>
      </w:r>
      <w:r w:rsidR="00F96980">
        <w:rPr>
          <w:rFonts w:eastAsia="Times New Roman" w:cstheme="minorHAnsi"/>
          <w:sz w:val="24"/>
          <w:szCs w:val="24"/>
          <w:lang w:eastAsia="en-GB"/>
        </w:rPr>
        <w:t xml:space="preserve">, to deliver value </w:t>
      </w:r>
      <w:r w:rsidR="009459F4">
        <w:rPr>
          <w:rFonts w:eastAsia="Times New Roman" w:cstheme="minorHAnsi"/>
          <w:sz w:val="24"/>
          <w:szCs w:val="24"/>
          <w:lang w:eastAsia="en-GB"/>
        </w:rPr>
        <w:t>to service users, primarily patients.</w:t>
      </w:r>
    </w:p>
    <w:p w14:paraId="70613F8F" w14:textId="760509FE" w:rsidR="009459F4" w:rsidRDefault="009459F4"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P14-</w:t>
      </w:r>
      <w:r w:rsidR="0014133F">
        <w:rPr>
          <w:rFonts w:eastAsia="Times New Roman" w:cstheme="minorHAnsi"/>
          <w:sz w:val="24"/>
          <w:szCs w:val="24"/>
          <w:lang w:eastAsia="en-GB"/>
        </w:rPr>
        <w:t>22</w:t>
      </w:r>
    </w:p>
    <w:p w14:paraId="2A4CB2F8" w14:textId="06D56CD1" w:rsidR="002B4A2A" w:rsidRDefault="00005075"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The digital missions</w:t>
      </w:r>
      <w:r w:rsidR="005143D8">
        <w:rPr>
          <w:rFonts w:eastAsia="Times New Roman" w:cstheme="minorHAnsi"/>
          <w:sz w:val="24"/>
          <w:szCs w:val="24"/>
          <w:lang w:eastAsia="en-GB"/>
        </w:rPr>
        <w:t xml:space="preserve"> place the patient as the focal point </w:t>
      </w:r>
      <w:r w:rsidR="005871AC">
        <w:rPr>
          <w:rFonts w:eastAsia="Times New Roman" w:cstheme="minorHAnsi"/>
          <w:sz w:val="24"/>
          <w:szCs w:val="24"/>
          <w:lang w:eastAsia="en-GB"/>
        </w:rPr>
        <w:t>of the Trust’s activities, supported by the staff</w:t>
      </w:r>
      <w:r w:rsidR="00044A91">
        <w:rPr>
          <w:rFonts w:eastAsia="Times New Roman" w:cstheme="minorHAnsi"/>
          <w:sz w:val="24"/>
          <w:szCs w:val="24"/>
          <w:lang w:eastAsia="en-GB"/>
        </w:rPr>
        <w:t xml:space="preserve">, </w:t>
      </w:r>
      <w:r w:rsidR="00585D95">
        <w:rPr>
          <w:rFonts w:eastAsia="Times New Roman" w:cstheme="minorHAnsi"/>
          <w:sz w:val="24"/>
          <w:szCs w:val="24"/>
          <w:lang w:eastAsia="en-GB"/>
        </w:rPr>
        <w:t xml:space="preserve">followed by the </w:t>
      </w:r>
      <w:r w:rsidR="00044A91">
        <w:rPr>
          <w:rFonts w:eastAsia="Times New Roman" w:cstheme="minorHAnsi"/>
          <w:sz w:val="24"/>
          <w:szCs w:val="24"/>
          <w:lang w:eastAsia="en-GB"/>
        </w:rPr>
        <w:t>data and technology required to deliver services</w:t>
      </w:r>
      <w:r w:rsidR="00585D95">
        <w:rPr>
          <w:rFonts w:eastAsia="Times New Roman" w:cstheme="minorHAnsi"/>
          <w:sz w:val="24"/>
          <w:szCs w:val="24"/>
          <w:lang w:eastAsia="en-GB"/>
        </w:rPr>
        <w:t>.</w:t>
      </w:r>
      <w:r w:rsidR="00D14226">
        <w:rPr>
          <w:rFonts w:eastAsia="Times New Roman" w:cstheme="minorHAnsi"/>
          <w:sz w:val="24"/>
          <w:szCs w:val="24"/>
          <w:lang w:eastAsia="en-GB"/>
        </w:rPr>
        <w:t xml:space="preserve"> </w:t>
      </w:r>
    </w:p>
    <w:p w14:paraId="188FD7BC" w14:textId="47A99EAA" w:rsidR="00383629" w:rsidRDefault="00267E02" w:rsidP="00CE4E3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strategy recognises that successful digital transformation takes time and therefore </w:t>
      </w:r>
      <w:r w:rsidR="007478B4">
        <w:rPr>
          <w:rFonts w:eastAsia="Times New Roman" w:cstheme="minorHAnsi"/>
          <w:sz w:val="24"/>
          <w:szCs w:val="24"/>
          <w:lang w:eastAsia="en-GB"/>
        </w:rPr>
        <w:t xml:space="preserve">sets out three phases – Stabilise, Optimise, Sustain – in order to </w:t>
      </w:r>
      <w:r w:rsidR="00A92CBC">
        <w:rPr>
          <w:rFonts w:eastAsia="Times New Roman" w:cstheme="minorHAnsi"/>
          <w:sz w:val="24"/>
          <w:szCs w:val="24"/>
          <w:lang w:eastAsia="en-GB"/>
        </w:rPr>
        <w:t xml:space="preserve">deliver digital change and </w:t>
      </w:r>
      <w:r w:rsidR="00E01AAB">
        <w:rPr>
          <w:rFonts w:eastAsia="Times New Roman" w:cstheme="minorHAnsi"/>
          <w:sz w:val="24"/>
          <w:szCs w:val="24"/>
          <w:lang w:eastAsia="en-GB"/>
        </w:rPr>
        <w:t xml:space="preserve">increase digital maturity. </w:t>
      </w:r>
      <w:r w:rsidR="00EE7471">
        <w:rPr>
          <w:rFonts w:eastAsia="Times New Roman" w:cstheme="minorHAnsi"/>
          <w:sz w:val="24"/>
          <w:szCs w:val="24"/>
          <w:lang w:eastAsia="en-GB"/>
        </w:rPr>
        <w:t xml:space="preserve">These phases include </w:t>
      </w:r>
      <w:r w:rsidR="00B770C4">
        <w:rPr>
          <w:rFonts w:eastAsia="Times New Roman" w:cstheme="minorHAnsi"/>
          <w:sz w:val="24"/>
          <w:szCs w:val="24"/>
          <w:lang w:eastAsia="en-GB"/>
        </w:rPr>
        <w:t xml:space="preserve">the need to </w:t>
      </w:r>
      <w:r w:rsidR="00E752DD">
        <w:rPr>
          <w:rFonts w:eastAsia="Times New Roman" w:cstheme="minorHAnsi"/>
          <w:sz w:val="24"/>
          <w:szCs w:val="24"/>
          <w:lang w:eastAsia="en-GB"/>
        </w:rPr>
        <w:t xml:space="preserve">design, embed and deliver a Target Operating Model (TOM) </w:t>
      </w:r>
      <w:r w:rsidR="004630AE">
        <w:rPr>
          <w:rFonts w:eastAsia="Times New Roman" w:cstheme="minorHAnsi"/>
          <w:sz w:val="24"/>
          <w:szCs w:val="24"/>
          <w:lang w:eastAsia="en-GB"/>
        </w:rPr>
        <w:t xml:space="preserve">which describes how </w:t>
      </w:r>
      <w:r w:rsidR="00353AAF">
        <w:rPr>
          <w:rFonts w:eastAsia="Times New Roman" w:cstheme="minorHAnsi"/>
          <w:sz w:val="24"/>
          <w:szCs w:val="24"/>
          <w:lang w:eastAsia="en-GB"/>
        </w:rPr>
        <w:t>WAST wants the future to look like.</w:t>
      </w:r>
      <w:r w:rsidR="00EE7471">
        <w:rPr>
          <w:rFonts w:eastAsia="Times New Roman" w:cstheme="minorHAnsi"/>
          <w:sz w:val="24"/>
          <w:szCs w:val="24"/>
          <w:lang w:eastAsia="en-GB"/>
        </w:rPr>
        <w:t xml:space="preserve"> </w:t>
      </w:r>
      <w:r w:rsidR="00427FD7">
        <w:rPr>
          <w:rFonts w:eastAsia="Times New Roman" w:cstheme="minorHAnsi"/>
          <w:sz w:val="24"/>
          <w:szCs w:val="24"/>
          <w:lang w:eastAsia="en-GB"/>
        </w:rPr>
        <w:t>The final stage of the three phase model</w:t>
      </w:r>
      <w:r w:rsidR="009E2804">
        <w:rPr>
          <w:rFonts w:eastAsia="Times New Roman" w:cstheme="minorHAnsi"/>
          <w:sz w:val="24"/>
          <w:szCs w:val="24"/>
          <w:lang w:eastAsia="en-GB"/>
        </w:rPr>
        <w:t xml:space="preserve"> describes a point where </w:t>
      </w:r>
      <w:r w:rsidR="00C97F5C">
        <w:rPr>
          <w:rFonts w:eastAsia="Times New Roman" w:cstheme="minorHAnsi"/>
          <w:sz w:val="24"/>
          <w:szCs w:val="24"/>
          <w:lang w:eastAsia="en-GB"/>
        </w:rPr>
        <w:t xml:space="preserve">digital maturity </w:t>
      </w:r>
      <w:r w:rsidR="00275171">
        <w:rPr>
          <w:rFonts w:eastAsia="Times New Roman" w:cstheme="minorHAnsi"/>
          <w:sz w:val="24"/>
          <w:szCs w:val="24"/>
          <w:lang w:eastAsia="en-GB"/>
        </w:rPr>
        <w:t xml:space="preserve">enables any new development to </w:t>
      </w:r>
      <w:r w:rsidR="00581D0D">
        <w:rPr>
          <w:rFonts w:eastAsia="Times New Roman" w:cstheme="minorHAnsi"/>
          <w:sz w:val="24"/>
          <w:szCs w:val="24"/>
          <w:lang w:eastAsia="en-GB"/>
        </w:rPr>
        <w:t xml:space="preserve">be identified and delivered through a continual cycle of service improvement </w:t>
      </w:r>
      <w:r w:rsidR="00590790">
        <w:rPr>
          <w:rFonts w:eastAsia="Times New Roman" w:cstheme="minorHAnsi"/>
          <w:sz w:val="24"/>
          <w:szCs w:val="24"/>
          <w:lang w:eastAsia="en-GB"/>
        </w:rPr>
        <w:t>with the patient at it’s core.</w:t>
      </w:r>
      <w:r w:rsidR="00427FD7">
        <w:rPr>
          <w:rFonts w:eastAsia="Times New Roman" w:cstheme="minorHAnsi"/>
          <w:sz w:val="24"/>
          <w:szCs w:val="24"/>
          <w:lang w:eastAsia="en-GB"/>
        </w:rPr>
        <w:t xml:space="preserve"> </w:t>
      </w:r>
    </w:p>
    <w:p w14:paraId="6B9D4694" w14:textId="3F5C6B5B" w:rsidR="00823A3D" w:rsidRDefault="00E01E57" w:rsidP="00823A3D">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It </w:t>
      </w:r>
      <w:r w:rsidR="000B5002">
        <w:rPr>
          <w:rFonts w:eastAsia="Times New Roman" w:cstheme="minorHAnsi"/>
          <w:sz w:val="24"/>
          <w:szCs w:val="24"/>
          <w:lang w:eastAsia="en-GB"/>
        </w:rPr>
        <w:t xml:space="preserve">is planned to </w:t>
      </w:r>
      <w:r w:rsidR="0018487C">
        <w:rPr>
          <w:rFonts w:eastAsia="Times New Roman" w:cstheme="minorHAnsi"/>
          <w:sz w:val="24"/>
          <w:szCs w:val="24"/>
          <w:lang w:eastAsia="en-GB"/>
        </w:rPr>
        <w:t>expand c</w:t>
      </w:r>
      <w:r w:rsidR="00823A3D">
        <w:rPr>
          <w:rFonts w:eastAsia="Times New Roman" w:cstheme="minorHAnsi"/>
          <w:sz w:val="24"/>
          <w:szCs w:val="24"/>
          <w:lang w:eastAsia="en-GB"/>
        </w:rPr>
        <w:t xml:space="preserve">ommunications and engagement activities </w:t>
      </w:r>
      <w:r w:rsidR="0018487C">
        <w:rPr>
          <w:rFonts w:eastAsia="Times New Roman" w:cstheme="minorHAnsi"/>
          <w:sz w:val="24"/>
          <w:szCs w:val="24"/>
          <w:lang w:eastAsia="en-GB"/>
        </w:rPr>
        <w:t>t</w:t>
      </w:r>
      <w:r w:rsidR="00823A3D">
        <w:rPr>
          <w:rFonts w:eastAsia="Times New Roman" w:cstheme="minorHAnsi"/>
          <w:sz w:val="24"/>
          <w:szCs w:val="24"/>
          <w:lang w:eastAsia="en-GB"/>
        </w:rPr>
        <w:t>o ensure t</w:t>
      </w:r>
      <w:r w:rsidR="0018487C">
        <w:rPr>
          <w:rFonts w:eastAsia="Times New Roman" w:cstheme="minorHAnsi"/>
          <w:sz w:val="24"/>
          <w:szCs w:val="24"/>
          <w:lang w:eastAsia="en-GB"/>
        </w:rPr>
        <w:t xml:space="preserve">he </w:t>
      </w:r>
      <w:r w:rsidR="00823A3D">
        <w:rPr>
          <w:rFonts w:eastAsia="Times New Roman" w:cstheme="minorHAnsi"/>
          <w:sz w:val="24"/>
          <w:szCs w:val="24"/>
          <w:lang w:eastAsia="en-GB"/>
        </w:rPr>
        <w:t>voice of the service user (patients, staff and wider health and care sector)</w:t>
      </w:r>
      <w:r w:rsidR="00D91B56">
        <w:rPr>
          <w:rFonts w:eastAsia="Times New Roman" w:cstheme="minorHAnsi"/>
          <w:sz w:val="24"/>
          <w:szCs w:val="24"/>
          <w:lang w:eastAsia="en-GB"/>
        </w:rPr>
        <w:t xml:space="preserve"> remains at the </w:t>
      </w:r>
      <w:r w:rsidR="000B5002">
        <w:rPr>
          <w:rFonts w:eastAsia="Times New Roman" w:cstheme="minorHAnsi"/>
          <w:sz w:val="24"/>
          <w:szCs w:val="24"/>
          <w:lang w:eastAsia="en-GB"/>
        </w:rPr>
        <w:t xml:space="preserve">centre of </w:t>
      </w:r>
      <w:r w:rsidR="00360D74">
        <w:rPr>
          <w:rFonts w:eastAsia="Times New Roman" w:cstheme="minorHAnsi"/>
          <w:sz w:val="24"/>
          <w:szCs w:val="24"/>
          <w:lang w:eastAsia="en-GB"/>
        </w:rPr>
        <w:t>all that is done.</w:t>
      </w:r>
    </w:p>
    <w:p w14:paraId="3E60CC9A" w14:textId="77777777"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lastRenderedPageBreak/>
        <w:t xml:space="preserve">Strategy – You Tube video </w:t>
      </w:r>
      <w:hyperlink r:id="rId8" w:history="1">
        <w:r w:rsidRPr="00DA447A">
          <w:rPr>
            <w:rStyle w:val="Hyperlink"/>
            <w:rFonts w:eastAsia="Times New Roman" w:cstheme="minorHAnsi"/>
            <w:b/>
            <w:bCs/>
            <w:sz w:val="24"/>
            <w:szCs w:val="24"/>
            <w:lang w:eastAsia="en-GB"/>
          </w:rPr>
          <w:t>(182) Welsh Ambulance Service publishes new Digital Strategy - YouTube</w:t>
        </w:r>
      </w:hyperlink>
    </w:p>
    <w:p w14:paraId="229605ED" w14:textId="77777777"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t>26 November 2020 (Accessed: 17 May 2023) length 5.02, subtitled.</w:t>
      </w:r>
    </w:p>
    <w:p w14:paraId="706E2C50" w14:textId="116C826F" w:rsidR="00DA447A" w:rsidRPr="00DA447A" w:rsidRDefault="00573DAE" w:rsidP="00DA447A">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DoD </w:t>
      </w:r>
      <w:r w:rsidR="00DA447A" w:rsidRPr="00DA447A">
        <w:rPr>
          <w:rFonts w:eastAsia="Times New Roman" w:cstheme="minorHAnsi"/>
          <w:b/>
          <w:bCs/>
          <w:sz w:val="24"/>
          <w:szCs w:val="24"/>
          <w:lang w:eastAsia="en-GB"/>
        </w:rPr>
        <w:t>“Through our first digital str</w:t>
      </w:r>
      <w:r w:rsidR="00E01E57">
        <w:rPr>
          <w:rFonts w:eastAsia="Times New Roman" w:cstheme="minorHAnsi"/>
          <w:b/>
          <w:bCs/>
          <w:sz w:val="24"/>
          <w:szCs w:val="24"/>
          <w:lang w:eastAsia="en-GB"/>
        </w:rPr>
        <w:t>a</w:t>
      </w:r>
      <w:r w:rsidR="00DA447A" w:rsidRPr="00DA447A">
        <w:rPr>
          <w:rFonts w:eastAsia="Times New Roman" w:cstheme="minorHAnsi"/>
          <w:b/>
          <w:bCs/>
          <w:sz w:val="24"/>
          <w:szCs w:val="24"/>
          <w:lang w:eastAsia="en-GB"/>
        </w:rPr>
        <w:t>t</w:t>
      </w:r>
      <w:r w:rsidR="00E01E57">
        <w:rPr>
          <w:rFonts w:eastAsia="Times New Roman" w:cstheme="minorHAnsi"/>
          <w:b/>
          <w:bCs/>
          <w:sz w:val="24"/>
          <w:szCs w:val="24"/>
          <w:lang w:eastAsia="en-GB"/>
        </w:rPr>
        <w:t>egy</w:t>
      </w:r>
      <w:r w:rsidR="00DA447A" w:rsidRPr="00DA447A">
        <w:rPr>
          <w:rFonts w:eastAsia="Times New Roman" w:cstheme="minorHAnsi"/>
          <w:b/>
          <w:bCs/>
          <w:sz w:val="24"/>
          <w:szCs w:val="24"/>
          <w:lang w:eastAsia="en-GB"/>
        </w:rPr>
        <w:t xml:space="preserve"> we’re looking to disrupt the stat</w:t>
      </w:r>
      <w:r w:rsidR="00E01E57">
        <w:rPr>
          <w:rFonts w:eastAsia="Times New Roman" w:cstheme="minorHAnsi"/>
          <w:b/>
          <w:bCs/>
          <w:sz w:val="24"/>
          <w:szCs w:val="24"/>
          <w:lang w:eastAsia="en-GB"/>
        </w:rPr>
        <w:t>u</w:t>
      </w:r>
      <w:r w:rsidR="00DA447A" w:rsidRPr="00DA447A">
        <w:rPr>
          <w:rFonts w:eastAsia="Times New Roman" w:cstheme="minorHAnsi"/>
          <w:b/>
          <w:bCs/>
          <w:sz w:val="24"/>
          <w:szCs w:val="24"/>
          <w:lang w:eastAsia="en-GB"/>
        </w:rPr>
        <w:t>s quo to provide excellent services for our patients, our people a</w:t>
      </w:r>
      <w:r w:rsidR="00E01E57">
        <w:rPr>
          <w:rFonts w:eastAsia="Times New Roman" w:cstheme="minorHAnsi"/>
          <w:b/>
          <w:bCs/>
          <w:sz w:val="24"/>
          <w:szCs w:val="24"/>
          <w:lang w:eastAsia="en-GB"/>
        </w:rPr>
        <w:t>n</w:t>
      </w:r>
      <w:r w:rsidR="00DA447A" w:rsidRPr="00DA447A">
        <w:rPr>
          <w:rFonts w:eastAsia="Times New Roman" w:cstheme="minorHAnsi"/>
          <w:b/>
          <w:bCs/>
          <w:sz w:val="24"/>
          <w:szCs w:val="24"/>
          <w:lang w:eastAsia="en-GB"/>
        </w:rPr>
        <w:t xml:space="preserve">d the Welsh </w:t>
      </w:r>
      <w:r w:rsidR="00E01E57">
        <w:rPr>
          <w:rFonts w:eastAsia="Times New Roman" w:cstheme="minorHAnsi"/>
          <w:b/>
          <w:bCs/>
          <w:sz w:val="24"/>
          <w:szCs w:val="24"/>
          <w:lang w:eastAsia="en-GB"/>
        </w:rPr>
        <w:t>h</w:t>
      </w:r>
      <w:r w:rsidR="00DA447A" w:rsidRPr="00DA447A">
        <w:rPr>
          <w:rFonts w:eastAsia="Times New Roman" w:cstheme="minorHAnsi"/>
          <w:b/>
          <w:bCs/>
          <w:sz w:val="24"/>
          <w:szCs w:val="24"/>
          <w:lang w:eastAsia="en-GB"/>
        </w:rPr>
        <w:t>ealth and care system</w:t>
      </w:r>
      <w:r w:rsidR="00E01E57">
        <w:rPr>
          <w:rFonts w:eastAsia="Times New Roman" w:cstheme="minorHAnsi"/>
          <w:b/>
          <w:bCs/>
          <w:sz w:val="24"/>
          <w:szCs w:val="24"/>
          <w:lang w:eastAsia="en-GB"/>
        </w:rPr>
        <w:t>”</w:t>
      </w:r>
      <w:r w:rsidR="00DA447A" w:rsidRPr="00DA447A">
        <w:rPr>
          <w:rFonts w:eastAsia="Times New Roman" w:cstheme="minorHAnsi"/>
          <w:b/>
          <w:bCs/>
          <w:sz w:val="24"/>
          <w:szCs w:val="24"/>
          <w:lang w:eastAsia="en-GB"/>
        </w:rPr>
        <w:t xml:space="preserve"> </w:t>
      </w:r>
    </w:p>
    <w:p w14:paraId="4DA6E363" w14:textId="77777777"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t>SALUS - 111</w:t>
      </w:r>
    </w:p>
    <w:p w14:paraId="166E1D37" w14:textId="77777777"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t>ePCR – portability – entered in real-time; capture more data</w:t>
      </w:r>
    </w:p>
    <w:p w14:paraId="19638F10" w14:textId="77777777"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t>NEPTS – new CAD</w:t>
      </w:r>
    </w:p>
    <w:p w14:paraId="1B74289D" w14:textId="2F56962C" w:rsidR="00DA447A" w:rsidRPr="00DA447A" w:rsidRDefault="00DA447A" w:rsidP="00DA447A">
      <w:pPr>
        <w:autoSpaceDE w:val="0"/>
        <w:autoSpaceDN w:val="0"/>
        <w:adjustRightInd w:val="0"/>
        <w:spacing w:before="60" w:after="120" w:line="360" w:lineRule="auto"/>
        <w:jc w:val="both"/>
        <w:rPr>
          <w:rFonts w:eastAsia="Times New Roman" w:cstheme="minorHAnsi"/>
          <w:b/>
          <w:bCs/>
          <w:sz w:val="24"/>
          <w:szCs w:val="24"/>
          <w:lang w:eastAsia="en-GB"/>
        </w:rPr>
      </w:pPr>
      <w:r w:rsidRPr="00DA447A">
        <w:rPr>
          <w:rFonts w:eastAsia="Times New Roman" w:cstheme="minorHAnsi"/>
          <w:b/>
          <w:bCs/>
          <w:sz w:val="24"/>
          <w:szCs w:val="24"/>
          <w:lang w:eastAsia="en-GB"/>
        </w:rPr>
        <w:t>Chief Exec input at end of video “We’ve held digita</w:t>
      </w:r>
      <w:r w:rsidR="00E01E57">
        <w:rPr>
          <w:rFonts w:eastAsia="Times New Roman" w:cstheme="minorHAnsi"/>
          <w:b/>
          <w:bCs/>
          <w:sz w:val="24"/>
          <w:szCs w:val="24"/>
          <w:lang w:eastAsia="en-GB"/>
        </w:rPr>
        <w:t>l</w:t>
      </w:r>
      <w:r w:rsidRPr="00DA447A">
        <w:rPr>
          <w:rFonts w:eastAsia="Times New Roman" w:cstheme="minorHAnsi"/>
          <w:b/>
          <w:bCs/>
          <w:sz w:val="24"/>
          <w:szCs w:val="24"/>
          <w:lang w:eastAsia="en-GB"/>
        </w:rPr>
        <w:t xml:space="preserve"> ambitions for a very long time here in Team WAST and this digital strategy , our first as an organisation, will take us forward in how we use techno</w:t>
      </w:r>
      <w:r w:rsidR="00E01E57">
        <w:rPr>
          <w:rFonts w:eastAsia="Times New Roman" w:cstheme="minorHAnsi"/>
          <w:b/>
          <w:bCs/>
          <w:sz w:val="24"/>
          <w:szCs w:val="24"/>
          <w:lang w:eastAsia="en-GB"/>
        </w:rPr>
        <w:t>lo</w:t>
      </w:r>
      <w:r w:rsidRPr="00DA447A">
        <w:rPr>
          <w:rFonts w:eastAsia="Times New Roman" w:cstheme="minorHAnsi"/>
          <w:b/>
          <w:bCs/>
          <w:sz w:val="24"/>
          <w:szCs w:val="24"/>
          <w:lang w:eastAsia="en-GB"/>
        </w:rPr>
        <w:t>gy and digital</w:t>
      </w:r>
      <w:r w:rsidR="00E01E57">
        <w:rPr>
          <w:rFonts w:eastAsia="Times New Roman" w:cstheme="minorHAnsi"/>
          <w:b/>
          <w:bCs/>
          <w:sz w:val="24"/>
          <w:szCs w:val="24"/>
          <w:lang w:eastAsia="en-GB"/>
        </w:rPr>
        <w:t>l</w:t>
      </w:r>
      <w:r w:rsidRPr="00DA447A">
        <w:rPr>
          <w:rFonts w:eastAsia="Times New Roman" w:cstheme="minorHAnsi"/>
          <w:b/>
          <w:bCs/>
          <w:sz w:val="24"/>
          <w:szCs w:val="24"/>
          <w:lang w:eastAsia="en-GB"/>
        </w:rPr>
        <w:t>y enable you and our workforce to improve services and care for patients</w:t>
      </w:r>
      <w:r w:rsidR="00E01E57">
        <w:rPr>
          <w:rFonts w:eastAsia="Times New Roman" w:cstheme="minorHAnsi"/>
          <w:b/>
          <w:bCs/>
          <w:sz w:val="24"/>
          <w:szCs w:val="24"/>
          <w:lang w:eastAsia="en-GB"/>
        </w:rPr>
        <w:t>”</w:t>
      </w:r>
    </w:p>
    <w:p w14:paraId="4030C495" w14:textId="77777777" w:rsidR="0086554A" w:rsidRDefault="0086554A" w:rsidP="00AF1A3F">
      <w:pPr>
        <w:autoSpaceDE w:val="0"/>
        <w:autoSpaceDN w:val="0"/>
        <w:adjustRightInd w:val="0"/>
        <w:spacing w:before="60" w:after="120" w:line="360" w:lineRule="auto"/>
        <w:jc w:val="both"/>
        <w:rPr>
          <w:rFonts w:eastAsia="Times New Roman" w:cstheme="minorHAnsi"/>
          <w:b/>
          <w:bCs/>
          <w:sz w:val="32"/>
          <w:szCs w:val="32"/>
          <w:lang w:eastAsia="en-GB"/>
        </w:rPr>
      </w:pPr>
    </w:p>
    <w:p w14:paraId="719EADA3" w14:textId="076170CB" w:rsidR="00AF1A3F" w:rsidRDefault="006175F6" w:rsidP="00AF1A3F">
      <w:pPr>
        <w:autoSpaceDE w:val="0"/>
        <w:autoSpaceDN w:val="0"/>
        <w:adjustRightInd w:val="0"/>
        <w:spacing w:before="60" w:after="120" w:line="360" w:lineRule="auto"/>
        <w:jc w:val="both"/>
        <w:rPr>
          <w:rFonts w:eastAsia="Times New Roman" w:cstheme="minorHAnsi"/>
          <w:b/>
          <w:bCs/>
          <w:sz w:val="32"/>
          <w:szCs w:val="32"/>
          <w:lang w:eastAsia="en-GB"/>
        </w:rPr>
      </w:pPr>
      <w:r>
        <w:rPr>
          <w:rFonts w:eastAsia="Times New Roman" w:cstheme="minorHAnsi"/>
          <w:b/>
          <w:bCs/>
          <w:sz w:val="32"/>
          <w:szCs w:val="32"/>
          <w:lang w:eastAsia="en-GB"/>
        </w:rPr>
        <w:t>STRATEGIC ANALYSIS</w:t>
      </w:r>
      <w:r w:rsidR="007705E6">
        <w:rPr>
          <w:rFonts w:eastAsia="Times New Roman" w:cstheme="minorHAnsi"/>
          <w:b/>
          <w:bCs/>
          <w:sz w:val="32"/>
          <w:szCs w:val="32"/>
          <w:lang w:eastAsia="en-GB"/>
        </w:rPr>
        <w:t xml:space="preserve"> </w:t>
      </w:r>
      <w:r w:rsidR="007705E6" w:rsidRPr="007705E6">
        <w:rPr>
          <w:rFonts w:eastAsia="Times New Roman" w:cstheme="minorHAnsi"/>
          <w:b/>
          <w:bCs/>
          <w:sz w:val="32"/>
          <w:szCs w:val="32"/>
          <w:highlight w:val="yellow"/>
          <w:lang w:eastAsia="en-GB"/>
        </w:rPr>
        <w:t>(1500 words)</w:t>
      </w:r>
    </w:p>
    <w:p w14:paraId="409538E6" w14:textId="5B5909D7" w:rsidR="005568C2" w:rsidRDefault="005568C2" w:rsidP="00AF1A3F">
      <w:pPr>
        <w:autoSpaceDE w:val="0"/>
        <w:autoSpaceDN w:val="0"/>
        <w:adjustRightInd w:val="0"/>
        <w:spacing w:before="60" w:after="120" w:line="360" w:lineRule="auto"/>
        <w:jc w:val="both"/>
        <w:rPr>
          <w:rFonts w:eastAsia="Times New Roman" w:cstheme="minorHAnsi"/>
          <w:b/>
          <w:bCs/>
          <w:i/>
          <w:iCs/>
          <w:sz w:val="24"/>
          <w:szCs w:val="24"/>
          <w:lang w:eastAsia="en-GB"/>
        </w:rPr>
      </w:pPr>
      <w:r w:rsidRPr="00A11B6C">
        <w:rPr>
          <w:rFonts w:eastAsia="Times New Roman" w:cstheme="minorHAnsi"/>
          <w:b/>
          <w:bCs/>
          <w:i/>
          <w:iCs/>
          <w:sz w:val="28"/>
          <w:szCs w:val="28"/>
          <w:lang w:eastAsia="en-GB"/>
        </w:rPr>
        <w:t>Critical evaluation of the WAST digital transformation strategy</w:t>
      </w:r>
      <w:r w:rsidR="007B5829">
        <w:rPr>
          <w:rFonts w:eastAsia="Times New Roman" w:cstheme="minorHAnsi"/>
          <w:b/>
          <w:bCs/>
          <w:i/>
          <w:iCs/>
          <w:sz w:val="24"/>
          <w:szCs w:val="24"/>
          <w:lang w:eastAsia="en-GB"/>
        </w:rPr>
        <w:t xml:space="preserve"> against at least 2 peer-reviewed tools</w:t>
      </w:r>
      <w:r w:rsidR="00203454">
        <w:rPr>
          <w:rFonts w:eastAsia="Times New Roman" w:cstheme="minorHAnsi"/>
          <w:b/>
          <w:bCs/>
          <w:i/>
          <w:iCs/>
          <w:sz w:val="24"/>
          <w:szCs w:val="24"/>
          <w:lang w:eastAsia="en-GB"/>
        </w:rPr>
        <w:t xml:space="preserve">; </w:t>
      </w:r>
      <w:r w:rsidR="00F07622">
        <w:rPr>
          <w:rFonts w:eastAsia="Times New Roman" w:cstheme="minorHAnsi"/>
          <w:b/>
          <w:bCs/>
          <w:i/>
          <w:iCs/>
          <w:sz w:val="24"/>
          <w:szCs w:val="24"/>
          <w:lang w:eastAsia="en-GB"/>
        </w:rPr>
        <w:t xml:space="preserve">Highlight </w:t>
      </w:r>
      <w:r w:rsidR="00F07622" w:rsidRPr="002362FE">
        <w:rPr>
          <w:rFonts w:eastAsia="Times New Roman" w:cstheme="minorHAnsi"/>
          <w:b/>
          <w:bCs/>
          <w:i/>
          <w:iCs/>
          <w:sz w:val="24"/>
          <w:szCs w:val="24"/>
          <w:highlight w:val="yellow"/>
          <w:lang w:eastAsia="en-GB"/>
        </w:rPr>
        <w:t>s</w:t>
      </w:r>
      <w:r w:rsidR="00DB1958" w:rsidRPr="002362FE">
        <w:rPr>
          <w:rFonts w:eastAsia="Times New Roman" w:cstheme="minorHAnsi"/>
          <w:b/>
          <w:bCs/>
          <w:i/>
          <w:iCs/>
          <w:sz w:val="24"/>
          <w:szCs w:val="24"/>
          <w:highlight w:val="yellow"/>
          <w:lang w:eastAsia="en-GB"/>
        </w:rPr>
        <w:t xml:space="preserve">trengths, </w:t>
      </w:r>
      <w:r w:rsidR="00C91110" w:rsidRPr="002362FE">
        <w:rPr>
          <w:rFonts w:eastAsia="Times New Roman" w:cstheme="minorHAnsi"/>
          <w:b/>
          <w:bCs/>
          <w:i/>
          <w:iCs/>
          <w:sz w:val="24"/>
          <w:szCs w:val="24"/>
          <w:highlight w:val="yellow"/>
          <w:lang w:eastAsia="en-GB"/>
        </w:rPr>
        <w:t>weaknesses,</w:t>
      </w:r>
      <w:r w:rsidR="00DB1958" w:rsidRPr="002362FE">
        <w:rPr>
          <w:rFonts w:eastAsia="Times New Roman" w:cstheme="minorHAnsi"/>
          <w:b/>
          <w:bCs/>
          <w:i/>
          <w:iCs/>
          <w:sz w:val="24"/>
          <w:szCs w:val="24"/>
          <w:highlight w:val="yellow"/>
          <w:lang w:eastAsia="en-GB"/>
        </w:rPr>
        <w:t xml:space="preserve"> and gaps</w:t>
      </w:r>
      <w:r w:rsidR="00DB1958">
        <w:rPr>
          <w:rFonts w:eastAsia="Times New Roman" w:cstheme="minorHAnsi"/>
          <w:b/>
          <w:bCs/>
          <w:i/>
          <w:iCs/>
          <w:sz w:val="24"/>
          <w:szCs w:val="24"/>
          <w:lang w:eastAsia="en-GB"/>
        </w:rPr>
        <w:t xml:space="preserve"> in the WAST digital</w:t>
      </w:r>
      <w:r w:rsidR="00C91110">
        <w:rPr>
          <w:rFonts w:eastAsia="Times New Roman" w:cstheme="minorHAnsi"/>
          <w:b/>
          <w:bCs/>
          <w:i/>
          <w:iCs/>
          <w:sz w:val="24"/>
          <w:szCs w:val="24"/>
          <w:lang w:eastAsia="en-GB"/>
        </w:rPr>
        <w:t xml:space="preserve"> transformation strategy</w:t>
      </w:r>
    </w:p>
    <w:p w14:paraId="6976DF32" w14:textId="3D89E3AB" w:rsidR="003D41E2" w:rsidRDefault="00E86107"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In this assignment the </w:t>
      </w:r>
      <w:r w:rsidR="006E26DD">
        <w:rPr>
          <w:rFonts w:eastAsia="Times New Roman" w:cstheme="minorHAnsi"/>
          <w:sz w:val="24"/>
          <w:szCs w:val="24"/>
          <w:lang w:eastAsia="en-GB"/>
        </w:rPr>
        <w:t xml:space="preserve">WAST digital strategy is </w:t>
      </w:r>
      <w:r>
        <w:rPr>
          <w:rFonts w:eastAsia="Times New Roman" w:cstheme="minorHAnsi"/>
          <w:sz w:val="24"/>
          <w:szCs w:val="24"/>
          <w:lang w:eastAsia="en-GB"/>
        </w:rPr>
        <w:t xml:space="preserve">to be critically evaluated </w:t>
      </w:r>
      <w:r w:rsidR="00A91FB5">
        <w:rPr>
          <w:rFonts w:eastAsia="Times New Roman" w:cstheme="minorHAnsi"/>
          <w:sz w:val="24"/>
          <w:szCs w:val="24"/>
          <w:lang w:eastAsia="en-GB"/>
        </w:rPr>
        <w:t xml:space="preserve">against </w:t>
      </w:r>
      <w:r w:rsidR="003D41E2">
        <w:rPr>
          <w:rFonts w:eastAsia="Times New Roman" w:cstheme="minorHAnsi"/>
          <w:sz w:val="24"/>
          <w:szCs w:val="24"/>
          <w:lang w:eastAsia="en-GB"/>
        </w:rPr>
        <w:t xml:space="preserve">two frameworks: </w:t>
      </w:r>
    </w:p>
    <w:p w14:paraId="09C9D6D7" w14:textId="302614D0" w:rsidR="00567D0B" w:rsidRDefault="00EB4506" w:rsidP="003D41E2">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sidRPr="003D41E2">
        <w:rPr>
          <w:rFonts w:eastAsia="Times New Roman" w:cstheme="minorHAnsi"/>
          <w:sz w:val="24"/>
          <w:szCs w:val="24"/>
          <w:lang w:eastAsia="en-GB"/>
        </w:rPr>
        <w:t xml:space="preserve">NHS Providers </w:t>
      </w:r>
      <w:r w:rsidR="00514216" w:rsidRPr="003D41E2">
        <w:rPr>
          <w:rFonts w:eastAsia="Times New Roman" w:cstheme="minorHAnsi"/>
          <w:sz w:val="24"/>
          <w:szCs w:val="24"/>
          <w:lang w:eastAsia="en-GB"/>
        </w:rPr>
        <w:t xml:space="preserve">guidance on building a digital strategy (NHS Providers, </w:t>
      </w:r>
      <w:r w:rsidR="00B01A77" w:rsidRPr="003D41E2">
        <w:rPr>
          <w:rFonts w:eastAsia="Times New Roman" w:cstheme="minorHAnsi"/>
          <w:sz w:val="24"/>
          <w:szCs w:val="24"/>
          <w:lang w:eastAsia="en-GB"/>
        </w:rPr>
        <w:t>2021)</w:t>
      </w:r>
    </w:p>
    <w:p w14:paraId="58D54DD9" w14:textId="26D794F9" w:rsidR="003D41E2" w:rsidRPr="003D41E2" w:rsidRDefault="003D41E2" w:rsidP="003D41E2">
      <w:pPr>
        <w:pStyle w:val="ListParagraph"/>
        <w:numPr>
          <w:ilvl w:val="0"/>
          <w:numId w:val="23"/>
        </w:num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PESTLE analysis </w:t>
      </w:r>
      <w:r w:rsidR="00070868">
        <w:rPr>
          <w:rFonts w:eastAsia="Times New Roman" w:cstheme="minorHAnsi"/>
          <w:sz w:val="24"/>
          <w:szCs w:val="24"/>
          <w:lang w:eastAsia="en-GB"/>
        </w:rPr>
        <w:t>(</w:t>
      </w:r>
      <w:r w:rsidR="00C22A06">
        <w:rPr>
          <w:rFonts w:eastAsia="Times New Roman" w:cstheme="minorHAnsi"/>
          <w:sz w:val="24"/>
          <w:szCs w:val="24"/>
          <w:lang w:eastAsia="en-GB"/>
        </w:rPr>
        <w:t>referred to in lecture</w:t>
      </w:r>
      <w:r w:rsidR="00937D95">
        <w:rPr>
          <w:rFonts w:eastAsia="Times New Roman" w:cstheme="minorHAnsi"/>
          <w:sz w:val="24"/>
          <w:szCs w:val="24"/>
          <w:lang w:eastAsia="en-GB"/>
        </w:rPr>
        <w:t xml:space="preserve"> slides</w:t>
      </w:r>
      <w:r w:rsidR="00C22A06">
        <w:rPr>
          <w:rFonts w:eastAsia="Times New Roman" w:cstheme="minorHAnsi"/>
          <w:sz w:val="24"/>
          <w:szCs w:val="24"/>
          <w:lang w:eastAsia="en-GB"/>
        </w:rPr>
        <w:t>, Scott, 2023)</w:t>
      </w:r>
    </w:p>
    <w:p w14:paraId="43A8BABF" w14:textId="45332352" w:rsidR="00DA447A" w:rsidRPr="00D50C62" w:rsidRDefault="00D50C62" w:rsidP="00AF1A3F">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Evaluation against </w:t>
      </w:r>
      <w:r w:rsidR="00DA447A" w:rsidRPr="00D50C62">
        <w:rPr>
          <w:rFonts w:eastAsia="Times New Roman" w:cstheme="minorHAnsi"/>
          <w:b/>
          <w:bCs/>
          <w:sz w:val="24"/>
          <w:szCs w:val="24"/>
          <w:lang w:eastAsia="en-GB"/>
        </w:rPr>
        <w:t>NHS Provider</w:t>
      </w:r>
      <w:r w:rsidRPr="00D50C62">
        <w:rPr>
          <w:rFonts w:eastAsia="Times New Roman" w:cstheme="minorHAnsi"/>
          <w:b/>
          <w:bCs/>
          <w:sz w:val="24"/>
          <w:szCs w:val="24"/>
          <w:lang w:eastAsia="en-GB"/>
        </w:rPr>
        <w:t>s guidance</w:t>
      </w:r>
    </w:p>
    <w:p w14:paraId="04CD0846" w14:textId="16F15724" w:rsidR="00567D0B" w:rsidRDefault="000B4A48"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NHS Providers</w:t>
      </w:r>
      <w:r w:rsidR="00786366">
        <w:rPr>
          <w:rFonts w:eastAsia="Times New Roman" w:cstheme="minorHAnsi"/>
          <w:sz w:val="24"/>
          <w:szCs w:val="24"/>
          <w:lang w:eastAsia="en-GB"/>
        </w:rPr>
        <w:t xml:space="preserve"> (2021)</w:t>
      </w:r>
      <w:r>
        <w:rPr>
          <w:rFonts w:eastAsia="Times New Roman" w:cstheme="minorHAnsi"/>
          <w:sz w:val="24"/>
          <w:szCs w:val="24"/>
          <w:lang w:eastAsia="en-GB"/>
        </w:rPr>
        <w:t xml:space="preserve"> sets out </w:t>
      </w:r>
      <w:r w:rsidR="00F57BC9">
        <w:rPr>
          <w:rFonts w:eastAsia="Times New Roman" w:cstheme="minorHAnsi"/>
          <w:sz w:val="24"/>
          <w:szCs w:val="24"/>
          <w:lang w:eastAsia="en-GB"/>
        </w:rPr>
        <w:t xml:space="preserve">the signs of good and bad digital strategies. These are set out in </w:t>
      </w:r>
      <w:r w:rsidR="00F57BC9" w:rsidRPr="00F57BC9">
        <w:rPr>
          <w:rFonts w:eastAsia="Times New Roman" w:cstheme="minorHAnsi"/>
          <w:b/>
          <w:bCs/>
          <w:sz w:val="24"/>
          <w:szCs w:val="24"/>
          <w:lang w:eastAsia="en-GB"/>
        </w:rPr>
        <w:t xml:space="preserve">Table </w:t>
      </w:r>
      <w:r w:rsidR="00EB7C73">
        <w:rPr>
          <w:rFonts w:eastAsia="Times New Roman" w:cstheme="minorHAnsi"/>
          <w:b/>
          <w:bCs/>
          <w:sz w:val="24"/>
          <w:szCs w:val="24"/>
          <w:lang w:eastAsia="en-GB"/>
        </w:rPr>
        <w:t>1</w:t>
      </w:r>
      <w:r w:rsidR="00F57BC9">
        <w:rPr>
          <w:rFonts w:eastAsia="Times New Roman" w:cstheme="minorHAnsi"/>
          <w:b/>
          <w:bCs/>
          <w:sz w:val="24"/>
          <w:szCs w:val="24"/>
          <w:lang w:eastAsia="en-GB"/>
        </w:rPr>
        <w:t xml:space="preserve"> </w:t>
      </w:r>
      <w:r w:rsidR="00F57BC9">
        <w:rPr>
          <w:rFonts w:eastAsia="Times New Roman" w:cstheme="minorHAnsi"/>
          <w:sz w:val="24"/>
          <w:szCs w:val="24"/>
          <w:lang w:eastAsia="en-GB"/>
        </w:rPr>
        <w:t>below</w:t>
      </w:r>
      <w:r w:rsidR="00CF6CFE">
        <w:rPr>
          <w:rFonts w:eastAsia="Times New Roman" w:cstheme="minorHAnsi"/>
          <w:sz w:val="24"/>
          <w:szCs w:val="24"/>
          <w:lang w:eastAsia="en-GB"/>
        </w:rPr>
        <w:t>, w</w:t>
      </w:r>
      <w:r w:rsidR="0000548E">
        <w:rPr>
          <w:rFonts w:eastAsia="Times New Roman" w:cstheme="minorHAnsi"/>
          <w:sz w:val="24"/>
          <w:szCs w:val="24"/>
          <w:lang w:eastAsia="en-GB"/>
        </w:rPr>
        <w:t xml:space="preserve">ith an </w:t>
      </w:r>
      <w:r w:rsidR="00CF6CFE">
        <w:rPr>
          <w:rFonts w:eastAsia="Times New Roman" w:cstheme="minorHAnsi"/>
          <w:sz w:val="24"/>
          <w:szCs w:val="24"/>
          <w:lang w:eastAsia="en-GB"/>
        </w:rPr>
        <w:t>assessment o</w:t>
      </w:r>
      <w:r w:rsidR="0000548E">
        <w:rPr>
          <w:rFonts w:eastAsia="Times New Roman" w:cstheme="minorHAnsi"/>
          <w:sz w:val="24"/>
          <w:szCs w:val="24"/>
          <w:lang w:eastAsia="en-GB"/>
        </w:rPr>
        <w:t xml:space="preserve">f </w:t>
      </w:r>
      <w:r w:rsidR="00CF6CFE">
        <w:rPr>
          <w:rFonts w:eastAsia="Times New Roman" w:cstheme="minorHAnsi"/>
          <w:sz w:val="24"/>
          <w:szCs w:val="24"/>
          <w:lang w:eastAsia="en-GB"/>
        </w:rPr>
        <w:t xml:space="preserve">whether </w:t>
      </w:r>
      <w:r w:rsidR="0000548E">
        <w:rPr>
          <w:rFonts w:eastAsia="Times New Roman" w:cstheme="minorHAnsi"/>
          <w:sz w:val="24"/>
          <w:szCs w:val="24"/>
          <w:lang w:eastAsia="en-GB"/>
        </w:rPr>
        <w:t xml:space="preserve">these signs are </w:t>
      </w:r>
      <w:r w:rsidR="00473321">
        <w:rPr>
          <w:rFonts w:eastAsia="Times New Roman" w:cstheme="minorHAnsi"/>
          <w:sz w:val="24"/>
          <w:szCs w:val="24"/>
          <w:lang w:eastAsia="en-GB"/>
        </w:rPr>
        <w:t xml:space="preserve">evident in the WAST digital strategy. Evidence for </w:t>
      </w:r>
      <w:r w:rsidR="006F37EA">
        <w:rPr>
          <w:rFonts w:eastAsia="Times New Roman" w:cstheme="minorHAnsi"/>
          <w:sz w:val="24"/>
          <w:szCs w:val="24"/>
          <w:lang w:eastAsia="en-GB"/>
        </w:rPr>
        <w:t xml:space="preserve">the assessment given alongside </w:t>
      </w:r>
      <w:r w:rsidR="00473321">
        <w:rPr>
          <w:rFonts w:eastAsia="Times New Roman" w:cstheme="minorHAnsi"/>
          <w:sz w:val="24"/>
          <w:szCs w:val="24"/>
          <w:lang w:eastAsia="en-GB"/>
        </w:rPr>
        <w:t xml:space="preserve">each sign is </w:t>
      </w:r>
      <w:r w:rsidR="003B7926">
        <w:rPr>
          <w:rFonts w:eastAsia="Times New Roman" w:cstheme="minorHAnsi"/>
          <w:sz w:val="24"/>
          <w:szCs w:val="24"/>
          <w:lang w:eastAsia="en-GB"/>
        </w:rPr>
        <w:t>discussed after Table 2.</w:t>
      </w:r>
    </w:p>
    <w:p w14:paraId="4F3DEA78" w14:textId="4E59A75B" w:rsidR="00266596" w:rsidRDefault="00D24496"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2C4414">
        <w:rPr>
          <w:rFonts w:eastAsia="Times New Roman" w:cstheme="minorHAnsi"/>
          <w:sz w:val="24"/>
          <w:szCs w:val="24"/>
          <w:lang w:eastAsia="en-GB"/>
        </w:rPr>
        <w:t xml:space="preserve">indicators </w:t>
      </w:r>
      <w:r w:rsidR="00CD4012">
        <w:rPr>
          <w:rFonts w:eastAsia="Times New Roman" w:cstheme="minorHAnsi"/>
          <w:sz w:val="24"/>
          <w:szCs w:val="24"/>
          <w:lang w:eastAsia="en-GB"/>
        </w:rPr>
        <w:t xml:space="preserve">of a successful digital strategy </w:t>
      </w:r>
      <w:r w:rsidR="002C4414">
        <w:rPr>
          <w:rFonts w:eastAsia="Times New Roman" w:cstheme="minorHAnsi"/>
          <w:sz w:val="24"/>
          <w:szCs w:val="24"/>
          <w:lang w:eastAsia="en-GB"/>
        </w:rPr>
        <w:t>can be identified from the NHS Providers</w:t>
      </w:r>
      <w:r w:rsidR="00B14AF1">
        <w:rPr>
          <w:rFonts w:eastAsia="Times New Roman" w:cstheme="minorHAnsi"/>
          <w:sz w:val="24"/>
          <w:szCs w:val="24"/>
          <w:lang w:eastAsia="en-GB"/>
        </w:rPr>
        <w:t xml:space="preserve"> signs of good and bad digital strategies and </w:t>
      </w:r>
      <w:r w:rsidR="00785258">
        <w:rPr>
          <w:rFonts w:eastAsia="Times New Roman" w:cstheme="minorHAnsi"/>
          <w:sz w:val="24"/>
          <w:szCs w:val="24"/>
          <w:lang w:eastAsia="en-GB"/>
        </w:rPr>
        <w:t>other aspects of the guidance</w:t>
      </w:r>
      <w:r w:rsidR="00FB35C2">
        <w:rPr>
          <w:rFonts w:eastAsia="Times New Roman" w:cstheme="minorHAnsi"/>
          <w:sz w:val="24"/>
          <w:szCs w:val="24"/>
          <w:lang w:eastAsia="en-GB"/>
        </w:rPr>
        <w:t xml:space="preserve">. These indicators have </w:t>
      </w:r>
      <w:r w:rsidR="00FB35C2">
        <w:rPr>
          <w:rFonts w:eastAsia="Times New Roman" w:cstheme="minorHAnsi"/>
          <w:sz w:val="24"/>
          <w:szCs w:val="24"/>
          <w:lang w:eastAsia="en-GB"/>
        </w:rPr>
        <w:lastRenderedPageBreak/>
        <w:t xml:space="preserve">been distilled into a checklist in </w:t>
      </w:r>
      <w:r w:rsidR="00FB35C2" w:rsidRPr="00682E77">
        <w:rPr>
          <w:rFonts w:eastAsia="Times New Roman" w:cstheme="minorHAnsi"/>
          <w:b/>
          <w:bCs/>
          <w:sz w:val="24"/>
          <w:szCs w:val="24"/>
          <w:highlight w:val="yellow"/>
          <w:lang w:eastAsia="en-GB"/>
        </w:rPr>
        <w:t xml:space="preserve">Table </w:t>
      </w:r>
      <w:r w:rsidR="00682E77" w:rsidRPr="00682E77">
        <w:rPr>
          <w:rFonts w:eastAsia="Times New Roman" w:cstheme="minorHAnsi"/>
          <w:b/>
          <w:bCs/>
          <w:sz w:val="24"/>
          <w:szCs w:val="24"/>
          <w:highlight w:val="yellow"/>
          <w:lang w:eastAsia="en-GB"/>
        </w:rPr>
        <w:t>1</w:t>
      </w:r>
      <w:r w:rsidR="00FB35C2">
        <w:rPr>
          <w:rFonts w:eastAsia="Times New Roman" w:cstheme="minorHAnsi"/>
          <w:sz w:val="24"/>
          <w:szCs w:val="24"/>
          <w:lang w:eastAsia="en-GB"/>
        </w:rPr>
        <w:t xml:space="preserve"> below with a</w:t>
      </w:r>
      <w:r w:rsidR="00AC7144">
        <w:rPr>
          <w:rFonts w:eastAsia="Times New Roman" w:cstheme="minorHAnsi"/>
          <w:sz w:val="24"/>
          <w:szCs w:val="24"/>
          <w:lang w:eastAsia="en-GB"/>
        </w:rPr>
        <w:t>n assessment</w:t>
      </w:r>
      <w:r w:rsidR="00FB35C2">
        <w:rPr>
          <w:rFonts w:eastAsia="Times New Roman" w:cstheme="minorHAnsi"/>
          <w:sz w:val="24"/>
          <w:szCs w:val="24"/>
          <w:lang w:eastAsia="en-GB"/>
        </w:rPr>
        <w:t xml:space="preserve"> of whether the WAST digital strategy meets these </w:t>
      </w:r>
      <w:r w:rsidR="00266596">
        <w:rPr>
          <w:rFonts w:eastAsia="Times New Roman" w:cstheme="minorHAnsi"/>
          <w:sz w:val="24"/>
          <w:szCs w:val="24"/>
          <w:lang w:eastAsia="en-GB"/>
        </w:rPr>
        <w:t xml:space="preserve">criteria </w:t>
      </w:r>
      <w:r w:rsidR="004049C2" w:rsidRPr="004049C2">
        <w:rPr>
          <w:rFonts w:eastAsia="Times New Roman" w:cstheme="minorHAnsi"/>
          <w:sz w:val="24"/>
          <w:szCs w:val="24"/>
          <w:highlight w:val="yellow"/>
          <w:lang w:eastAsia="en-GB"/>
        </w:rPr>
        <w:t xml:space="preserve">with a fuller </w:t>
      </w:r>
      <w:r w:rsidR="004049C2">
        <w:rPr>
          <w:rFonts w:eastAsia="Times New Roman" w:cstheme="minorHAnsi"/>
          <w:sz w:val="24"/>
          <w:szCs w:val="24"/>
          <w:highlight w:val="yellow"/>
          <w:lang w:eastAsia="en-GB"/>
        </w:rPr>
        <w:t xml:space="preserve">discussion </w:t>
      </w:r>
      <w:r w:rsidR="00974B1B">
        <w:rPr>
          <w:rFonts w:eastAsia="Times New Roman" w:cstheme="minorHAnsi"/>
          <w:sz w:val="24"/>
          <w:szCs w:val="24"/>
          <w:highlight w:val="yellow"/>
          <w:lang w:eastAsia="en-GB"/>
        </w:rPr>
        <w:t xml:space="preserve">below </w:t>
      </w:r>
      <w:r w:rsidR="004049C2" w:rsidRPr="004049C2">
        <w:rPr>
          <w:rFonts w:eastAsia="Times New Roman" w:cstheme="minorHAnsi"/>
          <w:sz w:val="24"/>
          <w:szCs w:val="24"/>
          <w:highlight w:val="yellow"/>
          <w:lang w:eastAsia="en-GB"/>
        </w:rPr>
        <w:t xml:space="preserve">of </w:t>
      </w:r>
      <w:r w:rsidR="00974B1B">
        <w:rPr>
          <w:rFonts w:eastAsia="Times New Roman" w:cstheme="minorHAnsi"/>
          <w:sz w:val="24"/>
          <w:szCs w:val="24"/>
          <w:highlight w:val="yellow"/>
          <w:lang w:eastAsia="en-GB"/>
        </w:rPr>
        <w:t>the criteria for each indicator and an evaluation.</w:t>
      </w:r>
    </w:p>
    <w:p w14:paraId="0F80CA24" w14:textId="0F212913" w:rsidR="00266596" w:rsidRDefault="00266596" w:rsidP="00AF1A3F">
      <w:pPr>
        <w:autoSpaceDE w:val="0"/>
        <w:autoSpaceDN w:val="0"/>
        <w:adjustRightInd w:val="0"/>
        <w:spacing w:before="60" w:after="120" w:line="360" w:lineRule="auto"/>
        <w:jc w:val="both"/>
        <w:rPr>
          <w:rFonts w:eastAsia="Times New Roman" w:cstheme="minorHAnsi"/>
          <w:b/>
          <w:bCs/>
          <w:sz w:val="24"/>
          <w:szCs w:val="24"/>
          <w:lang w:eastAsia="en-GB"/>
        </w:rPr>
      </w:pPr>
      <w:r w:rsidRPr="00266596">
        <w:rPr>
          <w:rFonts w:eastAsia="Times New Roman" w:cstheme="minorHAnsi"/>
          <w:b/>
          <w:bCs/>
          <w:sz w:val="24"/>
          <w:szCs w:val="24"/>
          <w:lang w:eastAsia="en-GB"/>
        </w:rPr>
        <w:t xml:space="preserve">Table </w:t>
      </w:r>
      <w:r w:rsidR="000353E1">
        <w:rPr>
          <w:rFonts w:eastAsia="Times New Roman" w:cstheme="minorHAnsi"/>
          <w:b/>
          <w:bCs/>
          <w:sz w:val="24"/>
          <w:szCs w:val="24"/>
          <w:lang w:eastAsia="en-GB"/>
        </w:rPr>
        <w:t>1</w:t>
      </w:r>
      <w:r w:rsidRPr="00266596">
        <w:rPr>
          <w:rFonts w:eastAsia="Times New Roman" w:cstheme="minorHAnsi"/>
          <w:b/>
          <w:bCs/>
          <w:sz w:val="24"/>
          <w:szCs w:val="24"/>
          <w:lang w:eastAsia="en-GB"/>
        </w:rPr>
        <w:t xml:space="preserve"> – </w:t>
      </w:r>
      <w:r w:rsidR="000353E1">
        <w:rPr>
          <w:rFonts w:eastAsia="Times New Roman" w:cstheme="minorHAnsi"/>
          <w:b/>
          <w:bCs/>
          <w:sz w:val="24"/>
          <w:szCs w:val="24"/>
          <w:lang w:eastAsia="en-GB"/>
        </w:rPr>
        <w:t xml:space="preserve">Evaluation </w:t>
      </w:r>
      <w:r w:rsidR="00A4524E">
        <w:rPr>
          <w:rFonts w:eastAsia="Times New Roman" w:cstheme="minorHAnsi"/>
          <w:b/>
          <w:bCs/>
          <w:sz w:val="24"/>
          <w:szCs w:val="24"/>
          <w:lang w:eastAsia="en-GB"/>
        </w:rPr>
        <w:t xml:space="preserve">of WAST </w:t>
      </w:r>
      <w:r w:rsidRPr="00266596">
        <w:rPr>
          <w:rFonts w:eastAsia="Times New Roman" w:cstheme="minorHAnsi"/>
          <w:b/>
          <w:bCs/>
          <w:sz w:val="24"/>
          <w:szCs w:val="24"/>
          <w:lang w:eastAsia="en-GB"/>
        </w:rPr>
        <w:t>digital strategy</w:t>
      </w:r>
      <w:r w:rsidR="00A4524E">
        <w:rPr>
          <w:rFonts w:eastAsia="Times New Roman" w:cstheme="minorHAnsi"/>
          <w:b/>
          <w:bCs/>
          <w:sz w:val="24"/>
          <w:szCs w:val="24"/>
          <w:lang w:eastAsia="en-GB"/>
        </w:rPr>
        <w:t xml:space="preserve"> based on NHS Providers guidance</w:t>
      </w:r>
      <w:r w:rsidR="00F62806">
        <w:rPr>
          <w:rFonts w:eastAsia="Times New Roman" w:cstheme="minorHAnsi"/>
          <w:b/>
          <w:bCs/>
          <w:sz w:val="24"/>
          <w:szCs w:val="24"/>
          <w:lang w:eastAsia="en-GB"/>
        </w:rPr>
        <w:t>.</w:t>
      </w:r>
    </w:p>
    <w:tbl>
      <w:tblPr>
        <w:tblStyle w:val="TableGrid"/>
        <w:tblW w:w="0" w:type="auto"/>
        <w:tblLook w:val="04A0" w:firstRow="1" w:lastRow="0" w:firstColumn="1" w:lastColumn="0" w:noHBand="0" w:noVBand="1"/>
      </w:tblPr>
      <w:tblGrid>
        <w:gridCol w:w="704"/>
        <w:gridCol w:w="4820"/>
        <w:gridCol w:w="3492"/>
      </w:tblGrid>
      <w:tr w:rsidR="006E498F" w14:paraId="08119F36" w14:textId="77777777" w:rsidTr="00A1678D">
        <w:tc>
          <w:tcPr>
            <w:tcW w:w="704" w:type="dxa"/>
          </w:tcPr>
          <w:p w14:paraId="57017271" w14:textId="77777777" w:rsidR="006E498F" w:rsidRDefault="006E498F" w:rsidP="006E498F">
            <w:pPr>
              <w:autoSpaceDE w:val="0"/>
              <w:autoSpaceDN w:val="0"/>
              <w:adjustRightInd w:val="0"/>
              <w:spacing w:before="60" w:after="60"/>
              <w:rPr>
                <w:rFonts w:eastAsia="Times New Roman" w:cstheme="minorHAnsi"/>
                <w:b/>
                <w:bCs/>
                <w:sz w:val="24"/>
                <w:szCs w:val="24"/>
                <w:lang w:eastAsia="en-GB"/>
              </w:rPr>
            </w:pPr>
          </w:p>
        </w:tc>
        <w:tc>
          <w:tcPr>
            <w:tcW w:w="4820" w:type="dxa"/>
          </w:tcPr>
          <w:p w14:paraId="3832462D" w14:textId="77777777" w:rsidR="00A1678D" w:rsidRDefault="00A1678D" w:rsidP="00A1678D">
            <w:pPr>
              <w:autoSpaceDE w:val="0"/>
              <w:autoSpaceDN w:val="0"/>
              <w:adjustRightInd w:val="0"/>
              <w:spacing w:before="60" w:after="120"/>
              <w:rPr>
                <w:rFonts w:eastAsia="Times New Roman" w:cstheme="minorHAnsi"/>
                <w:b/>
                <w:bCs/>
                <w:sz w:val="24"/>
                <w:szCs w:val="24"/>
                <w:lang w:eastAsia="en-GB"/>
              </w:rPr>
            </w:pPr>
            <w:r>
              <w:rPr>
                <w:rFonts w:eastAsia="Times New Roman" w:cstheme="minorHAnsi"/>
                <w:b/>
                <w:bCs/>
                <w:sz w:val="24"/>
                <w:szCs w:val="24"/>
                <w:lang w:eastAsia="en-GB"/>
              </w:rPr>
              <w:t xml:space="preserve">Indicators of a successful digital strategy </w:t>
            </w:r>
          </w:p>
          <w:p w14:paraId="6D904698" w14:textId="7BBAEB22" w:rsidR="006E498F" w:rsidRDefault="00A1678D" w:rsidP="00A1678D">
            <w:pPr>
              <w:autoSpaceDE w:val="0"/>
              <w:autoSpaceDN w:val="0"/>
              <w:adjustRightInd w:val="0"/>
              <w:spacing w:before="60" w:after="60"/>
              <w:rPr>
                <w:rFonts w:eastAsia="Times New Roman" w:cstheme="minorHAnsi"/>
                <w:b/>
                <w:bCs/>
                <w:sz w:val="24"/>
                <w:szCs w:val="24"/>
                <w:lang w:eastAsia="en-GB"/>
              </w:rPr>
            </w:pPr>
            <w:r w:rsidRPr="00EF65EE">
              <w:rPr>
                <w:rFonts w:eastAsia="Times New Roman" w:cstheme="minorHAnsi"/>
                <w:sz w:val="24"/>
                <w:szCs w:val="24"/>
                <w:lang w:eastAsia="en-GB"/>
              </w:rPr>
              <w:t>(Adapted from NHS Providers, 2021)</w:t>
            </w:r>
          </w:p>
        </w:tc>
        <w:tc>
          <w:tcPr>
            <w:tcW w:w="3492" w:type="dxa"/>
          </w:tcPr>
          <w:p w14:paraId="52F1247D" w14:textId="01923DAC" w:rsidR="006E498F" w:rsidRDefault="007D10FA"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 xml:space="preserve">Evident </w:t>
            </w:r>
            <w:r w:rsidRPr="007D10FA">
              <w:rPr>
                <w:rFonts w:eastAsia="Times New Roman" w:cstheme="minorHAnsi"/>
                <w:b/>
                <w:bCs/>
                <w:sz w:val="24"/>
                <w:szCs w:val="24"/>
                <w:lang w:eastAsia="en-GB"/>
              </w:rPr>
              <w:t>WAST digital strategy? Yes/ Partially/ No - Score 2/1/0</w:t>
            </w:r>
          </w:p>
        </w:tc>
      </w:tr>
      <w:tr w:rsidR="006E498F" w14:paraId="21A78081" w14:textId="77777777" w:rsidTr="00A1678D">
        <w:tc>
          <w:tcPr>
            <w:tcW w:w="704" w:type="dxa"/>
          </w:tcPr>
          <w:p w14:paraId="27159F41" w14:textId="531E414B"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1</w:t>
            </w:r>
          </w:p>
        </w:tc>
        <w:tc>
          <w:tcPr>
            <w:tcW w:w="4820" w:type="dxa"/>
          </w:tcPr>
          <w:p w14:paraId="038B42C7" w14:textId="7DDEF424" w:rsidR="006E498F" w:rsidRDefault="00A840D2" w:rsidP="006E498F">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Integrated</w:t>
            </w:r>
          </w:p>
        </w:tc>
        <w:tc>
          <w:tcPr>
            <w:tcW w:w="3492" w:type="dxa"/>
          </w:tcPr>
          <w:p w14:paraId="108D8EAF" w14:textId="2A902CE1" w:rsidR="006E498F" w:rsidRDefault="00A92DAD"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6E498F" w14:paraId="3E93ECC4" w14:textId="77777777" w:rsidTr="00A1678D">
        <w:tc>
          <w:tcPr>
            <w:tcW w:w="704" w:type="dxa"/>
          </w:tcPr>
          <w:p w14:paraId="31F99FCB" w14:textId="1ED8B794"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2</w:t>
            </w:r>
          </w:p>
        </w:tc>
        <w:tc>
          <w:tcPr>
            <w:tcW w:w="4820" w:type="dxa"/>
          </w:tcPr>
          <w:p w14:paraId="5073FACC" w14:textId="75C132CB" w:rsidR="006E498F" w:rsidRDefault="00A840D2"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User-centred</w:t>
            </w:r>
          </w:p>
        </w:tc>
        <w:tc>
          <w:tcPr>
            <w:tcW w:w="3492" w:type="dxa"/>
          </w:tcPr>
          <w:p w14:paraId="0C694BF7" w14:textId="3EE9F9C4" w:rsidR="006E498F" w:rsidRDefault="000F1C82"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w:t>
            </w:r>
          </w:p>
        </w:tc>
      </w:tr>
      <w:tr w:rsidR="006E498F" w14:paraId="5525A279" w14:textId="77777777" w:rsidTr="00A1678D">
        <w:tc>
          <w:tcPr>
            <w:tcW w:w="704" w:type="dxa"/>
          </w:tcPr>
          <w:p w14:paraId="4BEEF138" w14:textId="7B07739E"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3</w:t>
            </w:r>
          </w:p>
        </w:tc>
        <w:tc>
          <w:tcPr>
            <w:tcW w:w="4820" w:type="dxa"/>
          </w:tcPr>
          <w:p w14:paraId="28A8DF44" w14:textId="4670D503" w:rsidR="006E498F" w:rsidRDefault="00A840D2" w:rsidP="006E498F">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Guiding principles</w:t>
            </w:r>
          </w:p>
        </w:tc>
        <w:tc>
          <w:tcPr>
            <w:tcW w:w="3492" w:type="dxa"/>
          </w:tcPr>
          <w:p w14:paraId="7189F916" w14:textId="311FB769" w:rsidR="006E498F" w:rsidRDefault="000F1C82"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6E498F" w14:paraId="29D5896F" w14:textId="77777777" w:rsidTr="00A1678D">
        <w:tc>
          <w:tcPr>
            <w:tcW w:w="704" w:type="dxa"/>
          </w:tcPr>
          <w:p w14:paraId="1FD6E1F0" w14:textId="67EB5FD8"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4</w:t>
            </w:r>
          </w:p>
        </w:tc>
        <w:tc>
          <w:tcPr>
            <w:tcW w:w="4820" w:type="dxa"/>
          </w:tcPr>
          <w:p w14:paraId="11A66FD5" w14:textId="6D13997E" w:rsidR="006E498F" w:rsidRDefault="00A840D2"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Focussed</w:t>
            </w:r>
          </w:p>
        </w:tc>
        <w:tc>
          <w:tcPr>
            <w:tcW w:w="3492" w:type="dxa"/>
          </w:tcPr>
          <w:p w14:paraId="391D0855" w14:textId="2FBA9E0F" w:rsidR="006E498F" w:rsidRDefault="00DB69FF"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w:t>
            </w:r>
          </w:p>
        </w:tc>
      </w:tr>
      <w:tr w:rsidR="006E498F" w14:paraId="54752656" w14:textId="77777777" w:rsidTr="00A1678D">
        <w:tc>
          <w:tcPr>
            <w:tcW w:w="704" w:type="dxa"/>
          </w:tcPr>
          <w:p w14:paraId="00063807" w14:textId="4BC8CD97"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5</w:t>
            </w:r>
          </w:p>
        </w:tc>
        <w:tc>
          <w:tcPr>
            <w:tcW w:w="4820" w:type="dxa"/>
          </w:tcPr>
          <w:p w14:paraId="09A009B6" w14:textId="6AA48122" w:rsidR="006E498F" w:rsidRDefault="00A840D2" w:rsidP="00A840D2">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Trust context and constraints</w:t>
            </w:r>
          </w:p>
        </w:tc>
        <w:tc>
          <w:tcPr>
            <w:tcW w:w="3492" w:type="dxa"/>
          </w:tcPr>
          <w:p w14:paraId="5BA14231" w14:textId="1E729AB4" w:rsidR="006E498F" w:rsidRDefault="00511E39"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6E498F" w14:paraId="2945522F" w14:textId="77777777" w:rsidTr="00A1678D">
        <w:tc>
          <w:tcPr>
            <w:tcW w:w="704" w:type="dxa"/>
          </w:tcPr>
          <w:p w14:paraId="2D4CA562" w14:textId="7183F7D0"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6</w:t>
            </w:r>
          </w:p>
        </w:tc>
        <w:tc>
          <w:tcPr>
            <w:tcW w:w="4820" w:type="dxa"/>
          </w:tcPr>
          <w:p w14:paraId="707168E8" w14:textId="5F42E7F0" w:rsidR="006E498F" w:rsidRDefault="00A840D2"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Mainstream</w:t>
            </w:r>
          </w:p>
        </w:tc>
        <w:tc>
          <w:tcPr>
            <w:tcW w:w="3492" w:type="dxa"/>
          </w:tcPr>
          <w:p w14:paraId="49D270FC" w14:textId="254E704E" w:rsidR="006E498F" w:rsidRDefault="00DB69FF"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w:t>
            </w:r>
          </w:p>
        </w:tc>
      </w:tr>
      <w:tr w:rsidR="006E498F" w14:paraId="02212924" w14:textId="77777777" w:rsidTr="00A1678D">
        <w:tc>
          <w:tcPr>
            <w:tcW w:w="704" w:type="dxa"/>
          </w:tcPr>
          <w:p w14:paraId="636E985C" w14:textId="6EC6DE38"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7</w:t>
            </w:r>
          </w:p>
        </w:tc>
        <w:tc>
          <w:tcPr>
            <w:tcW w:w="4820" w:type="dxa"/>
          </w:tcPr>
          <w:p w14:paraId="24D7DF9C" w14:textId="043E089D" w:rsidR="006E498F" w:rsidRDefault="00A840D2" w:rsidP="00A840D2">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Map existing services</w:t>
            </w:r>
          </w:p>
        </w:tc>
        <w:tc>
          <w:tcPr>
            <w:tcW w:w="3492" w:type="dxa"/>
          </w:tcPr>
          <w:p w14:paraId="08AA2384" w14:textId="04C53BA5" w:rsidR="006E498F" w:rsidRDefault="00942D31"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0</w:t>
            </w:r>
          </w:p>
        </w:tc>
      </w:tr>
      <w:tr w:rsidR="006E498F" w14:paraId="7712CABA" w14:textId="77777777" w:rsidTr="00A1678D">
        <w:tc>
          <w:tcPr>
            <w:tcW w:w="704" w:type="dxa"/>
          </w:tcPr>
          <w:p w14:paraId="1D82DEF0" w14:textId="5E480DB1"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8</w:t>
            </w:r>
          </w:p>
        </w:tc>
        <w:tc>
          <w:tcPr>
            <w:tcW w:w="4820" w:type="dxa"/>
          </w:tcPr>
          <w:p w14:paraId="40AF5742" w14:textId="4573C673" w:rsidR="006E498F" w:rsidRDefault="00A840D2" w:rsidP="00A840D2">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Realistic and tangible actions with clear ownership</w:t>
            </w:r>
          </w:p>
        </w:tc>
        <w:tc>
          <w:tcPr>
            <w:tcW w:w="3492" w:type="dxa"/>
          </w:tcPr>
          <w:p w14:paraId="21B3500D" w14:textId="3134C9B7" w:rsidR="006E498F" w:rsidRDefault="00126880"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w:t>
            </w:r>
          </w:p>
        </w:tc>
      </w:tr>
      <w:tr w:rsidR="006E498F" w14:paraId="5311A9AF" w14:textId="77777777" w:rsidTr="00A1678D">
        <w:tc>
          <w:tcPr>
            <w:tcW w:w="704" w:type="dxa"/>
          </w:tcPr>
          <w:p w14:paraId="28DEC69F" w14:textId="0D42292E"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9</w:t>
            </w:r>
          </w:p>
        </w:tc>
        <w:tc>
          <w:tcPr>
            <w:tcW w:w="4820" w:type="dxa"/>
          </w:tcPr>
          <w:p w14:paraId="0576892C" w14:textId="52CE9A83" w:rsidR="006E498F" w:rsidRDefault="00A840D2" w:rsidP="00A840D2">
            <w:pPr>
              <w:autoSpaceDE w:val="0"/>
              <w:autoSpaceDN w:val="0"/>
              <w:adjustRightInd w:val="0"/>
              <w:spacing w:before="60" w:after="60"/>
              <w:rPr>
                <w:rFonts w:eastAsia="Times New Roman" w:cstheme="minorHAnsi"/>
                <w:b/>
                <w:bCs/>
                <w:sz w:val="24"/>
                <w:szCs w:val="24"/>
                <w:lang w:eastAsia="en-GB"/>
              </w:rPr>
            </w:pPr>
            <w:r w:rsidRPr="00A840D2">
              <w:rPr>
                <w:rFonts w:eastAsia="Times New Roman" w:cstheme="minorHAnsi"/>
                <w:b/>
                <w:bCs/>
                <w:sz w:val="24"/>
                <w:szCs w:val="24"/>
                <w:lang w:eastAsia="en-GB"/>
              </w:rPr>
              <w:t>Aligns with system strategy</w:t>
            </w:r>
          </w:p>
        </w:tc>
        <w:tc>
          <w:tcPr>
            <w:tcW w:w="3492" w:type="dxa"/>
          </w:tcPr>
          <w:p w14:paraId="2F79146F" w14:textId="774D71B3" w:rsidR="006E498F" w:rsidRDefault="00CA685D"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6E498F" w14:paraId="3AD0A013" w14:textId="77777777" w:rsidTr="00A1678D">
        <w:tc>
          <w:tcPr>
            <w:tcW w:w="704" w:type="dxa"/>
          </w:tcPr>
          <w:p w14:paraId="4233B48B" w14:textId="300262BE"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10</w:t>
            </w:r>
          </w:p>
        </w:tc>
        <w:tc>
          <w:tcPr>
            <w:tcW w:w="4820" w:type="dxa"/>
          </w:tcPr>
          <w:p w14:paraId="54A21C26" w14:textId="107C42D5" w:rsidR="006E498F" w:rsidRDefault="000F1C82" w:rsidP="000F1C82">
            <w:pPr>
              <w:autoSpaceDE w:val="0"/>
              <w:autoSpaceDN w:val="0"/>
              <w:adjustRightInd w:val="0"/>
              <w:spacing w:before="60" w:after="120"/>
              <w:rPr>
                <w:rFonts w:eastAsia="Times New Roman" w:cstheme="minorHAnsi"/>
                <w:b/>
                <w:bCs/>
                <w:sz w:val="24"/>
                <w:szCs w:val="24"/>
                <w:lang w:eastAsia="en-GB"/>
              </w:rPr>
            </w:pPr>
            <w:r>
              <w:rPr>
                <w:rFonts w:eastAsia="Times New Roman" w:cstheme="minorHAnsi"/>
                <w:b/>
                <w:bCs/>
                <w:sz w:val="24"/>
                <w:szCs w:val="24"/>
                <w:lang w:eastAsia="en-GB"/>
              </w:rPr>
              <w:t>Recognises need for o</w:t>
            </w:r>
            <w:r w:rsidRPr="005E2F71">
              <w:rPr>
                <w:rFonts w:eastAsia="Times New Roman" w:cstheme="minorHAnsi"/>
                <w:b/>
                <w:bCs/>
                <w:sz w:val="24"/>
                <w:szCs w:val="24"/>
                <w:lang w:eastAsia="en-GB"/>
              </w:rPr>
              <w:t>rganisation</w:t>
            </w:r>
            <w:r>
              <w:rPr>
                <w:rFonts w:eastAsia="Times New Roman" w:cstheme="minorHAnsi"/>
                <w:b/>
                <w:bCs/>
                <w:sz w:val="24"/>
                <w:szCs w:val="24"/>
                <w:lang w:eastAsia="en-GB"/>
              </w:rPr>
              <w:t>al</w:t>
            </w:r>
            <w:r w:rsidRPr="005E2F71">
              <w:rPr>
                <w:rFonts w:eastAsia="Times New Roman" w:cstheme="minorHAnsi"/>
                <w:b/>
                <w:bCs/>
                <w:sz w:val="24"/>
                <w:szCs w:val="24"/>
                <w:lang w:eastAsia="en-GB"/>
              </w:rPr>
              <w:t xml:space="preserve"> change</w:t>
            </w:r>
          </w:p>
        </w:tc>
        <w:tc>
          <w:tcPr>
            <w:tcW w:w="3492" w:type="dxa"/>
          </w:tcPr>
          <w:p w14:paraId="6A1ECDF8" w14:textId="710FCE18" w:rsidR="006E498F" w:rsidRDefault="00CA685D"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6E498F" w14:paraId="7FF9F184" w14:textId="77777777" w:rsidTr="00A1678D">
        <w:tc>
          <w:tcPr>
            <w:tcW w:w="704" w:type="dxa"/>
          </w:tcPr>
          <w:p w14:paraId="1DF01671" w14:textId="2C5C5A0E" w:rsidR="006E498F"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11</w:t>
            </w:r>
          </w:p>
        </w:tc>
        <w:tc>
          <w:tcPr>
            <w:tcW w:w="4820" w:type="dxa"/>
          </w:tcPr>
          <w:p w14:paraId="1E99B296" w14:textId="472CC905" w:rsidR="006E498F" w:rsidRDefault="000F1C82" w:rsidP="000F1C82">
            <w:pPr>
              <w:autoSpaceDE w:val="0"/>
              <w:autoSpaceDN w:val="0"/>
              <w:adjustRightInd w:val="0"/>
              <w:spacing w:before="60" w:after="60"/>
              <w:rPr>
                <w:rFonts w:eastAsia="Times New Roman" w:cstheme="minorHAnsi"/>
                <w:b/>
                <w:bCs/>
                <w:sz w:val="24"/>
                <w:szCs w:val="24"/>
                <w:lang w:eastAsia="en-GB"/>
              </w:rPr>
            </w:pPr>
            <w:r w:rsidRPr="000F1C82">
              <w:rPr>
                <w:rFonts w:eastAsia="Times New Roman" w:cstheme="minorHAnsi"/>
                <w:b/>
                <w:bCs/>
                <w:sz w:val="24"/>
                <w:szCs w:val="24"/>
                <w:lang w:eastAsia="en-GB"/>
              </w:rPr>
              <w:t>Clear approach to technology</w:t>
            </w:r>
          </w:p>
        </w:tc>
        <w:tc>
          <w:tcPr>
            <w:tcW w:w="3492" w:type="dxa"/>
          </w:tcPr>
          <w:p w14:paraId="0964ED8D" w14:textId="0662687B" w:rsidR="006E498F" w:rsidRDefault="00CA685D"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w:t>
            </w:r>
          </w:p>
        </w:tc>
      </w:tr>
      <w:tr w:rsidR="00A1678D" w14:paraId="07C11211" w14:textId="77777777" w:rsidTr="00A1678D">
        <w:tc>
          <w:tcPr>
            <w:tcW w:w="704" w:type="dxa"/>
          </w:tcPr>
          <w:p w14:paraId="0101ECAD" w14:textId="4388CAB8" w:rsidR="00A1678D" w:rsidRDefault="00A1678D"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12</w:t>
            </w:r>
          </w:p>
        </w:tc>
        <w:tc>
          <w:tcPr>
            <w:tcW w:w="4820" w:type="dxa"/>
          </w:tcPr>
          <w:p w14:paraId="41E15308" w14:textId="638D6115" w:rsidR="00A1678D" w:rsidRDefault="000F1C82" w:rsidP="000F1C82">
            <w:pPr>
              <w:autoSpaceDE w:val="0"/>
              <w:autoSpaceDN w:val="0"/>
              <w:adjustRightInd w:val="0"/>
              <w:spacing w:before="60" w:after="60"/>
              <w:rPr>
                <w:rFonts w:eastAsia="Times New Roman" w:cstheme="minorHAnsi"/>
                <w:b/>
                <w:bCs/>
                <w:sz w:val="24"/>
                <w:szCs w:val="24"/>
                <w:lang w:eastAsia="en-GB"/>
              </w:rPr>
            </w:pPr>
            <w:r w:rsidRPr="000F1C82">
              <w:rPr>
                <w:rFonts w:eastAsia="Times New Roman" w:cstheme="minorHAnsi"/>
                <w:b/>
                <w:bCs/>
                <w:sz w:val="24"/>
                <w:szCs w:val="24"/>
                <w:lang w:eastAsia="en-GB"/>
              </w:rPr>
              <w:t>Review and follow up arrangements</w:t>
            </w:r>
          </w:p>
        </w:tc>
        <w:tc>
          <w:tcPr>
            <w:tcW w:w="3492" w:type="dxa"/>
          </w:tcPr>
          <w:p w14:paraId="7C3B3DDC" w14:textId="084EF09B" w:rsidR="00A1678D" w:rsidRDefault="00CA685D"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2</w:t>
            </w:r>
          </w:p>
        </w:tc>
      </w:tr>
      <w:tr w:rsidR="00A840D2" w14:paraId="309B8B97" w14:textId="77777777" w:rsidTr="00A1678D">
        <w:tc>
          <w:tcPr>
            <w:tcW w:w="704" w:type="dxa"/>
          </w:tcPr>
          <w:p w14:paraId="3776EC0C" w14:textId="77777777" w:rsidR="00A840D2" w:rsidRDefault="00A840D2" w:rsidP="006E498F">
            <w:pPr>
              <w:autoSpaceDE w:val="0"/>
              <w:autoSpaceDN w:val="0"/>
              <w:adjustRightInd w:val="0"/>
              <w:spacing w:before="60" w:after="60"/>
              <w:rPr>
                <w:rFonts w:eastAsia="Times New Roman" w:cstheme="minorHAnsi"/>
                <w:b/>
                <w:bCs/>
                <w:sz w:val="24"/>
                <w:szCs w:val="24"/>
                <w:lang w:eastAsia="en-GB"/>
              </w:rPr>
            </w:pPr>
          </w:p>
        </w:tc>
        <w:tc>
          <w:tcPr>
            <w:tcW w:w="4820" w:type="dxa"/>
          </w:tcPr>
          <w:p w14:paraId="684A626C" w14:textId="0209DF3C" w:rsidR="00A840D2" w:rsidRDefault="00A840D2" w:rsidP="006E498F">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Total</w:t>
            </w:r>
          </w:p>
        </w:tc>
        <w:tc>
          <w:tcPr>
            <w:tcW w:w="3492" w:type="dxa"/>
          </w:tcPr>
          <w:p w14:paraId="08AEAFD1" w14:textId="6C2520D2" w:rsidR="00A840D2" w:rsidRDefault="00511E39" w:rsidP="000F1C82">
            <w:pPr>
              <w:autoSpaceDE w:val="0"/>
              <w:autoSpaceDN w:val="0"/>
              <w:adjustRightInd w:val="0"/>
              <w:spacing w:before="60" w:after="60"/>
              <w:jc w:val="center"/>
              <w:rPr>
                <w:rFonts w:eastAsia="Times New Roman" w:cstheme="minorHAnsi"/>
                <w:b/>
                <w:bCs/>
                <w:sz w:val="24"/>
                <w:szCs w:val="24"/>
                <w:lang w:eastAsia="en-GB"/>
              </w:rPr>
            </w:pPr>
            <w:r>
              <w:rPr>
                <w:rFonts w:eastAsia="Times New Roman" w:cstheme="minorHAnsi"/>
                <w:b/>
                <w:bCs/>
                <w:sz w:val="24"/>
                <w:szCs w:val="24"/>
                <w:lang w:eastAsia="en-GB"/>
              </w:rPr>
              <w:t>17/24</w:t>
            </w:r>
          </w:p>
        </w:tc>
      </w:tr>
    </w:tbl>
    <w:p w14:paraId="421B9653" w14:textId="77777777" w:rsidR="00DC0FF5" w:rsidRDefault="00DC0FF5" w:rsidP="00AF1A3F">
      <w:pPr>
        <w:autoSpaceDE w:val="0"/>
        <w:autoSpaceDN w:val="0"/>
        <w:adjustRightInd w:val="0"/>
        <w:spacing w:before="60" w:after="120" w:line="360" w:lineRule="auto"/>
        <w:jc w:val="both"/>
        <w:rPr>
          <w:rFonts w:eastAsia="Times New Roman" w:cstheme="minorHAnsi"/>
          <w:b/>
          <w:bCs/>
          <w:sz w:val="24"/>
          <w:szCs w:val="24"/>
          <w:lang w:eastAsia="en-GB"/>
        </w:rPr>
      </w:pPr>
    </w:p>
    <w:p w14:paraId="376B9106" w14:textId="267CA235" w:rsidR="00DA447A" w:rsidRDefault="00C25C72" w:rsidP="00AF1A3F">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1 </w:t>
      </w:r>
      <w:r w:rsidR="00162D26">
        <w:rPr>
          <w:rFonts w:eastAsia="Times New Roman" w:cstheme="minorHAnsi"/>
          <w:b/>
          <w:bCs/>
          <w:sz w:val="24"/>
          <w:szCs w:val="24"/>
          <w:lang w:eastAsia="en-GB"/>
        </w:rPr>
        <w:t>–</w:t>
      </w:r>
      <w:r>
        <w:rPr>
          <w:rFonts w:eastAsia="Times New Roman" w:cstheme="minorHAnsi"/>
          <w:b/>
          <w:bCs/>
          <w:sz w:val="24"/>
          <w:szCs w:val="24"/>
          <w:lang w:eastAsia="en-GB"/>
        </w:rPr>
        <w:t xml:space="preserve"> Integrated</w:t>
      </w:r>
    </w:p>
    <w:p w14:paraId="03C1C84E" w14:textId="54102571" w:rsidR="00126880" w:rsidRDefault="00465CCB"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343378" w:rsidRPr="00343378">
        <w:rPr>
          <w:rFonts w:eastAsia="Times New Roman" w:cstheme="minorHAnsi"/>
          <w:sz w:val="24"/>
          <w:szCs w:val="24"/>
          <w:lang w:eastAsia="en-GB"/>
        </w:rPr>
        <w:t>digital should be integral to system and trust-level strategies and business plans. Clear vision for how digital will help to realise clinical and operational objectives.</w:t>
      </w:r>
      <w:r w:rsidR="006E5289">
        <w:rPr>
          <w:rFonts w:eastAsia="Times New Roman" w:cstheme="minorHAnsi"/>
          <w:sz w:val="24"/>
          <w:szCs w:val="24"/>
          <w:lang w:eastAsia="en-GB"/>
        </w:rPr>
        <w:t xml:space="preserve"> </w:t>
      </w:r>
    </w:p>
    <w:p w14:paraId="072691D0" w14:textId="3B508627" w:rsidR="00EC1DFC" w:rsidRDefault="00343378" w:rsidP="00EC1DF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w:t>
      </w:r>
      <w:r w:rsidR="006E5289">
        <w:rPr>
          <w:rFonts w:eastAsia="Times New Roman" w:cstheme="minorHAnsi"/>
          <w:sz w:val="24"/>
          <w:szCs w:val="24"/>
          <w:lang w:eastAsia="en-GB"/>
        </w:rPr>
        <w:t>–</w:t>
      </w:r>
      <w:r>
        <w:rPr>
          <w:rFonts w:eastAsia="Times New Roman" w:cstheme="minorHAnsi"/>
          <w:sz w:val="24"/>
          <w:szCs w:val="24"/>
          <w:lang w:eastAsia="en-GB"/>
        </w:rPr>
        <w:t xml:space="preserve"> </w:t>
      </w:r>
      <w:r w:rsidR="006E5289">
        <w:rPr>
          <w:rFonts w:eastAsia="Times New Roman" w:cstheme="minorHAnsi"/>
          <w:sz w:val="24"/>
          <w:szCs w:val="24"/>
          <w:lang w:eastAsia="en-GB"/>
        </w:rPr>
        <w:t xml:space="preserve">The strategy document has a foreword by the </w:t>
      </w:r>
      <w:r w:rsidR="001824E7">
        <w:rPr>
          <w:rFonts w:eastAsia="Times New Roman" w:cstheme="minorHAnsi"/>
          <w:sz w:val="24"/>
          <w:szCs w:val="24"/>
          <w:lang w:eastAsia="en-GB"/>
        </w:rPr>
        <w:t>Chief Executive</w:t>
      </w:r>
      <w:r w:rsidR="0086554A">
        <w:rPr>
          <w:rFonts w:eastAsia="Times New Roman" w:cstheme="minorHAnsi"/>
          <w:sz w:val="24"/>
          <w:szCs w:val="24"/>
          <w:lang w:eastAsia="en-GB"/>
        </w:rPr>
        <w:t>, who also contributes with the final words in the video</w:t>
      </w:r>
      <w:r w:rsidR="006E5289">
        <w:rPr>
          <w:rFonts w:eastAsia="Times New Roman" w:cstheme="minorHAnsi"/>
          <w:sz w:val="24"/>
          <w:szCs w:val="24"/>
          <w:lang w:eastAsia="en-GB"/>
        </w:rPr>
        <w:t>.</w:t>
      </w:r>
      <w:r w:rsidR="0086554A">
        <w:rPr>
          <w:rFonts w:eastAsia="Times New Roman" w:cstheme="minorHAnsi"/>
          <w:sz w:val="24"/>
          <w:szCs w:val="24"/>
          <w:lang w:eastAsia="en-GB"/>
        </w:rPr>
        <w:t xml:space="preserve"> </w:t>
      </w:r>
      <w:r w:rsidR="00EC1DFC" w:rsidRPr="00EC1DFC">
        <w:rPr>
          <w:rFonts w:eastAsia="Times New Roman" w:cstheme="minorHAnsi"/>
          <w:sz w:val="24"/>
          <w:szCs w:val="24"/>
          <w:lang w:eastAsia="en-GB"/>
        </w:rPr>
        <w:t xml:space="preserve">The strategy </w:t>
      </w:r>
      <w:r w:rsidR="00EC1DFC">
        <w:rPr>
          <w:rFonts w:eastAsia="Times New Roman" w:cstheme="minorHAnsi"/>
          <w:sz w:val="24"/>
          <w:szCs w:val="24"/>
          <w:lang w:eastAsia="en-GB"/>
        </w:rPr>
        <w:t xml:space="preserve">document </w:t>
      </w:r>
      <w:r w:rsidR="00EC1DFC" w:rsidRPr="00EC1DFC">
        <w:rPr>
          <w:rFonts w:eastAsia="Times New Roman" w:cstheme="minorHAnsi"/>
          <w:sz w:val="24"/>
          <w:szCs w:val="24"/>
          <w:lang w:eastAsia="en-GB"/>
        </w:rPr>
        <w:t>makes clear that it’s purpose is to enable the Trust’s existing visions, strategies and plans and to meet the needs of the users of its digital services, that is patients, staff and the wider Welsh health and care system (including other emergency services). Therefore, ‘digital’ change needs to be embedded across the whole organisation and is not just the remit of one department.</w:t>
      </w:r>
    </w:p>
    <w:p w14:paraId="3CA9D4D1" w14:textId="5C127807" w:rsidR="00354A02" w:rsidRPr="00354A02" w:rsidRDefault="00354A02" w:rsidP="00354A02">
      <w:pPr>
        <w:autoSpaceDE w:val="0"/>
        <w:autoSpaceDN w:val="0"/>
        <w:adjustRightInd w:val="0"/>
        <w:spacing w:before="60" w:after="120" w:line="360" w:lineRule="auto"/>
        <w:jc w:val="both"/>
        <w:rPr>
          <w:rFonts w:eastAsia="Times New Roman" w:cstheme="minorHAnsi"/>
          <w:sz w:val="24"/>
          <w:szCs w:val="24"/>
          <w:lang w:eastAsia="en-GB"/>
        </w:rPr>
      </w:pPr>
      <w:r w:rsidRPr="00354A02">
        <w:rPr>
          <w:rFonts w:eastAsia="Times New Roman" w:cstheme="minorHAnsi"/>
          <w:sz w:val="24"/>
          <w:szCs w:val="24"/>
          <w:lang w:eastAsia="en-GB"/>
        </w:rPr>
        <w:lastRenderedPageBreak/>
        <w:t>The strategy clearly specifies the strategic drivers used in its development and how the WAST digital missions are aligned with organisational and government (Welsh and UK where relevant) strategies and programmes.</w:t>
      </w:r>
    </w:p>
    <w:p w14:paraId="5A563C6E" w14:textId="77777777" w:rsidR="00354A02" w:rsidRPr="00354A02" w:rsidRDefault="00354A02" w:rsidP="00354A02">
      <w:pPr>
        <w:autoSpaceDE w:val="0"/>
        <w:autoSpaceDN w:val="0"/>
        <w:adjustRightInd w:val="0"/>
        <w:spacing w:before="60" w:after="120" w:line="360" w:lineRule="auto"/>
        <w:jc w:val="both"/>
        <w:rPr>
          <w:rFonts w:eastAsia="Times New Roman" w:cstheme="minorHAnsi"/>
          <w:sz w:val="24"/>
          <w:szCs w:val="24"/>
          <w:lang w:eastAsia="en-GB"/>
        </w:rPr>
      </w:pPr>
      <w:r w:rsidRPr="00354A02">
        <w:rPr>
          <w:rFonts w:eastAsia="Times New Roman" w:cstheme="minorHAnsi"/>
          <w:sz w:val="24"/>
          <w:szCs w:val="24"/>
          <w:lang w:eastAsia="en-GB"/>
        </w:rPr>
        <w:t>The digital strategy highlights the same challenges facing the organisation as those underpinning the long-term strategy.</w:t>
      </w:r>
    </w:p>
    <w:p w14:paraId="0323B9B3" w14:textId="656A90F6"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Pr>
          <w:rFonts w:eastAsia="Times New Roman" w:cstheme="minorHAnsi"/>
          <w:b/>
          <w:bCs/>
          <w:sz w:val="24"/>
          <w:szCs w:val="24"/>
          <w:lang w:eastAsia="en-GB"/>
        </w:rPr>
        <w:t>2</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User centred</w:t>
      </w:r>
    </w:p>
    <w:p w14:paraId="1D8F151A" w14:textId="1FD2EA4F" w:rsidR="00343378" w:rsidRDefault="00343378" w:rsidP="00185263">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Criteria - </w:t>
      </w:r>
      <w:r w:rsidR="00185263" w:rsidRPr="00185263">
        <w:rPr>
          <w:rFonts w:eastAsia="Times New Roman" w:cstheme="minorHAnsi"/>
          <w:sz w:val="24"/>
          <w:szCs w:val="24"/>
          <w:lang w:eastAsia="en-GB"/>
        </w:rPr>
        <w:t>address the most important needs of patients, service users and staff. Concerned more with outcomes than technical changes. Focus on fixing the biggest problems. Evidence of user views (patients, clinicians, support staff) informing the digital strategy.</w:t>
      </w:r>
    </w:p>
    <w:p w14:paraId="1E3579DB" w14:textId="77777777" w:rsidR="00655983" w:rsidRPr="00655983" w:rsidRDefault="00343378" w:rsidP="00655983">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Evaluation </w:t>
      </w:r>
      <w:r w:rsidR="00655983">
        <w:rPr>
          <w:rFonts w:eastAsia="Times New Roman" w:cstheme="minorHAnsi"/>
          <w:sz w:val="24"/>
          <w:szCs w:val="24"/>
          <w:lang w:eastAsia="en-GB"/>
        </w:rPr>
        <w:t>–</w:t>
      </w:r>
      <w:r>
        <w:rPr>
          <w:rFonts w:eastAsia="Times New Roman" w:cstheme="minorHAnsi"/>
          <w:sz w:val="24"/>
          <w:szCs w:val="24"/>
          <w:lang w:eastAsia="en-GB"/>
        </w:rPr>
        <w:t xml:space="preserve"> </w:t>
      </w:r>
      <w:r w:rsidR="00655983" w:rsidRPr="00655983">
        <w:rPr>
          <w:rFonts w:eastAsia="Times New Roman" w:cstheme="minorHAnsi"/>
          <w:sz w:val="24"/>
          <w:szCs w:val="24"/>
          <w:lang w:eastAsia="en-GB"/>
        </w:rPr>
        <w:t xml:space="preserve">The WAST digital strategy recognises that digital transformation starts with people, not technology. It must solve a need for people rather than exist for it’s own sake. Digital transformation must understand the process or journey to get what is needed, and where technology can help to meet the need. Data is crucial to initially ascertain the extent of the need and to measure progress and identify new areas for improvement.  </w:t>
      </w:r>
    </w:p>
    <w:p w14:paraId="2067B6CA" w14:textId="2D94D147" w:rsidR="00604A27" w:rsidRPr="00655983" w:rsidRDefault="00604A27" w:rsidP="00604A27">
      <w:pPr>
        <w:autoSpaceDE w:val="0"/>
        <w:autoSpaceDN w:val="0"/>
        <w:adjustRightInd w:val="0"/>
        <w:spacing w:before="60" w:after="120"/>
        <w:rPr>
          <w:rFonts w:eastAsia="Times New Roman" w:cstheme="minorHAnsi"/>
          <w:sz w:val="24"/>
          <w:szCs w:val="24"/>
          <w:highlight w:val="yellow"/>
          <w:lang w:eastAsia="en-GB"/>
        </w:rPr>
      </w:pPr>
      <w:r w:rsidRPr="00655983">
        <w:rPr>
          <w:rFonts w:eastAsia="Times New Roman" w:cstheme="minorHAnsi"/>
          <w:sz w:val="24"/>
          <w:szCs w:val="24"/>
          <w:highlight w:val="yellow"/>
          <w:lang w:eastAsia="en-GB"/>
        </w:rPr>
        <w:t>Would have been useful to see trends eg in Website use, 999/111 calls, symptom checkers</w:t>
      </w:r>
    </w:p>
    <w:p w14:paraId="2E13DBF8" w14:textId="45DC1B47" w:rsidR="00604A27" w:rsidRPr="00604A27" w:rsidRDefault="00604A27" w:rsidP="00604A27">
      <w:pPr>
        <w:autoSpaceDE w:val="0"/>
        <w:autoSpaceDN w:val="0"/>
        <w:adjustRightInd w:val="0"/>
        <w:spacing w:before="60" w:after="120" w:line="360" w:lineRule="auto"/>
        <w:jc w:val="both"/>
        <w:rPr>
          <w:rFonts w:eastAsia="Times New Roman" w:cstheme="minorHAnsi"/>
          <w:sz w:val="24"/>
          <w:szCs w:val="24"/>
          <w:lang w:eastAsia="en-GB"/>
        </w:rPr>
      </w:pPr>
      <w:r w:rsidRPr="00655983">
        <w:rPr>
          <w:rFonts w:eastAsia="Times New Roman" w:cstheme="minorHAnsi"/>
          <w:sz w:val="24"/>
          <w:szCs w:val="24"/>
          <w:highlight w:val="yellow"/>
          <w:lang w:eastAsia="en-GB"/>
        </w:rPr>
        <w:t>Staff Needs - Anecdotally… timesheets an issue for staff/ time-consuming – it is in process – since DS published</w:t>
      </w:r>
    </w:p>
    <w:p w14:paraId="0C97ABFF" w14:textId="05D8DE10"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Pr>
          <w:rFonts w:eastAsia="Times New Roman" w:cstheme="minorHAnsi"/>
          <w:b/>
          <w:bCs/>
          <w:sz w:val="24"/>
          <w:szCs w:val="24"/>
          <w:lang w:eastAsia="en-GB"/>
        </w:rPr>
        <w:t>3</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Guiding principles</w:t>
      </w:r>
    </w:p>
    <w:p w14:paraId="04B5416A" w14:textId="2A071122" w:rsidR="009B4777" w:rsidRDefault="00365667"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does the </w:t>
      </w:r>
      <w:r w:rsidR="0081414F">
        <w:rPr>
          <w:rFonts w:eastAsia="Times New Roman" w:cstheme="minorHAnsi"/>
          <w:sz w:val="24"/>
          <w:szCs w:val="24"/>
          <w:lang w:eastAsia="en-GB"/>
        </w:rPr>
        <w:t>strategy define clear principles to guide digital transformation and decision-making.</w:t>
      </w:r>
    </w:p>
    <w:p w14:paraId="7C03E17E" w14:textId="5EBE392A" w:rsidR="0081414F" w:rsidRPr="009B4777" w:rsidRDefault="0081414F"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w:t>
      </w:r>
      <w:r w:rsidR="004F255C">
        <w:rPr>
          <w:rFonts w:eastAsia="Times New Roman" w:cstheme="minorHAnsi"/>
          <w:sz w:val="24"/>
          <w:szCs w:val="24"/>
          <w:lang w:eastAsia="en-GB"/>
        </w:rPr>
        <w:t>–</w:t>
      </w:r>
      <w:r>
        <w:rPr>
          <w:rFonts w:eastAsia="Times New Roman" w:cstheme="minorHAnsi"/>
          <w:sz w:val="24"/>
          <w:szCs w:val="24"/>
          <w:lang w:eastAsia="en-GB"/>
        </w:rPr>
        <w:t xml:space="preserve"> Yes</w:t>
      </w:r>
      <w:r w:rsidR="004F255C">
        <w:rPr>
          <w:rFonts w:eastAsia="Times New Roman" w:cstheme="minorHAnsi"/>
          <w:sz w:val="24"/>
          <w:szCs w:val="24"/>
          <w:lang w:eastAsia="en-GB"/>
        </w:rPr>
        <w:t xml:space="preserve">. The </w:t>
      </w:r>
      <w:r w:rsidR="00DB4E84" w:rsidRPr="00DB4E84">
        <w:rPr>
          <w:rFonts w:eastAsia="Times New Roman" w:cstheme="minorHAnsi"/>
          <w:sz w:val="24"/>
          <w:szCs w:val="24"/>
          <w:lang w:eastAsia="en-GB"/>
        </w:rPr>
        <w:t>strategy sets out five principles to guide how to deal with digital changes</w:t>
      </w:r>
      <w:r w:rsidR="00DB4E84">
        <w:rPr>
          <w:rFonts w:eastAsia="Times New Roman" w:cstheme="minorHAnsi"/>
          <w:sz w:val="24"/>
          <w:szCs w:val="24"/>
          <w:lang w:eastAsia="en-GB"/>
        </w:rPr>
        <w:t>.</w:t>
      </w:r>
    </w:p>
    <w:p w14:paraId="444290DD" w14:textId="7BC89E01" w:rsidR="009B4777" w:rsidRDefault="00146A36" w:rsidP="0016563B">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Pr>
          <w:rFonts w:eastAsia="Times New Roman" w:cstheme="minorHAnsi"/>
          <w:b/>
          <w:bCs/>
          <w:sz w:val="24"/>
          <w:szCs w:val="24"/>
          <w:lang w:eastAsia="en-GB"/>
        </w:rPr>
        <w:t>4</w:t>
      </w:r>
      <w:r>
        <w:rPr>
          <w:rFonts w:eastAsia="Times New Roman" w:cstheme="minorHAnsi"/>
          <w:b/>
          <w:bCs/>
          <w:sz w:val="24"/>
          <w:szCs w:val="24"/>
          <w:lang w:eastAsia="en-GB"/>
        </w:rPr>
        <w:t xml:space="preserve"> </w:t>
      </w:r>
      <w:r w:rsidR="009B4777">
        <w:rPr>
          <w:rFonts w:eastAsia="Times New Roman" w:cstheme="minorHAnsi"/>
          <w:b/>
          <w:bCs/>
          <w:sz w:val="24"/>
          <w:szCs w:val="24"/>
          <w:lang w:eastAsia="en-GB"/>
        </w:rPr>
        <w:t>–</w:t>
      </w:r>
      <w:r>
        <w:rPr>
          <w:rFonts w:eastAsia="Times New Roman" w:cstheme="minorHAnsi"/>
          <w:b/>
          <w:bCs/>
          <w:sz w:val="24"/>
          <w:szCs w:val="24"/>
          <w:lang w:eastAsia="en-GB"/>
        </w:rPr>
        <w:t xml:space="preserve"> Focussed</w:t>
      </w:r>
    </w:p>
    <w:p w14:paraId="12E25AFA" w14:textId="13707A51" w:rsidR="009B4777" w:rsidRDefault="00DB4E84" w:rsidP="001656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451EAD" w:rsidRPr="00451EAD">
        <w:rPr>
          <w:rFonts w:eastAsia="Times New Roman" w:cstheme="minorHAnsi"/>
          <w:sz w:val="24"/>
          <w:szCs w:val="24"/>
          <w:lang w:eastAsia="en-GB"/>
        </w:rPr>
        <w:t xml:space="preserve">is the strategy </w:t>
      </w:r>
      <w:r w:rsidR="00451EAD" w:rsidRPr="00A86A7B">
        <w:rPr>
          <w:rFonts w:eastAsia="Times New Roman" w:cstheme="minorHAnsi"/>
          <w:sz w:val="24"/>
          <w:szCs w:val="24"/>
          <w:lang w:eastAsia="en-GB"/>
        </w:rPr>
        <w:t>selective</w:t>
      </w:r>
      <w:r w:rsidR="00451EAD" w:rsidRPr="00451EAD">
        <w:rPr>
          <w:rFonts w:eastAsia="Times New Roman" w:cstheme="minorHAnsi"/>
          <w:sz w:val="24"/>
          <w:szCs w:val="24"/>
          <w:lang w:eastAsia="en-GB"/>
        </w:rPr>
        <w:t>. Is it c</w:t>
      </w:r>
      <w:r w:rsidR="00451EAD" w:rsidRPr="00A86A7B">
        <w:rPr>
          <w:rFonts w:eastAsia="Times New Roman" w:cstheme="minorHAnsi"/>
          <w:sz w:val="24"/>
          <w:szCs w:val="24"/>
          <w:lang w:eastAsia="en-GB"/>
        </w:rPr>
        <w:t>lear on what is being prioritised</w:t>
      </w:r>
      <w:r w:rsidR="00451EAD" w:rsidRPr="00451EAD">
        <w:rPr>
          <w:rFonts w:eastAsia="Times New Roman" w:cstheme="minorHAnsi"/>
          <w:sz w:val="24"/>
          <w:szCs w:val="24"/>
          <w:lang w:eastAsia="en-GB"/>
        </w:rPr>
        <w:t xml:space="preserve"> (and how)</w:t>
      </w:r>
      <w:r w:rsidR="00451EAD" w:rsidRPr="00A86A7B">
        <w:rPr>
          <w:rFonts w:eastAsia="Times New Roman" w:cstheme="minorHAnsi"/>
          <w:sz w:val="24"/>
          <w:szCs w:val="24"/>
          <w:lang w:eastAsia="en-GB"/>
        </w:rPr>
        <w:t>, and what isn’t.</w:t>
      </w:r>
      <w:r w:rsidR="00451EAD" w:rsidRPr="00451EAD">
        <w:rPr>
          <w:rFonts w:eastAsia="Times New Roman" w:cstheme="minorHAnsi"/>
          <w:sz w:val="24"/>
          <w:szCs w:val="24"/>
          <w:lang w:eastAsia="en-GB"/>
        </w:rPr>
        <w:t xml:space="preserve"> Clear about the Trust’s priorities and any trade-offs. Is there a clear view on what needs to be fixed and where to start – fix the ‘pebbles in the shoes’ first to get buy-in for the truly transformative work (quoted in NHS Providers).</w:t>
      </w:r>
    </w:p>
    <w:p w14:paraId="6E295A4C" w14:textId="4058B1FD" w:rsidR="00DB4E84" w:rsidRPr="009B4777" w:rsidRDefault="00DB4E84" w:rsidP="0016563B">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w:t>
      </w:r>
      <w:r w:rsidR="000C0850">
        <w:rPr>
          <w:rFonts w:eastAsia="Times New Roman" w:cstheme="minorHAnsi"/>
          <w:sz w:val="24"/>
          <w:szCs w:val="24"/>
          <w:lang w:eastAsia="en-GB"/>
        </w:rPr>
        <w:t>–</w:t>
      </w:r>
      <w:r>
        <w:rPr>
          <w:rFonts w:eastAsia="Times New Roman" w:cstheme="minorHAnsi"/>
          <w:sz w:val="24"/>
          <w:szCs w:val="24"/>
          <w:lang w:eastAsia="en-GB"/>
        </w:rPr>
        <w:t xml:space="preserve"> </w:t>
      </w:r>
      <w:r w:rsidR="00837D56">
        <w:rPr>
          <w:rFonts w:eastAsia="Times New Roman" w:cstheme="minorHAnsi"/>
          <w:sz w:val="24"/>
          <w:szCs w:val="24"/>
          <w:lang w:eastAsia="en-GB"/>
        </w:rPr>
        <w:t xml:space="preserve">It is quite hard to </w:t>
      </w:r>
      <w:r w:rsidR="00E86146">
        <w:rPr>
          <w:rFonts w:eastAsia="Times New Roman" w:cstheme="minorHAnsi"/>
          <w:sz w:val="24"/>
          <w:szCs w:val="24"/>
          <w:lang w:eastAsia="en-GB"/>
        </w:rPr>
        <w:t xml:space="preserve">identify specific priorities beyond the broad </w:t>
      </w:r>
      <w:r w:rsidR="00395E4A">
        <w:rPr>
          <w:rFonts w:eastAsia="Times New Roman" w:cstheme="minorHAnsi"/>
          <w:sz w:val="24"/>
          <w:szCs w:val="24"/>
          <w:lang w:eastAsia="en-GB"/>
        </w:rPr>
        <w:t xml:space="preserve">mission to establish </w:t>
      </w:r>
      <w:r w:rsidR="00E86146">
        <w:rPr>
          <w:rFonts w:eastAsia="Times New Roman" w:cstheme="minorHAnsi"/>
          <w:sz w:val="24"/>
          <w:szCs w:val="24"/>
          <w:lang w:eastAsia="en-GB"/>
        </w:rPr>
        <w:t>digital foundations</w:t>
      </w:r>
      <w:r w:rsidR="00395E4A">
        <w:rPr>
          <w:rFonts w:eastAsia="Times New Roman" w:cstheme="minorHAnsi"/>
          <w:sz w:val="24"/>
          <w:szCs w:val="24"/>
          <w:lang w:eastAsia="en-GB"/>
        </w:rPr>
        <w:t>.</w:t>
      </w:r>
      <w:r w:rsidR="00FC7A94">
        <w:rPr>
          <w:rFonts w:eastAsia="Times New Roman" w:cstheme="minorHAnsi"/>
          <w:sz w:val="24"/>
          <w:szCs w:val="24"/>
          <w:lang w:eastAsia="en-GB"/>
        </w:rPr>
        <w:t xml:space="preserve"> </w:t>
      </w:r>
      <w:r w:rsidR="00B6183F">
        <w:rPr>
          <w:rFonts w:eastAsia="Times New Roman" w:cstheme="minorHAnsi"/>
          <w:sz w:val="24"/>
          <w:szCs w:val="24"/>
          <w:lang w:eastAsia="en-GB"/>
        </w:rPr>
        <w:t xml:space="preserve">Phase 1 (Stabilise) includes digital risk review across key service areas to </w:t>
      </w:r>
      <w:r w:rsidR="00B6183F">
        <w:rPr>
          <w:rFonts w:eastAsia="Times New Roman" w:cstheme="minorHAnsi"/>
          <w:sz w:val="24"/>
          <w:szCs w:val="24"/>
          <w:lang w:eastAsia="en-GB"/>
        </w:rPr>
        <w:lastRenderedPageBreak/>
        <w:t>prioritise areas for remedy, investment and development, alongside existing digital commitments in the IMTP.</w:t>
      </w:r>
      <w:r w:rsidR="00B6183F">
        <w:rPr>
          <w:rFonts w:eastAsia="Times New Roman" w:cstheme="minorHAnsi"/>
          <w:sz w:val="24"/>
          <w:szCs w:val="24"/>
          <w:lang w:eastAsia="en-GB"/>
        </w:rPr>
        <w:t xml:space="preserve"> </w:t>
      </w:r>
      <w:r w:rsidR="00FC7A94">
        <w:rPr>
          <w:rFonts w:eastAsia="Times New Roman" w:cstheme="minorHAnsi"/>
          <w:sz w:val="24"/>
          <w:szCs w:val="24"/>
          <w:lang w:eastAsia="en-GB"/>
        </w:rPr>
        <w:t xml:space="preserve">Some success measures listed could also be seen as </w:t>
      </w:r>
      <w:r w:rsidR="00C061DB">
        <w:rPr>
          <w:rFonts w:eastAsia="Times New Roman" w:cstheme="minorHAnsi"/>
          <w:sz w:val="24"/>
          <w:szCs w:val="24"/>
          <w:lang w:eastAsia="en-GB"/>
        </w:rPr>
        <w:t>actions, for example</w:t>
      </w:r>
      <w:r w:rsidR="00332648">
        <w:rPr>
          <w:rFonts w:eastAsia="Times New Roman" w:cstheme="minorHAnsi"/>
          <w:sz w:val="24"/>
          <w:szCs w:val="24"/>
          <w:lang w:eastAsia="en-GB"/>
        </w:rPr>
        <w:t xml:space="preserve"> in Mission 1 (Empower the digital patient) </w:t>
      </w:r>
      <w:r w:rsidR="00C061DB">
        <w:rPr>
          <w:rFonts w:eastAsia="Times New Roman" w:cstheme="minorHAnsi"/>
          <w:sz w:val="24"/>
          <w:szCs w:val="24"/>
          <w:lang w:eastAsia="en-GB"/>
        </w:rPr>
        <w:t xml:space="preserve">there is a success measure to </w:t>
      </w:r>
      <w:r w:rsidR="00A62DAB">
        <w:rPr>
          <w:rFonts w:eastAsia="Times New Roman" w:cstheme="minorHAnsi"/>
          <w:sz w:val="24"/>
          <w:szCs w:val="24"/>
          <w:lang w:eastAsia="en-GB"/>
        </w:rPr>
        <w:t xml:space="preserve">‘Explore implementation of a Digital Patient and Clinical Forum </w:t>
      </w:r>
      <w:r w:rsidR="00A8151C">
        <w:rPr>
          <w:rFonts w:eastAsia="Times New Roman" w:cstheme="minorHAnsi"/>
          <w:sz w:val="24"/>
          <w:szCs w:val="24"/>
          <w:lang w:eastAsia="en-GB"/>
        </w:rPr>
        <w:t>to hold digital service provision to account and prioritise new developments</w:t>
      </w:r>
      <w:r w:rsidR="002E7500">
        <w:rPr>
          <w:rFonts w:eastAsia="Times New Roman" w:cstheme="minorHAnsi"/>
          <w:sz w:val="24"/>
          <w:szCs w:val="24"/>
          <w:lang w:eastAsia="en-GB"/>
        </w:rPr>
        <w:t>’.</w:t>
      </w:r>
      <w:r w:rsidR="008D0252">
        <w:rPr>
          <w:rFonts w:eastAsia="Times New Roman" w:cstheme="minorHAnsi"/>
          <w:sz w:val="24"/>
          <w:szCs w:val="24"/>
          <w:lang w:eastAsia="en-GB"/>
        </w:rPr>
        <w:t xml:space="preserve"> A similar action to implement a </w:t>
      </w:r>
      <w:r w:rsidR="00EE5E78">
        <w:rPr>
          <w:rFonts w:eastAsia="Times New Roman" w:cstheme="minorHAnsi"/>
          <w:sz w:val="24"/>
          <w:szCs w:val="24"/>
          <w:lang w:eastAsia="en-GB"/>
        </w:rPr>
        <w:t xml:space="preserve">‘user forum’ </w:t>
      </w:r>
      <w:r w:rsidR="008D0252">
        <w:rPr>
          <w:rFonts w:eastAsia="Times New Roman" w:cstheme="minorHAnsi"/>
          <w:sz w:val="24"/>
          <w:szCs w:val="24"/>
          <w:lang w:eastAsia="en-GB"/>
        </w:rPr>
        <w:t xml:space="preserve">is found in the success measures for </w:t>
      </w:r>
      <w:r w:rsidR="00EE5E78">
        <w:rPr>
          <w:rFonts w:eastAsia="Times New Roman" w:cstheme="minorHAnsi"/>
          <w:sz w:val="24"/>
          <w:szCs w:val="24"/>
          <w:lang w:eastAsia="en-GB"/>
        </w:rPr>
        <w:t>Mission 3 (Intelligence through data)</w:t>
      </w:r>
      <w:r w:rsidR="009066CA">
        <w:rPr>
          <w:rFonts w:eastAsia="Times New Roman" w:cstheme="minorHAnsi"/>
          <w:sz w:val="24"/>
          <w:szCs w:val="24"/>
          <w:lang w:eastAsia="en-GB"/>
        </w:rPr>
        <w:t>, and Mission 4 (Digital foundations)</w:t>
      </w:r>
      <w:r w:rsidR="00EE5E78">
        <w:rPr>
          <w:rFonts w:eastAsia="Times New Roman" w:cstheme="minorHAnsi"/>
          <w:sz w:val="24"/>
          <w:szCs w:val="24"/>
          <w:lang w:eastAsia="en-GB"/>
        </w:rPr>
        <w:t>.</w:t>
      </w:r>
      <w:r w:rsidR="00F5316D">
        <w:rPr>
          <w:rFonts w:eastAsia="Times New Roman" w:cstheme="minorHAnsi"/>
          <w:sz w:val="24"/>
          <w:szCs w:val="24"/>
          <w:lang w:eastAsia="en-GB"/>
        </w:rPr>
        <w:t xml:space="preserve"> </w:t>
      </w:r>
    </w:p>
    <w:p w14:paraId="6651C0D0" w14:textId="014B63DC" w:rsidR="0016563B" w:rsidRDefault="0016563B" w:rsidP="0016563B">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5 </w:t>
      </w:r>
      <w:r>
        <w:rPr>
          <w:rFonts w:eastAsia="Times New Roman" w:cstheme="minorHAnsi"/>
          <w:b/>
          <w:bCs/>
          <w:sz w:val="24"/>
          <w:szCs w:val="24"/>
          <w:lang w:eastAsia="en-GB"/>
        </w:rPr>
        <w:t>–</w:t>
      </w:r>
      <w:r>
        <w:rPr>
          <w:rFonts w:eastAsia="Times New Roman" w:cstheme="minorHAnsi"/>
          <w:b/>
          <w:bCs/>
          <w:sz w:val="24"/>
          <w:szCs w:val="24"/>
          <w:lang w:eastAsia="en-GB"/>
        </w:rPr>
        <w:t xml:space="preserve"> </w:t>
      </w:r>
      <w:r>
        <w:rPr>
          <w:rFonts w:eastAsia="Times New Roman" w:cstheme="minorHAnsi"/>
          <w:b/>
          <w:bCs/>
          <w:sz w:val="24"/>
          <w:szCs w:val="24"/>
          <w:lang w:eastAsia="en-GB"/>
        </w:rPr>
        <w:t>Trust context and constraints</w:t>
      </w:r>
    </w:p>
    <w:p w14:paraId="1AA8378C" w14:textId="777F4B62" w:rsidR="00146A36" w:rsidRDefault="00DB4E84"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451EAD" w:rsidRPr="00A86A7B">
        <w:rPr>
          <w:rFonts w:eastAsia="Times New Roman" w:cstheme="minorHAnsi"/>
          <w:sz w:val="24"/>
          <w:szCs w:val="24"/>
          <w:lang w:eastAsia="en-GB"/>
        </w:rPr>
        <w:t xml:space="preserve">Does the strategy focus on the context of your trust and system and the needs of your users. </w:t>
      </w:r>
      <w:r w:rsidR="00451EAD" w:rsidRPr="00451EAD">
        <w:rPr>
          <w:rFonts w:eastAsia="Times New Roman" w:cstheme="minorHAnsi"/>
          <w:sz w:val="24"/>
          <w:szCs w:val="24"/>
          <w:lang w:eastAsia="en-GB"/>
        </w:rPr>
        <w:t>Are constraints identified - eg funding, digital skills (digital transformation necessitates an empowered and empowering culture), physical infrastructure, data infrastructure (understanding interoperability needs).</w:t>
      </w:r>
    </w:p>
    <w:p w14:paraId="403AFE40" w14:textId="6E5E807A" w:rsidR="00DB4E84" w:rsidRPr="009B4777" w:rsidRDefault="00DB4E84" w:rsidP="00D82790">
      <w:pPr>
        <w:autoSpaceDE w:val="0"/>
        <w:autoSpaceDN w:val="0"/>
        <w:adjustRightInd w:val="0"/>
        <w:spacing w:before="60" w:after="120" w:line="360" w:lineRule="auto"/>
        <w:jc w:val="both"/>
        <w:rPr>
          <w:rFonts w:eastAsia="Times New Roman" w:cstheme="minorHAnsi"/>
          <w:sz w:val="24"/>
          <w:szCs w:val="24"/>
          <w:lang w:eastAsia="en-GB"/>
        </w:rPr>
      </w:pPr>
      <w:r w:rsidRPr="00A27027">
        <w:rPr>
          <w:rFonts w:eastAsia="Times New Roman" w:cstheme="minorHAnsi"/>
          <w:sz w:val="24"/>
          <w:szCs w:val="24"/>
          <w:highlight w:val="yellow"/>
          <w:lang w:eastAsia="en-GB"/>
        </w:rPr>
        <w:t xml:space="preserve">Evaluation </w:t>
      </w:r>
      <w:r w:rsidR="00195BF2">
        <w:rPr>
          <w:rFonts w:eastAsia="Times New Roman" w:cstheme="minorHAnsi"/>
          <w:sz w:val="24"/>
          <w:szCs w:val="24"/>
          <w:highlight w:val="yellow"/>
          <w:lang w:eastAsia="en-GB"/>
        </w:rPr>
        <w:t>–</w:t>
      </w:r>
      <w:r>
        <w:rPr>
          <w:rFonts w:eastAsia="Times New Roman" w:cstheme="minorHAnsi"/>
          <w:sz w:val="24"/>
          <w:szCs w:val="24"/>
          <w:lang w:eastAsia="en-GB"/>
        </w:rPr>
        <w:t xml:space="preserve"> </w:t>
      </w:r>
      <w:r w:rsidR="001216BB">
        <w:rPr>
          <w:rFonts w:eastAsia="Times New Roman" w:cstheme="minorHAnsi"/>
          <w:sz w:val="24"/>
          <w:szCs w:val="24"/>
          <w:lang w:eastAsia="en-GB"/>
        </w:rPr>
        <w:t>C</w:t>
      </w:r>
      <w:r w:rsidR="00195BF2">
        <w:rPr>
          <w:rFonts w:eastAsia="Times New Roman" w:cstheme="minorHAnsi"/>
          <w:sz w:val="24"/>
          <w:szCs w:val="24"/>
          <w:lang w:eastAsia="en-GB"/>
        </w:rPr>
        <w:t>overed in Mission 4 – Digital foundations.</w:t>
      </w:r>
    </w:p>
    <w:p w14:paraId="31AE104F" w14:textId="708D2448"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sidR="0016563B">
        <w:rPr>
          <w:rFonts w:eastAsia="Times New Roman" w:cstheme="minorHAnsi"/>
          <w:b/>
          <w:bCs/>
          <w:sz w:val="24"/>
          <w:szCs w:val="24"/>
          <w:lang w:eastAsia="en-GB"/>
        </w:rPr>
        <w:t>6</w:t>
      </w:r>
      <w:r>
        <w:rPr>
          <w:rFonts w:eastAsia="Times New Roman" w:cstheme="minorHAnsi"/>
          <w:b/>
          <w:bCs/>
          <w:sz w:val="24"/>
          <w:szCs w:val="24"/>
          <w:lang w:eastAsia="en-GB"/>
        </w:rPr>
        <w:t xml:space="preserve"> </w:t>
      </w:r>
      <w:r w:rsidR="00F33DAB">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Mainstream</w:t>
      </w:r>
    </w:p>
    <w:p w14:paraId="63CC6831" w14:textId="5FAE1876" w:rsidR="00DB4E84" w:rsidRDefault="00DB4E84" w:rsidP="00DB4E84">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Criteria - </w:t>
      </w:r>
      <w:r w:rsidR="00451EAD" w:rsidRPr="00451EAD">
        <w:rPr>
          <w:rFonts w:eastAsia="Times New Roman" w:cstheme="minorHAnsi"/>
          <w:sz w:val="24"/>
          <w:szCs w:val="24"/>
          <w:lang w:eastAsia="en-GB"/>
        </w:rPr>
        <w:t>Does the strategy have a succinct mission that is communicated clearly and concisely. Are there different versions eg posters, presentations and discussion sessions for staff, podcasts and audio. Not just a 30-page pdf. Talk about what’s already been done – impact, real stories, talk about failures (and lessons learnt) as well as successes.</w:t>
      </w:r>
    </w:p>
    <w:p w14:paraId="4BC3626C" w14:textId="1D0F7C16" w:rsidR="007C52FA" w:rsidRDefault="00DB4E84" w:rsidP="00DB4E84">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Evaluation - </w:t>
      </w:r>
      <w:r w:rsidR="007C52FA">
        <w:rPr>
          <w:rFonts w:eastAsia="Times New Roman" w:cstheme="minorHAnsi"/>
          <w:sz w:val="24"/>
          <w:szCs w:val="24"/>
          <w:lang w:eastAsia="en-GB"/>
        </w:rPr>
        <w:t xml:space="preserve">Partial. </w:t>
      </w:r>
      <w:r w:rsidR="0089053B">
        <w:rPr>
          <w:rFonts w:eastAsia="Times New Roman" w:cstheme="minorHAnsi"/>
          <w:sz w:val="24"/>
          <w:szCs w:val="24"/>
          <w:lang w:eastAsia="en-GB"/>
        </w:rPr>
        <w:t>The digital strategy is a</w:t>
      </w:r>
      <w:r w:rsidR="007C52FA">
        <w:rPr>
          <w:rFonts w:eastAsia="Times New Roman" w:cstheme="minorHAnsi"/>
          <w:sz w:val="24"/>
          <w:szCs w:val="24"/>
          <w:lang w:eastAsia="en-GB"/>
        </w:rPr>
        <w:t xml:space="preserve">vailable on corporate website. A news item on the staff intranet </w:t>
      </w:r>
      <w:r w:rsidR="00AF0E00">
        <w:rPr>
          <w:rFonts w:eastAsia="Times New Roman" w:cstheme="minorHAnsi"/>
          <w:sz w:val="24"/>
          <w:szCs w:val="24"/>
          <w:lang w:eastAsia="en-GB"/>
        </w:rPr>
        <w:t xml:space="preserve">regarding the launch of the digital strategy includes a </w:t>
      </w:r>
      <w:r w:rsidR="007C52FA">
        <w:rPr>
          <w:rFonts w:eastAsia="Times New Roman" w:cstheme="minorHAnsi"/>
          <w:sz w:val="24"/>
          <w:szCs w:val="24"/>
          <w:lang w:eastAsia="en-GB"/>
        </w:rPr>
        <w:t xml:space="preserve">link to a 5 minute </w:t>
      </w:r>
      <w:r w:rsidR="0023549B">
        <w:rPr>
          <w:rFonts w:eastAsia="Times New Roman" w:cstheme="minorHAnsi"/>
          <w:sz w:val="24"/>
          <w:szCs w:val="24"/>
          <w:lang w:eastAsia="en-GB"/>
        </w:rPr>
        <w:t xml:space="preserve">You Tube </w:t>
      </w:r>
      <w:r w:rsidR="007C52FA">
        <w:rPr>
          <w:rFonts w:eastAsia="Times New Roman" w:cstheme="minorHAnsi"/>
          <w:sz w:val="24"/>
          <w:szCs w:val="24"/>
          <w:lang w:eastAsia="en-GB"/>
        </w:rPr>
        <w:t xml:space="preserve">video </w:t>
      </w:r>
      <w:r w:rsidR="0023549B">
        <w:rPr>
          <w:rFonts w:eastAsia="Times New Roman" w:cstheme="minorHAnsi"/>
          <w:sz w:val="24"/>
          <w:szCs w:val="24"/>
          <w:lang w:eastAsia="en-GB"/>
        </w:rPr>
        <w:t>(</w:t>
      </w:r>
      <w:r w:rsidR="0023549B" w:rsidRPr="0023549B">
        <w:rPr>
          <w:rFonts w:eastAsia="Times New Roman" w:cstheme="minorHAnsi"/>
          <w:sz w:val="24"/>
          <w:szCs w:val="24"/>
          <w:highlight w:val="yellow"/>
          <w:lang w:eastAsia="en-GB"/>
        </w:rPr>
        <w:t>WAST, 2020x</w:t>
      </w:r>
      <w:r w:rsidR="0023549B">
        <w:rPr>
          <w:rFonts w:eastAsia="Times New Roman" w:cstheme="minorHAnsi"/>
          <w:sz w:val="24"/>
          <w:szCs w:val="24"/>
          <w:lang w:eastAsia="en-GB"/>
        </w:rPr>
        <w:t>)</w:t>
      </w:r>
      <w:r w:rsidR="00A23B13">
        <w:rPr>
          <w:rFonts w:eastAsia="Times New Roman" w:cstheme="minorHAnsi"/>
          <w:sz w:val="24"/>
          <w:szCs w:val="24"/>
          <w:lang w:eastAsia="en-GB"/>
        </w:rPr>
        <w:t xml:space="preserve">. A </w:t>
      </w:r>
      <w:r w:rsidR="007C52FA">
        <w:rPr>
          <w:rFonts w:eastAsia="Times New Roman" w:cstheme="minorHAnsi"/>
          <w:sz w:val="24"/>
          <w:szCs w:val="24"/>
          <w:lang w:eastAsia="en-GB"/>
        </w:rPr>
        <w:t>link to the strategy leads to the corporate website homepage rather than the strategy document itself (a 30 page pdf).</w:t>
      </w:r>
    </w:p>
    <w:p w14:paraId="0A527BE8" w14:textId="40D6034C" w:rsidR="007C52FA" w:rsidRDefault="007C52FA" w:rsidP="00DB4E84">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The staff intranet Digital Services page does not mention the Trust’s digital </w:t>
      </w:r>
      <w:r>
        <w:rPr>
          <w:rFonts w:eastAsia="Times New Roman" w:cstheme="minorHAnsi"/>
          <w:sz w:val="24"/>
          <w:szCs w:val="24"/>
          <w:lang w:eastAsia="en-GB"/>
        </w:rPr>
        <w:t xml:space="preserve">transformation </w:t>
      </w:r>
      <w:r>
        <w:rPr>
          <w:rFonts w:eastAsia="Times New Roman" w:cstheme="minorHAnsi"/>
          <w:sz w:val="24"/>
          <w:szCs w:val="24"/>
          <w:lang w:eastAsia="en-GB"/>
        </w:rPr>
        <w:t>strategy.</w:t>
      </w:r>
    </w:p>
    <w:p w14:paraId="1A1CC65A" w14:textId="0D83F532" w:rsidR="00F33DAB" w:rsidRDefault="0023549B" w:rsidP="00F33DAB">
      <w:pPr>
        <w:autoSpaceDE w:val="0"/>
        <w:autoSpaceDN w:val="0"/>
        <w:adjustRightInd w:val="0"/>
        <w:spacing w:before="60" w:after="120"/>
        <w:rPr>
          <w:rFonts w:eastAsia="Times New Roman" w:cstheme="minorHAnsi"/>
          <w:sz w:val="24"/>
          <w:szCs w:val="24"/>
          <w:lang w:eastAsia="en-GB"/>
        </w:rPr>
      </w:pPr>
      <w:r>
        <w:rPr>
          <w:rFonts w:eastAsia="Times New Roman" w:cstheme="minorHAnsi"/>
          <w:sz w:val="24"/>
          <w:szCs w:val="24"/>
          <w:lang w:eastAsia="en-GB"/>
        </w:rPr>
        <w:t>The v</w:t>
      </w:r>
      <w:r w:rsidR="00F33DAB">
        <w:rPr>
          <w:rFonts w:eastAsia="Times New Roman" w:cstheme="minorHAnsi"/>
          <w:sz w:val="24"/>
          <w:szCs w:val="24"/>
          <w:lang w:eastAsia="en-GB"/>
        </w:rPr>
        <w:t xml:space="preserve">ideo </w:t>
      </w:r>
      <w:r w:rsidR="00A23B13">
        <w:rPr>
          <w:rFonts w:eastAsia="Times New Roman" w:cstheme="minorHAnsi"/>
          <w:sz w:val="24"/>
          <w:szCs w:val="24"/>
          <w:lang w:eastAsia="en-GB"/>
        </w:rPr>
        <w:t>highlights digital development</w:t>
      </w:r>
      <w:r w:rsidR="0089053B">
        <w:rPr>
          <w:rFonts w:eastAsia="Times New Roman" w:cstheme="minorHAnsi"/>
          <w:sz w:val="24"/>
          <w:szCs w:val="24"/>
          <w:lang w:eastAsia="en-GB"/>
        </w:rPr>
        <w:t xml:space="preserve">s </w:t>
      </w:r>
      <w:r w:rsidR="00035BD4">
        <w:rPr>
          <w:rFonts w:eastAsia="Times New Roman" w:cstheme="minorHAnsi"/>
          <w:sz w:val="24"/>
          <w:szCs w:val="24"/>
          <w:lang w:eastAsia="en-GB"/>
        </w:rPr>
        <w:t>during the COVID-19 pandemic, i.e.:</w:t>
      </w:r>
      <w:r w:rsidR="00F33DAB">
        <w:rPr>
          <w:rFonts w:eastAsia="Times New Roman" w:cstheme="minorHAnsi"/>
          <w:sz w:val="24"/>
          <w:szCs w:val="24"/>
          <w:lang w:eastAsia="en-GB"/>
        </w:rPr>
        <w:t xml:space="preserve"> </w:t>
      </w:r>
    </w:p>
    <w:p w14:paraId="5BCDB12E" w14:textId="77777777" w:rsidR="007C0CE7" w:rsidRDefault="00F33DAB" w:rsidP="00AF0BE2">
      <w:pPr>
        <w:pStyle w:val="ListParagraph"/>
        <w:numPr>
          <w:ilvl w:val="0"/>
          <w:numId w:val="24"/>
        </w:numPr>
        <w:autoSpaceDE w:val="0"/>
        <w:autoSpaceDN w:val="0"/>
        <w:adjustRightInd w:val="0"/>
        <w:spacing w:before="60" w:after="120" w:line="360" w:lineRule="auto"/>
        <w:ind w:left="714" w:hanging="357"/>
        <w:rPr>
          <w:rFonts w:eastAsia="Times New Roman" w:cstheme="minorHAnsi"/>
          <w:sz w:val="24"/>
          <w:szCs w:val="24"/>
          <w:lang w:eastAsia="en-GB"/>
        </w:rPr>
      </w:pPr>
      <w:r w:rsidRPr="007C0CE7">
        <w:rPr>
          <w:rFonts w:eastAsia="Times New Roman" w:cstheme="minorHAnsi"/>
          <w:sz w:val="24"/>
          <w:szCs w:val="24"/>
          <w:lang w:eastAsia="en-GB"/>
        </w:rPr>
        <w:t>NHS 11 W</w:t>
      </w:r>
      <w:r w:rsidR="00035BD4" w:rsidRPr="007C0CE7">
        <w:rPr>
          <w:rFonts w:eastAsia="Times New Roman" w:cstheme="minorHAnsi"/>
          <w:sz w:val="24"/>
          <w:szCs w:val="24"/>
          <w:lang w:eastAsia="en-GB"/>
        </w:rPr>
        <w:t>a</w:t>
      </w:r>
      <w:r w:rsidR="007C0CE7" w:rsidRPr="007C0CE7">
        <w:rPr>
          <w:rFonts w:eastAsia="Times New Roman" w:cstheme="minorHAnsi"/>
          <w:sz w:val="24"/>
          <w:szCs w:val="24"/>
          <w:lang w:eastAsia="en-GB"/>
        </w:rPr>
        <w:t>l</w:t>
      </w:r>
      <w:r w:rsidRPr="007C0CE7">
        <w:rPr>
          <w:rFonts w:eastAsia="Times New Roman" w:cstheme="minorHAnsi"/>
          <w:sz w:val="24"/>
          <w:szCs w:val="24"/>
          <w:lang w:eastAsia="en-GB"/>
        </w:rPr>
        <w:t xml:space="preserve">es </w:t>
      </w:r>
      <w:r w:rsidR="007C0CE7" w:rsidRPr="007C0CE7">
        <w:rPr>
          <w:rFonts w:eastAsia="Times New Roman" w:cstheme="minorHAnsi"/>
          <w:sz w:val="24"/>
          <w:szCs w:val="24"/>
          <w:lang w:eastAsia="en-GB"/>
        </w:rPr>
        <w:t xml:space="preserve">website </w:t>
      </w:r>
      <w:r w:rsidRPr="007C0CE7">
        <w:rPr>
          <w:rFonts w:eastAsia="Times New Roman" w:cstheme="minorHAnsi"/>
          <w:sz w:val="24"/>
          <w:szCs w:val="24"/>
          <w:lang w:eastAsia="en-GB"/>
        </w:rPr>
        <w:t>symptom ch</w:t>
      </w:r>
      <w:r w:rsidR="007C0CE7" w:rsidRPr="007C0CE7">
        <w:rPr>
          <w:rFonts w:eastAsia="Times New Roman" w:cstheme="minorHAnsi"/>
          <w:sz w:val="24"/>
          <w:szCs w:val="24"/>
          <w:lang w:eastAsia="en-GB"/>
        </w:rPr>
        <w:t>e</w:t>
      </w:r>
      <w:r w:rsidRPr="007C0CE7">
        <w:rPr>
          <w:rFonts w:eastAsia="Times New Roman" w:cstheme="minorHAnsi"/>
          <w:sz w:val="24"/>
          <w:szCs w:val="24"/>
          <w:lang w:eastAsia="en-GB"/>
        </w:rPr>
        <w:t>cker</w:t>
      </w:r>
      <w:r w:rsidR="007C0CE7" w:rsidRPr="007C0CE7">
        <w:rPr>
          <w:rFonts w:eastAsia="Times New Roman" w:cstheme="minorHAnsi"/>
          <w:sz w:val="24"/>
          <w:szCs w:val="24"/>
          <w:lang w:eastAsia="en-GB"/>
        </w:rPr>
        <w:t xml:space="preserve"> and Chat Bot</w:t>
      </w:r>
    </w:p>
    <w:p w14:paraId="79E66188" w14:textId="77777777" w:rsidR="007C0CE7" w:rsidRDefault="00F33DAB" w:rsidP="00AF0BE2">
      <w:pPr>
        <w:pStyle w:val="ListParagraph"/>
        <w:numPr>
          <w:ilvl w:val="0"/>
          <w:numId w:val="24"/>
        </w:numPr>
        <w:autoSpaceDE w:val="0"/>
        <w:autoSpaceDN w:val="0"/>
        <w:adjustRightInd w:val="0"/>
        <w:spacing w:before="60" w:after="120" w:line="360" w:lineRule="auto"/>
        <w:ind w:left="714" w:hanging="357"/>
        <w:rPr>
          <w:rFonts w:eastAsia="Times New Roman" w:cstheme="minorHAnsi"/>
          <w:sz w:val="24"/>
          <w:szCs w:val="24"/>
          <w:lang w:eastAsia="en-GB"/>
        </w:rPr>
      </w:pPr>
      <w:r w:rsidRPr="007C0CE7">
        <w:rPr>
          <w:rFonts w:eastAsia="Times New Roman" w:cstheme="minorHAnsi"/>
          <w:sz w:val="24"/>
          <w:szCs w:val="24"/>
          <w:lang w:eastAsia="en-GB"/>
        </w:rPr>
        <w:t>C</w:t>
      </w:r>
      <w:r w:rsidR="007C0CE7" w:rsidRPr="007C0CE7">
        <w:rPr>
          <w:rFonts w:eastAsia="Times New Roman" w:cstheme="minorHAnsi"/>
          <w:sz w:val="24"/>
          <w:szCs w:val="24"/>
          <w:lang w:eastAsia="en-GB"/>
        </w:rPr>
        <w:t>o</w:t>
      </w:r>
      <w:r w:rsidRPr="007C0CE7">
        <w:rPr>
          <w:rFonts w:eastAsia="Times New Roman" w:cstheme="minorHAnsi"/>
          <w:sz w:val="24"/>
          <w:szCs w:val="24"/>
          <w:lang w:eastAsia="en-GB"/>
        </w:rPr>
        <w:t xml:space="preserve">nsultant </w:t>
      </w:r>
      <w:r w:rsidR="007C0CE7" w:rsidRPr="007C0CE7">
        <w:rPr>
          <w:rFonts w:eastAsia="Times New Roman" w:cstheme="minorHAnsi"/>
          <w:sz w:val="24"/>
          <w:szCs w:val="24"/>
          <w:lang w:eastAsia="en-GB"/>
        </w:rPr>
        <w:t>C</w:t>
      </w:r>
      <w:r w:rsidRPr="007C0CE7">
        <w:rPr>
          <w:rFonts w:eastAsia="Times New Roman" w:cstheme="minorHAnsi"/>
          <w:sz w:val="24"/>
          <w:szCs w:val="24"/>
          <w:lang w:eastAsia="en-GB"/>
        </w:rPr>
        <w:t>onnect</w:t>
      </w:r>
    </w:p>
    <w:p w14:paraId="4F18636E" w14:textId="77777777" w:rsidR="00561786" w:rsidRDefault="00F33DAB" w:rsidP="00AF0BE2">
      <w:pPr>
        <w:pStyle w:val="ListParagraph"/>
        <w:numPr>
          <w:ilvl w:val="0"/>
          <w:numId w:val="24"/>
        </w:numPr>
        <w:autoSpaceDE w:val="0"/>
        <w:autoSpaceDN w:val="0"/>
        <w:adjustRightInd w:val="0"/>
        <w:spacing w:before="60" w:after="120" w:line="360" w:lineRule="auto"/>
        <w:ind w:left="714" w:hanging="357"/>
        <w:rPr>
          <w:rFonts w:eastAsia="Times New Roman" w:cstheme="minorHAnsi"/>
          <w:sz w:val="24"/>
          <w:szCs w:val="24"/>
          <w:lang w:eastAsia="en-GB"/>
        </w:rPr>
      </w:pPr>
      <w:r w:rsidRPr="00561786">
        <w:rPr>
          <w:rFonts w:eastAsia="Times New Roman" w:cstheme="minorHAnsi"/>
          <w:sz w:val="24"/>
          <w:szCs w:val="24"/>
          <w:lang w:eastAsia="en-GB"/>
        </w:rPr>
        <w:t>What3Words</w:t>
      </w:r>
      <w:r w:rsidR="007C0CE7" w:rsidRPr="00561786">
        <w:rPr>
          <w:rFonts w:eastAsia="Times New Roman" w:cstheme="minorHAnsi"/>
          <w:sz w:val="24"/>
          <w:szCs w:val="24"/>
          <w:lang w:eastAsia="en-GB"/>
        </w:rPr>
        <w:t xml:space="preserve"> </w:t>
      </w:r>
      <w:r w:rsidR="00561786" w:rsidRPr="00561786">
        <w:rPr>
          <w:rFonts w:eastAsia="Times New Roman" w:cstheme="minorHAnsi"/>
          <w:sz w:val="24"/>
          <w:szCs w:val="24"/>
          <w:lang w:eastAsia="en-GB"/>
        </w:rPr>
        <w:t>app used in Clinical Contact Centres (CCC) to assist with locating patients especially in remote areas</w:t>
      </w:r>
    </w:p>
    <w:p w14:paraId="3EF37DC0" w14:textId="77777777" w:rsidR="00BC46CC" w:rsidRPr="00BC46CC" w:rsidRDefault="00561786" w:rsidP="00AF0BE2">
      <w:pPr>
        <w:pStyle w:val="ListParagraph"/>
        <w:numPr>
          <w:ilvl w:val="0"/>
          <w:numId w:val="24"/>
        </w:numPr>
        <w:autoSpaceDE w:val="0"/>
        <w:autoSpaceDN w:val="0"/>
        <w:adjustRightInd w:val="0"/>
        <w:spacing w:before="60" w:after="120" w:line="360" w:lineRule="auto"/>
        <w:ind w:left="714" w:hanging="357"/>
        <w:jc w:val="both"/>
        <w:rPr>
          <w:rFonts w:eastAsia="Times New Roman" w:cstheme="minorHAnsi"/>
          <w:b/>
          <w:bCs/>
          <w:sz w:val="24"/>
          <w:szCs w:val="24"/>
          <w:lang w:eastAsia="en-GB"/>
        </w:rPr>
      </w:pPr>
      <w:r w:rsidRPr="00BC46CC">
        <w:rPr>
          <w:rFonts w:eastAsia="Times New Roman" w:cstheme="minorHAnsi"/>
          <w:sz w:val="24"/>
          <w:szCs w:val="24"/>
          <w:lang w:eastAsia="en-GB"/>
        </w:rPr>
        <w:lastRenderedPageBreak/>
        <w:t>i</w:t>
      </w:r>
      <w:r w:rsidR="00F33DAB" w:rsidRPr="00BC46CC">
        <w:rPr>
          <w:rFonts w:eastAsia="Times New Roman" w:cstheme="minorHAnsi"/>
          <w:sz w:val="24"/>
          <w:szCs w:val="24"/>
          <w:lang w:eastAsia="en-GB"/>
        </w:rPr>
        <w:t xml:space="preserve">Pads </w:t>
      </w:r>
      <w:r w:rsidRPr="00BC46CC">
        <w:rPr>
          <w:rFonts w:eastAsia="Times New Roman" w:cstheme="minorHAnsi"/>
          <w:sz w:val="24"/>
          <w:szCs w:val="24"/>
          <w:lang w:eastAsia="en-GB"/>
        </w:rPr>
        <w:t xml:space="preserve">issued </w:t>
      </w:r>
      <w:r w:rsidR="00F33DAB" w:rsidRPr="00BC46CC">
        <w:rPr>
          <w:rFonts w:eastAsia="Times New Roman" w:cstheme="minorHAnsi"/>
          <w:sz w:val="24"/>
          <w:szCs w:val="24"/>
          <w:lang w:eastAsia="en-GB"/>
        </w:rPr>
        <w:t>to all frontline staff</w:t>
      </w:r>
      <w:r w:rsidRPr="00BC46CC">
        <w:rPr>
          <w:rFonts w:eastAsia="Times New Roman" w:cstheme="minorHAnsi"/>
          <w:sz w:val="24"/>
          <w:szCs w:val="24"/>
          <w:lang w:eastAsia="en-GB"/>
        </w:rPr>
        <w:t xml:space="preserve"> to aid communication </w:t>
      </w:r>
      <w:r w:rsidR="00BC46CC" w:rsidRPr="00BC46CC">
        <w:rPr>
          <w:rFonts w:eastAsia="Times New Roman" w:cstheme="minorHAnsi"/>
          <w:sz w:val="24"/>
          <w:szCs w:val="24"/>
          <w:lang w:eastAsia="en-GB"/>
        </w:rPr>
        <w:t>i.e. access to emails when away from Trust premises</w:t>
      </w:r>
    </w:p>
    <w:p w14:paraId="52798202" w14:textId="0EE61B91" w:rsidR="00F33DAB" w:rsidRPr="00B24A66" w:rsidRDefault="00F33DAB" w:rsidP="00AF0BE2">
      <w:pPr>
        <w:pStyle w:val="ListParagraph"/>
        <w:numPr>
          <w:ilvl w:val="0"/>
          <w:numId w:val="24"/>
        </w:numPr>
        <w:autoSpaceDE w:val="0"/>
        <w:autoSpaceDN w:val="0"/>
        <w:adjustRightInd w:val="0"/>
        <w:spacing w:before="60" w:after="120" w:line="360" w:lineRule="auto"/>
        <w:ind w:left="714" w:hanging="357"/>
        <w:jc w:val="both"/>
        <w:rPr>
          <w:rFonts w:eastAsia="Times New Roman" w:cstheme="minorHAnsi"/>
          <w:b/>
          <w:bCs/>
          <w:sz w:val="24"/>
          <w:szCs w:val="24"/>
          <w:lang w:eastAsia="en-GB"/>
        </w:rPr>
      </w:pPr>
      <w:r w:rsidRPr="00BC46CC">
        <w:rPr>
          <w:rFonts w:eastAsia="Times New Roman" w:cstheme="minorHAnsi"/>
          <w:sz w:val="24"/>
          <w:szCs w:val="24"/>
          <w:lang w:eastAsia="en-GB"/>
        </w:rPr>
        <w:t>P</w:t>
      </w:r>
      <w:r w:rsidR="00ED7D7D">
        <w:rPr>
          <w:rFonts w:eastAsia="Times New Roman" w:cstheme="minorHAnsi"/>
          <w:sz w:val="24"/>
          <w:szCs w:val="24"/>
          <w:lang w:eastAsia="en-GB"/>
        </w:rPr>
        <w:t>atient Experience and Community Involvement team (PECI) v</w:t>
      </w:r>
      <w:r w:rsidRPr="00BC46CC">
        <w:rPr>
          <w:rFonts w:eastAsia="Times New Roman" w:cstheme="minorHAnsi"/>
          <w:sz w:val="24"/>
          <w:szCs w:val="24"/>
          <w:lang w:eastAsia="en-GB"/>
        </w:rPr>
        <w:t>irtual events</w:t>
      </w:r>
      <w:r w:rsidR="00ED7D7D">
        <w:rPr>
          <w:rFonts w:eastAsia="Times New Roman" w:cstheme="minorHAnsi"/>
          <w:sz w:val="24"/>
          <w:szCs w:val="24"/>
          <w:lang w:eastAsia="en-GB"/>
        </w:rPr>
        <w:t xml:space="preserve"> with patient groups eg patients with learning disabilities.</w:t>
      </w:r>
    </w:p>
    <w:p w14:paraId="6E7B5094" w14:textId="48B0E8E3" w:rsidR="00B24A66" w:rsidRPr="00B24A66" w:rsidRDefault="001956F2" w:rsidP="00B24A66">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Strangely, t</w:t>
      </w:r>
      <w:r w:rsidR="00B24A66" w:rsidRPr="00B24A66">
        <w:rPr>
          <w:rFonts w:eastAsia="Times New Roman" w:cstheme="minorHAnsi"/>
          <w:sz w:val="24"/>
          <w:szCs w:val="24"/>
          <w:lang w:eastAsia="en-GB"/>
        </w:rPr>
        <w:t xml:space="preserve">hese </w:t>
      </w:r>
      <w:r w:rsidR="004E1834">
        <w:rPr>
          <w:rFonts w:eastAsia="Times New Roman" w:cstheme="minorHAnsi"/>
          <w:sz w:val="24"/>
          <w:szCs w:val="24"/>
          <w:lang w:eastAsia="en-GB"/>
        </w:rPr>
        <w:t>developments are not</w:t>
      </w:r>
      <w:r>
        <w:rPr>
          <w:rFonts w:eastAsia="Times New Roman" w:cstheme="minorHAnsi"/>
          <w:sz w:val="24"/>
          <w:szCs w:val="24"/>
          <w:lang w:eastAsia="en-GB"/>
        </w:rPr>
        <w:t xml:space="preserve"> highlighted in the digital strategy document.</w:t>
      </w:r>
      <w:r w:rsidR="004E1834">
        <w:rPr>
          <w:rFonts w:eastAsia="Times New Roman" w:cstheme="minorHAnsi"/>
          <w:sz w:val="24"/>
          <w:szCs w:val="24"/>
          <w:lang w:eastAsia="en-GB"/>
        </w:rPr>
        <w:t xml:space="preserve"> </w:t>
      </w:r>
    </w:p>
    <w:p w14:paraId="0FB0EF79" w14:textId="4C149192"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sidR="00C535B7">
        <w:rPr>
          <w:rFonts w:eastAsia="Times New Roman" w:cstheme="minorHAnsi"/>
          <w:b/>
          <w:bCs/>
          <w:sz w:val="24"/>
          <w:szCs w:val="24"/>
          <w:lang w:eastAsia="en-GB"/>
        </w:rPr>
        <w:t>7</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Map existing services</w:t>
      </w:r>
    </w:p>
    <w:p w14:paraId="358C98E2" w14:textId="5523959D" w:rsidR="009B4777" w:rsidRDefault="00E44F49"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Pr="00E44F49">
        <w:rPr>
          <w:rFonts w:eastAsia="Times New Roman" w:cstheme="minorHAnsi"/>
          <w:sz w:val="24"/>
          <w:szCs w:val="24"/>
          <w:lang w:eastAsia="en-GB"/>
        </w:rPr>
        <w:t>Mapping existing services is fundamental to laying the foundations for good digital strategy. Does the strategy map all services and what percentage are digital. Describe how digital services interconnect. Is p</w:t>
      </w:r>
      <w:r w:rsidRPr="00A86A7B">
        <w:rPr>
          <w:rFonts w:eastAsia="Times New Roman" w:cstheme="minorHAnsi"/>
          <w:sz w:val="24"/>
          <w:szCs w:val="24"/>
          <w:lang w:eastAsia="en-GB"/>
        </w:rPr>
        <w:t xml:space="preserve">erformance data </w:t>
      </w:r>
      <w:r w:rsidRPr="00E44F49">
        <w:rPr>
          <w:rFonts w:eastAsia="Times New Roman" w:cstheme="minorHAnsi"/>
          <w:sz w:val="24"/>
          <w:szCs w:val="24"/>
          <w:lang w:eastAsia="en-GB"/>
        </w:rPr>
        <w:t>(digital and non-digital services)</w:t>
      </w:r>
      <w:r w:rsidRPr="00A86A7B">
        <w:rPr>
          <w:rFonts w:eastAsia="Times New Roman" w:cstheme="minorHAnsi"/>
          <w:sz w:val="24"/>
          <w:szCs w:val="24"/>
          <w:lang w:eastAsia="en-GB"/>
        </w:rPr>
        <w:t xml:space="preserve"> </w:t>
      </w:r>
      <w:r w:rsidRPr="00E44F49">
        <w:rPr>
          <w:rFonts w:eastAsia="Times New Roman" w:cstheme="minorHAnsi"/>
          <w:sz w:val="24"/>
          <w:szCs w:val="24"/>
          <w:lang w:eastAsia="en-GB"/>
        </w:rPr>
        <w:t xml:space="preserve">used to </w:t>
      </w:r>
      <w:r w:rsidRPr="00A86A7B">
        <w:rPr>
          <w:rFonts w:eastAsia="Times New Roman" w:cstheme="minorHAnsi"/>
          <w:sz w:val="24"/>
          <w:szCs w:val="24"/>
          <w:lang w:eastAsia="en-GB"/>
        </w:rPr>
        <w:t>help identify the services most in need of redesign and the biggest opportunities to use digital to improve the patient experience.</w:t>
      </w:r>
    </w:p>
    <w:p w14:paraId="1C7CDEC8" w14:textId="02A165A6" w:rsidR="00E44F49" w:rsidRPr="009B4777" w:rsidRDefault="00E44F49" w:rsidP="00AE2CD5">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w:t>
      </w:r>
      <w:r w:rsidR="00942D31">
        <w:rPr>
          <w:rFonts w:eastAsia="Times New Roman" w:cstheme="minorHAnsi"/>
          <w:sz w:val="24"/>
          <w:szCs w:val="24"/>
          <w:lang w:eastAsia="en-GB"/>
        </w:rPr>
        <w:t>–</w:t>
      </w:r>
      <w:r>
        <w:rPr>
          <w:rFonts w:eastAsia="Times New Roman" w:cstheme="minorHAnsi"/>
          <w:sz w:val="24"/>
          <w:szCs w:val="24"/>
          <w:lang w:eastAsia="en-GB"/>
        </w:rPr>
        <w:t xml:space="preserve"> </w:t>
      </w:r>
      <w:r w:rsidR="00942D31">
        <w:rPr>
          <w:rFonts w:eastAsia="Times New Roman" w:cstheme="minorHAnsi"/>
          <w:sz w:val="24"/>
          <w:szCs w:val="24"/>
          <w:lang w:eastAsia="en-GB"/>
        </w:rPr>
        <w:t>Mapping of existing services is not evident in the strategy.</w:t>
      </w:r>
    </w:p>
    <w:p w14:paraId="11DFAFEE" w14:textId="1CD47F21"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sidR="00C535B7">
        <w:rPr>
          <w:rFonts w:eastAsia="Times New Roman" w:cstheme="minorHAnsi"/>
          <w:b/>
          <w:bCs/>
          <w:sz w:val="24"/>
          <w:szCs w:val="24"/>
          <w:lang w:eastAsia="en-GB"/>
        </w:rPr>
        <w:t>8</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Realistic and tangible actions with clear ownership</w:t>
      </w:r>
    </w:p>
    <w:p w14:paraId="28597476" w14:textId="7E74B975" w:rsidR="009B4777" w:rsidRDefault="00E44F49"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381BA4" w:rsidRPr="00381BA4">
        <w:rPr>
          <w:rFonts w:eastAsia="Times New Roman" w:cstheme="minorHAnsi"/>
          <w:sz w:val="24"/>
          <w:szCs w:val="24"/>
          <w:lang w:eastAsia="en-GB"/>
        </w:rPr>
        <w:t>Are there clear measurable objectives. Are the strategy’s ambitions achievable and what has been de-prioritised to free up capacity to deliver on priorities. Does the strategy include clear commitments which are tangible, measurable, outcome-focused, realistic, time-bound, limited in number.</w:t>
      </w:r>
    </w:p>
    <w:p w14:paraId="05201E5A" w14:textId="590393F3" w:rsidR="00EB59B9" w:rsidRDefault="00E44F49" w:rsidP="00EB59B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 </w:t>
      </w:r>
      <w:r w:rsidR="00511333" w:rsidRPr="00511333">
        <w:rPr>
          <w:rFonts w:eastAsia="Times New Roman" w:cstheme="minorHAnsi"/>
          <w:sz w:val="24"/>
          <w:szCs w:val="24"/>
          <w:lang w:eastAsia="en-GB"/>
        </w:rPr>
        <w:t xml:space="preserve">The objectives and success measures </w:t>
      </w:r>
      <w:r w:rsidR="00511333">
        <w:rPr>
          <w:rFonts w:eastAsia="Times New Roman" w:cstheme="minorHAnsi"/>
          <w:sz w:val="24"/>
          <w:szCs w:val="24"/>
          <w:lang w:eastAsia="en-GB"/>
        </w:rPr>
        <w:t xml:space="preserve">linked to the digital missions </w:t>
      </w:r>
      <w:r w:rsidR="00511333" w:rsidRPr="00511333">
        <w:rPr>
          <w:rFonts w:eastAsia="Times New Roman" w:cstheme="minorHAnsi"/>
          <w:sz w:val="24"/>
          <w:szCs w:val="24"/>
          <w:lang w:eastAsia="en-GB"/>
        </w:rPr>
        <w:t>are not time-bound.</w:t>
      </w:r>
      <w:r w:rsidR="00EB59B9">
        <w:rPr>
          <w:rFonts w:eastAsia="Times New Roman" w:cstheme="minorHAnsi"/>
          <w:sz w:val="24"/>
          <w:szCs w:val="24"/>
          <w:lang w:eastAsia="en-GB"/>
        </w:rPr>
        <w:t xml:space="preserve"> </w:t>
      </w:r>
      <w:r w:rsidR="00EB59B9" w:rsidRPr="00EB59B9">
        <w:rPr>
          <w:rFonts w:eastAsia="Times New Roman" w:cstheme="minorHAnsi"/>
          <w:sz w:val="24"/>
          <w:szCs w:val="24"/>
          <w:lang w:eastAsia="en-GB"/>
        </w:rPr>
        <w:t xml:space="preserve">Each </w:t>
      </w:r>
      <w:r w:rsidR="00EB59B9">
        <w:rPr>
          <w:rFonts w:eastAsia="Times New Roman" w:cstheme="minorHAnsi"/>
          <w:sz w:val="24"/>
          <w:szCs w:val="24"/>
          <w:lang w:eastAsia="en-GB"/>
        </w:rPr>
        <w:t xml:space="preserve">digital </w:t>
      </w:r>
      <w:r w:rsidR="00EB59B9" w:rsidRPr="00EB59B9">
        <w:rPr>
          <w:rFonts w:eastAsia="Times New Roman" w:cstheme="minorHAnsi"/>
          <w:sz w:val="24"/>
          <w:szCs w:val="24"/>
          <w:lang w:eastAsia="en-GB"/>
        </w:rPr>
        <w:t xml:space="preserve">mission is underpinned by a brief vision statement, supported by key objectives and statements regarding how success will be measured. The objectives are not fully SMART in that they are not all specific actions, do not include timescales or the person responsible, but they clearly set out the aims of each mission. </w:t>
      </w:r>
      <w:r w:rsidR="00362A35" w:rsidRPr="00362A35">
        <w:rPr>
          <w:rFonts w:eastAsia="Times New Roman" w:cstheme="minorHAnsi"/>
          <w:sz w:val="24"/>
          <w:szCs w:val="24"/>
          <w:lang w:eastAsia="en-GB"/>
        </w:rPr>
        <w:t>Activities necessary to make the strategy a reality are described under the first two delivery phases. This helps to give some idea of priorities for implementation of the strategy; however, the activities are not described as time-bound actions. In some cases, the activities are written slightly differently in different parts of the strategy eg the Phase 1 – Stabilise graphic includes one action as ‘Develop rapid Mission pilots’, which may mean the implementation of new technology (one example given is the use of wearable technology to detect falls) whereas in the text the action is ‘Define Mission Pilots’, which implies design only, not implementation.</w:t>
      </w:r>
    </w:p>
    <w:p w14:paraId="13534DFC" w14:textId="6B5C65D1" w:rsidR="002E7500" w:rsidRPr="00EB59B9" w:rsidRDefault="002E7500" w:rsidP="00EB59B9">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Objectives, success measures and planned activities are not numbered in any way, so it may be difficult to track intended actions from the strategy to </w:t>
      </w:r>
      <w:r w:rsidR="00111610">
        <w:rPr>
          <w:rFonts w:eastAsia="Times New Roman" w:cstheme="minorHAnsi"/>
          <w:sz w:val="24"/>
          <w:szCs w:val="24"/>
          <w:lang w:eastAsia="en-GB"/>
        </w:rPr>
        <w:t>the IMTP.</w:t>
      </w:r>
    </w:p>
    <w:p w14:paraId="4D6CEF10" w14:textId="23A04BCF"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sidR="00C535B7">
        <w:rPr>
          <w:rFonts w:eastAsia="Times New Roman" w:cstheme="minorHAnsi"/>
          <w:b/>
          <w:bCs/>
          <w:sz w:val="24"/>
          <w:szCs w:val="24"/>
          <w:lang w:eastAsia="en-GB"/>
        </w:rPr>
        <w:t>9</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Aligns with system strategy</w:t>
      </w:r>
    </w:p>
    <w:p w14:paraId="3D58E697" w14:textId="0D4515A6" w:rsidR="009B4777" w:rsidRDefault="00381BA4"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212487" w:rsidRPr="00212487">
        <w:rPr>
          <w:rFonts w:eastAsia="Times New Roman" w:cstheme="minorHAnsi"/>
          <w:sz w:val="24"/>
          <w:szCs w:val="24"/>
          <w:lang w:eastAsia="en-GB"/>
        </w:rPr>
        <w:t>Does the digital strategy recognise and support collaboration with system partners (i.e. wider NHS Wales, data linkage, sharing patient clinical records)</w:t>
      </w:r>
    </w:p>
    <w:p w14:paraId="11BF09F6" w14:textId="4F4EC9B4" w:rsidR="00381BA4" w:rsidRDefault="00381BA4"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w:t>
      </w:r>
      <w:r w:rsidR="003C3DD5">
        <w:rPr>
          <w:rFonts w:eastAsia="Times New Roman" w:cstheme="minorHAnsi"/>
          <w:sz w:val="24"/>
          <w:szCs w:val="24"/>
          <w:lang w:eastAsia="en-GB"/>
        </w:rPr>
        <w:t>–</w:t>
      </w:r>
      <w:r>
        <w:rPr>
          <w:rFonts w:eastAsia="Times New Roman" w:cstheme="minorHAnsi"/>
          <w:sz w:val="24"/>
          <w:szCs w:val="24"/>
          <w:lang w:eastAsia="en-GB"/>
        </w:rPr>
        <w:t xml:space="preserve"> </w:t>
      </w:r>
      <w:r w:rsidR="003C3DD5">
        <w:rPr>
          <w:rFonts w:eastAsia="Times New Roman" w:cstheme="minorHAnsi"/>
          <w:sz w:val="24"/>
          <w:szCs w:val="24"/>
          <w:lang w:eastAsia="en-GB"/>
        </w:rPr>
        <w:t>One of the guiding principles of the strategy is ‘All Wales’</w:t>
      </w:r>
      <w:r w:rsidR="000D389C">
        <w:rPr>
          <w:rFonts w:eastAsia="Times New Roman" w:cstheme="minorHAnsi"/>
          <w:sz w:val="24"/>
          <w:szCs w:val="24"/>
          <w:lang w:eastAsia="en-GB"/>
        </w:rPr>
        <w:t xml:space="preserve">. </w:t>
      </w:r>
      <w:r w:rsidR="00E5752E">
        <w:rPr>
          <w:rFonts w:eastAsia="Times New Roman" w:cstheme="minorHAnsi"/>
          <w:sz w:val="24"/>
          <w:szCs w:val="24"/>
          <w:lang w:eastAsia="en-GB"/>
        </w:rPr>
        <w:t xml:space="preserve">The Chief Executive’s foreword </w:t>
      </w:r>
      <w:r w:rsidR="005C06BC">
        <w:rPr>
          <w:rFonts w:eastAsia="Times New Roman" w:cstheme="minorHAnsi"/>
          <w:sz w:val="24"/>
          <w:szCs w:val="24"/>
          <w:lang w:eastAsia="en-GB"/>
        </w:rPr>
        <w:t xml:space="preserve">highlights that WAST interacts with all other Welsh health and care providers </w:t>
      </w:r>
      <w:r w:rsidR="00C45455">
        <w:rPr>
          <w:rFonts w:eastAsia="Times New Roman" w:cstheme="minorHAnsi"/>
          <w:sz w:val="24"/>
          <w:szCs w:val="24"/>
          <w:lang w:eastAsia="en-GB"/>
        </w:rPr>
        <w:t xml:space="preserve">and the people of Wales. WAST is in a unique position as a </w:t>
      </w:r>
      <w:r w:rsidR="00A7589E">
        <w:rPr>
          <w:rFonts w:eastAsia="Times New Roman" w:cstheme="minorHAnsi"/>
          <w:sz w:val="24"/>
          <w:szCs w:val="24"/>
          <w:lang w:eastAsia="en-GB"/>
        </w:rPr>
        <w:t xml:space="preserve">national provider of unscheduled care </w:t>
      </w:r>
      <w:r w:rsidR="00BF5F94">
        <w:rPr>
          <w:rFonts w:eastAsia="Times New Roman" w:cstheme="minorHAnsi"/>
          <w:sz w:val="24"/>
          <w:szCs w:val="24"/>
          <w:lang w:eastAsia="en-GB"/>
        </w:rPr>
        <w:t>to transform care delivery in partnership with the wider health and care system</w:t>
      </w:r>
      <w:r w:rsidR="006A0F07">
        <w:rPr>
          <w:rFonts w:eastAsia="Times New Roman" w:cstheme="minorHAnsi"/>
          <w:sz w:val="24"/>
          <w:szCs w:val="24"/>
          <w:lang w:eastAsia="en-GB"/>
        </w:rPr>
        <w:t xml:space="preserve"> and to </w:t>
      </w:r>
      <w:r w:rsidR="002606F6">
        <w:rPr>
          <w:rFonts w:eastAsia="Times New Roman" w:cstheme="minorHAnsi"/>
          <w:sz w:val="24"/>
          <w:szCs w:val="24"/>
          <w:lang w:eastAsia="en-GB"/>
        </w:rPr>
        <w:t xml:space="preserve">make use of the potential of technology and data to benefit patients, staff and </w:t>
      </w:r>
      <w:r w:rsidR="00202FBA">
        <w:rPr>
          <w:rFonts w:eastAsia="Times New Roman" w:cstheme="minorHAnsi"/>
          <w:sz w:val="24"/>
          <w:szCs w:val="24"/>
          <w:lang w:eastAsia="en-GB"/>
        </w:rPr>
        <w:t>the wider health and care system.</w:t>
      </w:r>
    </w:p>
    <w:p w14:paraId="671C1C17" w14:textId="71B220D8"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Indicator </w:t>
      </w:r>
      <w:r w:rsidR="00C535B7">
        <w:rPr>
          <w:rFonts w:eastAsia="Times New Roman" w:cstheme="minorHAnsi"/>
          <w:b/>
          <w:bCs/>
          <w:sz w:val="24"/>
          <w:szCs w:val="24"/>
          <w:lang w:eastAsia="en-GB"/>
        </w:rPr>
        <w:t>10</w:t>
      </w:r>
      <w:r>
        <w:rPr>
          <w:rFonts w:eastAsia="Times New Roman" w:cstheme="minorHAnsi"/>
          <w:b/>
          <w:bCs/>
          <w:sz w:val="24"/>
          <w:szCs w:val="24"/>
          <w:lang w:eastAsia="en-GB"/>
        </w:rPr>
        <w:t xml:space="preserve"> </w:t>
      </w:r>
      <w:r w:rsidR="001D7AEF">
        <w:rPr>
          <w:rFonts w:eastAsia="Times New Roman" w:cstheme="minorHAnsi"/>
          <w:b/>
          <w:bCs/>
          <w:sz w:val="24"/>
          <w:szCs w:val="24"/>
          <w:lang w:eastAsia="en-GB"/>
        </w:rPr>
        <w:t>–</w:t>
      </w:r>
      <w:r>
        <w:rPr>
          <w:rFonts w:eastAsia="Times New Roman" w:cstheme="minorHAnsi"/>
          <w:b/>
          <w:bCs/>
          <w:sz w:val="24"/>
          <w:szCs w:val="24"/>
          <w:lang w:eastAsia="en-GB"/>
        </w:rPr>
        <w:t xml:space="preserve"> </w:t>
      </w:r>
      <w:r w:rsidR="00AD32F2">
        <w:rPr>
          <w:rFonts w:eastAsia="Times New Roman" w:cstheme="minorHAnsi"/>
          <w:b/>
          <w:bCs/>
          <w:sz w:val="24"/>
          <w:szCs w:val="24"/>
          <w:lang w:eastAsia="en-GB"/>
        </w:rPr>
        <w:t>Recognises need for o</w:t>
      </w:r>
      <w:r w:rsidR="001D7AEF">
        <w:rPr>
          <w:rFonts w:eastAsia="Times New Roman" w:cstheme="minorHAnsi"/>
          <w:b/>
          <w:bCs/>
          <w:sz w:val="24"/>
          <w:szCs w:val="24"/>
          <w:lang w:eastAsia="en-GB"/>
        </w:rPr>
        <w:t>rganisation</w:t>
      </w:r>
      <w:r w:rsidR="00AD32F2">
        <w:rPr>
          <w:rFonts w:eastAsia="Times New Roman" w:cstheme="minorHAnsi"/>
          <w:b/>
          <w:bCs/>
          <w:sz w:val="24"/>
          <w:szCs w:val="24"/>
          <w:lang w:eastAsia="en-GB"/>
        </w:rPr>
        <w:t>al</w:t>
      </w:r>
      <w:r w:rsidR="001D7AEF">
        <w:rPr>
          <w:rFonts w:eastAsia="Times New Roman" w:cstheme="minorHAnsi"/>
          <w:b/>
          <w:bCs/>
          <w:sz w:val="24"/>
          <w:szCs w:val="24"/>
          <w:lang w:eastAsia="en-GB"/>
        </w:rPr>
        <w:t xml:space="preserve"> change</w:t>
      </w:r>
    </w:p>
    <w:p w14:paraId="5E3BF59E" w14:textId="3A387AA1" w:rsidR="00381BA4" w:rsidRDefault="00381BA4" w:rsidP="000D008A">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Criteria - </w:t>
      </w:r>
      <w:r w:rsidR="00212487" w:rsidRPr="00212487">
        <w:rPr>
          <w:rFonts w:eastAsia="Times New Roman" w:cstheme="minorHAnsi"/>
          <w:sz w:val="24"/>
          <w:szCs w:val="24"/>
          <w:lang w:eastAsia="en-GB"/>
        </w:rPr>
        <w:t xml:space="preserve">Investment should be not just in technology but also in changing teams, business processes and operating models, otherwise the technology investment may be wasted. </w:t>
      </w:r>
      <w:r w:rsidR="00E15698">
        <w:rPr>
          <w:rFonts w:eastAsia="Times New Roman" w:cstheme="minorHAnsi"/>
          <w:sz w:val="24"/>
          <w:szCs w:val="24"/>
          <w:lang w:eastAsia="en-GB"/>
        </w:rPr>
        <w:t xml:space="preserve">Does the strategy </w:t>
      </w:r>
      <w:r w:rsidR="00A15E10">
        <w:rPr>
          <w:rFonts w:eastAsia="Times New Roman" w:cstheme="minorHAnsi"/>
          <w:sz w:val="24"/>
          <w:szCs w:val="24"/>
          <w:lang w:eastAsia="en-GB"/>
        </w:rPr>
        <w:t xml:space="preserve">refer to the </w:t>
      </w:r>
      <w:r w:rsidR="00212487" w:rsidRPr="00212487">
        <w:rPr>
          <w:rFonts w:eastAsia="Times New Roman" w:cstheme="minorHAnsi"/>
          <w:sz w:val="24"/>
          <w:szCs w:val="24"/>
          <w:lang w:eastAsia="en-GB"/>
        </w:rPr>
        <w:t>culture shift required across the organisation</w:t>
      </w:r>
      <w:r w:rsidR="00A15E10">
        <w:rPr>
          <w:rFonts w:eastAsia="Times New Roman" w:cstheme="minorHAnsi"/>
          <w:sz w:val="24"/>
          <w:szCs w:val="24"/>
          <w:lang w:eastAsia="en-GB"/>
        </w:rPr>
        <w:t>.</w:t>
      </w:r>
    </w:p>
    <w:p w14:paraId="665BE853" w14:textId="026962FE" w:rsidR="00F62806" w:rsidRPr="00F62806" w:rsidRDefault="00381BA4" w:rsidP="00294EA2">
      <w:pPr>
        <w:autoSpaceDE w:val="0"/>
        <w:autoSpaceDN w:val="0"/>
        <w:adjustRightInd w:val="0"/>
        <w:spacing w:before="60" w:after="120" w:line="360" w:lineRule="auto"/>
        <w:rPr>
          <w:rFonts w:eastAsia="Times New Roman" w:cstheme="minorHAnsi"/>
          <w:sz w:val="24"/>
          <w:szCs w:val="24"/>
          <w:lang w:eastAsia="en-GB"/>
        </w:rPr>
      </w:pPr>
      <w:r>
        <w:rPr>
          <w:rFonts w:eastAsia="Times New Roman" w:cstheme="minorHAnsi"/>
          <w:sz w:val="24"/>
          <w:szCs w:val="24"/>
          <w:lang w:eastAsia="en-GB"/>
        </w:rPr>
        <w:t xml:space="preserve">Evaluation </w:t>
      </w:r>
      <w:r w:rsidR="00276E57">
        <w:rPr>
          <w:rFonts w:eastAsia="Times New Roman" w:cstheme="minorHAnsi"/>
          <w:sz w:val="24"/>
          <w:szCs w:val="24"/>
          <w:lang w:eastAsia="en-GB"/>
        </w:rPr>
        <w:t>–</w:t>
      </w:r>
      <w:r w:rsidR="003A527E">
        <w:rPr>
          <w:rFonts w:eastAsia="Times New Roman" w:cstheme="minorHAnsi"/>
          <w:sz w:val="24"/>
          <w:szCs w:val="24"/>
          <w:lang w:eastAsia="en-GB"/>
        </w:rPr>
        <w:t xml:space="preserve"> </w:t>
      </w:r>
      <w:r w:rsidR="00276E57">
        <w:rPr>
          <w:rFonts w:eastAsia="Times New Roman" w:cstheme="minorHAnsi"/>
          <w:sz w:val="24"/>
          <w:szCs w:val="24"/>
          <w:lang w:eastAsia="en-GB"/>
        </w:rPr>
        <w:t xml:space="preserve">The strategy acknowledges that </w:t>
      </w:r>
      <w:r w:rsidR="00A93938">
        <w:rPr>
          <w:rFonts w:eastAsia="Times New Roman" w:cstheme="minorHAnsi"/>
          <w:sz w:val="24"/>
          <w:szCs w:val="24"/>
          <w:lang w:eastAsia="en-GB"/>
        </w:rPr>
        <w:t xml:space="preserve">digital change was accelerated by the COVID-19 pandemic. </w:t>
      </w:r>
      <w:r w:rsidR="00185FB9">
        <w:rPr>
          <w:rFonts w:eastAsia="Times New Roman" w:cstheme="minorHAnsi"/>
          <w:sz w:val="24"/>
          <w:szCs w:val="24"/>
          <w:lang w:eastAsia="en-GB"/>
        </w:rPr>
        <w:t xml:space="preserve">COVID-19 </w:t>
      </w:r>
      <w:r w:rsidR="00294EA2">
        <w:rPr>
          <w:rFonts w:eastAsia="Times New Roman" w:cstheme="minorHAnsi"/>
          <w:sz w:val="24"/>
          <w:szCs w:val="24"/>
          <w:lang w:eastAsia="en-GB"/>
        </w:rPr>
        <w:t>showed that digital transformation is not firstly about technology</w:t>
      </w:r>
      <w:r w:rsidR="00F62806">
        <w:rPr>
          <w:rFonts w:eastAsia="Times New Roman" w:cstheme="minorHAnsi"/>
          <w:sz w:val="24"/>
          <w:szCs w:val="24"/>
          <w:lang w:eastAsia="en-GB"/>
        </w:rPr>
        <w:t>, it requires a suitable environment where people are enabled to work outside silos to innovate</w:t>
      </w:r>
      <w:r w:rsidR="00294EA2">
        <w:rPr>
          <w:rFonts w:eastAsia="Times New Roman" w:cstheme="minorHAnsi"/>
          <w:sz w:val="24"/>
          <w:szCs w:val="24"/>
          <w:lang w:eastAsia="en-GB"/>
        </w:rPr>
        <w:t xml:space="preserve">. </w:t>
      </w:r>
      <w:r w:rsidR="00DE1683">
        <w:rPr>
          <w:rFonts w:eastAsia="Times New Roman" w:cstheme="minorHAnsi"/>
          <w:sz w:val="24"/>
          <w:szCs w:val="24"/>
          <w:lang w:eastAsia="en-GB"/>
        </w:rPr>
        <w:t xml:space="preserve">In describing the </w:t>
      </w:r>
      <w:r w:rsidR="007829CF">
        <w:rPr>
          <w:rFonts w:eastAsia="Times New Roman" w:cstheme="minorHAnsi"/>
          <w:sz w:val="24"/>
          <w:szCs w:val="24"/>
          <w:lang w:eastAsia="en-GB"/>
        </w:rPr>
        <w:t xml:space="preserve">second phase (Optimise) </w:t>
      </w:r>
      <w:r w:rsidR="00DE1683">
        <w:rPr>
          <w:rFonts w:eastAsia="Times New Roman" w:cstheme="minorHAnsi"/>
          <w:sz w:val="24"/>
          <w:szCs w:val="24"/>
          <w:lang w:eastAsia="en-GB"/>
        </w:rPr>
        <w:t xml:space="preserve">the strategy highlights that </w:t>
      </w:r>
      <w:r w:rsidR="00D741BA">
        <w:rPr>
          <w:rFonts w:eastAsia="Times New Roman" w:cstheme="minorHAnsi"/>
          <w:sz w:val="24"/>
          <w:szCs w:val="24"/>
          <w:lang w:eastAsia="en-GB"/>
        </w:rPr>
        <w:t>successful digital changes happens when there is a shift of organisational culture</w:t>
      </w:r>
      <w:r w:rsidR="005C6C9F">
        <w:rPr>
          <w:rFonts w:eastAsia="Times New Roman" w:cstheme="minorHAnsi"/>
          <w:sz w:val="24"/>
          <w:szCs w:val="24"/>
          <w:lang w:eastAsia="en-GB"/>
        </w:rPr>
        <w:t>, to drive innovation from the front-line and through</w:t>
      </w:r>
      <w:r w:rsidR="00DF4410">
        <w:rPr>
          <w:rFonts w:eastAsia="Times New Roman" w:cstheme="minorHAnsi"/>
          <w:sz w:val="24"/>
          <w:szCs w:val="24"/>
          <w:lang w:eastAsia="en-GB"/>
        </w:rPr>
        <w:t xml:space="preserve"> data-driven </w:t>
      </w:r>
      <w:r w:rsidR="00553607">
        <w:rPr>
          <w:rFonts w:eastAsia="Times New Roman" w:cstheme="minorHAnsi"/>
          <w:sz w:val="24"/>
          <w:szCs w:val="24"/>
          <w:lang w:eastAsia="en-GB"/>
        </w:rPr>
        <w:t>issues</w:t>
      </w:r>
      <w:r w:rsidR="00FF5080">
        <w:rPr>
          <w:rFonts w:eastAsia="Times New Roman" w:cstheme="minorHAnsi"/>
          <w:sz w:val="24"/>
          <w:szCs w:val="24"/>
          <w:lang w:eastAsia="en-GB"/>
        </w:rPr>
        <w:t>.</w:t>
      </w:r>
    </w:p>
    <w:p w14:paraId="3C6E920C" w14:textId="3C5F881F"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Indicator 1</w:t>
      </w:r>
      <w:r w:rsidR="00C535B7">
        <w:rPr>
          <w:rFonts w:eastAsia="Times New Roman" w:cstheme="minorHAnsi"/>
          <w:b/>
          <w:bCs/>
          <w:sz w:val="24"/>
          <w:szCs w:val="24"/>
          <w:lang w:eastAsia="en-GB"/>
        </w:rPr>
        <w:t>1</w:t>
      </w:r>
      <w:r>
        <w:rPr>
          <w:rFonts w:eastAsia="Times New Roman" w:cstheme="minorHAnsi"/>
          <w:b/>
          <w:bCs/>
          <w:sz w:val="24"/>
          <w:szCs w:val="24"/>
          <w:lang w:eastAsia="en-GB"/>
        </w:rPr>
        <w:t xml:space="preserve"> </w:t>
      </w:r>
      <w:r w:rsidR="007003D7">
        <w:rPr>
          <w:rFonts w:eastAsia="Times New Roman" w:cstheme="minorHAnsi"/>
          <w:b/>
          <w:bCs/>
          <w:sz w:val="24"/>
          <w:szCs w:val="24"/>
          <w:lang w:eastAsia="en-GB"/>
        </w:rPr>
        <w:t>–</w:t>
      </w:r>
      <w:r>
        <w:rPr>
          <w:rFonts w:eastAsia="Times New Roman" w:cstheme="minorHAnsi"/>
          <w:b/>
          <w:bCs/>
          <w:sz w:val="24"/>
          <w:szCs w:val="24"/>
          <w:lang w:eastAsia="en-GB"/>
        </w:rPr>
        <w:t xml:space="preserve"> </w:t>
      </w:r>
      <w:r w:rsidR="007003D7">
        <w:rPr>
          <w:rFonts w:eastAsia="Times New Roman" w:cstheme="minorHAnsi"/>
          <w:b/>
          <w:bCs/>
          <w:sz w:val="24"/>
          <w:szCs w:val="24"/>
          <w:lang w:eastAsia="en-GB"/>
        </w:rPr>
        <w:t>Clear approach to technology</w:t>
      </w:r>
    </w:p>
    <w:p w14:paraId="08C5315C" w14:textId="77777777" w:rsidR="00212487" w:rsidRPr="00212487" w:rsidRDefault="00381BA4" w:rsidP="00517445">
      <w:pPr>
        <w:autoSpaceDE w:val="0"/>
        <w:autoSpaceDN w:val="0"/>
        <w:adjustRightInd w:val="0"/>
        <w:spacing w:before="60" w:after="60" w:line="360" w:lineRule="auto"/>
        <w:jc w:val="both"/>
        <w:rPr>
          <w:rFonts w:eastAsia="Times New Roman" w:cstheme="minorHAnsi"/>
          <w:sz w:val="24"/>
          <w:szCs w:val="24"/>
          <w:lang w:eastAsia="en-GB"/>
        </w:rPr>
      </w:pPr>
      <w:r>
        <w:rPr>
          <w:rFonts w:eastAsia="Times New Roman" w:cstheme="minorHAnsi"/>
          <w:sz w:val="24"/>
          <w:szCs w:val="24"/>
          <w:lang w:eastAsia="en-GB"/>
        </w:rPr>
        <w:t xml:space="preserve">Criteria – </w:t>
      </w:r>
      <w:r w:rsidR="00212487" w:rsidRPr="00212487">
        <w:rPr>
          <w:rFonts w:eastAsia="Times New Roman" w:cstheme="minorHAnsi"/>
          <w:sz w:val="24"/>
          <w:szCs w:val="24"/>
          <w:lang w:eastAsia="en-GB"/>
        </w:rPr>
        <w:t xml:space="preserve">Does the strategy outline the Trust’s approach i.e. building or buying. </w:t>
      </w:r>
    </w:p>
    <w:p w14:paraId="1EB38984" w14:textId="10034BED" w:rsidR="009B4777" w:rsidRDefault="00212487" w:rsidP="00517445">
      <w:pPr>
        <w:autoSpaceDE w:val="0"/>
        <w:autoSpaceDN w:val="0"/>
        <w:adjustRightInd w:val="0"/>
        <w:spacing w:before="60" w:after="60" w:line="360" w:lineRule="auto"/>
        <w:jc w:val="both"/>
        <w:rPr>
          <w:rFonts w:eastAsia="Times New Roman" w:cstheme="minorHAnsi"/>
          <w:sz w:val="24"/>
          <w:szCs w:val="24"/>
          <w:lang w:eastAsia="en-GB"/>
        </w:rPr>
      </w:pPr>
      <w:r w:rsidRPr="00212487">
        <w:rPr>
          <w:rFonts w:eastAsia="Times New Roman" w:cstheme="minorHAnsi"/>
          <w:sz w:val="24"/>
          <w:szCs w:val="24"/>
          <w:lang w:eastAsia="en-GB"/>
        </w:rPr>
        <w:t>Are there arrangements for ongoing product management and support on the business side as well as supplier (‘every tool has a team’). Is there an approach to prioritisation eg method of scoring proposals and distinguishing between core initiatives and experiments.</w:t>
      </w:r>
    </w:p>
    <w:p w14:paraId="5C834F15" w14:textId="7A31B486" w:rsidR="00381BA4" w:rsidRPr="009B4777" w:rsidRDefault="00381BA4" w:rsidP="00D82790">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 </w:t>
      </w:r>
    </w:p>
    <w:p w14:paraId="78E59B37" w14:textId="6D56DD25" w:rsidR="00D82790" w:rsidRDefault="00D82790" w:rsidP="00D82790">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Indicator 1</w:t>
      </w:r>
      <w:r w:rsidR="00C535B7">
        <w:rPr>
          <w:rFonts w:eastAsia="Times New Roman" w:cstheme="minorHAnsi"/>
          <w:b/>
          <w:bCs/>
          <w:sz w:val="24"/>
          <w:szCs w:val="24"/>
          <w:lang w:eastAsia="en-GB"/>
        </w:rPr>
        <w:t>2</w:t>
      </w:r>
      <w:r>
        <w:rPr>
          <w:rFonts w:eastAsia="Times New Roman" w:cstheme="minorHAnsi"/>
          <w:b/>
          <w:bCs/>
          <w:sz w:val="24"/>
          <w:szCs w:val="24"/>
          <w:lang w:eastAsia="en-GB"/>
        </w:rPr>
        <w:t xml:space="preserve"> </w:t>
      </w:r>
      <w:r w:rsidR="007003D7">
        <w:rPr>
          <w:rFonts w:eastAsia="Times New Roman" w:cstheme="minorHAnsi"/>
          <w:b/>
          <w:bCs/>
          <w:sz w:val="24"/>
          <w:szCs w:val="24"/>
          <w:lang w:eastAsia="en-GB"/>
        </w:rPr>
        <w:t>–</w:t>
      </w:r>
      <w:r>
        <w:rPr>
          <w:rFonts w:eastAsia="Times New Roman" w:cstheme="minorHAnsi"/>
          <w:b/>
          <w:bCs/>
          <w:sz w:val="24"/>
          <w:szCs w:val="24"/>
          <w:lang w:eastAsia="en-GB"/>
        </w:rPr>
        <w:t xml:space="preserve"> </w:t>
      </w:r>
      <w:r w:rsidR="007003D7">
        <w:rPr>
          <w:rFonts w:eastAsia="Times New Roman" w:cstheme="minorHAnsi"/>
          <w:b/>
          <w:bCs/>
          <w:sz w:val="24"/>
          <w:szCs w:val="24"/>
          <w:lang w:eastAsia="en-GB"/>
        </w:rPr>
        <w:t>Review and follow-up arrangements</w:t>
      </w:r>
    </w:p>
    <w:p w14:paraId="4E770373" w14:textId="2BF4B6CF" w:rsidR="00381BA4" w:rsidRDefault="00381BA4" w:rsidP="00DF394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lastRenderedPageBreak/>
        <w:t xml:space="preserve">Criteria - </w:t>
      </w:r>
      <w:r w:rsidR="003628AE" w:rsidRPr="003628AE">
        <w:rPr>
          <w:rFonts w:eastAsia="Times New Roman" w:cstheme="minorHAnsi"/>
          <w:sz w:val="24"/>
          <w:szCs w:val="24"/>
          <w:lang w:eastAsia="en-GB"/>
        </w:rPr>
        <w:t>Does the strategy have 1-to-5-year time horizon, aligned to the Trust’s strategic plan, with a review cycle built in. Are there mechanisms (feedback loops, checkpoints, indicators) to track if the strategy is working and where it needs to change course. Is digital strategy recognised as an ongoing process, not a document produced every few years.</w:t>
      </w:r>
    </w:p>
    <w:p w14:paraId="4ABAE239" w14:textId="780B653E" w:rsidR="00DF394C" w:rsidRPr="00DF394C" w:rsidRDefault="00381BA4" w:rsidP="00DF394C">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Evaluation - </w:t>
      </w:r>
      <w:r w:rsidR="00DF394C" w:rsidRPr="00DF394C">
        <w:rPr>
          <w:rFonts w:eastAsia="Times New Roman" w:cstheme="minorHAnsi"/>
          <w:sz w:val="24"/>
          <w:szCs w:val="24"/>
          <w:lang w:eastAsia="en-GB"/>
        </w:rPr>
        <w:t xml:space="preserve">The strategy recognises that it’s missions need to be embedded in the corporate </w:t>
      </w:r>
      <w:r w:rsidR="00DF394C">
        <w:rPr>
          <w:rFonts w:eastAsia="Times New Roman" w:cstheme="minorHAnsi"/>
          <w:sz w:val="24"/>
          <w:szCs w:val="24"/>
          <w:lang w:eastAsia="en-GB"/>
        </w:rPr>
        <w:t xml:space="preserve">Integrated </w:t>
      </w:r>
      <w:r w:rsidR="00D76EBB">
        <w:rPr>
          <w:rFonts w:eastAsia="Times New Roman" w:cstheme="minorHAnsi"/>
          <w:sz w:val="24"/>
          <w:szCs w:val="24"/>
          <w:lang w:eastAsia="en-GB"/>
        </w:rPr>
        <w:t>Medium-Term</w:t>
      </w:r>
      <w:r w:rsidR="00DF394C">
        <w:rPr>
          <w:rFonts w:eastAsia="Times New Roman" w:cstheme="minorHAnsi"/>
          <w:sz w:val="24"/>
          <w:szCs w:val="24"/>
          <w:lang w:eastAsia="en-GB"/>
        </w:rPr>
        <w:t xml:space="preserve"> Plan (</w:t>
      </w:r>
      <w:r w:rsidR="00DF394C" w:rsidRPr="00DF394C">
        <w:rPr>
          <w:rFonts w:eastAsia="Times New Roman" w:cstheme="minorHAnsi"/>
          <w:sz w:val="24"/>
          <w:szCs w:val="24"/>
          <w:highlight w:val="yellow"/>
          <w:lang w:eastAsia="en-GB"/>
        </w:rPr>
        <w:t>IMTP</w:t>
      </w:r>
      <w:r w:rsidR="00DF394C">
        <w:rPr>
          <w:rFonts w:eastAsia="Times New Roman" w:cstheme="minorHAnsi"/>
          <w:sz w:val="24"/>
          <w:szCs w:val="24"/>
          <w:lang w:eastAsia="en-GB"/>
        </w:rPr>
        <w:t>)</w:t>
      </w:r>
      <w:r w:rsidR="00DF394C" w:rsidRPr="00DF394C">
        <w:rPr>
          <w:rFonts w:eastAsia="Times New Roman" w:cstheme="minorHAnsi"/>
          <w:sz w:val="24"/>
          <w:szCs w:val="24"/>
          <w:lang w:eastAsia="en-GB"/>
        </w:rPr>
        <w:t xml:space="preserve"> as detailed, costed actions, and tracked at the Strategic Transformation Board (STB) to become a reality.</w:t>
      </w:r>
      <w:r w:rsidR="00D76EBB">
        <w:rPr>
          <w:rFonts w:eastAsia="Times New Roman" w:cstheme="minorHAnsi"/>
          <w:sz w:val="24"/>
          <w:szCs w:val="24"/>
          <w:lang w:eastAsia="en-GB"/>
        </w:rPr>
        <w:t xml:space="preserve"> The IMTP is a </w:t>
      </w:r>
      <w:r w:rsidR="00B46022">
        <w:rPr>
          <w:rFonts w:eastAsia="Times New Roman" w:cstheme="minorHAnsi"/>
          <w:sz w:val="24"/>
          <w:szCs w:val="24"/>
          <w:lang w:eastAsia="en-GB"/>
        </w:rPr>
        <w:t>three-year strategic planning document</w:t>
      </w:r>
      <w:r w:rsidR="00E92582">
        <w:rPr>
          <w:rFonts w:eastAsia="Times New Roman" w:cstheme="minorHAnsi"/>
          <w:sz w:val="24"/>
          <w:szCs w:val="24"/>
          <w:lang w:eastAsia="en-GB"/>
        </w:rPr>
        <w:t xml:space="preserve">, </w:t>
      </w:r>
      <w:r w:rsidR="001F2AA2">
        <w:rPr>
          <w:rFonts w:eastAsia="Times New Roman" w:cstheme="minorHAnsi"/>
          <w:sz w:val="24"/>
          <w:szCs w:val="24"/>
          <w:lang w:eastAsia="en-GB"/>
        </w:rPr>
        <w:t xml:space="preserve">which is </w:t>
      </w:r>
      <w:r w:rsidR="00E92582">
        <w:rPr>
          <w:rFonts w:eastAsia="Times New Roman" w:cstheme="minorHAnsi"/>
          <w:sz w:val="24"/>
          <w:szCs w:val="24"/>
          <w:lang w:eastAsia="en-GB"/>
        </w:rPr>
        <w:t>updated annually</w:t>
      </w:r>
      <w:r w:rsidR="001F2AA2">
        <w:rPr>
          <w:rFonts w:eastAsia="Times New Roman" w:cstheme="minorHAnsi"/>
          <w:sz w:val="24"/>
          <w:szCs w:val="24"/>
          <w:lang w:eastAsia="en-GB"/>
        </w:rPr>
        <w:t xml:space="preserve"> and </w:t>
      </w:r>
      <w:r w:rsidR="00E92582">
        <w:rPr>
          <w:rFonts w:eastAsia="Times New Roman" w:cstheme="minorHAnsi"/>
          <w:sz w:val="24"/>
          <w:szCs w:val="24"/>
          <w:lang w:eastAsia="en-GB"/>
        </w:rPr>
        <w:t xml:space="preserve">submitted to Welsh Government. </w:t>
      </w:r>
    </w:p>
    <w:p w14:paraId="7E857088" w14:textId="77777777" w:rsidR="00DF394C" w:rsidRPr="00DF394C" w:rsidRDefault="00DF394C" w:rsidP="00DF394C">
      <w:pPr>
        <w:autoSpaceDE w:val="0"/>
        <w:autoSpaceDN w:val="0"/>
        <w:adjustRightInd w:val="0"/>
        <w:spacing w:before="60" w:after="120" w:line="360" w:lineRule="auto"/>
        <w:jc w:val="both"/>
        <w:rPr>
          <w:rFonts w:eastAsia="Times New Roman" w:cstheme="minorHAnsi"/>
          <w:sz w:val="24"/>
          <w:szCs w:val="24"/>
          <w:lang w:eastAsia="en-GB"/>
        </w:rPr>
      </w:pPr>
      <w:r w:rsidRPr="00DF394C">
        <w:rPr>
          <w:rFonts w:eastAsia="Times New Roman" w:cstheme="minorHAnsi"/>
          <w:sz w:val="24"/>
          <w:szCs w:val="24"/>
          <w:lang w:eastAsia="en-GB"/>
        </w:rPr>
        <w:t>It is planned to annually review and update the overall digital strategy to ensure it’s continued relevance and fitness for purpose.</w:t>
      </w:r>
    </w:p>
    <w:p w14:paraId="12E94EB4" w14:textId="77777777" w:rsidR="00DA447A" w:rsidRDefault="00DA447A" w:rsidP="00AF1A3F">
      <w:pPr>
        <w:autoSpaceDE w:val="0"/>
        <w:autoSpaceDN w:val="0"/>
        <w:adjustRightInd w:val="0"/>
        <w:spacing w:before="60" w:after="120" w:line="360" w:lineRule="auto"/>
        <w:jc w:val="both"/>
        <w:rPr>
          <w:rFonts w:eastAsia="Times New Roman" w:cstheme="minorHAnsi"/>
          <w:b/>
          <w:bCs/>
          <w:sz w:val="24"/>
          <w:szCs w:val="24"/>
          <w:lang w:eastAsia="en-GB"/>
        </w:rPr>
      </w:pPr>
    </w:p>
    <w:p w14:paraId="26458BED" w14:textId="77777777" w:rsidR="00DA447A" w:rsidRDefault="00DA447A" w:rsidP="00AF1A3F">
      <w:pPr>
        <w:autoSpaceDE w:val="0"/>
        <w:autoSpaceDN w:val="0"/>
        <w:adjustRightInd w:val="0"/>
        <w:spacing w:before="60" w:after="120" w:line="360" w:lineRule="auto"/>
        <w:jc w:val="both"/>
        <w:rPr>
          <w:rFonts w:eastAsia="Times New Roman" w:cstheme="minorHAnsi"/>
          <w:b/>
          <w:bCs/>
          <w:sz w:val="24"/>
          <w:szCs w:val="24"/>
          <w:lang w:eastAsia="en-GB"/>
        </w:rPr>
      </w:pPr>
    </w:p>
    <w:p w14:paraId="202CD629" w14:textId="5FBBA42C" w:rsidR="00DA447A" w:rsidRPr="003628AE" w:rsidRDefault="00C50D45" w:rsidP="00AF1A3F">
      <w:pPr>
        <w:autoSpaceDE w:val="0"/>
        <w:autoSpaceDN w:val="0"/>
        <w:adjustRightInd w:val="0"/>
        <w:spacing w:before="60" w:after="120" w:line="360" w:lineRule="auto"/>
        <w:jc w:val="both"/>
        <w:rPr>
          <w:rFonts w:eastAsia="Times New Roman" w:cstheme="minorHAnsi"/>
          <w:b/>
          <w:bCs/>
          <w:sz w:val="28"/>
          <w:szCs w:val="28"/>
          <w:lang w:eastAsia="en-GB"/>
        </w:rPr>
      </w:pPr>
      <w:r>
        <w:rPr>
          <w:rFonts w:eastAsia="Times New Roman" w:cstheme="minorHAnsi"/>
          <w:b/>
          <w:bCs/>
          <w:sz w:val="28"/>
          <w:szCs w:val="28"/>
          <w:lang w:eastAsia="en-GB"/>
        </w:rPr>
        <w:t xml:space="preserve">Assessment of </w:t>
      </w:r>
      <w:r w:rsidR="0029572B">
        <w:rPr>
          <w:rFonts w:eastAsia="Times New Roman" w:cstheme="minorHAnsi"/>
          <w:b/>
          <w:bCs/>
          <w:sz w:val="28"/>
          <w:szCs w:val="28"/>
          <w:lang w:eastAsia="en-GB"/>
        </w:rPr>
        <w:t xml:space="preserve">the </w:t>
      </w:r>
      <w:r>
        <w:rPr>
          <w:rFonts w:eastAsia="Times New Roman" w:cstheme="minorHAnsi"/>
          <w:b/>
          <w:bCs/>
          <w:sz w:val="28"/>
          <w:szCs w:val="28"/>
          <w:lang w:eastAsia="en-GB"/>
        </w:rPr>
        <w:t xml:space="preserve">WAST digital strategy </w:t>
      </w:r>
      <w:r w:rsidR="0029572B">
        <w:rPr>
          <w:rFonts w:eastAsia="Times New Roman" w:cstheme="minorHAnsi"/>
          <w:b/>
          <w:bCs/>
          <w:sz w:val="28"/>
          <w:szCs w:val="28"/>
          <w:lang w:eastAsia="en-GB"/>
        </w:rPr>
        <w:t xml:space="preserve">against the </w:t>
      </w:r>
      <w:r w:rsidR="00DA447A" w:rsidRPr="003628AE">
        <w:rPr>
          <w:rFonts w:eastAsia="Times New Roman" w:cstheme="minorHAnsi"/>
          <w:b/>
          <w:bCs/>
          <w:sz w:val="28"/>
          <w:szCs w:val="28"/>
          <w:lang w:eastAsia="en-GB"/>
        </w:rPr>
        <w:t>PESTLE framework</w:t>
      </w:r>
    </w:p>
    <w:p w14:paraId="6580F142" w14:textId="7470939C" w:rsidR="00792FE2" w:rsidRDefault="00A465B2"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 xml:space="preserve">The WAST digital strategy has also been </w:t>
      </w:r>
      <w:r w:rsidR="00792FE2">
        <w:rPr>
          <w:rFonts w:eastAsia="Times New Roman" w:cstheme="minorHAnsi"/>
          <w:sz w:val="24"/>
          <w:szCs w:val="24"/>
          <w:lang w:eastAsia="en-GB"/>
        </w:rPr>
        <w:t>critically evaluated against the PESTLE framework</w:t>
      </w:r>
      <w:r w:rsidR="00573DCD">
        <w:rPr>
          <w:rFonts w:eastAsia="Times New Roman" w:cstheme="minorHAnsi"/>
          <w:sz w:val="24"/>
          <w:szCs w:val="24"/>
          <w:lang w:eastAsia="en-GB"/>
        </w:rPr>
        <w:t xml:space="preserve">. </w:t>
      </w:r>
      <w:r w:rsidR="00FF4EA5">
        <w:rPr>
          <w:rFonts w:eastAsia="Times New Roman" w:cstheme="minorHAnsi"/>
          <w:sz w:val="24"/>
          <w:szCs w:val="24"/>
          <w:lang w:eastAsia="en-GB"/>
        </w:rPr>
        <w:t>PESTLE analysis is a strategic framework</w:t>
      </w:r>
      <w:r w:rsidR="001A53F8">
        <w:rPr>
          <w:rFonts w:eastAsia="Times New Roman" w:cstheme="minorHAnsi"/>
          <w:sz w:val="24"/>
          <w:szCs w:val="24"/>
          <w:lang w:eastAsia="en-GB"/>
        </w:rPr>
        <w:t xml:space="preserve"> </w:t>
      </w:r>
      <w:r w:rsidR="00B57049">
        <w:rPr>
          <w:rFonts w:eastAsia="Times New Roman" w:cstheme="minorHAnsi"/>
          <w:sz w:val="24"/>
          <w:szCs w:val="24"/>
          <w:lang w:eastAsia="en-GB"/>
        </w:rPr>
        <w:t xml:space="preserve">which assesses external factors facing an organisation, to aid </w:t>
      </w:r>
      <w:r w:rsidR="00FF3C4E">
        <w:rPr>
          <w:rFonts w:eastAsia="Times New Roman" w:cstheme="minorHAnsi"/>
          <w:sz w:val="24"/>
          <w:szCs w:val="24"/>
          <w:lang w:eastAsia="en-GB"/>
        </w:rPr>
        <w:t>decision-making and strategic planning</w:t>
      </w:r>
      <w:r w:rsidR="00871706">
        <w:rPr>
          <w:rFonts w:eastAsia="Times New Roman" w:cstheme="minorHAnsi"/>
          <w:sz w:val="24"/>
          <w:szCs w:val="24"/>
          <w:lang w:eastAsia="en-GB"/>
        </w:rPr>
        <w:t>. In this ass</w:t>
      </w:r>
      <w:r w:rsidR="00134394">
        <w:rPr>
          <w:rFonts w:eastAsia="Times New Roman" w:cstheme="minorHAnsi"/>
          <w:sz w:val="24"/>
          <w:szCs w:val="24"/>
          <w:lang w:eastAsia="en-GB"/>
        </w:rPr>
        <w:t xml:space="preserve">ignment the WAST digital strategy has been </w:t>
      </w:r>
      <w:r w:rsidR="00EA1066">
        <w:rPr>
          <w:rFonts w:eastAsia="Times New Roman" w:cstheme="minorHAnsi"/>
          <w:sz w:val="24"/>
          <w:szCs w:val="24"/>
          <w:lang w:eastAsia="en-GB"/>
        </w:rPr>
        <w:t xml:space="preserve">examined </w:t>
      </w:r>
      <w:r w:rsidR="00117B71">
        <w:rPr>
          <w:rFonts w:eastAsia="Times New Roman" w:cstheme="minorHAnsi"/>
          <w:sz w:val="24"/>
          <w:szCs w:val="24"/>
          <w:lang w:eastAsia="en-GB"/>
        </w:rPr>
        <w:t>in order to assess to what extent it has</w:t>
      </w:r>
      <w:r w:rsidR="00EA1066">
        <w:rPr>
          <w:rFonts w:eastAsia="Times New Roman" w:cstheme="minorHAnsi"/>
          <w:sz w:val="24"/>
          <w:szCs w:val="24"/>
          <w:lang w:eastAsia="en-GB"/>
        </w:rPr>
        <w:t xml:space="preserve"> taken into account the external risk factors present in the PESTLE framework. A summary is shown in </w:t>
      </w:r>
      <w:r w:rsidR="00EA1066" w:rsidRPr="00E81B41">
        <w:rPr>
          <w:rFonts w:eastAsia="Times New Roman" w:cstheme="minorHAnsi"/>
          <w:b/>
          <w:bCs/>
          <w:sz w:val="24"/>
          <w:szCs w:val="24"/>
          <w:lang w:eastAsia="en-GB"/>
        </w:rPr>
        <w:t>Tab</w:t>
      </w:r>
      <w:r w:rsidR="00E81B41" w:rsidRPr="00E81B41">
        <w:rPr>
          <w:rFonts w:eastAsia="Times New Roman" w:cstheme="minorHAnsi"/>
          <w:b/>
          <w:bCs/>
          <w:sz w:val="24"/>
          <w:szCs w:val="24"/>
          <w:lang w:eastAsia="en-GB"/>
        </w:rPr>
        <w:t>le 2</w:t>
      </w:r>
      <w:r w:rsidR="00E81B41">
        <w:rPr>
          <w:rFonts w:eastAsia="Times New Roman" w:cstheme="minorHAnsi"/>
          <w:sz w:val="24"/>
          <w:szCs w:val="24"/>
          <w:lang w:eastAsia="en-GB"/>
        </w:rPr>
        <w:t>, with discussion below.</w:t>
      </w:r>
      <w:r w:rsidR="00117B71">
        <w:rPr>
          <w:rFonts w:eastAsia="Times New Roman" w:cstheme="minorHAnsi"/>
          <w:sz w:val="24"/>
          <w:szCs w:val="24"/>
          <w:lang w:eastAsia="en-GB"/>
        </w:rPr>
        <w:t xml:space="preserve"> </w:t>
      </w:r>
    </w:p>
    <w:p w14:paraId="1053D35F" w14:textId="426E1E8C" w:rsidR="00E81B41" w:rsidRDefault="00E81B41" w:rsidP="00AF1A3F">
      <w:pPr>
        <w:autoSpaceDE w:val="0"/>
        <w:autoSpaceDN w:val="0"/>
        <w:adjustRightInd w:val="0"/>
        <w:spacing w:before="60" w:after="120" w:line="36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Table 2: </w:t>
      </w:r>
      <w:r w:rsidR="00AF6B19">
        <w:rPr>
          <w:rFonts w:eastAsia="Times New Roman" w:cstheme="minorHAnsi"/>
          <w:b/>
          <w:bCs/>
          <w:sz w:val="24"/>
          <w:szCs w:val="24"/>
          <w:lang w:eastAsia="en-GB"/>
        </w:rPr>
        <w:t xml:space="preserve">PESTLE framework assessment of </w:t>
      </w:r>
      <w:r w:rsidR="00ED20B4">
        <w:rPr>
          <w:rFonts w:eastAsia="Times New Roman" w:cstheme="minorHAnsi"/>
          <w:b/>
          <w:bCs/>
          <w:sz w:val="24"/>
          <w:szCs w:val="24"/>
          <w:lang w:eastAsia="en-GB"/>
        </w:rPr>
        <w:t>WAST digital strategy</w:t>
      </w:r>
      <w:r w:rsidR="0079509F">
        <w:rPr>
          <w:rFonts w:eastAsia="Times New Roman" w:cstheme="minorHAnsi"/>
          <w:b/>
          <w:bCs/>
          <w:sz w:val="24"/>
          <w:szCs w:val="24"/>
          <w:lang w:eastAsia="en-GB"/>
        </w:rPr>
        <w:t xml:space="preserve"> document</w:t>
      </w:r>
    </w:p>
    <w:tbl>
      <w:tblPr>
        <w:tblStyle w:val="TableGrid"/>
        <w:tblW w:w="0" w:type="auto"/>
        <w:tblLook w:val="04A0" w:firstRow="1" w:lastRow="0" w:firstColumn="1" w:lastColumn="0" w:noHBand="0" w:noVBand="1"/>
      </w:tblPr>
      <w:tblGrid>
        <w:gridCol w:w="4248"/>
        <w:gridCol w:w="3969"/>
        <w:gridCol w:w="799"/>
      </w:tblGrid>
      <w:tr w:rsidR="00B40F3A" w14:paraId="425A0581" w14:textId="77777777" w:rsidTr="0080463A">
        <w:tc>
          <w:tcPr>
            <w:tcW w:w="4248" w:type="dxa"/>
          </w:tcPr>
          <w:p w14:paraId="4CADD550" w14:textId="355C01FC" w:rsidR="00B40F3A" w:rsidRPr="00423730" w:rsidRDefault="00B40F3A"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PESTLE factor</w:t>
            </w:r>
          </w:p>
        </w:tc>
        <w:tc>
          <w:tcPr>
            <w:tcW w:w="3969" w:type="dxa"/>
          </w:tcPr>
          <w:p w14:paraId="43DD477D" w14:textId="2DC36D0C" w:rsidR="00B40F3A" w:rsidRPr="00423730"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Considered in WAST digital strategy</w:t>
            </w:r>
            <w:r w:rsidR="00852DC4">
              <w:rPr>
                <w:rFonts w:eastAsia="Times New Roman" w:cstheme="minorHAnsi"/>
                <w:b/>
                <w:bCs/>
                <w:sz w:val="24"/>
                <w:szCs w:val="24"/>
                <w:lang w:eastAsia="en-GB"/>
              </w:rPr>
              <w:t xml:space="preserve">? </w:t>
            </w:r>
            <w:r w:rsidRPr="00423730">
              <w:rPr>
                <w:rFonts w:eastAsia="Times New Roman" w:cstheme="minorHAnsi"/>
                <w:b/>
                <w:bCs/>
                <w:sz w:val="24"/>
                <w:szCs w:val="24"/>
                <w:lang w:eastAsia="en-GB"/>
              </w:rPr>
              <w:t xml:space="preserve">Yes/ </w:t>
            </w:r>
            <w:r w:rsidR="0002341E">
              <w:rPr>
                <w:rFonts w:eastAsia="Times New Roman" w:cstheme="minorHAnsi"/>
                <w:b/>
                <w:bCs/>
                <w:sz w:val="24"/>
                <w:szCs w:val="24"/>
                <w:lang w:eastAsia="en-GB"/>
              </w:rPr>
              <w:t xml:space="preserve">Partially/ </w:t>
            </w:r>
            <w:r w:rsidRPr="00423730">
              <w:rPr>
                <w:rFonts w:eastAsia="Times New Roman" w:cstheme="minorHAnsi"/>
                <w:b/>
                <w:bCs/>
                <w:sz w:val="24"/>
                <w:szCs w:val="24"/>
                <w:lang w:eastAsia="en-GB"/>
              </w:rPr>
              <w:t>No</w:t>
            </w:r>
            <w:r w:rsidR="00852DC4">
              <w:rPr>
                <w:rFonts w:eastAsia="Times New Roman" w:cstheme="minorHAnsi"/>
                <w:b/>
                <w:bCs/>
                <w:sz w:val="24"/>
                <w:szCs w:val="24"/>
                <w:lang w:eastAsia="en-GB"/>
              </w:rPr>
              <w:t xml:space="preserve"> - Score 2/1/0</w:t>
            </w:r>
          </w:p>
        </w:tc>
        <w:tc>
          <w:tcPr>
            <w:tcW w:w="799" w:type="dxa"/>
          </w:tcPr>
          <w:p w14:paraId="1B0C4FB1" w14:textId="43F47710" w:rsidR="00B40F3A" w:rsidRPr="00D03D53" w:rsidRDefault="00D03D53" w:rsidP="00B40F3A">
            <w:pPr>
              <w:autoSpaceDE w:val="0"/>
              <w:autoSpaceDN w:val="0"/>
              <w:adjustRightInd w:val="0"/>
              <w:spacing w:before="60" w:after="60"/>
              <w:rPr>
                <w:rFonts w:eastAsia="Times New Roman" w:cstheme="minorHAnsi"/>
                <w:b/>
                <w:bCs/>
                <w:sz w:val="24"/>
                <w:szCs w:val="24"/>
                <w:lang w:eastAsia="en-GB"/>
              </w:rPr>
            </w:pPr>
            <w:r w:rsidRPr="00D03D53">
              <w:rPr>
                <w:rFonts w:eastAsia="Times New Roman" w:cstheme="minorHAnsi"/>
                <w:b/>
                <w:bCs/>
                <w:sz w:val="24"/>
                <w:szCs w:val="24"/>
                <w:lang w:eastAsia="en-GB"/>
              </w:rPr>
              <w:t>Score</w:t>
            </w:r>
          </w:p>
        </w:tc>
      </w:tr>
      <w:tr w:rsidR="00B40F3A" w14:paraId="29B84DEF" w14:textId="77777777" w:rsidTr="0080463A">
        <w:tc>
          <w:tcPr>
            <w:tcW w:w="4248" w:type="dxa"/>
          </w:tcPr>
          <w:p w14:paraId="57D09662"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POLITICAL</w:t>
            </w:r>
          </w:p>
          <w:p w14:paraId="1291F54A" w14:textId="351736FC" w:rsidR="008B6EDD" w:rsidRPr="008B6EDD" w:rsidRDefault="008B6EDD"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Eg Government policie</w:t>
            </w:r>
            <w:r w:rsidR="007F1A4D">
              <w:rPr>
                <w:rFonts w:eastAsia="Times New Roman" w:cstheme="minorHAnsi"/>
                <w:sz w:val="24"/>
                <w:szCs w:val="24"/>
                <w:lang w:eastAsia="en-GB"/>
              </w:rPr>
              <w:t>s and programmes, industrial unrest</w:t>
            </w:r>
          </w:p>
        </w:tc>
        <w:tc>
          <w:tcPr>
            <w:tcW w:w="3969" w:type="dxa"/>
          </w:tcPr>
          <w:p w14:paraId="047BE00B" w14:textId="4B0EADB2" w:rsidR="00B40F3A" w:rsidRDefault="00EB04D1"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Yes</w:t>
            </w:r>
          </w:p>
        </w:tc>
        <w:tc>
          <w:tcPr>
            <w:tcW w:w="799" w:type="dxa"/>
          </w:tcPr>
          <w:p w14:paraId="1F4EB667" w14:textId="7CB3F765" w:rsidR="00B40F3A" w:rsidRDefault="009277BA"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2</w:t>
            </w:r>
          </w:p>
        </w:tc>
      </w:tr>
      <w:tr w:rsidR="00B40F3A" w14:paraId="5A4FCF02" w14:textId="77777777" w:rsidTr="0080463A">
        <w:tc>
          <w:tcPr>
            <w:tcW w:w="4248" w:type="dxa"/>
          </w:tcPr>
          <w:p w14:paraId="0B51C1CA"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ECONOMIC</w:t>
            </w:r>
          </w:p>
          <w:p w14:paraId="1E928C5D" w14:textId="33E25F09" w:rsidR="00CD48F2" w:rsidRPr="00CD48F2" w:rsidRDefault="00CD48F2"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Eg funding</w:t>
            </w:r>
            <w:r w:rsidR="00925395">
              <w:rPr>
                <w:rFonts w:eastAsia="Times New Roman" w:cstheme="minorHAnsi"/>
                <w:sz w:val="24"/>
                <w:szCs w:val="24"/>
                <w:lang w:eastAsia="en-GB"/>
              </w:rPr>
              <w:t>, costs</w:t>
            </w:r>
          </w:p>
        </w:tc>
        <w:tc>
          <w:tcPr>
            <w:tcW w:w="3969" w:type="dxa"/>
          </w:tcPr>
          <w:p w14:paraId="771F8AA6" w14:textId="1C1A2BEE" w:rsidR="00B40F3A" w:rsidRDefault="00D03D53"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Partially</w:t>
            </w:r>
          </w:p>
        </w:tc>
        <w:tc>
          <w:tcPr>
            <w:tcW w:w="799" w:type="dxa"/>
          </w:tcPr>
          <w:p w14:paraId="1016EB5B" w14:textId="1F26DC19" w:rsidR="00B40F3A" w:rsidRDefault="009277BA"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1</w:t>
            </w:r>
          </w:p>
        </w:tc>
      </w:tr>
      <w:tr w:rsidR="00B40F3A" w14:paraId="08AFAC02" w14:textId="77777777" w:rsidTr="0080463A">
        <w:tc>
          <w:tcPr>
            <w:tcW w:w="4248" w:type="dxa"/>
          </w:tcPr>
          <w:p w14:paraId="0DFE8DCE"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SOCIAL</w:t>
            </w:r>
          </w:p>
          <w:p w14:paraId="42C56E79" w14:textId="1EDB2557" w:rsidR="00CD48F2" w:rsidRPr="00CD48F2" w:rsidRDefault="00CD48F2"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 xml:space="preserve">Eg </w:t>
            </w:r>
            <w:r w:rsidR="00586E44">
              <w:rPr>
                <w:rFonts w:eastAsia="Times New Roman" w:cstheme="minorHAnsi"/>
                <w:sz w:val="24"/>
                <w:szCs w:val="24"/>
                <w:lang w:eastAsia="en-GB"/>
              </w:rPr>
              <w:t>p</w:t>
            </w:r>
            <w:r w:rsidR="00001016">
              <w:rPr>
                <w:rFonts w:eastAsia="Times New Roman" w:cstheme="minorHAnsi"/>
                <w:sz w:val="24"/>
                <w:szCs w:val="24"/>
                <w:lang w:eastAsia="en-GB"/>
              </w:rPr>
              <w:t xml:space="preserve">opulation </w:t>
            </w:r>
            <w:r w:rsidR="00586E44">
              <w:rPr>
                <w:rFonts w:eastAsia="Times New Roman" w:cstheme="minorHAnsi"/>
                <w:sz w:val="24"/>
                <w:szCs w:val="24"/>
                <w:lang w:eastAsia="en-GB"/>
              </w:rPr>
              <w:t>demographics</w:t>
            </w:r>
            <w:r w:rsidR="00001016">
              <w:rPr>
                <w:rFonts w:eastAsia="Times New Roman" w:cstheme="minorHAnsi"/>
                <w:sz w:val="24"/>
                <w:szCs w:val="24"/>
                <w:lang w:eastAsia="en-GB"/>
              </w:rPr>
              <w:t xml:space="preserve">, </w:t>
            </w:r>
            <w:r w:rsidR="00BD3C75">
              <w:rPr>
                <w:rFonts w:eastAsia="Times New Roman" w:cstheme="minorHAnsi"/>
                <w:sz w:val="24"/>
                <w:szCs w:val="24"/>
                <w:lang w:eastAsia="en-GB"/>
              </w:rPr>
              <w:t xml:space="preserve">public </w:t>
            </w:r>
            <w:r w:rsidR="0031445F">
              <w:rPr>
                <w:rFonts w:eastAsia="Times New Roman" w:cstheme="minorHAnsi"/>
                <w:sz w:val="24"/>
                <w:szCs w:val="24"/>
                <w:lang w:eastAsia="en-GB"/>
              </w:rPr>
              <w:t xml:space="preserve">health trends, </w:t>
            </w:r>
            <w:r w:rsidR="0080463A">
              <w:rPr>
                <w:rFonts w:eastAsia="Times New Roman" w:cstheme="minorHAnsi"/>
                <w:sz w:val="24"/>
                <w:szCs w:val="24"/>
                <w:lang w:eastAsia="en-GB"/>
              </w:rPr>
              <w:t>accessibility requirements</w:t>
            </w:r>
          </w:p>
        </w:tc>
        <w:tc>
          <w:tcPr>
            <w:tcW w:w="3969" w:type="dxa"/>
          </w:tcPr>
          <w:p w14:paraId="2B2BDD44" w14:textId="5CF9C95C" w:rsidR="00B40F3A" w:rsidRDefault="005B16D4"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Yes</w:t>
            </w:r>
          </w:p>
        </w:tc>
        <w:tc>
          <w:tcPr>
            <w:tcW w:w="799" w:type="dxa"/>
          </w:tcPr>
          <w:p w14:paraId="4CD45437" w14:textId="75AEBC57" w:rsidR="00B40F3A" w:rsidRDefault="005B16D4"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2</w:t>
            </w:r>
          </w:p>
        </w:tc>
      </w:tr>
      <w:tr w:rsidR="00B40F3A" w14:paraId="0A59BADA" w14:textId="77777777" w:rsidTr="0080463A">
        <w:tc>
          <w:tcPr>
            <w:tcW w:w="4248" w:type="dxa"/>
          </w:tcPr>
          <w:p w14:paraId="7E36A63E"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TECHNOLOGICAL</w:t>
            </w:r>
          </w:p>
          <w:p w14:paraId="56667D07" w14:textId="78E775BE" w:rsidR="00586E44" w:rsidRPr="00586E44" w:rsidRDefault="00BE1E4C"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lastRenderedPageBreak/>
              <w:t>Eg research and development, innovation, cyber security</w:t>
            </w:r>
            <w:r w:rsidR="001F58DB">
              <w:rPr>
                <w:rFonts w:eastAsia="Times New Roman" w:cstheme="minorHAnsi"/>
                <w:sz w:val="24"/>
                <w:szCs w:val="24"/>
                <w:lang w:eastAsia="en-GB"/>
              </w:rPr>
              <w:t>, information technology, data, communication</w:t>
            </w:r>
          </w:p>
        </w:tc>
        <w:tc>
          <w:tcPr>
            <w:tcW w:w="3969" w:type="dxa"/>
          </w:tcPr>
          <w:p w14:paraId="34D74724" w14:textId="700D0640" w:rsidR="00B40F3A" w:rsidRDefault="007C66E6"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lastRenderedPageBreak/>
              <w:t>Yes</w:t>
            </w:r>
          </w:p>
        </w:tc>
        <w:tc>
          <w:tcPr>
            <w:tcW w:w="799" w:type="dxa"/>
          </w:tcPr>
          <w:p w14:paraId="41D10280" w14:textId="3EB5B3FF" w:rsidR="00B40F3A" w:rsidRDefault="007C66E6"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2</w:t>
            </w:r>
          </w:p>
        </w:tc>
      </w:tr>
      <w:tr w:rsidR="00B40F3A" w14:paraId="3858D7D4" w14:textId="77777777" w:rsidTr="0080463A">
        <w:tc>
          <w:tcPr>
            <w:tcW w:w="4248" w:type="dxa"/>
          </w:tcPr>
          <w:p w14:paraId="3BC24E9C"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LEGAL</w:t>
            </w:r>
          </w:p>
          <w:p w14:paraId="2F61E236" w14:textId="31E455BA" w:rsidR="001F58DB" w:rsidRPr="001F58DB" w:rsidRDefault="00EA36DB"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Eg r</w:t>
            </w:r>
            <w:r w:rsidR="001F58DB">
              <w:rPr>
                <w:rFonts w:eastAsia="Times New Roman" w:cstheme="minorHAnsi"/>
                <w:sz w:val="24"/>
                <w:szCs w:val="24"/>
                <w:lang w:eastAsia="en-GB"/>
              </w:rPr>
              <w:t xml:space="preserve">egulatory and legal compliance </w:t>
            </w:r>
            <w:r>
              <w:rPr>
                <w:rFonts w:eastAsia="Times New Roman" w:cstheme="minorHAnsi"/>
                <w:sz w:val="24"/>
                <w:szCs w:val="24"/>
                <w:lang w:eastAsia="en-GB"/>
              </w:rPr>
              <w:t xml:space="preserve">i.e. data protection legislation </w:t>
            </w:r>
          </w:p>
        </w:tc>
        <w:tc>
          <w:tcPr>
            <w:tcW w:w="3969" w:type="dxa"/>
          </w:tcPr>
          <w:p w14:paraId="5930011D" w14:textId="1CB08B68" w:rsidR="00B40F3A" w:rsidRDefault="007C66E6"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Yes</w:t>
            </w:r>
          </w:p>
        </w:tc>
        <w:tc>
          <w:tcPr>
            <w:tcW w:w="799" w:type="dxa"/>
          </w:tcPr>
          <w:p w14:paraId="21A7AB06" w14:textId="3BE0C9E8" w:rsidR="00B40F3A" w:rsidRDefault="007C66E6"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2</w:t>
            </w:r>
          </w:p>
        </w:tc>
      </w:tr>
      <w:tr w:rsidR="00B40F3A" w14:paraId="416CA15B" w14:textId="77777777" w:rsidTr="0080463A">
        <w:tc>
          <w:tcPr>
            <w:tcW w:w="4248" w:type="dxa"/>
          </w:tcPr>
          <w:p w14:paraId="2BD33D6F" w14:textId="77777777" w:rsidR="00B40F3A" w:rsidRDefault="00423730" w:rsidP="00B40F3A">
            <w:pPr>
              <w:autoSpaceDE w:val="0"/>
              <w:autoSpaceDN w:val="0"/>
              <w:adjustRightInd w:val="0"/>
              <w:spacing w:before="60" w:after="60"/>
              <w:rPr>
                <w:rFonts w:eastAsia="Times New Roman" w:cstheme="minorHAnsi"/>
                <w:b/>
                <w:bCs/>
                <w:sz w:val="24"/>
                <w:szCs w:val="24"/>
                <w:lang w:eastAsia="en-GB"/>
              </w:rPr>
            </w:pPr>
            <w:r w:rsidRPr="00423730">
              <w:rPr>
                <w:rFonts w:eastAsia="Times New Roman" w:cstheme="minorHAnsi"/>
                <w:b/>
                <w:bCs/>
                <w:sz w:val="24"/>
                <w:szCs w:val="24"/>
                <w:lang w:eastAsia="en-GB"/>
              </w:rPr>
              <w:t>ENVIRONMENTAL</w:t>
            </w:r>
          </w:p>
          <w:p w14:paraId="435CA0E7" w14:textId="494E3C87" w:rsidR="009C5FFB" w:rsidRPr="009C5FFB" w:rsidRDefault="009C5FFB"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 xml:space="preserve">Eg climate change, </w:t>
            </w:r>
            <w:r w:rsidR="00001016">
              <w:rPr>
                <w:rFonts w:eastAsia="Times New Roman" w:cstheme="minorHAnsi"/>
                <w:sz w:val="24"/>
                <w:szCs w:val="24"/>
                <w:lang w:eastAsia="en-GB"/>
              </w:rPr>
              <w:t>geography, carbon footprint</w:t>
            </w:r>
          </w:p>
        </w:tc>
        <w:tc>
          <w:tcPr>
            <w:tcW w:w="3969" w:type="dxa"/>
          </w:tcPr>
          <w:p w14:paraId="5395A34C" w14:textId="71FA8DDD" w:rsidR="00B40F3A" w:rsidRDefault="007C66E6" w:rsidP="00B40F3A">
            <w:pPr>
              <w:autoSpaceDE w:val="0"/>
              <w:autoSpaceDN w:val="0"/>
              <w:adjustRightInd w:val="0"/>
              <w:spacing w:before="60" w:after="60"/>
              <w:rPr>
                <w:rFonts w:eastAsia="Times New Roman" w:cstheme="minorHAnsi"/>
                <w:sz w:val="24"/>
                <w:szCs w:val="24"/>
                <w:lang w:eastAsia="en-GB"/>
              </w:rPr>
            </w:pPr>
            <w:r>
              <w:rPr>
                <w:rFonts w:eastAsia="Times New Roman" w:cstheme="minorHAnsi"/>
                <w:sz w:val="24"/>
                <w:szCs w:val="24"/>
                <w:lang w:eastAsia="en-GB"/>
              </w:rPr>
              <w:t>No</w:t>
            </w:r>
          </w:p>
        </w:tc>
        <w:tc>
          <w:tcPr>
            <w:tcW w:w="799" w:type="dxa"/>
          </w:tcPr>
          <w:p w14:paraId="2EA66B3C" w14:textId="34214103" w:rsidR="00B40F3A" w:rsidRDefault="007C66E6" w:rsidP="0080463A">
            <w:pPr>
              <w:autoSpaceDE w:val="0"/>
              <w:autoSpaceDN w:val="0"/>
              <w:adjustRightInd w:val="0"/>
              <w:spacing w:before="60" w:after="60"/>
              <w:jc w:val="center"/>
              <w:rPr>
                <w:rFonts w:eastAsia="Times New Roman" w:cstheme="minorHAnsi"/>
                <w:sz w:val="24"/>
                <w:szCs w:val="24"/>
                <w:lang w:eastAsia="en-GB"/>
              </w:rPr>
            </w:pPr>
            <w:r>
              <w:rPr>
                <w:rFonts w:eastAsia="Times New Roman" w:cstheme="minorHAnsi"/>
                <w:sz w:val="24"/>
                <w:szCs w:val="24"/>
                <w:lang w:eastAsia="en-GB"/>
              </w:rPr>
              <w:t>0</w:t>
            </w:r>
          </w:p>
        </w:tc>
      </w:tr>
      <w:tr w:rsidR="007C66E6" w14:paraId="4E1E759C" w14:textId="77777777" w:rsidTr="0080463A">
        <w:tc>
          <w:tcPr>
            <w:tcW w:w="4248" w:type="dxa"/>
          </w:tcPr>
          <w:p w14:paraId="5E7CDCD9" w14:textId="4598BB05" w:rsidR="007C66E6" w:rsidRPr="00423730" w:rsidRDefault="00D47E2A" w:rsidP="00B40F3A">
            <w:pPr>
              <w:autoSpaceDE w:val="0"/>
              <w:autoSpaceDN w:val="0"/>
              <w:adjustRightInd w:val="0"/>
              <w:spacing w:before="60" w:after="60"/>
              <w:rPr>
                <w:rFonts w:eastAsia="Times New Roman" w:cstheme="minorHAnsi"/>
                <w:b/>
                <w:bCs/>
                <w:sz w:val="24"/>
                <w:szCs w:val="24"/>
                <w:lang w:eastAsia="en-GB"/>
              </w:rPr>
            </w:pPr>
            <w:r>
              <w:rPr>
                <w:rFonts w:eastAsia="Times New Roman" w:cstheme="minorHAnsi"/>
                <w:b/>
                <w:bCs/>
                <w:sz w:val="24"/>
                <w:szCs w:val="24"/>
                <w:lang w:eastAsia="en-GB"/>
              </w:rPr>
              <w:t>Total</w:t>
            </w:r>
          </w:p>
        </w:tc>
        <w:tc>
          <w:tcPr>
            <w:tcW w:w="3969" w:type="dxa"/>
          </w:tcPr>
          <w:p w14:paraId="773151C9" w14:textId="77777777" w:rsidR="007C66E6" w:rsidRDefault="007C66E6" w:rsidP="00B40F3A">
            <w:pPr>
              <w:autoSpaceDE w:val="0"/>
              <w:autoSpaceDN w:val="0"/>
              <w:adjustRightInd w:val="0"/>
              <w:spacing w:before="60" w:after="60"/>
              <w:rPr>
                <w:rFonts w:eastAsia="Times New Roman" w:cstheme="minorHAnsi"/>
                <w:sz w:val="24"/>
                <w:szCs w:val="24"/>
                <w:lang w:eastAsia="en-GB"/>
              </w:rPr>
            </w:pPr>
          </w:p>
        </w:tc>
        <w:tc>
          <w:tcPr>
            <w:tcW w:w="799" w:type="dxa"/>
          </w:tcPr>
          <w:p w14:paraId="3A1B8DDF" w14:textId="48DD48E9" w:rsidR="007C66E6" w:rsidRPr="00D47E2A" w:rsidRDefault="00D47E2A" w:rsidP="0080463A">
            <w:pPr>
              <w:autoSpaceDE w:val="0"/>
              <w:autoSpaceDN w:val="0"/>
              <w:adjustRightInd w:val="0"/>
              <w:spacing w:before="60" w:after="60"/>
              <w:jc w:val="center"/>
              <w:rPr>
                <w:rFonts w:eastAsia="Times New Roman" w:cstheme="minorHAnsi"/>
                <w:b/>
                <w:bCs/>
                <w:sz w:val="24"/>
                <w:szCs w:val="24"/>
                <w:lang w:eastAsia="en-GB"/>
              </w:rPr>
            </w:pPr>
            <w:r w:rsidRPr="00D47E2A">
              <w:rPr>
                <w:rFonts w:eastAsia="Times New Roman" w:cstheme="minorHAnsi"/>
                <w:b/>
                <w:bCs/>
                <w:sz w:val="24"/>
                <w:szCs w:val="24"/>
                <w:lang w:eastAsia="en-GB"/>
              </w:rPr>
              <w:t>9</w:t>
            </w:r>
            <w:r>
              <w:rPr>
                <w:rFonts w:eastAsia="Times New Roman" w:cstheme="minorHAnsi"/>
                <w:b/>
                <w:bCs/>
                <w:sz w:val="24"/>
                <w:szCs w:val="24"/>
                <w:lang w:eastAsia="en-GB"/>
              </w:rPr>
              <w:t>/12</w:t>
            </w:r>
          </w:p>
        </w:tc>
      </w:tr>
    </w:tbl>
    <w:p w14:paraId="5A7A3F25" w14:textId="77777777" w:rsidR="00E81B41" w:rsidRDefault="00E81B41" w:rsidP="00AF1A3F">
      <w:pPr>
        <w:autoSpaceDE w:val="0"/>
        <w:autoSpaceDN w:val="0"/>
        <w:adjustRightInd w:val="0"/>
        <w:spacing w:before="60" w:after="120" w:line="360" w:lineRule="auto"/>
        <w:jc w:val="both"/>
        <w:rPr>
          <w:rFonts w:eastAsia="Times New Roman" w:cstheme="minorHAnsi"/>
          <w:sz w:val="24"/>
          <w:szCs w:val="24"/>
          <w:lang w:eastAsia="en-GB"/>
        </w:rPr>
      </w:pPr>
    </w:p>
    <w:p w14:paraId="76C926C2" w14:textId="77777777" w:rsidR="00F446CE" w:rsidRDefault="003C4837" w:rsidP="00AF1A3F">
      <w:pPr>
        <w:autoSpaceDE w:val="0"/>
        <w:autoSpaceDN w:val="0"/>
        <w:adjustRightInd w:val="0"/>
        <w:spacing w:before="60" w:after="120" w:line="360" w:lineRule="auto"/>
        <w:jc w:val="both"/>
        <w:rPr>
          <w:rFonts w:eastAsia="Times New Roman" w:cstheme="minorHAnsi"/>
          <w:sz w:val="24"/>
          <w:szCs w:val="24"/>
          <w:lang w:eastAsia="en-GB"/>
        </w:rPr>
      </w:pPr>
      <w:r w:rsidRPr="00D162CB">
        <w:rPr>
          <w:rFonts w:eastAsia="Times New Roman" w:cstheme="minorHAnsi"/>
          <w:b/>
          <w:bCs/>
          <w:sz w:val="24"/>
          <w:szCs w:val="24"/>
          <w:lang w:eastAsia="en-GB"/>
        </w:rPr>
        <w:t xml:space="preserve">Political </w:t>
      </w:r>
      <w:r w:rsidR="006B2690" w:rsidRPr="00D162CB">
        <w:rPr>
          <w:rFonts w:eastAsia="Times New Roman" w:cstheme="minorHAnsi"/>
          <w:b/>
          <w:bCs/>
          <w:sz w:val="24"/>
          <w:szCs w:val="24"/>
          <w:lang w:eastAsia="en-GB"/>
        </w:rPr>
        <w:t>factors</w:t>
      </w:r>
      <w:r w:rsidR="006B2690">
        <w:rPr>
          <w:rFonts w:eastAsia="Times New Roman" w:cstheme="minorHAnsi"/>
          <w:sz w:val="24"/>
          <w:szCs w:val="24"/>
          <w:lang w:eastAsia="en-GB"/>
        </w:rPr>
        <w:t xml:space="preserve"> – the WAST digital strategy references interaction with </w:t>
      </w:r>
      <w:r w:rsidR="005D152B">
        <w:rPr>
          <w:rFonts w:eastAsia="Times New Roman" w:cstheme="minorHAnsi"/>
          <w:sz w:val="24"/>
          <w:szCs w:val="24"/>
          <w:lang w:eastAsia="en-GB"/>
        </w:rPr>
        <w:t xml:space="preserve">Welsh Government in delivering health care services and </w:t>
      </w:r>
      <w:r w:rsidR="00404129">
        <w:rPr>
          <w:rFonts w:eastAsia="Times New Roman" w:cstheme="minorHAnsi"/>
          <w:sz w:val="24"/>
          <w:szCs w:val="24"/>
          <w:lang w:eastAsia="en-GB"/>
        </w:rPr>
        <w:t xml:space="preserve">incudes references </w:t>
      </w:r>
      <w:r w:rsidR="002720D2">
        <w:rPr>
          <w:rFonts w:eastAsia="Times New Roman" w:cstheme="minorHAnsi"/>
          <w:sz w:val="24"/>
          <w:szCs w:val="24"/>
          <w:lang w:eastAsia="en-GB"/>
        </w:rPr>
        <w:t xml:space="preserve">and links </w:t>
      </w:r>
      <w:r w:rsidR="00A26159">
        <w:rPr>
          <w:rFonts w:eastAsia="Times New Roman" w:cstheme="minorHAnsi"/>
          <w:sz w:val="24"/>
          <w:szCs w:val="24"/>
          <w:lang w:eastAsia="en-GB"/>
        </w:rPr>
        <w:t xml:space="preserve">to relevant UK </w:t>
      </w:r>
      <w:r w:rsidR="00F62A94">
        <w:rPr>
          <w:rFonts w:eastAsia="Times New Roman" w:cstheme="minorHAnsi"/>
          <w:sz w:val="24"/>
          <w:szCs w:val="24"/>
          <w:lang w:eastAsia="en-GB"/>
        </w:rPr>
        <w:t xml:space="preserve">and Welsh Government </w:t>
      </w:r>
      <w:r w:rsidR="00887FBB">
        <w:rPr>
          <w:rFonts w:eastAsia="Times New Roman" w:cstheme="minorHAnsi"/>
          <w:sz w:val="24"/>
          <w:szCs w:val="24"/>
          <w:lang w:eastAsia="en-GB"/>
        </w:rPr>
        <w:t>strategies</w:t>
      </w:r>
      <w:r w:rsidR="00F62A94">
        <w:rPr>
          <w:rFonts w:eastAsia="Times New Roman" w:cstheme="minorHAnsi"/>
          <w:sz w:val="24"/>
          <w:szCs w:val="24"/>
          <w:lang w:eastAsia="en-GB"/>
        </w:rPr>
        <w:t>.</w:t>
      </w:r>
    </w:p>
    <w:p w14:paraId="77E3BC95" w14:textId="364FFDF3" w:rsidR="00E81B41" w:rsidRDefault="00F446CE" w:rsidP="00AF1A3F">
      <w:pPr>
        <w:autoSpaceDE w:val="0"/>
        <w:autoSpaceDN w:val="0"/>
        <w:adjustRightInd w:val="0"/>
        <w:spacing w:before="60" w:after="120" w:line="360" w:lineRule="auto"/>
        <w:jc w:val="both"/>
        <w:rPr>
          <w:rFonts w:eastAsia="Times New Roman" w:cstheme="minorHAnsi"/>
          <w:sz w:val="24"/>
          <w:szCs w:val="24"/>
          <w:lang w:eastAsia="en-GB"/>
        </w:rPr>
      </w:pPr>
      <w:r w:rsidRPr="00F446CE">
        <w:rPr>
          <w:rFonts w:eastAsia="Times New Roman" w:cstheme="minorHAnsi"/>
          <w:b/>
          <w:bCs/>
          <w:sz w:val="24"/>
          <w:szCs w:val="24"/>
          <w:lang w:eastAsia="en-GB"/>
        </w:rPr>
        <w:t>Economic factors</w:t>
      </w:r>
      <w:r>
        <w:rPr>
          <w:rFonts w:eastAsia="Times New Roman" w:cstheme="minorHAnsi"/>
          <w:sz w:val="24"/>
          <w:szCs w:val="24"/>
          <w:lang w:eastAsia="en-GB"/>
        </w:rPr>
        <w:t xml:space="preserve"> </w:t>
      </w:r>
      <w:r w:rsidR="00D03D53">
        <w:rPr>
          <w:rFonts w:eastAsia="Times New Roman" w:cstheme="minorHAnsi"/>
          <w:sz w:val="24"/>
          <w:szCs w:val="24"/>
          <w:lang w:eastAsia="en-GB"/>
        </w:rPr>
        <w:t>–</w:t>
      </w:r>
      <w:r>
        <w:rPr>
          <w:rFonts w:eastAsia="Times New Roman" w:cstheme="minorHAnsi"/>
          <w:sz w:val="24"/>
          <w:szCs w:val="24"/>
          <w:lang w:eastAsia="en-GB"/>
        </w:rPr>
        <w:t xml:space="preserve"> </w:t>
      </w:r>
      <w:r w:rsidR="00D03D53">
        <w:rPr>
          <w:rFonts w:eastAsia="Times New Roman" w:cstheme="minorHAnsi"/>
          <w:sz w:val="24"/>
          <w:szCs w:val="24"/>
          <w:lang w:eastAsia="en-GB"/>
        </w:rPr>
        <w:t>the strategy includes limited reference to funding</w:t>
      </w:r>
      <w:r w:rsidR="009277BA">
        <w:rPr>
          <w:rFonts w:eastAsia="Times New Roman" w:cstheme="minorHAnsi"/>
          <w:sz w:val="24"/>
          <w:szCs w:val="24"/>
          <w:lang w:eastAsia="en-GB"/>
        </w:rPr>
        <w:t xml:space="preserve"> requirements </w:t>
      </w:r>
      <w:r w:rsidR="0097152F">
        <w:rPr>
          <w:rFonts w:eastAsia="Times New Roman" w:cstheme="minorHAnsi"/>
          <w:sz w:val="24"/>
          <w:szCs w:val="24"/>
          <w:lang w:eastAsia="en-GB"/>
        </w:rPr>
        <w:t>eg in relation to Mission 3 – Intelligence through data</w:t>
      </w:r>
      <w:r w:rsidR="0010520F">
        <w:rPr>
          <w:rFonts w:eastAsia="Times New Roman" w:cstheme="minorHAnsi"/>
          <w:sz w:val="24"/>
          <w:szCs w:val="24"/>
          <w:lang w:eastAsia="en-GB"/>
        </w:rPr>
        <w:t>, includes the objective “Where funding is available</w:t>
      </w:r>
      <w:r w:rsidR="006C6D67">
        <w:rPr>
          <w:rFonts w:eastAsia="Times New Roman" w:cstheme="minorHAnsi"/>
          <w:sz w:val="24"/>
          <w:szCs w:val="24"/>
          <w:lang w:eastAsia="en-GB"/>
        </w:rPr>
        <w:t>, work with ‘best of breed’ data and analytics providers to rapidly refine and develop our service offer</w:t>
      </w:r>
      <w:r w:rsidR="00925395">
        <w:rPr>
          <w:rFonts w:eastAsia="Times New Roman" w:cstheme="minorHAnsi"/>
          <w:sz w:val="24"/>
          <w:szCs w:val="24"/>
          <w:lang w:eastAsia="en-GB"/>
        </w:rPr>
        <w:t xml:space="preserve">”. </w:t>
      </w:r>
      <w:r w:rsidR="005020E4">
        <w:rPr>
          <w:rFonts w:eastAsia="Times New Roman" w:cstheme="minorHAnsi"/>
          <w:sz w:val="24"/>
          <w:szCs w:val="24"/>
          <w:lang w:eastAsia="en-GB"/>
        </w:rPr>
        <w:t xml:space="preserve">Mission 4 </w:t>
      </w:r>
      <w:r w:rsidR="00B03629">
        <w:rPr>
          <w:rFonts w:eastAsia="Times New Roman" w:cstheme="minorHAnsi"/>
          <w:sz w:val="24"/>
          <w:szCs w:val="24"/>
          <w:lang w:eastAsia="en-GB"/>
        </w:rPr>
        <w:t>–</w:t>
      </w:r>
      <w:r w:rsidR="005020E4">
        <w:rPr>
          <w:rFonts w:eastAsia="Times New Roman" w:cstheme="minorHAnsi"/>
          <w:sz w:val="24"/>
          <w:szCs w:val="24"/>
          <w:lang w:eastAsia="en-GB"/>
        </w:rPr>
        <w:t xml:space="preserve"> </w:t>
      </w:r>
      <w:r w:rsidR="00B03629">
        <w:rPr>
          <w:rFonts w:eastAsia="Times New Roman" w:cstheme="minorHAnsi"/>
          <w:sz w:val="24"/>
          <w:szCs w:val="24"/>
          <w:lang w:eastAsia="en-GB"/>
        </w:rPr>
        <w:t xml:space="preserve">Digital foundations includes </w:t>
      </w:r>
      <w:r w:rsidR="00135CC6">
        <w:rPr>
          <w:rFonts w:eastAsia="Times New Roman" w:cstheme="minorHAnsi"/>
          <w:sz w:val="24"/>
          <w:szCs w:val="24"/>
          <w:lang w:eastAsia="en-GB"/>
        </w:rPr>
        <w:t>the objective to “Consider the support, skills, training and qualification</w:t>
      </w:r>
      <w:r w:rsidR="00147813">
        <w:rPr>
          <w:rFonts w:eastAsia="Times New Roman" w:cstheme="minorHAnsi"/>
          <w:sz w:val="24"/>
          <w:szCs w:val="24"/>
          <w:lang w:eastAsia="en-GB"/>
        </w:rPr>
        <w:t xml:space="preserve"> [sic]</w:t>
      </w:r>
      <w:r w:rsidR="00135CC6">
        <w:rPr>
          <w:rFonts w:eastAsia="Times New Roman" w:cstheme="minorHAnsi"/>
          <w:sz w:val="24"/>
          <w:szCs w:val="24"/>
          <w:lang w:eastAsia="en-GB"/>
        </w:rPr>
        <w:t xml:space="preserve"> </w:t>
      </w:r>
      <w:r w:rsidR="0096111A">
        <w:rPr>
          <w:rFonts w:eastAsia="Times New Roman" w:cstheme="minorHAnsi"/>
          <w:sz w:val="24"/>
          <w:szCs w:val="24"/>
          <w:lang w:eastAsia="en-GB"/>
        </w:rPr>
        <w:t>(with associated funding) required by our digital teams as the organisation rapidly transforms”.</w:t>
      </w:r>
      <w:r w:rsidR="00135CC6">
        <w:rPr>
          <w:rFonts w:eastAsia="Times New Roman" w:cstheme="minorHAnsi"/>
          <w:sz w:val="24"/>
          <w:szCs w:val="24"/>
          <w:lang w:eastAsia="en-GB"/>
        </w:rPr>
        <w:t xml:space="preserve"> </w:t>
      </w:r>
    </w:p>
    <w:p w14:paraId="2E0F158C" w14:textId="269651B0" w:rsidR="00D162CB" w:rsidRDefault="00147813" w:rsidP="00AF1A3F">
      <w:pPr>
        <w:autoSpaceDE w:val="0"/>
        <w:autoSpaceDN w:val="0"/>
        <w:adjustRightInd w:val="0"/>
        <w:spacing w:before="60" w:after="120" w:line="360" w:lineRule="auto"/>
        <w:jc w:val="both"/>
        <w:rPr>
          <w:rFonts w:eastAsia="Times New Roman" w:cstheme="minorHAnsi"/>
          <w:sz w:val="24"/>
          <w:szCs w:val="24"/>
          <w:lang w:eastAsia="en-GB"/>
        </w:rPr>
      </w:pPr>
      <w:r w:rsidRPr="00147813">
        <w:rPr>
          <w:rFonts w:eastAsia="Times New Roman" w:cstheme="minorHAnsi"/>
          <w:b/>
          <w:bCs/>
          <w:sz w:val="24"/>
          <w:szCs w:val="24"/>
          <w:lang w:eastAsia="en-GB"/>
        </w:rPr>
        <w:t>Social factors</w:t>
      </w:r>
      <w:r>
        <w:rPr>
          <w:rFonts w:eastAsia="Times New Roman" w:cstheme="minorHAnsi"/>
          <w:sz w:val="24"/>
          <w:szCs w:val="24"/>
          <w:lang w:eastAsia="en-GB"/>
        </w:rPr>
        <w:t xml:space="preserve"> – </w:t>
      </w:r>
      <w:r w:rsidR="0015662F">
        <w:rPr>
          <w:rFonts w:eastAsia="Times New Roman" w:cstheme="minorHAnsi"/>
          <w:sz w:val="24"/>
          <w:szCs w:val="24"/>
          <w:lang w:eastAsia="en-GB"/>
        </w:rPr>
        <w:t xml:space="preserve">the strategy includes a clear message </w:t>
      </w:r>
      <w:r w:rsidR="003C5D8F">
        <w:rPr>
          <w:rFonts w:eastAsia="Times New Roman" w:cstheme="minorHAnsi"/>
          <w:sz w:val="24"/>
          <w:szCs w:val="24"/>
          <w:lang w:eastAsia="en-GB"/>
        </w:rPr>
        <w:t xml:space="preserve">regarding the need to respond to changing demands on </w:t>
      </w:r>
      <w:r w:rsidR="00D8645B">
        <w:rPr>
          <w:rFonts w:eastAsia="Times New Roman" w:cstheme="minorHAnsi"/>
          <w:sz w:val="24"/>
          <w:szCs w:val="24"/>
          <w:lang w:eastAsia="en-GB"/>
        </w:rPr>
        <w:t>health and care in the context of a growing</w:t>
      </w:r>
      <w:r w:rsidR="00FB044A">
        <w:rPr>
          <w:rFonts w:eastAsia="Times New Roman" w:cstheme="minorHAnsi"/>
          <w:sz w:val="24"/>
          <w:szCs w:val="24"/>
          <w:lang w:eastAsia="en-GB"/>
        </w:rPr>
        <w:t xml:space="preserve"> population with more complex conditions and an increasing older </w:t>
      </w:r>
      <w:r w:rsidR="00BD3C75">
        <w:rPr>
          <w:rFonts w:eastAsia="Times New Roman" w:cstheme="minorHAnsi"/>
          <w:sz w:val="24"/>
          <w:szCs w:val="24"/>
          <w:lang w:eastAsia="en-GB"/>
        </w:rPr>
        <w:t>population</w:t>
      </w:r>
      <w:r w:rsidR="005D0566">
        <w:rPr>
          <w:rFonts w:eastAsia="Times New Roman" w:cstheme="minorHAnsi"/>
          <w:sz w:val="24"/>
          <w:szCs w:val="24"/>
          <w:lang w:eastAsia="en-GB"/>
        </w:rPr>
        <w:t xml:space="preserve">, all in the context of a post-COVID </w:t>
      </w:r>
      <w:r w:rsidR="00B8563F">
        <w:rPr>
          <w:rFonts w:eastAsia="Times New Roman" w:cstheme="minorHAnsi"/>
          <w:sz w:val="24"/>
          <w:szCs w:val="24"/>
          <w:lang w:eastAsia="en-GB"/>
        </w:rPr>
        <w:t xml:space="preserve">environment and increasing long-term pressures on the health and care system. </w:t>
      </w:r>
      <w:r w:rsidR="00F83A4E">
        <w:rPr>
          <w:rFonts w:eastAsia="Times New Roman" w:cstheme="minorHAnsi"/>
          <w:sz w:val="24"/>
          <w:szCs w:val="24"/>
          <w:lang w:eastAsia="en-GB"/>
        </w:rPr>
        <w:t xml:space="preserve">It makes clear than increasing challenges require an agile and </w:t>
      </w:r>
      <w:r w:rsidR="006F61F7">
        <w:rPr>
          <w:rFonts w:eastAsia="Times New Roman" w:cstheme="minorHAnsi"/>
          <w:sz w:val="24"/>
          <w:szCs w:val="24"/>
          <w:lang w:eastAsia="en-GB"/>
        </w:rPr>
        <w:t>flexible response in order to make best use of the Trust’s resources.</w:t>
      </w:r>
    </w:p>
    <w:p w14:paraId="3140FAB8" w14:textId="5E5EA634" w:rsidR="00147813" w:rsidRDefault="00147813" w:rsidP="00AF1A3F">
      <w:pPr>
        <w:autoSpaceDE w:val="0"/>
        <w:autoSpaceDN w:val="0"/>
        <w:adjustRightInd w:val="0"/>
        <w:spacing w:before="60" w:after="120" w:line="360" w:lineRule="auto"/>
        <w:jc w:val="both"/>
        <w:rPr>
          <w:rFonts w:eastAsia="Times New Roman" w:cstheme="minorHAnsi"/>
          <w:sz w:val="24"/>
          <w:szCs w:val="24"/>
          <w:lang w:eastAsia="en-GB"/>
        </w:rPr>
      </w:pPr>
      <w:r w:rsidRPr="00147813">
        <w:rPr>
          <w:rFonts w:eastAsia="Times New Roman" w:cstheme="minorHAnsi"/>
          <w:b/>
          <w:bCs/>
          <w:sz w:val="24"/>
          <w:szCs w:val="24"/>
          <w:lang w:eastAsia="en-GB"/>
        </w:rPr>
        <w:t>Technological factors</w:t>
      </w:r>
      <w:r>
        <w:rPr>
          <w:rFonts w:eastAsia="Times New Roman" w:cstheme="minorHAnsi"/>
          <w:sz w:val="24"/>
          <w:szCs w:val="24"/>
          <w:lang w:eastAsia="en-GB"/>
        </w:rPr>
        <w:t xml:space="preserve"> – </w:t>
      </w:r>
      <w:r w:rsidR="002B7A6C">
        <w:rPr>
          <w:rFonts w:eastAsia="Times New Roman" w:cstheme="minorHAnsi"/>
          <w:sz w:val="24"/>
          <w:szCs w:val="24"/>
          <w:lang w:eastAsia="en-GB"/>
        </w:rPr>
        <w:t xml:space="preserve">it is a digital strategy </w:t>
      </w:r>
      <w:r w:rsidR="00446CFA">
        <w:rPr>
          <w:rFonts w:eastAsia="Times New Roman" w:cstheme="minorHAnsi"/>
          <w:sz w:val="24"/>
          <w:szCs w:val="24"/>
          <w:lang w:eastAsia="en-GB"/>
        </w:rPr>
        <w:t xml:space="preserve">which </w:t>
      </w:r>
      <w:r w:rsidR="00CE37B2">
        <w:rPr>
          <w:rFonts w:eastAsia="Times New Roman" w:cstheme="minorHAnsi"/>
          <w:sz w:val="24"/>
          <w:szCs w:val="24"/>
          <w:lang w:eastAsia="en-GB"/>
        </w:rPr>
        <w:t>makes clear reference to technological changes and new and emerging technologies</w:t>
      </w:r>
      <w:r w:rsidR="009D144F">
        <w:rPr>
          <w:rFonts w:eastAsia="Times New Roman" w:cstheme="minorHAnsi"/>
          <w:sz w:val="24"/>
          <w:szCs w:val="24"/>
          <w:lang w:eastAsia="en-GB"/>
        </w:rPr>
        <w:t xml:space="preserve">. </w:t>
      </w:r>
      <w:r w:rsidR="00650021">
        <w:rPr>
          <w:rFonts w:eastAsia="Times New Roman" w:cstheme="minorHAnsi"/>
          <w:sz w:val="24"/>
          <w:szCs w:val="24"/>
          <w:lang w:eastAsia="en-GB"/>
        </w:rPr>
        <w:t xml:space="preserve">It highlights the external </w:t>
      </w:r>
      <w:r w:rsidR="00286655">
        <w:rPr>
          <w:rFonts w:eastAsia="Times New Roman" w:cstheme="minorHAnsi"/>
          <w:sz w:val="24"/>
          <w:szCs w:val="24"/>
          <w:lang w:eastAsia="en-GB"/>
        </w:rPr>
        <w:t xml:space="preserve">risk </w:t>
      </w:r>
      <w:r w:rsidR="00650021">
        <w:rPr>
          <w:rFonts w:eastAsia="Times New Roman" w:cstheme="minorHAnsi"/>
          <w:sz w:val="24"/>
          <w:szCs w:val="24"/>
          <w:lang w:eastAsia="en-GB"/>
        </w:rPr>
        <w:t xml:space="preserve">from </w:t>
      </w:r>
      <w:r w:rsidR="00286655">
        <w:rPr>
          <w:rFonts w:eastAsia="Times New Roman" w:cstheme="minorHAnsi"/>
          <w:sz w:val="24"/>
          <w:szCs w:val="24"/>
          <w:lang w:eastAsia="en-GB"/>
        </w:rPr>
        <w:t>emerging cyber threats</w:t>
      </w:r>
      <w:r w:rsidR="004B235A">
        <w:rPr>
          <w:rFonts w:eastAsia="Times New Roman" w:cstheme="minorHAnsi"/>
          <w:sz w:val="24"/>
          <w:szCs w:val="24"/>
          <w:lang w:eastAsia="en-GB"/>
        </w:rPr>
        <w:t xml:space="preserve">, and makes specific reference to </w:t>
      </w:r>
      <w:r w:rsidR="00F875E1">
        <w:rPr>
          <w:rFonts w:eastAsia="Times New Roman" w:cstheme="minorHAnsi"/>
          <w:sz w:val="24"/>
          <w:szCs w:val="24"/>
          <w:lang w:eastAsia="en-GB"/>
        </w:rPr>
        <w:t xml:space="preserve">the need to invest in cyber-security and resilience, </w:t>
      </w:r>
      <w:r w:rsidR="003D5065">
        <w:rPr>
          <w:rFonts w:eastAsia="Times New Roman" w:cstheme="minorHAnsi"/>
          <w:sz w:val="24"/>
          <w:szCs w:val="24"/>
          <w:lang w:eastAsia="en-GB"/>
        </w:rPr>
        <w:t>including training to ensure that all staff know their role as pa</w:t>
      </w:r>
      <w:r w:rsidR="00DF7A55">
        <w:rPr>
          <w:rFonts w:eastAsia="Times New Roman" w:cstheme="minorHAnsi"/>
          <w:sz w:val="24"/>
          <w:szCs w:val="24"/>
          <w:lang w:eastAsia="en-GB"/>
        </w:rPr>
        <w:t>rt of the defence against cyber threats eg phishing attacks.</w:t>
      </w:r>
    </w:p>
    <w:p w14:paraId="727CD58B" w14:textId="27402B8C" w:rsidR="00147813" w:rsidRDefault="00147813" w:rsidP="00AF1A3F">
      <w:pPr>
        <w:autoSpaceDE w:val="0"/>
        <w:autoSpaceDN w:val="0"/>
        <w:adjustRightInd w:val="0"/>
        <w:spacing w:before="60" w:after="120" w:line="360" w:lineRule="auto"/>
        <w:jc w:val="both"/>
        <w:rPr>
          <w:rFonts w:eastAsia="Times New Roman" w:cstheme="minorHAnsi"/>
          <w:sz w:val="24"/>
          <w:szCs w:val="24"/>
          <w:lang w:eastAsia="en-GB"/>
        </w:rPr>
      </w:pPr>
      <w:r w:rsidRPr="00147813">
        <w:rPr>
          <w:rFonts w:eastAsia="Times New Roman" w:cstheme="minorHAnsi"/>
          <w:b/>
          <w:bCs/>
          <w:sz w:val="24"/>
          <w:szCs w:val="24"/>
          <w:lang w:eastAsia="en-GB"/>
        </w:rPr>
        <w:lastRenderedPageBreak/>
        <w:t>Legal factors</w:t>
      </w:r>
      <w:r>
        <w:rPr>
          <w:rFonts w:eastAsia="Times New Roman" w:cstheme="minorHAnsi"/>
          <w:sz w:val="24"/>
          <w:szCs w:val="24"/>
          <w:lang w:eastAsia="en-GB"/>
        </w:rPr>
        <w:t xml:space="preserve"> – </w:t>
      </w:r>
      <w:r w:rsidR="002B6CA7">
        <w:rPr>
          <w:rFonts w:eastAsia="Times New Roman" w:cstheme="minorHAnsi"/>
          <w:sz w:val="24"/>
          <w:szCs w:val="24"/>
          <w:lang w:eastAsia="en-GB"/>
        </w:rPr>
        <w:t xml:space="preserve">the requirements for good information governance, </w:t>
      </w:r>
      <w:r w:rsidR="006A1847">
        <w:rPr>
          <w:rFonts w:eastAsia="Times New Roman" w:cstheme="minorHAnsi"/>
          <w:sz w:val="24"/>
          <w:szCs w:val="24"/>
          <w:lang w:eastAsia="en-GB"/>
        </w:rPr>
        <w:t xml:space="preserve">to comply with the </w:t>
      </w:r>
      <w:r w:rsidR="00BA2F98">
        <w:rPr>
          <w:rFonts w:eastAsia="Times New Roman" w:cstheme="minorHAnsi"/>
          <w:sz w:val="24"/>
          <w:szCs w:val="24"/>
          <w:lang w:eastAsia="en-GB"/>
        </w:rPr>
        <w:t xml:space="preserve">General Data Protection Regulations (GDPR), the Data Protection Act 2018 and the Caldicott Principles are clearly sated in relevant parts of the strategy.  </w:t>
      </w:r>
    </w:p>
    <w:p w14:paraId="163934B8" w14:textId="12498016" w:rsidR="00147813" w:rsidRDefault="00147813" w:rsidP="00AF1A3F">
      <w:pPr>
        <w:autoSpaceDE w:val="0"/>
        <w:autoSpaceDN w:val="0"/>
        <w:adjustRightInd w:val="0"/>
        <w:spacing w:before="60" w:after="120" w:line="360" w:lineRule="auto"/>
        <w:jc w:val="both"/>
        <w:rPr>
          <w:rFonts w:eastAsia="Times New Roman" w:cstheme="minorHAnsi"/>
          <w:sz w:val="24"/>
          <w:szCs w:val="24"/>
          <w:lang w:eastAsia="en-GB"/>
        </w:rPr>
      </w:pPr>
      <w:r w:rsidRPr="00147813">
        <w:rPr>
          <w:rFonts w:eastAsia="Times New Roman" w:cstheme="minorHAnsi"/>
          <w:b/>
          <w:bCs/>
          <w:sz w:val="24"/>
          <w:szCs w:val="24"/>
          <w:lang w:eastAsia="en-GB"/>
        </w:rPr>
        <w:t>Environmental factors</w:t>
      </w:r>
      <w:r>
        <w:rPr>
          <w:rFonts w:eastAsia="Times New Roman" w:cstheme="minorHAnsi"/>
          <w:sz w:val="24"/>
          <w:szCs w:val="24"/>
          <w:lang w:eastAsia="en-GB"/>
        </w:rPr>
        <w:t xml:space="preserve"> </w:t>
      </w:r>
      <w:r w:rsidR="007C66E6">
        <w:rPr>
          <w:rFonts w:eastAsia="Times New Roman" w:cstheme="minorHAnsi"/>
          <w:sz w:val="24"/>
          <w:szCs w:val="24"/>
          <w:lang w:eastAsia="en-GB"/>
        </w:rPr>
        <w:t>–</w:t>
      </w:r>
      <w:r>
        <w:rPr>
          <w:rFonts w:eastAsia="Times New Roman" w:cstheme="minorHAnsi"/>
          <w:sz w:val="24"/>
          <w:szCs w:val="24"/>
          <w:lang w:eastAsia="en-GB"/>
        </w:rPr>
        <w:t xml:space="preserve"> </w:t>
      </w:r>
      <w:r w:rsidR="007C66E6">
        <w:rPr>
          <w:rFonts w:eastAsia="Times New Roman" w:cstheme="minorHAnsi"/>
          <w:sz w:val="24"/>
          <w:szCs w:val="24"/>
          <w:lang w:eastAsia="en-GB"/>
        </w:rPr>
        <w:t>Not mentioned in the strategy.</w:t>
      </w:r>
    </w:p>
    <w:p w14:paraId="15AB5279" w14:textId="77777777" w:rsidR="00E81B41" w:rsidRDefault="00E81B41" w:rsidP="00AF1A3F">
      <w:pPr>
        <w:autoSpaceDE w:val="0"/>
        <w:autoSpaceDN w:val="0"/>
        <w:adjustRightInd w:val="0"/>
        <w:spacing w:before="60" w:after="120" w:line="360" w:lineRule="auto"/>
        <w:jc w:val="both"/>
        <w:rPr>
          <w:rFonts w:eastAsia="Times New Roman" w:cstheme="minorHAnsi"/>
          <w:sz w:val="24"/>
          <w:szCs w:val="24"/>
          <w:lang w:eastAsia="en-GB"/>
        </w:rPr>
      </w:pPr>
    </w:p>
    <w:p w14:paraId="70ECC77E" w14:textId="276A5C75" w:rsidR="005D7C24" w:rsidRPr="00D8387F" w:rsidRDefault="005D7C24" w:rsidP="00AF1A3F">
      <w:pPr>
        <w:autoSpaceDE w:val="0"/>
        <w:autoSpaceDN w:val="0"/>
        <w:adjustRightInd w:val="0"/>
        <w:spacing w:before="60" w:after="120" w:line="360" w:lineRule="auto"/>
        <w:jc w:val="both"/>
        <w:rPr>
          <w:rFonts w:eastAsia="Times New Roman" w:cstheme="minorHAnsi"/>
          <w:b/>
          <w:bCs/>
          <w:sz w:val="28"/>
          <w:szCs w:val="28"/>
          <w:lang w:eastAsia="en-GB"/>
        </w:rPr>
      </w:pPr>
      <w:r w:rsidRPr="00D8387F">
        <w:rPr>
          <w:rFonts w:eastAsia="Times New Roman" w:cstheme="minorHAnsi"/>
          <w:b/>
          <w:bCs/>
          <w:sz w:val="28"/>
          <w:szCs w:val="28"/>
          <w:highlight w:val="yellow"/>
          <w:lang w:eastAsia="en-GB"/>
        </w:rPr>
        <w:t>Other</w:t>
      </w:r>
      <w:r w:rsidR="00D8387F">
        <w:rPr>
          <w:rFonts w:eastAsia="Times New Roman" w:cstheme="minorHAnsi"/>
          <w:b/>
          <w:bCs/>
          <w:sz w:val="28"/>
          <w:szCs w:val="28"/>
          <w:highlight w:val="yellow"/>
          <w:lang w:eastAsia="en-GB"/>
        </w:rPr>
        <w:t xml:space="preserve"> articles etc</w:t>
      </w:r>
      <w:r w:rsidR="00D8387F" w:rsidRPr="00D8387F">
        <w:rPr>
          <w:rFonts w:eastAsia="Times New Roman" w:cstheme="minorHAnsi"/>
          <w:b/>
          <w:bCs/>
          <w:sz w:val="28"/>
          <w:szCs w:val="28"/>
          <w:highlight w:val="yellow"/>
          <w:lang w:eastAsia="en-GB"/>
        </w:rPr>
        <w:t>….???</w:t>
      </w:r>
    </w:p>
    <w:p w14:paraId="21317977" w14:textId="77777777" w:rsidR="005D7C24" w:rsidRDefault="005D7C24" w:rsidP="00AF1A3F">
      <w:pPr>
        <w:autoSpaceDE w:val="0"/>
        <w:autoSpaceDN w:val="0"/>
        <w:adjustRightInd w:val="0"/>
        <w:spacing w:before="60" w:after="120" w:line="360" w:lineRule="auto"/>
        <w:jc w:val="both"/>
        <w:rPr>
          <w:rFonts w:eastAsia="Times New Roman" w:cstheme="minorHAnsi"/>
          <w:sz w:val="24"/>
          <w:szCs w:val="24"/>
          <w:lang w:eastAsia="en-GB"/>
        </w:rPr>
      </w:pPr>
    </w:p>
    <w:p w14:paraId="49A64209" w14:textId="40764B04" w:rsidR="00A065E4" w:rsidRPr="00DA0E52" w:rsidRDefault="00A065E4" w:rsidP="00AF1A3F">
      <w:pPr>
        <w:autoSpaceDE w:val="0"/>
        <w:autoSpaceDN w:val="0"/>
        <w:adjustRightInd w:val="0"/>
        <w:spacing w:before="60" w:after="120" w:line="360" w:lineRule="auto"/>
        <w:jc w:val="both"/>
        <w:rPr>
          <w:rFonts w:eastAsia="Times New Roman" w:cstheme="minorHAnsi"/>
          <w:b/>
          <w:bCs/>
          <w:sz w:val="28"/>
          <w:szCs w:val="28"/>
          <w:lang w:eastAsia="en-GB"/>
        </w:rPr>
      </w:pPr>
      <w:r w:rsidRPr="00DA0E52">
        <w:rPr>
          <w:rFonts w:eastAsia="Times New Roman" w:cstheme="minorHAnsi"/>
          <w:b/>
          <w:bCs/>
          <w:sz w:val="28"/>
          <w:szCs w:val="28"/>
          <w:lang w:eastAsia="en-GB"/>
        </w:rPr>
        <w:t>Strengths, weaknesses and gaps</w:t>
      </w:r>
    </w:p>
    <w:p w14:paraId="03A68722" w14:textId="2800832F" w:rsidR="0026346F" w:rsidRDefault="00E81B41" w:rsidP="00AF1A3F">
      <w:pPr>
        <w:autoSpaceDE w:val="0"/>
        <w:autoSpaceDN w:val="0"/>
        <w:adjustRightInd w:val="0"/>
        <w:spacing w:before="60" w:after="120" w:line="360" w:lineRule="auto"/>
        <w:jc w:val="both"/>
        <w:rPr>
          <w:rFonts w:eastAsia="Times New Roman" w:cstheme="minorHAnsi"/>
          <w:sz w:val="24"/>
          <w:szCs w:val="24"/>
          <w:lang w:eastAsia="en-GB"/>
        </w:rPr>
      </w:pPr>
      <w:r>
        <w:rPr>
          <w:rFonts w:eastAsia="Times New Roman" w:cstheme="minorHAnsi"/>
          <w:sz w:val="24"/>
          <w:szCs w:val="24"/>
          <w:lang w:eastAsia="en-GB"/>
        </w:rPr>
        <w:t>P</w:t>
      </w:r>
      <w:r w:rsidR="00147813">
        <w:rPr>
          <w:rFonts w:eastAsia="Times New Roman" w:cstheme="minorHAnsi"/>
          <w:sz w:val="24"/>
          <w:szCs w:val="24"/>
          <w:lang w:eastAsia="en-GB"/>
        </w:rPr>
        <w:t>l</w:t>
      </w:r>
      <w:r>
        <w:rPr>
          <w:rFonts w:eastAsia="Times New Roman" w:cstheme="minorHAnsi"/>
          <w:sz w:val="24"/>
          <w:szCs w:val="24"/>
          <w:lang w:eastAsia="en-GB"/>
        </w:rPr>
        <w:t>aceholder</w:t>
      </w:r>
      <w:r w:rsidR="00147813">
        <w:rPr>
          <w:rFonts w:eastAsia="Times New Roman" w:cstheme="minorHAnsi"/>
          <w:sz w:val="24"/>
          <w:szCs w:val="24"/>
          <w:lang w:eastAsia="en-GB"/>
        </w:rPr>
        <w:t xml:space="preserve"> </w:t>
      </w:r>
    </w:p>
    <w:p w14:paraId="1DFC6B82" w14:textId="77777777" w:rsidR="0026346F" w:rsidRPr="00C91110" w:rsidRDefault="0026346F" w:rsidP="00AF1A3F">
      <w:pPr>
        <w:autoSpaceDE w:val="0"/>
        <w:autoSpaceDN w:val="0"/>
        <w:adjustRightInd w:val="0"/>
        <w:spacing w:before="60" w:after="120" w:line="360" w:lineRule="auto"/>
        <w:jc w:val="both"/>
        <w:rPr>
          <w:rFonts w:eastAsia="Times New Roman" w:cstheme="minorHAnsi"/>
          <w:sz w:val="24"/>
          <w:szCs w:val="24"/>
          <w:lang w:eastAsia="en-GB"/>
        </w:rPr>
      </w:pPr>
    </w:p>
    <w:p w14:paraId="721FB6AE" w14:textId="3108A115" w:rsidR="00410A65" w:rsidRPr="00C91110" w:rsidRDefault="00553908" w:rsidP="00A44F36">
      <w:pPr>
        <w:rPr>
          <w:b/>
          <w:bCs/>
          <w:i/>
          <w:iCs/>
          <w:sz w:val="24"/>
          <w:szCs w:val="24"/>
        </w:rPr>
      </w:pPr>
      <w:r w:rsidRPr="00C91110">
        <w:rPr>
          <w:b/>
          <w:bCs/>
          <w:i/>
          <w:iCs/>
          <w:sz w:val="24"/>
          <w:szCs w:val="24"/>
        </w:rPr>
        <w:t>Conclusion</w:t>
      </w:r>
    </w:p>
    <w:p w14:paraId="3D5E1FDC" w14:textId="622BBDF8" w:rsidR="005D27A0" w:rsidRPr="002927C5" w:rsidRDefault="002927C5" w:rsidP="00A44F36">
      <w:pPr>
        <w:rPr>
          <w:sz w:val="24"/>
          <w:szCs w:val="24"/>
        </w:rPr>
      </w:pPr>
      <w:r w:rsidRPr="002927C5">
        <w:rPr>
          <w:sz w:val="24"/>
          <w:szCs w:val="24"/>
        </w:rPr>
        <w:t>Placeholder….</w:t>
      </w:r>
    </w:p>
    <w:p w14:paraId="0CACDCB8" w14:textId="6E214ED7" w:rsidR="0040228C" w:rsidRPr="00C65327" w:rsidRDefault="005D27A0" w:rsidP="00A44F36">
      <w:pPr>
        <w:rPr>
          <w:b/>
          <w:bCs/>
          <w:sz w:val="32"/>
          <w:szCs w:val="32"/>
        </w:rPr>
      </w:pPr>
      <w:r>
        <w:rPr>
          <w:b/>
          <w:bCs/>
          <w:sz w:val="28"/>
          <w:szCs w:val="28"/>
        </w:rPr>
        <w:br w:type="page"/>
      </w:r>
      <w:r w:rsidR="00380A61" w:rsidRPr="00C65327">
        <w:rPr>
          <w:b/>
          <w:bCs/>
          <w:sz w:val="32"/>
          <w:szCs w:val="32"/>
        </w:rPr>
        <w:lastRenderedPageBreak/>
        <w:t>References</w:t>
      </w:r>
    </w:p>
    <w:p w14:paraId="261291EC" w14:textId="24FE65AB" w:rsidR="00B92605" w:rsidRPr="000A2CA3" w:rsidRDefault="00B92605" w:rsidP="006A5AC5">
      <w:pPr>
        <w:rPr>
          <w:sz w:val="24"/>
          <w:szCs w:val="24"/>
        </w:rPr>
      </w:pPr>
      <w:r w:rsidRPr="000A2CA3">
        <w:rPr>
          <w:sz w:val="24"/>
          <w:szCs w:val="24"/>
        </w:rPr>
        <w:t>B</w:t>
      </w:r>
      <w:r w:rsidR="00D701F4">
        <w:rPr>
          <w:sz w:val="24"/>
          <w:szCs w:val="24"/>
        </w:rPr>
        <w:t>axendale</w:t>
      </w:r>
      <w:r w:rsidR="008F4703">
        <w:rPr>
          <w:sz w:val="24"/>
          <w:szCs w:val="24"/>
        </w:rPr>
        <w:t xml:space="preserve">, G. </w:t>
      </w:r>
      <w:r w:rsidRPr="000A2CA3">
        <w:rPr>
          <w:sz w:val="24"/>
          <w:szCs w:val="24"/>
        </w:rPr>
        <w:t xml:space="preserve">(2021) </w:t>
      </w:r>
      <w:r w:rsidR="0012161F" w:rsidRPr="000A2CA3">
        <w:rPr>
          <w:i/>
          <w:iCs/>
          <w:sz w:val="24"/>
          <w:szCs w:val="24"/>
        </w:rPr>
        <w:t xml:space="preserve">What is interoperability? </w:t>
      </w:r>
      <w:r w:rsidR="0012161F" w:rsidRPr="000A2CA3">
        <w:rPr>
          <w:sz w:val="24"/>
          <w:szCs w:val="24"/>
        </w:rPr>
        <w:t xml:space="preserve">Available at: </w:t>
      </w:r>
      <w:hyperlink r:id="rId9" w:history="1">
        <w:r w:rsidR="000A2CA3" w:rsidRPr="000A2CA3">
          <w:rPr>
            <w:rStyle w:val="Hyperlink"/>
            <w:sz w:val="24"/>
            <w:szCs w:val="24"/>
          </w:rPr>
          <w:t>What is interoperability? | BCS</w:t>
        </w:r>
      </w:hyperlink>
      <w:r w:rsidR="000A2CA3" w:rsidRPr="000A2CA3">
        <w:rPr>
          <w:sz w:val="24"/>
          <w:szCs w:val="24"/>
        </w:rPr>
        <w:t xml:space="preserve"> (Accessed: 19 May 2023)</w:t>
      </w:r>
    </w:p>
    <w:p w14:paraId="16E8CB08" w14:textId="299DBBAC" w:rsidR="00DA0E52" w:rsidRDefault="00DA0E52" w:rsidP="006A5AC5">
      <w:pPr>
        <w:rPr>
          <w:sz w:val="24"/>
          <w:szCs w:val="24"/>
        </w:rPr>
      </w:pPr>
      <w:r w:rsidRPr="006E67D0">
        <w:rPr>
          <w:sz w:val="24"/>
          <w:szCs w:val="24"/>
        </w:rPr>
        <w:t xml:space="preserve">Digital </w:t>
      </w:r>
      <w:r w:rsidR="00D37DFE" w:rsidRPr="006E67D0">
        <w:rPr>
          <w:sz w:val="24"/>
          <w:szCs w:val="24"/>
        </w:rPr>
        <w:t>Health and Care Wales (2022</w:t>
      </w:r>
      <w:r w:rsidR="003B76A9">
        <w:rPr>
          <w:sz w:val="24"/>
          <w:szCs w:val="24"/>
        </w:rPr>
        <w:t>a</w:t>
      </w:r>
      <w:r w:rsidR="00D37DFE" w:rsidRPr="006E67D0">
        <w:rPr>
          <w:sz w:val="24"/>
          <w:szCs w:val="24"/>
        </w:rPr>
        <w:t xml:space="preserve">) </w:t>
      </w:r>
      <w:r w:rsidR="00D37DFE" w:rsidRPr="006E67D0">
        <w:rPr>
          <w:i/>
          <w:iCs/>
          <w:sz w:val="24"/>
          <w:szCs w:val="24"/>
        </w:rPr>
        <w:t xml:space="preserve">Providing the infrastructure. </w:t>
      </w:r>
      <w:r w:rsidR="006E67D0" w:rsidRPr="006E67D0">
        <w:rPr>
          <w:sz w:val="24"/>
          <w:szCs w:val="24"/>
        </w:rPr>
        <w:t xml:space="preserve">Available at: </w:t>
      </w:r>
      <w:hyperlink r:id="rId10" w:history="1">
        <w:r w:rsidR="006E67D0" w:rsidRPr="006E67D0">
          <w:rPr>
            <w:rStyle w:val="Hyperlink"/>
            <w:sz w:val="24"/>
            <w:szCs w:val="24"/>
          </w:rPr>
          <w:t>Providing the Infrastructure - Digital Health and Care Wales (nhs.wales)</w:t>
        </w:r>
      </w:hyperlink>
      <w:r w:rsidR="006E67D0" w:rsidRPr="006E67D0">
        <w:rPr>
          <w:sz w:val="24"/>
          <w:szCs w:val="24"/>
        </w:rPr>
        <w:t xml:space="preserve"> (Accessed: 19 May 2023)</w:t>
      </w:r>
    </w:p>
    <w:p w14:paraId="566F6FDA" w14:textId="49A7A63E" w:rsidR="003B76A9" w:rsidRDefault="003B76A9" w:rsidP="006A5AC5">
      <w:pPr>
        <w:rPr>
          <w:sz w:val="24"/>
          <w:szCs w:val="24"/>
        </w:rPr>
      </w:pPr>
      <w:r w:rsidRPr="00856412">
        <w:rPr>
          <w:sz w:val="24"/>
          <w:szCs w:val="24"/>
        </w:rPr>
        <w:t>Digital Health and Care Wales (2022</w:t>
      </w:r>
      <w:r w:rsidRPr="00856412">
        <w:rPr>
          <w:sz w:val="24"/>
          <w:szCs w:val="24"/>
        </w:rPr>
        <w:t>b</w:t>
      </w:r>
      <w:r w:rsidRPr="00856412">
        <w:rPr>
          <w:sz w:val="24"/>
          <w:szCs w:val="24"/>
        </w:rPr>
        <w:t>)</w:t>
      </w:r>
      <w:r w:rsidRPr="00856412">
        <w:rPr>
          <w:sz w:val="24"/>
          <w:szCs w:val="24"/>
        </w:rPr>
        <w:t xml:space="preserve"> </w:t>
      </w:r>
      <w:r w:rsidR="00856412" w:rsidRPr="00856412">
        <w:rPr>
          <w:i/>
          <w:iCs/>
          <w:sz w:val="24"/>
          <w:szCs w:val="24"/>
        </w:rPr>
        <w:t>Welsh Clinical Portal</w:t>
      </w:r>
      <w:r w:rsidRPr="00856412">
        <w:rPr>
          <w:i/>
          <w:iCs/>
          <w:sz w:val="24"/>
          <w:szCs w:val="24"/>
        </w:rPr>
        <w:t xml:space="preserve">. </w:t>
      </w:r>
      <w:r w:rsidRPr="00856412">
        <w:rPr>
          <w:sz w:val="24"/>
          <w:szCs w:val="24"/>
        </w:rPr>
        <w:t xml:space="preserve">Available at: </w:t>
      </w:r>
      <w:hyperlink r:id="rId11" w:history="1">
        <w:r w:rsidR="00856412" w:rsidRPr="00856412">
          <w:rPr>
            <w:rStyle w:val="Hyperlink"/>
            <w:sz w:val="24"/>
            <w:szCs w:val="24"/>
          </w:rPr>
          <w:t>Welsh Clinical Portal - Digital Health and Care Wales (nhs.wales)</w:t>
        </w:r>
      </w:hyperlink>
      <w:r w:rsidR="00856412" w:rsidRPr="00856412">
        <w:rPr>
          <w:sz w:val="24"/>
          <w:szCs w:val="24"/>
        </w:rPr>
        <w:t xml:space="preserve"> </w:t>
      </w:r>
      <w:r w:rsidRPr="00856412">
        <w:rPr>
          <w:sz w:val="24"/>
          <w:szCs w:val="24"/>
        </w:rPr>
        <w:t>(Accessed: 19 May 2023)</w:t>
      </w:r>
    </w:p>
    <w:p w14:paraId="5EB8F22C" w14:textId="3E3E5365" w:rsidR="00BB2E28" w:rsidRPr="00B41159" w:rsidRDefault="00BB2E28" w:rsidP="006A5AC5">
      <w:pPr>
        <w:rPr>
          <w:sz w:val="24"/>
          <w:szCs w:val="24"/>
        </w:rPr>
      </w:pPr>
      <w:r w:rsidRPr="00B41159">
        <w:rPr>
          <w:sz w:val="24"/>
          <w:szCs w:val="24"/>
        </w:rPr>
        <w:t xml:space="preserve">NHS Digital (2023), </w:t>
      </w:r>
      <w:r w:rsidR="003F1386" w:rsidRPr="00B41159">
        <w:rPr>
          <w:i/>
          <w:iCs/>
          <w:sz w:val="24"/>
          <w:szCs w:val="24"/>
        </w:rPr>
        <w:t>Interoperability Toolkit</w:t>
      </w:r>
      <w:r w:rsidR="00B41159" w:rsidRPr="00B41159">
        <w:rPr>
          <w:i/>
          <w:iCs/>
          <w:sz w:val="24"/>
          <w:szCs w:val="24"/>
        </w:rPr>
        <w:t xml:space="preserve">. </w:t>
      </w:r>
      <w:r w:rsidR="003F1386" w:rsidRPr="00B41159">
        <w:rPr>
          <w:sz w:val="24"/>
          <w:szCs w:val="24"/>
        </w:rPr>
        <w:t xml:space="preserve">Available at: </w:t>
      </w:r>
      <w:hyperlink r:id="rId12" w:history="1">
        <w:r w:rsidR="003F1386" w:rsidRPr="00B41159">
          <w:rPr>
            <w:rStyle w:val="Hyperlink"/>
            <w:sz w:val="24"/>
            <w:szCs w:val="24"/>
          </w:rPr>
          <w:t>Interoperability Toolkit - NHS Digital</w:t>
        </w:r>
      </w:hyperlink>
      <w:r w:rsidR="00B41159" w:rsidRPr="00B41159">
        <w:rPr>
          <w:sz w:val="24"/>
          <w:szCs w:val="24"/>
        </w:rPr>
        <w:t xml:space="preserve"> (Accessed: 19 May 2023)</w:t>
      </w:r>
    </w:p>
    <w:p w14:paraId="1BA753F9" w14:textId="1851D86F" w:rsidR="002153B0" w:rsidRPr="006900B2" w:rsidRDefault="002153B0" w:rsidP="006A5AC5">
      <w:pPr>
        <w:rPr>
          <w:sz w:val="24"/>
          <w:szCs w:val="24"/>
          <w:highlight w:val="yellow"/>
        </w:rPr>
      </w:pPr>
      <w:r w:rsidRPr="006900B2">
        <w:rPr>
          <w:sz w:val="24"/>
          <w:szCs w:val="24"/>
          <w:highlight w:val="yellow"/>
        </w:rPr>
        <w:t xml:space="preserve">NHS Digital (2022), </w:t>
      </w:r>
      <w:r w:rsidR="00854EF6" w:rsidRPr="006900B2">
        <w:rPr>
          <w:i/>
          <w:iCs/>
          <w:sz w:val="24"/>
          <w:szCs w:val="24"/>
          <w:highlight w:val="yellow"/>
        </w:rPr>
        <w:t xml:space="preserve">Ambulance Data Set (ADS). </w:t>
      </w:r>
      <w:r w:rsidR="00854EF6" w:rsidRPr="006900B2">
        <w:rPr>
          <w:sz w:val="24"/>
          <w:szCs w:val="24"/>
          <w:highlight w:val="yellow"/>
        </w:rPr>
        <w:t xml:space="preserve">Available at: </w:t>
      </w:r>
      <w:hyperlink r:id="rId13" w:history="1">
        <w:r w:rsidR="00E374E5" w:rsidRPr="006900B2">
          <w:rPr>
            <w:rStyle w:val="Hyperlink"/>
            <w:sz w:val="24"/>
            <w:szCs w:val="24"/>
            <w:highlight w:val="yellow"/>
          </w:rPr>
          <w:t>Ambulance Data Set (ADS) - NHS Digital</w:t>
        </w:r>
      </w:hyperlink>
      <w:r w:rsidR="00E374E5" w:rsidRPr="006900B2">
        <w:rPr>
          <w:sz w:val="24"/>
          <w:szCs w:val="24"/>
          <w:highlight w:val="yellow"/>
        </w:rPr>
        <w:t xml:space="preserve"> (Accessed: 10 March 2023)</w:t>
      </w:r>
    </w:p>
    <w:p w14:paraId="689E1750" w14:textId="26245ADF" w:rsidR="00B01A77" w:rsidRPr="00241393" w:rsidRDefault="00B01A77" w:rsidP="009A5A63">
      <w:pPr>
        <w:shd w:val="clear" w:color="auto" w:fill="FFFFFF"/>
        <w:spacing w:line="240" w:lineRule="auto"/>
        <w:rPr>
          <w:rFonts w:eastAsia="Times New Roman" w:cstheme="minorHAnsi"/>
          <w:sz w:val="24"/>
          <w:szCs w:val="24"/>
          <w:lang w:eastAsia="en-GB"/>
        </w:rPr>
      </w:pPr>
      <w:r w:rsidRPr="00241393">
        <w:rPr>
          <w:rFonts w:eastAsia="Times New Roman" w:cstheme="minorHAnsi"/>
          <w:sz w:val="24"/>
          <w:szCs w:val="24"/>
          <w:lang w:eastAsia="en-GB"/>
        </w:rPr>
        <w:t>NHS Providers (20</w:t>
      </w:r>
      <w:r w:rsidR="0090206F" w:rsidRPr="00241393">
        <w:rPr>
          <w:rFonts w:eastAsia="Times New Roman" w:cstheme="minorHAnsi"/>
          <w:sz w:val="24"/>
          <w:szCs w:val="24"/>
          <w:lang w:eastAsia="en-GB"/>
        </w:rPr>
        <w:t xml:space="preserve">21), </w:t>
      </w:r>
      <w:r w:rsidR="0018751F" w:rsidRPr="00241393">
        <w:rPr>
          <w:rFonts w:eastAsia="Times New Roman" w:cstheme="minorHAnsi"/>
          <w:i/>
          <w:iCs/>
          <w:sz w:val="24"/>
          <w:szCs w:val="24"/>
          <w:lang w:eastAsia="en-GB"/>
        </w:rPr>
        <w:t xml:space="preserve">Building a digital strategy. </w:t>
      </w:r>
      <w:r w:rsidR="0018751F" w:rsidRPr="00241393">
        <w:rPr>
          <w:rFonts w:eastAsia="Times New Roman" w:cstheme="minorHAnsi"/>
          <w:sz w:val="24"/>
          <w:szCs w:val="24"/>
          <w:lang w:eastAsia="en-GB"/>
        </w:rPr>
        <w:t>Available at:</w:t>
      </w:r>
      <w:r w:rsidR="0094550C" w:rsidRPr="00241393">
        <w:rPr>
          <w:rFonts w:eastAsia="Times New Roman" w:cstheme="minorHAnsi"/>
          <w:sz w:val="24"/>
          <w:szCs w:val="24"/>
          <w:lang w:eastAsia="en-GB"/>
        </w:rPr>
        <w:t xml:space="preserve"> </w:t>
      </w:r>
      <w:hyperlink r:id="rId14" w:history="1">
        <w:r w:rsidR="0094550C" w:rsidRPr="00241393">
          <w:rPr>
            <w:rStyle w:val="Hyperlink"/>
            <w:sz w:val="24"/>
            <w:szCs w:val="24"/>
          </w:rPr>
          <w:t>Build</w:t>
        </w:r>
        <w:r w:rsidR="0094550C" w:rsidRPr="00241393">
          <w:rPr>
            <w:rStyle w:val="Hyperlink"/>
            <w:sz w:val="24"/>
            <w:szCs w:val="24"/>
          </w:rPr>
          <w:t>i</w:t>
        </w:r>
        <w:r w:rsidR="0094550C" w:rsidRPr="00241393">
          <w:rPr>
            <w:rStyle w:val="Hyperlink"/>
            <w:sz w:val="24"/>
            <w:szCs w:val="24"/>
          </w:rPr>
          <w:t>ng a digital strategy (nhsproviders.org)</w:t>
        </w:r>
      </w:hyperlink>
      <w:r w:rsidR="0094550C" w:rsidRPr="00241393">
        <w:rPr>
          <w:sz w:val="24"/>
          <w:szCs w:val="24"/>
        </w:rPr>
        <w:t xml:space="preserve"> (Accessed: </w:t>
      </w:r>
      <w:r w:rsidR="00603312" w:rsidRPr="00241393">
        <w:rPr>
          <w:sz w:val="24"/>
          <w:szCs w:val="24"/>
        </w:rPr>
        <w:t>12 May 2023)</w:t>
      </w:r>
    </w:p>
    <w:p w14:paraId="3EF06F41" w14:textId="2D8529B7" w:rsidR="009A5A63" w:rsidRPr="00241393" w:rsidRDefault="009A5A63" w:rsidP="009A5A63">
      <w:pPr>
        <w:shd w:val="clear" w:color="auto" w:fill="FFFFFF"/>
        <w:spacing w:line="240" w:lineRule="auto"/>
        <w:rPr>
          <w:rFonts w:eastAsia="Times New Roman" w:cstheme="minorHAnsi"/>
          <w:sz w:val="24"/>
          <w:szCs w:val="24"/>
          <w:lang w:eastAsia="en-GB"/>
        </w:rPr>
      </w:pPr>
      <w:r w:rsidRPr="00241393">
        <w:rPr>
          <w:rFonts w:eastAsia="Times New Roman" w:cstheme="minorHAnsi"/>
          <w:sz w:val="24"/>
          <w:szCs w:val="24"/>
          <w:lang w:eastAsia="en-GB"/>
        </w:rPr>
        <w:t xml:space="preserve">NHS Wales </w:t>
      </w:r>
      <w:r w:rsidR="008B75CB" w:rsidRPr="00241393">
        <w:rPr>
          <w:rFonts w:eastAsia="Times New Roman" w:cstheme="minorHAnsi"/>
          <w:sz w:val="24"/>
          <w:szCs w:val="24"/>
          <w:lang w:eastAsia="en-GB"/>
        </w:rPr>
        <w:t>–</w:t>
      </w:r>
      <w:r w:rsidRPr="00241393">
        <w:rPr>
          <w:rFonts w:eastAsia="Times New Roman" w:cstheme="minorHAnsi"/>
          <w:sz w:val="24"/>
          <w:szCs w:val="24"/>
          <w:lang w:eastAsia="en-GB"/>
        </w:rPr>
        <w:t xml:space="preserve"> </w:t>
      </w:r>
      <w:r w:rsidR="008B75CB" w:rsidRPr="00241393">
        <w:rPr>
          <w:rFonts w:eastAsia="Times New Roman" w:cstheme="minorHAnsi"/>
          <w:sz w:val="24"/>
          <w:szCs w:val="24"/>
          <w:lang w:eastAsia="en-GB"/>
        </w:rPr>
        <w:t>Emergency Ambulance Services Committee (2023)</w:t>
      </w:r>
      <w:r w:rsidR="008A6157" w:rsidRPr="00241393">
        <w:rPr>
          <w:rFonts w:eastAsia="Times New Roman" w:cstheme="minorHAnsi"/>
          <w:sz w:val="24"/>
          <w:szCs w:val="24"/>
          <w:lang w:eastAsia="en-GB"/>
        </w:rPr>
        <w:t xml:space="preserve"> </w:t>
      </w:r>
      <w:r w:rsidR="008A6157" w:rsidRPr="00241393">
        <w:rPr>
          <w:rFonts w:eastAsia="Times New Roman" w:cstheme="minorHAnsi"/>
          <w:i/>
          <w:iCs/>
          <w:sz w:val="24"/>
          <w:szCs w:val="24"/>
          <w:lang w:eastAsia="en-GB"/>
        </w:rPr>
        <w:t xml:space="preserve">Ambulance Service Indicators. </w:t>
      </w:r>
      <w:r w:rsidR="00631EA0" w:rsidRPr="00241393">
        <w:rPr>
          <w:rFonts w:eastAsia="Times New Roman" w:cstheme="minorHAnsi"/>
          <w:sz w:val="24"/>
          <w:szCs w:val="24"/>
          <w:lang w:eastAsia="en-GB"/>
        </w:rPr>
        <w:t xml:space="preserve">Available at: </w:t>
      </w:r>
      <w:hyperlink r:id="rId15" w:history="1">
        <w:r w:rsidR="00631EA0" w:rsidRPr="00241393">
          <w:rPr>
            <w:rStyle w:val="Hyperlink"/>
            <w:sz w:val="24"/>
            <w:szCs w:val="24"/>
          </w:rPr>
          <w:t>Ambulance Service Indicators - Emergency Ambulance Services Committee (nhs.wales)</w:t>
        </w:r>
      </w:hyperlink>
      <w:r w:rsidR="00631EA0" w:rsidRPr="00241393">
        <w:rPr>
          <w:sz w:val="24"/>
          <w:szCs w:val="24"/>
        </w:rPr>
        <w:t xml:space="preserve"> (Accessed: 9 March 2023)</w:t>
      </w:r>
    </w:p>
    <w:p w14:paraId="6535A2EC" w14:textId="2695E644" w:rsidR="00B4411E" w:rsidRDefault="00B4411E" w:rsidP="00B4411E">
      <w:pPr>
        <w:shd w:val="clear" w:color="auto" w:fill="FFFFFF"/>
        <w:spacing w:line="240" w:lineRule="auto"/>
        <w:rPr>
          <w:rFonts w:eastAsia="Times New Roman" w:cstheme="minorHAnsi"/>
          <w:sz w:val="24"/>
          <w:szCs w:val="24"/>
          <w:lang w:eastAsia="en-GB"/>
        </w:rPr>
      </w:pPr>
      <w:r w:rsidRPr="00B4411E">
        <w:rPr>
          <w:rFonts w:eastAsia="Times New Roman" w:cstheme="minorHAnsi"/>
          <w:sz w:val="24"/>
          <w:szCs w:val="24"/>
          <w:lang w:eastAsia="en-GB"/>
        </w:rPr>
        <w:t>NHS Wales – Emergency Ambulance Services Committee (20</w:t>
      </w:r>
      <w:r>
        <w:rPr>
          <w:rFonts w:eastAsia="Times New Roman" w:cstheme="minorHAnsi"/>
          <w:sz w:val="24"/>
          <w:szCs w:val="24"/>
          <w:lang w:eastAsia="en-GB"/>
        </w:rPr>
        <w:t>18</w:t>
      </w:r>
      <w:r w:rsidRPr="00B4411E">
        <w:rPr>
          <w:rFonts w:eastAsia="Times New Roman" w:cstheme="minorHAnsi"/>
          <w:sz w:val="24"/>
          <w:szCs w:val="24"/>
          <w:lang w:eastAsia="en-GB"/>
        </w:rPr>
        <w:t xml:space="preserve">) </w:t>
      </w:r>
      <w:r>
        <w:rPr>
          <w:rFonts w:eastAsia="Times New Roman" w:cstheme="minorHAnsi"/>
          <w:i/>
          <w:iCs/>
          <w:sz w:val="24"/>
          <w:szCs w:val="24"/>
          <w:lang w:eastAsia="en-GB"/>
        </w:rPr>
        <w:t>Commissioned Services</w:t>
      </w:r>
      <w:r w:rsidRPr="00B4411E">
        <w:rPr>
          <w:rFonts w:eastAsia="Times New Roman" w:cstheme="minorHAnsi"/>
          <w:i/>
          <w:iCs/>
          <w:sz w:val="24"/>
          <w:szCs w:val="24"/>
          <w:lang w:eastAsia="en-GB"/>
        </w:rPr>
        <w:t xml:space="preserve">. </w:t>
      </w:r>
      <w:r w:rsidRPr="00B4411E">
        <w:rPr>
          <w:rFonts w:eastAsia="Times New Roman" w:cstheme="minorHAnsi"/>
          <w:sz w:val="24"/>
          <w:szCs w:val="24"/>
          <w:lang w:eastAsia="en-GB"/>
        </w:rPr>
        <w:t xml:space="preserve">Available at: </w:t>
      </w:r>
      <w:hyperlink r:id="rId16" w:history="1">
        <w:r w:rsidR="00E56412">
          <w:rPr>
            <w:rStyle w:val="Hyperlink"/>
          </w:rPr>
          <w:t>Commissioned Services - Emergency Ambulance Services Committee (nhs.wales)</w:t>
        </w:r>
      </w:hyperlink>
      <w:r w:rsidR="00E56412" w:rsidRPr="00B4411E">
        <w:rPr>
          <w:sz w:val="24"/>
          <w:szCs w:val="24"/>
        </w:rPr>
        <w:t xml:space="preserve"> </w:t>
      </w:r>
      <w:r w:rsidRPr="00B4411E">
        <w:rPr>
          <w:sz w:val="24"/>
          <w:szCs w:val="24"/>
        </w:rPr>
        <w:t xml:space="preserve">(Accessed: </w:t>
      </w:r>
      <w:r w:rsidR="00E56412">
        <w:rPr>
          <w:sz w:val="24"/>
          <w:szCs w:val="24"/>
        </w:rPr>
        <w:t xml:space="preserve">11 May </w:t>
      </w:r>
      <w:r w:rsidRPr="00B4411E">
        <w:rPr>
          <w:sz w:val="24"/>
          <w:szCs w:val="24"/>
        </w:rPr>
        <w:t>2023)</w:t>
      </w:r>
    </w:p>
    <w:p w14:paraId="0B32B6F3" w14:textId="26B98AFB" w:rsidR="00FD46E8" w:rsidRDefault="00D97464" w:rsidP="009A5A63">
      <w:pPr>
        <w:shd w:val="clear" w:color="auto" w:fill="FFFFFF"/>
        <w:spacing w:line="240" w:lineRule="auto"/>
      </w:pPr>
      <w:r>
        <w:rPr>
          <w:rFonts w:eastAsia="Times New Roman" w:cstheme="minorHAnsi"/>
          <w:sz w:val="24"/>
          <w:szCs w:val="24"/>
          <w:lang w:eastAsia="en-GB"/>
        </w:rPr>
        <w:t xml:space="preserve">NHS Wales (2022) </w:t>
      </w:r>
      <w:r>
        <w:rPr>
          <w:rFonts w:eastAsia="Times New Roman" w:cstheme="minorHAnsi"/>
          <w:i/>
          <w:iCs/>
          <w:sz w:val="24"/>
          <w:szCs w:val="24"/>
          <w:lang w:eastAsia="en-GB"/>
        </w:rPr>
        <w:t xml:space="preserve">About Us. </w:t>
      </w:r>
      <w:r>
        <w:rPr>
          <w:rFonts w:eastAsia="Times New Roman" w:cstheme="minorHAnsi"/>
          <w:sz w:val="24"/>
          <w:szCs w:val="24"/>
          <w:lang w:eastAsia="en-GB"/>
        </w:rPr>
        <w:t xml:space="preserve">Available at: </w:t>
      </w:r>
      <w:hyperlink r:id="rId17" w:history="1">
        <w:r w:rsidR="005E50A4">
          <w:rPr>
            <w:rStyle w:val="Hyperlink"/>
          </w:rPr>
          <w:t>About Us - NHS Wales</w:t>
        </w:r>
      </w:hyperlink>
      <w:r w:rsidR="005E50A4">
        <w:t xml:space="preserve"> (Accessed: 11 May 2023)</w:t>
      </w:r>
    </w:p>
    <w:p w14:paraId="499F2A7C" w14:textId="3B1B14EA" w:rsidR="00E573B7" w:rsidRPr="00BA785B" w:rsidRDefault="005866CF" w:rsidP="009A5A63">
      <w:pPr>
        <w:shd w:val="clear" w:color="auto" w:fill="FFFFFF"/>
        <w:spacing w:line="240" w:lineRule="auto"/>
        <w:rPr>
          <w:sz w:val="24"/>
          <w:szCs w:val="24"/>
        </w:rPr>
      </w:pPr>
      <w:r w:rsidRPr="00BA785B">
        <w:rPr>
          <w:sz w:val="24"/>
          <w:szCs w:val="24"/>
        </w:rPr>
        <w:t xml:space="preserve">PSBA (2019) </w:t>
      </w:r>
      <w:r w:rsidR="00D71530" w:rsidRPr="00BA785B">
        <w:rPr>
          <w:i/>
          <w:iCs/>
          <w:sz w:val="24"/>
          <w:szCs w:val="24"/>
        </w:rPr>
        <w:t>About</w:t>
      </w:r>
      <w:r w:rsidR="00BA785B" w:rsidRPr="00BA785B">
        <w:rPr>
          <w:i/>
          <w:iCs/>
          <w:sz w:val="24"/>
          <w:szCs w:val="24"/>
        </w:rPr>
        <w:t xml:space="preserve">. </w:t>
      </w:r>
      <w:r w:rsidR="00BA785B" w:rsidRPr="00BA785B">
        <w:rPr>
          <w:sz w:val="24"/>
          <w:szCs w:val="24"/>
        </w:rPr>
        <w:t xml:space="preserve">Available at: </w:t>
      </w:r>
      <w:hyperlink r:id="rId18" w:history="1">
        <w:r w:rsidR="00BA785B" w:rsidRPr="00BA785B">
          <w:rPr>
            <w:rStyle w:val="Hyperlink"/>
            <w:sz w:val="24"/>
            <w:szCs w:val="24"/>
          </w:rPr>
          <w:t>About PSBA Wales - Public Sector Broadband Aggregation - PSBA (gov.wales)</w:t>
        </w:r>
      </w:hyperlink>
      <w:r w:rsidR="00BA785B" w:rsidRPr="00BA785B">
        <w:rPr>
          <w:sz w:val="24"/>
          <w:szCs w:val="24"/>
        </w:rPr>
        <w:t xml:space="preserve"> (Accessed: 19 May 2023)</w:t>
      </w:r>
    </w:p>
    <w:p w14:paraId="25DE19AD" w14:textId="0F12901E" w:rsidR="001E4E30" w:rsidRPr="008B04EB" w:rsidRDefault="001E4E30" w:rsidP="009A5A63">
      <w:pPr>
        <w:shd w:val="clear" w:color="auto" w:fill="FFFFFF"/>
        <w:spacing w:line="240" w:lineRule="auto"/>
        <w:rPr>
          <w:rFonts w:eastAsia="Times New Roman" w:cstheme="minorHAnsi"/>
          <w:sz w:val="24"/>
          <w:szCs w:val="24"/>
          <w:lang w:eastAsia="en-GB"/>
        </w:rPr>
      </w:pPr>
      <w:r w:rsidRPr="008B04EB">
        <w:rPr>
          <w:sz w:val="24"/>
          <w:szCs w:val="24"/>
        </w:rPr>
        <w:t>Scott, P. (2023)</w:t>
      </w:r>
      <w:r w:rsidR="00334114" w:rsidRPr="008B04EB">
        <w:rPr>
          <w:sz w:val="24"/>
          <w:szCs w:val="24"/>
        </w:rPr>
        <w:t xml:space="preserve"> ‘Developing and evaluating strategy for digital transformation</w:t>
      </w:r>
      <w:r w:rsidR="002D1CA5" w:rsidRPr="008B04EB">
        <w:rPr>
          <w:sz w:val="24"/>
          <w:szCs w:val="24"/>
        </w:rPr>
        <w:t xml:space="preserve">’ [Presentation slides] </w:t>
      </w:r>
      <w:r w:rsidR="004F7C06" w:rsidRPr="008B04EB">
        <w:rPr>
          <w:i/>
          <w:iCs/>
          <w:sz w:val="24"/>
          <w:szCs w:val="24"/>
        </w:rPr>
        <w:t>BMDS7007</w:t>
      </w:r>
      <w:r w:rsidR="00EA7757" w:rsidRPr="008B04EB">
        <w:rPr>
          <w:i/>
          <w:iCs/>
          <w:sz w:val="24"/>
          <w:szCs w:val="24"/>
        </w:rPr>
        <w:t>: Managing Digital Strategy to Enhance Health and Care</w:t>
      </w:r>
      <w:r w:rsidR="00A7056E" w:rsidRPr="008B04EB">
        <w:rPr>
          <w:i/>
          <w:iCs/>
          <w:sz w:val="24"/>
          <w:szCs w:val="24"/>
        </w:rPr>
        <w:t xml:space="preserve">. </w:t>
      </w:r>
      <w:r w:rsidR="00A7056E" w:rsidRPr="008B04EB">
        <w:rPr>
          <w:sz w:val="24"/>
          <w:szCs w:val="24"/>
        </w:rPr>
        <w:t>University of Wales Trinity Saint David. Available at</w:t>
      </w:r>
      <w:r w:rsidR="0033214B" w:rsidRPr="008B04EB">
        <w:rPr>
          <w:sz w:val="24"/>
          <w:szCs w:val="24"/>
        </w:rPr>
        <w:t xml:space="preserve">: </w:t>
      </w:r>
      <w:hyperlink r:id="rId19" w:history="1">
        <w:r w:rsidR="0033214B" w:rsidRPr="008B04EB">
          <w:rPr>
            <w:rStyle w:val="Hyperlink"/>
            <w:sz w:val="24"/>
            <w:szCs w:val="24"/>
          </w:rPr>
          <w:t>Course: Managing Digital Strategy to Enhance Health and Care (BMDS7007) (uwtsd.ac.uk)</w:t>
        </w:r>
      </w:hyperlink>
      <w:r w:rsidR="0033214B" w:rsidRPr="008B04EB">
        <w:rPr>
          <w:sz w:val="24"/>
          <w:szCs w:val="24"/>
        </w:rPr>
        <w:t xml:space="preserve"> (Accessed: 18 May 2023)</w:t>
      </w:r>
    </w:p>
    <w:p w14:paraId="794A4DE7" w14:textId="329BA090" w:rsidR="002D5F91" w:rsidRDefault="002D5F91" w:rsidP="00A44F36">
      <w:pPr>
        <w:rPr>
          <w:sz w:val="24"/>
          <w:szCs w:val="24"/>
        </w:rPr>
      </w:pPr>
      <w:r>
        <w:rPr>
          <w:sz w:val="24"/>
          <w:szCs w:val="24"/>
        </w:rPr>
        <w:t xml:space="preserve">Topol, E. (2019) </w:t>
      </w:r>
      <w:r>
        <w:rPr>
          <w:i/>
          <w:iCs/>
          <w:sz w:val="24"/>
          <w:szCs w:val="24"/>
        </w:rPr>
        <w:t xml:space="preserve">The Topol Review – Preparing the healthcare workforce to deliver the digital future. </w:t>
      </w:r>
      <w:r>
        <w:rPr>
          <w:sz w:val="24"/>
          <w:szCs w:val="24"/>
        </w:rPr>
        <w:t xml:space="preserve">An independent report on behalf of the Secretary of State for Health and Social Care. Available at: </w:t>
      </w:r>
      <w:hyperlink r:id="rId20" w:history="1">
        <w:r w:rsidRPr="00773AB5">
          <w:rPr>
            <w:rStyle w:val="Hyperlink"/>
            <w:sz w:val="24"/>
            <w:szCs w:val="24"/>
          </w:rPr>
          <w:t>The Topol Review (hee.nhs.uk)</w:t>
        </w:r>
      </w:hyperlink>
      <w:r w:rsidRPr="00773AB5">
        <w:rPr>
          <w:sz w:val="24"/>
          <w:szCs w:val="24"/>
        </w:rPr>
        <w:t xml:space="preserve"> (Accessed: 16 December 2022)</w:t>
      </w:r>
    </w:p>
    <w:p w14:paraId="512B4542" w14:textId="4EADCFF3" w:rsidR="002039DC" w:rsidRPr="00B01019" w:rsidRDefault="002039DC" w:rsidP="00A44F36">
      <w:pPr>
        <w:rPr>
          <w:sz w:val="24"/>
          <w:szCs w:val="24"/>
        </w:rPr>
      </w:pPr>
      <w:r>
        <w:rPr>
          <w:sz w:val="24"/>
          <w:szCs w:val="24"/>
        </w:rPr>
        <w:t xml:space="preserve">UK Government (2023) </w:t>
      </w:r>
      <w:r w:rsidR="00753BFF">
        <w:rPr>
          <w:i/>
          <w:iCs/>
          <w:sz w:val="24"/>
          <w:szCs w:val="24"/>
        </w:rPr>
        <w:t xml:space="preserve">The NIS Regulations 2018. </w:t>
      </w:r>
      <w:r w:rsidR="00753BFF">
        <w:rPr>
          <w:sz w:val="24"/>
          <w:szCs w:val="24"/>
        </w:rPr>
        <w:t xml:space="preserve">Available at: </w:t>
      </w:r>
      <w:r w:rsidR="00753BFF" w:rsidRPr="007623F5">
        <w:rPr>
          <w:rFonts w:eastAsia="Times New Roman" w:cstheme="minorHAnsi"/>
          <w:sz w:val="24"/>
          <w:szCs w:val="24"/>
          <w:lang w:eastAsia="en-GB"/>
        </w:rPr>
        <w:br/>
      </w:r>
      <w:hyperlink r:id="rId21" w:history="1">
        <w:r w:rsidR="00753BFF" w:rsidRPr="007623F5">
          <w:rPr>
            <w:rStyle w:val="Hyperlink"/>
            <w:rFonts w:eastAsia="Times New Roman" w:cstheme="minorHAnsi"/>
            <w:sz w:val="24"/>
            <w:szCs w:val="24"/>
            <w:lang w:eastAsia="en-GB"/>
          </w:rPr>
          <w:t>https://www.gov.uk/government/collections/nis-directive-and-nis-regulations-2018</w:t>
        </w:r>
      </w:hyperlink>
      <w:r w:rsidR="00753BFF">
        <w:rPr>
          <w:rStyle w:val="Hyperlink"/>
          <w:rFonts w:eastAsia="Times New Roman" w:cstheme="minorHAnsi"/>
          <w:sz w:val="24"/>
          <w:szCs w:val="24"/>
          <w:lang w:eastAsia="en-GB"/>
        </w:rPr>
        <w:t xml:space="preserve"> </w:t>
      </w:r>
      <w:r w:rsidR="00753BFF" w:rsidRPr="00B01019">
        <w:rPr>
          <w:rStyle w:val="Hyperlink"/>
          <w:rFonts w:eastAsia="Times New Roman" w:cstheme="minorHAnsi"/>
          <w:color w:val="auto"/>
          <w:sz w:val="24"/>
          <w:szCs w:val="24"/>
          <w:u w:val="none"/>
          <w:lang w:eastAsia="en-GB"/>
        </w:rPr>
        <w:t xml:space="preserve">(Accessed: </w:t>
      </w:r>
      <w:r w:rsidR="00B01019" w:rsidRPr="00B01019">
        <w:rPr>
          <w:rStyle w:val="Hyperlink"/>
          <w:rFonts w:eastAsia="Times New Roman" w:cstheme="minorHAnsi"/>
          <w:color w:val="auto"/>
          <w:sz w:val="24"/>
          <w:szCs w:val="24"/>
          <w:u w:val="none"/>
          <w:lang w:eastAsia="en-GB"/>
        </w:rPr>
        <w:t>19 May 2023)</w:t>
      </w:r>
    </w:p>
    <w:p w14:paraId="0D3D2611" w14:textId="69DFFE4A" w:rsidR="00954BEB" w:rsidRDefault="007F22FA" w:rsidP="00A44F36">
      <w:pPr>
        <w:rPr>
          <w:rFonts w:eastAsia="Times New Roman" w:cstheme="minorHAnsi"/>
          <w:sz w:val="24"/>
          <w:szCs w:val="24"/>
          <w:lang w:eastAsia="en-GB"/>
        </w:rPr>
      </w:pPr>
      <w:r>
        <w:rPr>
          <w:sz w:val="24"/>
          <w:szCs w:val="24"/>
        </w:rPr>
        <w:t xml:space="preserve">Wachter, R. (2016) </w:t>
      </w:r>
      <w:r>
        <w:rPr>
          <w:i/>
          <w:iCs/>
          <w:sz w:val="24"/>
          <w:szCs w:val="24"/>
        </w:rPr>
        <w:t xml:space="preserve">Making IT Work: Harnessing the Power of Health Information Technology to Improve Care in England. </w:t>
      </w:r>
      <w:r>
        <w:rPr>
          <w:sz w:val="24"/>
          <w:szCs w:val="24"/>
        </w:rPr>
        <w:t xml:space="preserve">Report of the National Advisory Group on Health Information Technology in England. Available at: </w:t>
      </w:r>
      <w:hyperlink r:id="rId22" w:history="1">
        <w:r w:rsidRPr="00E46421">
          <w:rPr>
            <w:rStyle w:val="Hyperlink"/>
            <w:sz w:val="24"/>
            <w:szCs w:val="24"/>
          </w:rPr>
          <w:t>Making IT Work: Harnessing the Power of Health Information Technology to Improve Care in England (publishing.service.gov.uk)</w:t>
        </w:r>
      </w:hyperlink>
      <w:r w:rsidRPr="00E46421">
        <w:rPr>
          <w:sz w:val="24"/>
          <w:szCs w:val="24"/>
        </w:rPr>
        <w:t xml:space="preserve"> (Accessed: 16 December 20</w:t>
      </w:r>
      <w:r>
        <w:rPr>
          <w:sz w:val="24"/>
          <w:szCs w:val="24"/>
        </w:rPr>
        <w:t>22</w:t>
      </w:r>
      <w:r w:rsidRPr="00E46421">
        <w:rPr>
          <w:sz w:val="24"/>
          <w:szCs w:val="24"/>
        </w:rPr>
        <w:t>)</w:t>
      </w:r>
    </w:p>
    <w:p w14:paraId="2EE47A90" w14:textId="2E343B33" w:rsidR="004A7F3F" w:rsidRPr="004A7F3F" w:rsidRDefault="004A7F3F" w:rsidP="004A7F3F">
      <w:pPr>
        <w:rPr>
          <w:sz w:val="24"/>
          <w:szCs w:val="24"/>
        </w:rPr>
      </w:pPr>
      <w:r w:rsidRPr="004A7F3F">
        <w:rPr>
          <w:sz w:val="24"/>
          <w:szCs w:val="24"/>
        </w:rPr>
        <w:lastRenderedPageBreak/>
        <w:t>Welsh Ambulance Services NHS Trust (</w:t>
      </w:r>
      <w:r w:rsidRPr="005E50A4">
        <w:rPr>
          <w:sz w:val="24"/>
          <w:szCs w:val="24"/>
          <w:highlight w:val="yellow"/>
        </w:rPr>
        <w:t>2019</w:t>
      </w:r>
      <w:r w:rsidRPr="004A7F3F">
        <w:rPr>
          <w:sz w:val="24"/>
          <w:szCs w:val="24"/>
        </w:rPr>
        <w:t xml:space="preserve">) </w:t>
      </w:r>
      <w:r w:rsidRPr="004A7F3F">
        <w:rPr>
          <w:i/>
          <w:iCs/>
          <w:sz w:val="24"/>
          <w:szCs w:val="24"/>
        </w:rPr>
        <w:t>Delivering Excellence</w:t>
      </w:r>
      <w:r w:rsidR="00307783">
        <w:rPr>
          <w:i/>
          <w:iCs/>
          <w:sz w:val="24"/>
          <w:szCs w:val="24"/>
        </w:rPr>
        <w:t xml:space="preserve"> </w:t>
      </w:r>
      <w:r w:rsidR="00D91A18">
        <w:rPr>
          <w:i/>
          <w:iCs/>
          <w:sz w:val="24"/>
          <w:szCs w:val="24"/>
        </w:rPr>
        <w:t>- Our Vision for 2030</w:t>
      </w:r>
      <w:r w:rsidRPr="004A7F3F">
        <w:rPr>
          <w:i/>
          <w:iCs/>
          <w:sz w:val="24"/>
          <w:szCs w:val="24"/>
        </w:rPr>
        <w:t xml:space="preserve">. </w:t>
      </w:r>
      <w:r w:rsidRPr="004A7F3F">
        <w:rPr>
          <w:sz w:val="24"/>
          <w:szCs w:val="24"/>
        </w:rPr>
        <w:t xml:space="preserve">Available at: </w:t>
      </w:r>
      <w:hyperlink r:id="rId23" w:history="1">
        <w:r w:rsidR="004D4799" w:rsidRPr="00F07E3C">
          <w:rPr>
            <w:rStyle w:val="Hyperlink"/>
            <w:sz w:val="24"/>
            <w:szCs w:val="24"/>
          </w:rPr>
          <w:t>https://ambulance.nhs.wales/files/publications/strategies-and-plans/long-term-strategic-framework-our-vision-for-2030-pdf/</w:t>
        </w:r>
      </w:hyperlink>
      <w:r w:rsidR="004D4799">
        <w:rPr>
          <w:sz w:val="24"/>
          <w:szCs w:val="24"/>
        </w:rPr>
        <w:t xml:space="preserve"> </w:t>
      </w:r>
      <w:r w:rsidR="004D4799" w:rsidRPr="004D4799">
        <w:rPr>
          <w:sz w:val="24"/>
          <w:szCs w:val="24"/>
        </w:rPr>
        <w:t xml:space="preserve"> </w:t>
      </w:r>
      <w:r w:rsidRPr="004A7F3F">
        <w:rPr>
          <w:sz w:val="24"/>
          <w:szCs w:val="24"/>
        </w:rPr>
        <w:t xml:space="preserve">(Accessed: </w:t>
      </w:r>
      <w:r w:rsidR="005901B2">
        <w:rPr>
          <w:sz w:val="24"/>
          <w:szCs w:val="24"/>
        </w:rPr>
        <w:t>5 May 2023</w:t>
      </w:r>
      <w:r w:rsidRPr="004A7F3F">
        <w:rPr>
          <w:sz w:val="24"/>
          <w:szCs w:val="24"/>
        </w:rPr>
        <w:t>)</w:t>
      </w:r>
    </w:p>
    <w:p w14:paraId="18C23D1C" w14:textId="145FAFE2" w:rsidR="00187625" w:rsidRPr="00BC7B3E" w:rsidRDefault="00187625" w:rsidP="00187625">
      <w:pPr>
        <w:rPr>
          <w:sz w:val="24"/>
          <w:szCs w:val="24"/>
        </w:rPr>
      </w:pPr>
      <w:r w:rsidRPr="00BC7B3E">
        <w:rPr>
          <w:sz w:val="24"/>
          <w:szCs w:val="24"/>
        </w:rPr>
        <w:t>Welsh Ambulance Services NHS Trust (</w:t>
      </w:r>
      <w:r w:rsidRPr="00984B02">
        <w:rPr>
          <w:sz w:val="24"/>
          <w:szCs w:val="24"/>
          <w:highlight w:val="yellow"/>
        </w:rPr>
        <w:t>2020</w:t>
      </w:r>
      <w:r w:rsidRPr="00BC7B3E">
        <w:rPr>
          <w:sz w:val="24"/>
          <w:szCs w:val="24"/>
        </w:rPr>
        <w:t xml:space="preserve">) </w:t>
      </w:r>
      <w:r w:rsidR="00FB039C">
        <w:rPr>
          <w:i/>
          <w:iCs/>
          <w:sz w:val="24"/>
          <w:szCs w:val="24"/>
        </w:rPr>
        <w:t xml:space="preserve">Welsh Ambulance Service </w:t>
      </w:r>
      <w:r w:rsidR="004D6145">
        <w:rPr>
          <w:i/>
          <w:iCs/>
          <w:sz w:val="24"/>
          <w:szCs w:val="24"/>
        </w:rPr>
        <w:t xml:space="preserve">publishes new Digital Strategy. </w:t>
      </w:r>
      <w:r w:rsidR="00D971C9">
        <w:rPr>
          <w:sz w:val="24"/>
          <w:szCs w:val="24"/>
        </w:rPr>
        <w:t xml:space="preserve">26 November. </w:t>
      </w:r>
      <w:r w:rsidRPr="00BC7B3E">
        <w:rPr>
          <w:sz w:val="24"/>
          <w:szCs w:val="24"/>
        </w:rPr>
        <w:t>Available at:</w:t>
      </w:r>
      <w:r w:rsidR="00D971C9">
        <w:rPr>
          <w:sz w:val="24"/>
          <w:szCs w:val="24"/>
        </w:rPr>
        <w:t xml:space="preserve"> </w:t>
      </w:r>
      <w:hyperlink r:id="rId24" w:history="1">
        <w:r w:rsidR="00B73562">
          <w:rPr>
            <w:rStyle w:val="Hyperlink"/>
          </w:rPr>
          <w:t>(187) Welsh Ambulance Service publishes new Digital Strategy - YouTube</w:t>
        </w:r>
      </w:hyperlink>
      <w:r w:rsidR="00B73562" w:rsidRPr="00BC7B3E">
        <w:rPr>
          <w:sz w:val="24"/>
          <w:szCs w:val="24"/>
        </w:rPr>
        <w:t xml:space="preserve"> </w:t>
      </w:r>
      <w:r w:rsidR="00B73562">
        <w:rPr>
          <w:sz w:val="24"/>
          <w:szCs w:val="24"/>
        </w:rPr>
        <w:t xml:space="preserve"> </w:t>
      </w:r>
      <w:r w:rsidRPr="00BC7B3E">
        <w:rPr>
          <w:sz w:val="24"/>
          <w:szCs w:val="24"/>
        </w:rPr>
        <w:t xml:space="preserve">(Accessed: </w:t>
      </w:r>
      <w:r w:rsidR="00B73562">
        <w:rPr>
          <w:sz w:val="24"/>
          <w:szCs w:val="24"/>
        </w:rPr>
        <w:t>17 May</w:t>
      </w:r>
      <w:r w:rsidRPr="00BC7B3E">
        <w:rPr>
          <w:sz w:val="24"/>
          <w:szCs w:val="24"/>
        </w:rPr>
        <w:t xml:space="preserve"> 202</w:t>
      </w:r>
      <w:r w:rsidR="00B73562">
        <w:rPr>
          <w:sz w:val="24"/>
          <w:szCs w:val="24"/>
        </w:rPr>
        <w:t>3</w:t>
      </w:r>
      <w:r w:rsidRPr="00BC7B3E">
        <w:rPr>
          <w:sz w:val="24"/>
          <w:szCs w:val="24"/>
        </w:rPr>
        <w:t>)</w:t>
      </w:r>
    </w:p>
    <w:p w14:paraId="0C33BD79" w14:textId="66EB5CF2" w:rsidR="005C6055" w:rsidRPr="00BC7B3E" w:rsidRDefault="005C6055" w:rsidP="00A44F36">
      <w:pPr>
        <w:rPr>
          <w:sz w:val="24"/>
          <w:szCs w:val="24"/>
        </w:rPr>
      </w:pPr>
      <w:r w:rsidRPr="00BC7B3E">
        <w:rPr>
          <w:sz w:val="24"/>
          <w:szCs w:val="24"/>
        </w:rPr>
        <w:t>Welsh Ambulance Services NHS Trust</w:t>
      </w:r>
      <w:r w:rsidR="00D3596C" w:rsidRPr="00BC7B3E">
        <w:rPr>
          <w:sz w:val="24"/>
          <w:szCs w:val="24"/>
        </w:rPr>
        <w:t xml:space="preserve"> (</w:t>
      </w:r>
      <w:r w:rsidR="00D3596C" w:rsidRPr="00984B02">
        <w:rPr>
          <w:sz w:val="24"/>
          <w:szCs w:val="24"/>
          <w:highlight w:val="yellow"/>
        </w:rPr>
        <w:t>2020</w:t>
      </w:r>
      <w:r w:rsidR="00D3596C" w:rsidRPr="00BC7B3E">
        <w:rPr>
          <w:sz w:val="24"/>
          <w:szCs w:val="24"/>
        </w:rPr>
        <w:t>)</w:t>
      </w:r>
      <w:r w:rsidR="007630D4" w:rsidRPr="00BC7B3E">
        <w:rPr>
          <w:sz w:val="24"/>
          <w:szCs w:val="24"/>
        </w:rPr>
        <w:t xml:space="preserve"> </w:t>
      </w:r>
      <w:r w:rsidR="007630D4" w:rsidRPr="00BC7B3E">
        <w:rPr>
          <w:i/>
          <w:iCs/>
          <w:sz w:val="24"/>
          <w:szCs w:val="24"/>
        </w:rPr>
        <w:t>Delivering Clinical Excellence in Wales – Clinical Strategy 2020</w:t>
      </w:r>
      <w:r w:rsidR="00D46383" w:rsidRPr="00BC7B3E">
        <w:rPr>
          <w:i/>
          <w:iCs/>
          <w:sz w:val="24"/>
          <w:szCs w:val="24"/>
        </w:rPr>
        <w:t xml:space="preserve"> – 2025. </w:t>
      </w:r>
      <w:r w:rsidR="00D46383" w:rsidRPr="00BC7B3E">
        <w:rPr>
          <w:sz w:val="24"/>
          <w:szCs w:val="24"/>
        </w:rPr>
        <w:t xml:space="preserve">Available at: </w:t>
      </w:r>
      <w:hyperlink r:id="rId25" w:history="1">
        <w:r w:rsidR="004D4799" w:rsidRPr="00BC7B3E">
          <w:rPr>
            <w:rStyle w:val="Hyperlink"/>
            <w:sz w:val="24"/>
            <w:szCs w:val="24"/>
          </w:rPr>
          <w:t>https://ambulance.nhs.wales/files/publications/strategies/clinical-strategy-2020-2025-pdf/</w:t>
        </w:r>
      </w:hyperlink>
      <w:r w:rsidR="00EE5175" w:rsidRPr="00BC7B3E">
        <w:rPr>
          <w:sz w:val="24"/>
          <w:szCs w:val="24"/>
        </w:rPr>
        <w:t xml:space="preserve"> (Accessed</w:t>
      </w:r>
      <w:r w:rsidR="00652368" w:rsidRPr="00BC7B3E">
        <w:rPr>
          <w:sz w:val="24"/>
          <w:szCs w:val="24"/>
        </w:rPr>
        <w:t>:</w:t>
      </w:r>
      <w:r w:rsidR="00EE5175" w:rsidRPr="00BC7B3E">
        <w:rPr>
          <w:sz w:val="24"/>
          <w:szCs w:val="24"/>
        </w:rPr>
        <w:t xml:space="preserve"> 31</w:t>
      </w:r>
      <w:r w:rsidR="001F4E3B" w:rsidRPr="00BC7B3E">
        <w:rPr>
          <w:sz w:val="24"/>
          <w:szCs w:val="24"/>
        </w:rPr>
        <w:t xml:space="preserve"> October 20</w:t>
      </w:r>
      <w:r w:rsidR="00EE5175" w:rsidRPr="00BC7B3E">
        <w:rPr>
          <w:sz w:val="24"/>
          <w:szCs w:val="24"/>
        </w:rPr>
        <w:t>22)</w:t>
      </w:r>
    </w:p>
    <w:p w14:paraId="33FE3EF3" w14:textId="0F347E3C" w:rsidR="00774BD7" w:rsidRDefault="00774BD7" w:rsidP="00C57BE9">
      <w:pPr>
        <w:rPr>
          <w:sz w:val="24"/>
          <w:szCs w:val="24"/>
        </w:rPr>
      </w:pPr>
      <w:r w:rsidRPr="00603312">
        <w:rPr>
          <w:sz w:val="24"/>
          <w:szCs w:val="24"/>
        </w:rPr>
        <w:t>Welsh Ambulance Services NHS Trust (</w:t>
      </w:r>
      <w:r w:rsidRPr="00603312">
        <w:rPr>
          <w:sz w:val="24"/>
          <w:szCs w:val="24"/>
          <w:highlight w:val="yellow"/>
        </w:rPr>
        <w:t>2020</w:t>
      </w:r>
      <w:r w:rsidRPr="00603312">
        <w:rPr>
          <w:sz w:val="24"/>
          <w:szCs w:val="24"/>
        </w:rPr>
        <w:t xml:space="preserve">) </w:t>
      </w:r>
      <w:r w:rsidRPr="00603312">
        <w:rPr>
          <w:i/>
          <w:iCs/>
          <w:sz w:val="24"/>
          <w:szCs w:val="24"/>
        </w:rPr>
        <w:t xml:space="preserve">Digital Strategy. </w:t>
      </w:r>
      <w:r w:rsidRPr="00603312">
        <w:rPr>
          <w:sz w:val="24"/>
          <w:szCs w:val="24"/>
        </w:rPr>
        <w:t xml:space="preserve">Available at: </w:t>
      </w:r>
      <w:hyperlink r:id="rId26" w:history="1">
        <w:r w:rsidR="005619BA" w:rsidRPr="00603312">
          <w:rPr>
            <w:rStyle w:val="Hyperlink"/>
            <w:sz w:val="24"/>
            <w:szCs w:val="24"/>
          </w:rPr>
          <w:t>https://ambulance.nhs.wales/files/publications/strategies/digital-strategy-2020-pdf/</w:t>
        </w:r>
      </w:hyperlink>
      <w:r w:rsidR="005619BA" w:rsidRPr="00603312">
        <w:rPr>
          <w:sz w:val="24"/>
          <w:szCs w:val="24"/>
        </w:rPr>
        <w:t xml:space="preserve"> (Accessed: 15 December 2022)</w:t>
      </w:r>
    </w:p>
    <w:p w14:paraId="3F645946" w14:textId="07C19F3C" w:rsidR="00994F43" w:rsidRDefault="00636685" w:rsidP="00A44F36">
      <w:pPr>
        <w:rPr>
          <w:sz w:val="24"/>
          <w:szCs w:val="24"/>
        </w:rPr>
      </w:pPr>
      <w:r w:rsidRPr="00603312">
        <w:rPr>
          <w:sz w:val="24"/>
          <w:szCs w:val="24"/>
        </w:rPr>
        <w:t>Welsh Ambulance Services NHS Trust (</w:t>
      </w:r>
      <w:r w:rsidRPr="00603312">
        <w:rPr>
          <w:sz w:val="24"/>
          <w:szCs w:val="24"/>
          <w:highlight w:val="yellow"/>
        </w:rPr>
        <w:t>2020</w:t>
      </w:r>
      <w:r w:rsidRPr="00603312">
        <w:rPr>
          <w:sz w:val="24"/>
          <w:szCs w:val="24"/>
        </w:rPr>
        <w:t xml:space="preserve">) </w:t>
      </w:r>
      <w:r w:rsidR="0003325A">
        <w:rPr>
          <w:i/>
          <w:iCs/>
          <w:sz w:val="24"/>
          <w:szCs w:val="24"/>
        </w:rPr>
        <w:t>Clinical Contact Centres Bulletin – Interoperability To</w:t>
      </w:r>
      <w:r w:rsidR="00994F43">
        <w:rPr>
          <w:i/>
          <w:iCs/>
          <w:sz w:val="24"/>
          <w:szCs w:val="24"/>
        </w:rPr>
        <w:t>o</w:t>
      </w:r>
      <w:r w:rsidR="0003325A">
        <w:rPr>
          <w:i/>
          <w:iCs/>
          <w:sz w:val="24"/>
          <w:szCs w:val="24"/>
        </w:rPr>
        <w:t xml:space="preserve">l Kit (ITK). </w:t>
      </w:r>
      <w:r w:rsidR="0003325A">
        <w:rPr>
          <w:sz w:val="24"/>
          <w:szCs w:val="24"/>
        </w:rPr>
        <w:t xml:space="preserve">Unpublished. </w:t>
      </w:r>
    </w:p>
    <w:p w14:paraId="7D5AA6BE" w14:textId="60A89B8D" w:rsidR="00B6031B" w:rsidRPr="00ED0397" w:rsidRDefault="007221EE" w:rsidP="00A44F36">
      <w:pPr>
        <w:rPr>
          <w:sz w:val="24"/>
          <w:szCs w:val="24"/>
        </w:rPr>
      </w:pPr>
      <w:r w:rsidRPr="00ED0397">
        <w:rPr>
          <w:sz w:val="24"/>
          <w:szCs w:val="24"/>
        </w:rPr>
        <w:t xml:space="preserve">Welsh Ambulance Services NHS Trust (2022) </w:t>
      </w:r>
      <w:r w:rsidRPr="00ED0397">
        <w:rPr>
          <w:i/>
          <w:iCs/>
          <w:sz w:val="24"/>
          <w:szCs w:val="24"/>
        </w:rPr>
        <w:t>Welsh Ambulance Services patient records go digital</w:t>
      </w:r>
      <w:r w:rsidR="00305F0F" w:rsidRPr="00ED0397">
        <w:rPr>
          <w:i/>
          <w:iCs/>
          <w:sz w:val="24"/>
          <w:szCs w:val="24"/>
        </w:rPr>
        <w:t xml:space="preserve">. </w:t>
      </w:r>
      <w:r w:rsidR="00305F0F" w:rsidRPr="00ED0397">
        <w:rPr>
          <w:sz w:val="24"/>
          <w:szCs w:val="24"/>
        </w:rPr>
        <w:t xml:space="preserve">Available at: </w:t>
      </w:r>
      <w:hyperlink r:id="rId27" w:history="1">
        <w:r w:rsidR="00B6031B" w:rsidRPr="00ED0397">
          <w:rPr>
            <w:rStyle w:val="Hyperlink"/>
            <w:sz w:val="24"/>
            <w:szCs w:val="24"/>
          </w:rPr>
          <w:t>https://ambulance.nhs.wales/news/nhs/2022/welsh-ambulance-services-patient-records-go-digital/</w:t>
        </w:r>
      </w:hyperlink>
      <w:r w:rsidR="00305F0F" w:rsidRPr="00ED0397">
        <w:rPr>
          <w:sz w:val="24"/>
          <w:szCs w:val="24"/>
        </w:rPr>
        <w:t xml:space="preserve"> (Accessed: 27 February 2023)</w:t>
      </w:r>
      <w:r w:rsidR="00B6031B" w:rsidRPr="00ED0397">
        <w:rPr>
          <w:sz w:val="24"/>
          <w:szCs w:val="24"/>
        </w:rPr>
        <w:t xml:space="preserve"> </w:t>
      </w:r>
    </w:p>
    <w:p w14:paraId="0FF9A585" w14:textId="1978C199" w:rsidR="00EC3F6E" w:rsidRDefault="00EC3F6E" w:rsidP="00EC3F6E">
      <w:pPr>
        <w:rPr>
          <w:rFonts w:cstheme="minorHAnsi"/>
          <w:sz w:val="24"/>
          <w:szCs w:val="24"/>
        </w:rPr>
      </w:pPr>
      <w:r>
        <w:rPr>
          <w:rFonts w:cstheme="minorHAnsi"/>
          <w:sz w:val="24"/>
          <w:szCs w:val="24"/>
        </w:rPr>
        <w:t xml:space="preserve">Welsh Ambulance Services NHS Trust, </w:t>
      </w:r>
      <w:r w:rsidRPr="00EC3F6E">
        <w:rPr>
          <w:rFonts w:cstheme="minorHAnsi"/>
          <w:sz w:val="24"/>
          <w:szCs w:val="24"/>
        </w:rPr>
        <w:t>ICT Service Delivery Manager (</w:t>
      </w:r>
      <w:r w:rsidRPr="002C1A50">
        <w:rPr>
          <w:rFonts w:cstheme="minorHAnsi"/>
          <w:sz w:val="24"/>
          <w:szCs w:val="24"/>
          <w:highlight w:val="yellow"/>
        </w:rPr>
        <w:t>2023</w:t>
      </w:r>
      <w:r w:rsidRPr="00EC3F6E">
        <w:rPr>
          <w:rFonts w:cstheme="minorHAnsi"/>
          <w:sz w:val="24"/>
          <w:szCs w:val="24"/>
        </w:rPr>
        <w:t>), Teams discussion, 19 April.</w:t>
      </w:r>
    </w:p>
    <w:p w14:paraId="48A7CB8B" w14:textId="0F3FA52B" w:rsidR="002C1A50" w:rsidRPr="00EC3F6E" w:rsidRDefault="002C1A50" w:rsidP="00EC3F6E">
      <w:pPr>
        <w:rPr>
          <w:rFonts w:cstheme="minorHAnsi"/>
          <w:sz w:val="24"/>
          <w:szCs w:val="24"/>
        </w:rPr>
      </w:pPr>
      <w:r w:rsidRPr="002C1A50">
        <w:rPr>
          <w:rFonts w:cstheme="minorHAnsi"/>
          <w:sz w:val="24"/>
          <w:szCs w:val="24"/>
        </w:rPr>
        <w:t>Welsh Ambulance Service</w:t>
      </w:r>
      <w:r>
        <w:rPr>
          <w:rFonts w:cstheme="minorHAnsi"/>
          <w:sz w:val="24"/>
          <w:szCs w:val="24"/>
        </w:rPr>
        <w:t>s</w:t>
      </w:r>
      <w:r w:rsidRPr="002C1A50">
        <w:rPr>
          <w:rFonts w:cstheme="minorHAnsi"/>
          <w:sz w:val="24"/>
          <w:szCs w:val="24"/>
        </w:rPr>
        <w:t xml:space="preserve"> NHS Trust</w:t>
      </w:r>
      <w:r>
        <w:rPr>
          <w:rFonts w:cstheme="minorHAnsi"/>
          <w:sz w:val="24"/>
          <w:szCs w:val="24"/>
        </w:rPr>
        <w:t>, Integrated Medium-Term Plan</w:t>
      </w:r>
      <w:r w:rsidR="00184452">
        <w:rPr>
          <w:rFonts w:cstheme="minorHAnsi"/>
          <w:sz w:val="24"/>
          <w:szCs w:val="24"/>
        </w:rPr>
        <w:t xml:space="preserve"> (</w:t>
      </w:r>
      <w:r w:rsidR="00184452" w:rsidRPr="00184452">
        <w:rPr>
          <w:rFonts w:cstheme="minorHAnsi"/>
          <w:sz w:val="24"/>
          <w:szCs w:val="24"/>
          <w:highlight w:val="yellow"/>
        </w:rPr>
        <w:t>2023</w:t>
      </w:r>
      <w:r w:rsidR="00184452">
        <w:rPr>
          <w:rFonts w:cstheme="minorHAnsi"/>
          <w:sz w:val="24"/>
          <w:szCs w:val="24"/>
        </w:rPr>
        <w:t>)</w:t>
      </w:r>
      <w:r>
        <w:rPr>
          <w:rFonts w:cstheme="minorHAnsi"/>
          <w:sz w:val="24"/>
          <w:szCs w:val="24"/>
        </w:rPr>
        <w:t>, Unpublished</w:t>
      </w:r>
    </w:p>
    <w:p w14:paraId="4660147B" w14:textId="4857D5A3" w:rsidR="00AB6715" w:rsidRDefault="00AB6715" w:rsidP="00EA20B0">
      <w:pPr>
        <w:rPr>
          <w:sz w:val="24"/>
          <w:szCs w:val="24"/>
        </w:rPr>
      </w:pPr>
      <w:r>
        <w:rPr>
          <w:rFonts w:cstheme="minorHAnsi"/>
          <w:sz w:val="24"/>
          <w:szCs w:val="24"/>
          <w:shd w:val="clear" w:color="auto" w:fill="FFFFFF"/>
        </w:rPr>
        <w:t>Welsh Government</w:t>
      </w:r>
      <w:r w:rsidR="000E10A4">
        <w:rPr>
          <w:rFonts w:cstheme="minorHAnsi"/>
          <w:sz w:val="24"/>
          <w:szCs w:val="24"/>
          <w:shd w:val="clear" w:color="auto" w:fill="FFFFFF"/>
        </w:rPr>
        <w:t xml:space="preserve"> (2015) </w:t>
      </w:r>
      <w:r w:rsidR="00651F2F">
        <w:rPr>
          <w:rFonts w:cstheme="minorHAnsi"/>
          <w:i/>
          <w:iCs/>
          <w:sz w:val="24"/>
          <w:szCs w:val="24"/>
          <w:shd w:val="clear" w:color="auto" w:fill="FFFFFF"/>
        </w:rPr>
        <w:t>Informed Health and Care – A Digital Health and Social Care Str</w:t>
      </w:r>
      <w:r w:rsidR="003D7392">
        <w:rPr>
          <w:rFonts w:cstheme="minorHAnsi"/>
          <w:i/>
          <w:iCs/>
          <w:sz w:val="24"/>
          <w:szCs w:val="24"/>
          <w:shd w:val="clear" w:color="auto" w:fill="FFFFFF"/>
        </w:rPr>
        <w:t xml:space="preserve">ategy for Wales. </w:t>
      </w:r>
      <w:r w:rsidR="003D7392">
        <w:rPr>
          <w:rFonts w:cstheme="minorHAnsi"/>
          <w:sz w:val="24"/>
          <w:szCs w:val="24"/>
          <w:shd w:val="clear" w:color="auto" w:fill="FFFFFF"/>
        </w:rPr>
        <w:t xml:space="preserve">Available at: </w:t>
      </w:r>
      <w:hyperlink r:id="rId28" w:history="1">
        <w:r w:rsidR="007E1488" w:rsidRPr="007E1488">
          <w:rPr>
            <w:rStyle w:val="Hyperlink"/>
            <w:sz w:val="24"/>
            <w:szCs w:val="24"/>
          </w:rPr>
          <w:t>A Digital Health and Social Care Informed Heath and Care; A Digital Health and Social Care Strategy for Wales (gov.wales)</w:t>
        </w:r>
      </w:hyperlink>
      <w:r w:rsidR="007E1488" w:rsidRPr="007E1488">
        <w:rPr>
          <w:sz w:val="24"/>
          <w:szCs w:val="24"/>
        </w:rPr>
        <w:t xml:space="preserve"> (Accessed: 16 December 2022)</w:t>
      </w:r>
    </w:p>
    <w:p w14:paraId="283D30B7" w14:textId="53A0BDD3" w:rsidR="00A84813" w:rsidRPr="00A84813" w:rsidRDefault="00A0565C" w:rsidP="006D6246">
      <w:pPr>
        <w:rPr>
          <w:b/>
          <w:bCs/>
          <w:sz w:val="28"/>
          <w:szCs w:val="28"/>
        </w:rPr>
      </w:pPr>
      <w:r>
        <w:rPr>
          <w:rFonts w:eastAsia="Times New Roman" w:cstheme="minorHAnsi"/>
          <w:sz w:val="24"/>
          <w:szCs w:val="24"/>
          <w:lang w:eastAsia="en-GB"/>
        </w:rPr>
        <w:t xml:space="preserve"> </w:t>
      </w:r>
    </w:p>
    <w:sectPr w:rsidR="00A84813" w:rsidRPr="00A84813">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2EA79" w14:textId="77777777" w:rsidR="006035B7" w:rsidRDefault="006035B7" w:rsidP="00A44F36">
      <w:pPr>
        <w:spacing w:after="0" w:line="240" w:lineRule="auto"/>
      </w:pPr>
      <w:r>
        <w:separator/>
      </w:r>
    </w:p>
  </w:endnote>
  <w:endnote w:type="continuationSeparator" w:id="0">
    <w:p w14:paraId="54D5413B" w14:textId="77777777" w:rsidR="006035B7" w:rsidRDefault="006035B7" w:rsidP="00A44F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050465"/>
      <w:docPartObj>
        <w:docPartGallery w:val="Page Numbers (Bottom of Page)"/>
        <w:docPartUnique/>
      </w:docPartObj>
    </w:sdtPr>
    <w:sdtContent>
      <w:sdt>
        <w:sdtPr>
          <w:id w:val="1728636285"/>
          <w:docPartObj>
            <w:docPartGallery w:val="Page Numbers (Top of Page)"/>
            <w:docPartUnique/>
          </w:docPartObj>
        </w:sdtPr>
        <w:sdtContent>
          <w:p w14:paraId="414F73CA" w14:textId="562B871C" w:rsidR="00865970" w:rsidRDefault="00865970">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4F028EA" w14:textId="3DDF9578" w:rsidR="00A44F36" w:rsidRDefault="00865970">
    <w:pPr>
      <w:pStyle w:val="Footer"/>
    </w:pPr>
    <w:r>
      <w:t>Student ID: 2212121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A6EAF" w14:textId="77777777" w:rsidR="006035B7" w:rsidRDefault="006035B7" w:rsidP="00A44F36">
      <w:pPr>
        <w:spacing w:after="0" w:line="240" w:lineRule="auto"/>
      </w:pPr>
      <w:r>
        <w:separator/>
      </w:r>
    </w:p>
  </w:footnote>
  <w:footnote w:type="continuationSeparator" w:id="0">
    <w:p w14:paraId="6084194F" w14:textId="77777777" w:rsidR="006035B7" w:rsidRDefault="006035B7" w:rsidP="00A44F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6307"/>
    <w:multiLevelType w:val="hybridMultilevel"/>
    <w:tmpl w:val="BC546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40E92"/>
    <w:multiLevelType w:val="hybridMultilevel"/>
    <w:tmpl w:val="319806E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2CF387A"/>
    <w:multiLevelType w:val="hybridMultilevel"/>
    <w:tmpl w:val="CB669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A4914"/>
    <w:multiLevelType w:val="hybridMultilevel"/>
    <w:tmpl w:val="A66C0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156E6"/>
    <w:multiLevelType w:val="hybridMultilevel"/>
    <w:tmpl w:val="1312EEA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64025F1"/>
    <w:multiLevelType w:val="hybridMultilevel"/>
    <w:tmpl w:val="299C9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E7547"/>
    <w:multiLevelType w:val="hybridMultilevel"/>
    <w:tmpl w:val="102CA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F8744B"/>
    <w:multiLevelType w:val="hybridMultilevel"/>
    <w:tmpl w:val="59405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95643F"/>
    <w:multiLevelType w:val="hybridMultilevel"/>
    <w:tmpl w:val="08783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0C13A7"/>
    <w:multiLevelType w:val="hybridMultilevel"/>
    <w:tmpl w:val="6090E89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C97613"/>
    <w:multiLevelType w:val="hybridMultilevel"/>
    <w:tmpl w:val="07245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E07778"/>
    <w:multiLevelType w:val="hybridMultilevel"/>
    <w:tmpl w:val="2BF26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6900C4"/>
    <w:multiLevelType w:val="hybridMultilevel"/>
    <w:tmpl w:val="13981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357A22"/>
    <w:multiLevelType w:val="hybridMultilevel"/>
    <w:tmpl w:val="ECDC4C8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520A08F6"/>
    <w:multiLevelType w:val="hybridMultilevel"/>
    <w:tmpl w:val="755C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D5500"/>
    <w:multiLevelType w:val="hybridMultilevel"/>
    <w:tmpl w:val="3F341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577E72"/>
    <w:multiLevelType w:val="hybridMultilevel"/>
    <w:tmpl w:val="83E4396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6A6DFB"/>
    <w:multiLevelType w:val="hybridMultilevel"/>
    <w:tmpl w:val="FE269B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04CD2"/>
    <w:multiLevelType w:val="hybridMultilevel"/>
    <w:tmpl w:val="8FA2D5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4D197F"/>
    <w:multiLevelType w:val="hybridMultilevel"/>
    <w:tmpl w:val="8A648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B26AF6"/>
    <w:multiLevelType w:val="hybridMultilevel"/>
    <w:tmpl w:val="9C0C07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6F8B7995"/>
    <w:multiLevelType w:val="hybridMultilevel"/>
    <w:tmpl w:val="52F8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5F65B0"/>
    <w:multiLevelType w:val="hybridMultilevel"/>
    <w:tmpl w:val="B8B45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9652CF"/>
    <w:multiLevelType w:val="hybridMultilevel"/>
    <w:tmpl w:val="2662D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CC2707"/>
    <w:multiLevelType w:val="hybridMultilevel"/>
    <w:tmpl w:val="F6825A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51220988">
    <w:abstractNumId w:val="23"/>
  </w:num>
  <w:num w:numId="2" w16cid:durableId="217211567">
    <w:abstractNumId w:val="6"/>
  </w:num>
  <w:num w:numId="3" w16cid:durableId="1837107994">
    <w:abstractNumId w:val="24"/>
  </w:num>
  <w:num w:numId="4" w16cid:durableId="2112629623">
    <w:abstractNumId w:val="5"/>
  </w:num>
  <w:num w:numId="5" w16cid:durableId="479536819">
    <w:abstractNumId w:val="17"/>
  </w:num>
  <w:num w:numId="6" w16cid:durableId="503059275">
    <w:abstractNumId w:val="19"/>
  </w:num>
  <w:num w:numId="7" w16cid:durableId="553473042">
    <w:abstractNumId w:val="0"/>
  </w:num>
  <w:num w:numId="8" w16cid:durableId="1125126019">
    <w:abstractNumId w:val="16"/>
  </w:num>
  <w:num w:numId="9" w16cid:durableId="2124498192">
    <w:abstractNumId w:val="13"/>
  </w:num>
  <w:num w:numId="10" w16cid:durableId="669647588">
    <w:abstractNumId w:val="4"/>
  </w:num>
  <w:num w:numId="11" w16cid:durableId="1172373879">
    <w:abstractNumId w:val="21"/>
  </w:num>
  <w:num w:numId="12" w16cid:durableId="1951742146">
    <w:abstractNumId w:val="3"/>
  </w:num>
  <w:num w:numId="13" w16cid:durableId="759712754">
    <w:abstractNumId w:val="9"/>
  </w:num>
  <w:num w:numId="14" w16cid:durableId="82846277">
    <w:abstractNumId w:val="22"/>
  </w:num>
  <w:num w:numId="15" w16cid:durableId="714040876">
    <w:abstractNumId w:val="18"/>
  </w:num>
  <w:num w:numId="16" w16cid:durableId="724065262">
    <w:abstractNumId w:val="1"/>
  </w:num>
  <w:num w:numId="17" w16cid:durableId="301737641">
    <w:abstractNumId w:val="14"/>
  </w:num>
  <w:num w:numId="18" w16cid:durableId="53622240">
    <w:abstractNumId w:val="20"/>
  </w:num>
  <w:num w:numId="19" w16cid:durableId="1148278854">
    <w:abstractNumId w:val="8"/>
  </w:num>
  <w:num w:numId="20" w16cid:durableId="676690166">
    <w:abstractNumId w:val="12"/>
  </w:num>
  <w:num w:numId="21" w16cid:durableId="9913797">
    <w:abstractNumId w:val="15"/>
  </w:num>
  <w:num w:numId="22" w16cid:durableId="1748960577">
    <w:abstractNumId w:val="11"/>
  </w:num>
  <w:num w:numId="23" w16cid:durableId="565606689">
    <w:abstractNumId w:val="7"/>
  </w:num>
  <w:num w:numId="24" w16cid:durableId="1662805707">
    <w:abstractNumId w:val="10"/>
  </w:num>
  <w:num w:numId="25" w16cid:durableId="6490122">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3MjYzMzcxNjA1M7FQ0lEKTi0uzszPAykwNqoFANd5lCItAAAA"/>
  </w:docVars>
  <w:rsids>
    <w:rsidRoot w:val="00A44F36"/>
    <w:rsid w:val="0000016B"/>
    <w:rsid w:val="00001016"/>
    <w:rsid w:val="0000142C"/>
    <w:rsid w:val="00001FDA"/>
    <w:rsid w:val="0000274F"/>
    <w:rsid w:val="00003127"/>
    <w:rsid w:val="000035E8"/>
    <w:rsid w:val="000041D7"/>
    <w:rsid w:val="00005075"/>
    <w:rsid w:val="00005151"/>
    <w:rsid w:val="0000548E"/>
    <w:rsid w:val="000074FC"/>
    <w:rsid w:val="000077D9"/>
    <w:rsid w:val="00007E51"/>
    <w:rsid w:val="0001126B"/>
    <w:rsid w:val="0001126E"/>
    <w:rsid w:val="00012022"/>
    <w:rsid w:val="000128D6"/>
    <w:rsid w:val="000130EE"/>
    <w:rsid w:val="00013329"/>
    <w:rsid w:val="00013360"/>
    <w:rsid w:val="000149EA"/>
    <w:rsid w:val="00014A33"/>
    <w:rsid w:val="00015200"/>
    <w:rsid w:val="000155B0"/>
    <w:rsid w:val="00015894"/>
    <w:rsid w:val="00016080"/>
    <w:rsid w:val="0001641D"/>
    <w:rsid w:val="00016CA3"/>
    <w:rsid w:val="00016DD5"/>
    <w:rsid w:val="00016E75"/>
    <w:rsid w:val="00017023"/>
    <w:rsid w:val="00021675"/>
    <w:rsid w:val="00021CC5"/>
    <w:rsid w:val="00022E29"/>
    <w:rsid w:val="0002341E"/>
    <w:rsid w:val="00024393"/>
    <w:rsid w:val="0002447D"/>
    <w:rsid w:val="000247E0"/>
    <w:rsid w:val="0002487C"/>
    <w:rsid w:val="000248E8"/>
    <w:rsid w:val="00024C2A"/>
    <w:rsid w:val="000253C2"/>
    <w:rsid w:val="0002570C"/>
    <w:rsid w:val="00025FB9"/>
    <w:rsid w:val="00026600"/>
    <w:rsid w:val="00026685"/>
    <w:rsid w:val="000267AB"/>
    <w:rsid w:val="00026B15"/>
    <w:rsid w:val="000278B6"/>
    <w:rsid w:val="000309F9"/>
    <w:rsid w:val="00030A0F"/>
    <w:rsid w:val="00030E97"/>
    <w:rsid w:val="00030F90"/>
    <w:rsid w:val="000313D9"/>
    <w:rsid w:val="000317F1"/>
    <w:rsid w:val="0003192E"/>
    <w:rsid w:val="00031952"/>
    <w:rsid w:val="000322FB"/>
    <w:rsid w:val="00032320"/>
    <w:rsid w:val="00032C46"/>
    <w:rsid w:val="00032D70"/>
    <w:rsid w:val="00032E09"/>
    <w:rsid w:val="0003325A"/>
    <w:rsid w:val="0003413F"/>
    <w:rsid w:val="0003425C"/>
    <w:rsid w:val="00034C06"/>
    <w:rsid w:val="00034D61"/>
    <w:rsid w:val="00035167"/>
    <w:rsid w:val="000353E1"/>
    <w:rsid w:val="0003570F"/>
    <w:rsid w:val="00035AF1"/>
    <w:rsid w:val="00035BD4"/>
    <w:rsid w:val="0003613B"/>
    <w:rsid w:val="000364E7"/>
    <w:rsid w:val="00036705"/>
    <w:rsid w:val="00036BF2"/>
    <w:rsid w:val="00040237"/>
    <w:rsid w:val="000414BA"/>
    <w:rsid w:val="00041505"/>
    <w:rsid w:val="00041650"/>
    <w:rsid w:val="00042A0C"/>
    <w:rsid w:val="000435AA"/>
    <w:rsid w:val="000443D2"/>
    <w:rsid w:val="0004442B"/>
    <w:rsid w:val="00044A91"/>
    <w:rsid w:val="00046114"/>
    <w:rsid w:val="00046BD4"/>
    <w:rsid w:val="00046CE2"/>
    <w:rsid w:val="00046E20"/>
    <w:rsid w:val="000470D8"/>
    <w:rsid w:val="0005029B"/>
    <w:rsid w:val="000508FE"/>
    <w:rsid w:val="0005175D"/>
    <w:rsid w:val="00052206"/>
    <w:rsid w:val="0005228F"/>
    <w:rsid w:val="0005288B"/>
    <w:rsid w:val="00053025"/>
    <w:rsid w:val="00053355"/>
    <w:rsid w:val="00053586"/>
    <w:rsid w:val="00054AB7"/>
    <w:rsid w:val="000565F3"/>
    <w:rsid w:val="00057C97"/>
    <w:rsid w:val="00057D10"/>
    <w:rsid w:val="00057F0A"/>
    <w:rsid w:val="0006191C"/>
    <w:rsid w:val="00061A19"/>
    <w:rsid w:val="00061E4D"/>
    <w:rsid w:val="00063B6E"/>
    <w:rsid w:val="00064B13"/>
    <w:rsid w:val="00064B59"/>
    <w:rsid w:val="00064D9B"/>
    <w:rsid w:val="000663FF"/>
    <w:rsid w:val="00066654"/>
    <w:rsid w:val="00066DC8"/>
    <w:rsid w:val="0007017C"/>
    <w:rsid w:val="00070420"/>
    <w:rsid w:val="00070795"/>
    <w:rsid w:val="00070868"/>
    <w:rsid w:val="000718FD"/>
    <w:rsid w:val="000722CF"/>
    <w:rsid w:val="0007356C"/>
    <w:rsid w:val="000737D6"/>
    <w:rsid w:val="00074239"/>
    <w:rsid w:val="00074405"/>
    <w:rsid w:val="00074F0A"/>
    <w:rsid w:val="00075380"/>
    <w:rsid w:val="000754E8"/>
    <w:rsid w:val="00075600"/>
    <w:rsid w:val="000756F4"/>
    <w:rsid w:val="00075B39"/>
    <w:rsid w:val="0007742D"/>
    <w:rsid w:val="0007778A"/>
    <w:rsid w:val="000779E3"/>
    <w:rsid w:val="000800BC"/>
    <w:rsid w:val="00082308"/>
    <w:rsid w:val="00083576"/>
    <w:rsid w:val="00084DA6"/>
    <w:rsid w:val="0008628E"/>
    <w:rsid w:val="00087400"/>
    <w:rsid w:val="0008740F"/>
    <w:rsid w:val="000875B6"/>
    <w:rsid w:val="0009001E"/>
    <w:rsid w:val="00090263"/>
    <w:rsid w:val="00090B7B"/>
    <w:rsid w:val="0009116E"/>
    <w:rsid w:val="000912FD"/>
    <w:rsid w:val="000915BB"/>
    <w:rsid w:val="00091870"/>
    <w:rsid w:val="00091A06"/>
    <w:rsid w:val="000926AC"/>
    <w:rsid w:val="00092874"/>
    <w:rsid w:val="00093805"/>
    <w:rsid w:val="000938F8"/>
    <w:rsid w:val="00093AD9"/>
    <w:rsid w:val="000953FC"/>
    <w:rsid w:val="00095D62"/>
    <w:rsid w:val="00096021"/>
    <w:rsid w:val="00096BD4"/>
    <w:rsid w:val="00097E24"/>
    <w:rsid w:val="000A2CA3"/>
    <w:rsid w:val="000A36AE"/>
    <w:rsid w:val="000A3749"/>
    <w:rsid w:val="000A3982"/>
    <w:rsid w:val="000A3D46"/>
    <w:rsid w:val="000A55BD"/>
    <w:rsid w:val="000A5631"/>
    <w:rsid w:val="000A6A72"/>
    <w:rsid w:val="000A6B6D"/>
    <w:rsid w:val="000A78DB"/>
    <w:rsid w:val="000A7905"/>
    <w:rsid w:val="000A792C"/>
    <w:rsid w:val="000B0228"/>
    <w:rsid w:val="000B0D6E"/>
    <w:rsid w:val="000B1064"/>
    <w:rsid w:val="000B1753"/>
    <w:rsid w:val="000B273E"/>
    <w:rsid w:val="000B2D69"/>
    <w:rsid w:val="000B32BC"/>
    <w:rsid w:val="000B4A48"/>
    <w:rsid w:val="000B4EA0"/>
    <w:rsid w:val="000B5002"/>
    <w:rsid w:val="000B5194"/>
    <w:rsid w:val="000B519A"/>
    <w:rsid w:val="000B5598"/>
    <w:rsid w:val="000B5812"/>
    <w:rsid w:val="000B6B22"/>
    <w:rsid w:val="000B7750"/>
    <w:rsid w:val="000B7A39"/>
    <w:rsid w:val="000B7E39"/>
    <w:rsid w:val="000C0850"/>
    <w:rsid w:val="000C09BC"/>
    <w:rsid w:val="000C0C30"/>
    <w:rsid w:val="000C200D"/>
    <w:rsid w:val="000C2065"/>
    <w:rsid w:val="000C245C"/>
    <w:rsid w:val="000C2EB8"/>
    <w:rsid w:val="000C2EDA"/>
    <w:rsid w:val="000C3782"/>
    <w:rsid w:val="000C3F71"/>
    <w:rsid w:val="000C5204"/>
    <w:rsid w:val="000C5D21"/>
    <w:rsid w:val="000C6668"/>
    <w:rsid w:val="000C6F01"/>
    <w:rsid w:val="000C7283"/>
    <w:rsid w:val="000C72FE"/>
    <w:rsid w:val="000C7E1E"/>
    <w:rsid w:val="000D008A"/>
    <w:rsid w:val="000D0185"/>
    <w:rsid w:val="000D0567"/>
    <w:rsid w:val="000D1027"/>
    <w:rsid w:val="000D121F"/>
    <w:rsid w:val="000D1CCD"/>
    <w:rsid w:val="000D2191"/>
    <w:rsid w:val="000D2E3E"/>
    <w:rsid w:val="000D2F5D"/>
    <w:rsid w:val="000D389C"/>
    <w:rsid w:val="000D38BB"/>
    <w:rsid w:val="000D3D1D"/>
    <w:rsid w:val="000D5B2C"/>
    <w:rsid w:val="000D5E6F"/>
    <w:rsid w:val="000D645A"/>
    <w:rsid w:val="000D67D6"/>
    <w:rsid w:val="000D6EA6"/>
    <w:rsid w:val="000D7667"/>
    <w:rsid w:val="000D7B3A"/>
    <w:rsid w:val="000D7B7D"/>
    <w:rsid w:val="000E10A4"/>
    <w:rsid w:val="000E1269"/>
    <w:rsid w:val="000E2D65"/>
    <w:rsid w:val="000E2DF7"/>
    <w:rsid w:val="000E33D6"/>
    <w:rsid w:val="000E493C"/>
    <w:rsid w:val="000E59A2"/>
    <w:rsid w:val="000E5CB9"/>
    <w:rsid w:val="000E6BE5"/>
    <w:rsid w:val="000E6FF2"/>
    <w:rsid w:val="000E701E"/>
    <w:rsid w:val="000E7631"/>
    <w:rsid w:val="000F05BF"/>
    <w:rsid w:val="000F083D"/>
    <w:rsid w:val="000F0B17"/>
    <w:rsid w:val="000F0BA8"/>
    <w:rsid w:val="000F0F8E"/>
    <w:rsid w:val="000F1668"/>
    <w:rsid w:val="000F1AF9"/>
    <w:rsid w:val="000F1C82"/>
    <w:rsid w:val="000F2B5D"/>
    <w:rsid w:val="000F35DB"/>
    <w:rsid w:val="000F4644"/>
    <w:rsid w:val="000F4CCC"/>
    <w:rsid w:val="000F5239"/>
    <w:rsid w:val="000F5C38"/>
    <w:rsid w:val="000F6BF9"/>
    <w:rsid w:val="000F6ECF"/>
    <w:rsid w:val="00100268"/>
    <w:rsid w:val="00100B92"/>
    <w:rsid w:val="001011EE"/>
    <w:rsid w:val="001016B3"/>
    <w:rsid w:val="0010185E"/>
    <w:rsid w:val="001029FC"/>
    <w:rsid w:val="001031EC"/>
    <w:rsid w:val="00103CE2"/>
    <w:rsid w:val="0010520F"/>
    <w:rsid w:val="00105D5F"/>
    <w:rsid w:val="00105DE6"/>
    <w:rsid w:val="00107FE6"/>
    <w:rsid w:val="00110426"/>
    <w:rsid w:val="001115AD"/>
    <w:rsid w:val="00111610"/>
    <w:rsid w:val="0011175D"/>
    <w:rsid w:val="00111C96"/>
    <w:rsid w:val="00111DC2"/>
    <w:rsid w:val="00112AFB"/>
    <w:rsid w:val="00112E4C"/>
    <w:rsid w:val="00112E93"/>
    <w:rsid w:val="001139F8"/>
    <w:rsid w:val="00114026"/>
    <w:rsid w:val="00114E0C"/>
    <w:rsid w:val="001151DA"/>
    <w:rsid w:val="00115324"/>
    <w:rsid w:val="001165C4"/>
    <w:rsid w:val="0011688E"/>
    <w:rsid w:val="00116F19"/>
    <w:rsid w:val="001176CD"/>
    <w:rsid w:val="001177E7"/>
    <w:rsid w:val="00117B71"/>
    <w:rsid w:val="001203E5"/>
    <w:rsid w:val="00120DD8"/>
    <w:rsid w:val="00120E3C"/>
    <w:rsid w:val="00121157"/>
    <w:rsid w:val="0012161F"/>
    <w:rsid w:val="001216BB"/>
    <w:rsid w:val="001216FF"/>
    <w:rsid w:val="0012196A"/>
    <w:rsid w:val="00121D22"/>
    <w:rsid w:val="00121E86"/>
    <w:rsid w:val="0012337B"/>
    <w:rsid w:val="00124525"/>
    <w:rsid w:val="001248F2"/>
    <w:rsid w:val="00124E53"/>
    <w:rsid w:val="00125D1F"/>
    <w:rsid w:val="00126880"/>
    <w:rsid w:val="001277F5"/>
    <w:rsid w:val="001304EF"/>
    <w:rsid w:val="00130C9D"/>
    <w:rsid w:val="001317C7"/>
    <w:rsid w:val="0013180D"/>
    <w:rsid w:val="00131C6B"/>
    <w:rsid w:val="00132DE1"/>
    <w:rsid w:val="00133B29"/>
    <w:rsid w:val="00134394"/>
    <w:rsid w:val="00134E0F"/>
    <w:rsid w:val="00134E98"/>
    <w:rsid w:val="00134FF9"/>
    <w:rsid w:val="00135CC6"/>
    <w:rsid w:val="00136544"/>
    <w:rsid w:val="00136C66"/>
    <w:rsid w:val="00137A88"/>
    <w:rsid w:val="00137F80"/>
    <w:rsid w:val="0014133F"/>
    <w:rsid w:val="00141396"/>
    <w:rsid w:val="0014153B"/>
    <w:rsid w:val="001415D4"/>
    <w:rsid w:val="00141732"/>
    <w:rsid w:val="00141A88"/>
    <w:rsid w:val="0014217D"/>
    <w:rsid w:val="00142824"/>
    <w:rsid w:val="00142A39"/>
    <w:rsid w:val="00142AF5"/>
    <w:rsid w:val="00142F61"/>
    <w:rsid w:val="0014351A"/>
    <w:rsid w:val="00143C1C"/>
    <w:rsid w:val="00144749"/>
    <w:rsid w:val="00145C02"/>
    <w:rsid w:val="00146249"/>
    <w:rsid w:val="00146A36"/>
    <w:rsid w:val="00146EB9"/>
    <w:rsid w:val="00147813"/>
    <w:rsid w:val="00147C78"/>
    <w:rsid w:val="00150348"/>
    <w:rsid w:val="00151655"/>
    <w:rsid w:val="00151B0B"/>
    <w:rsid w:val="00152452"/>
    <w:rsid w:val="001528BA"/>
    <w:rsid w:val="00152946"/>
    <w:rsid w:val="001529B3"/>
    <w:rsid w:val="00152CA8"/>
    <w:rsid w:val="00152D0F"/>
    <w:rsid w:val="001539C7"/>
    <w:rsid w:val="00154100"/>
    <w:rsid w:val="0015529B"/>
    <w:rsid w:val="001558EE"/>
    <w:rsid w:val="0015662F"/>
    <w:rsid w:val="00156E91"/>
    <w:rsid w:val="00157CFC"/>
    <w:rsid w:val="0016099F"/>
    <w:rsid w:val="00160D61"/>
    <w:rsid w:val="00161302"/>
    <w:rsid w:val="0016156C"/>
    <w:rsid w:val="0016248A"/>
    <w:rsid w:val="00162D26"/>
    <w:rsid w:val="00163E50"/>
    <w:rsid w:val="001648DD"/>
    <w:rsid w:val="00165070"/>
    <w:rsid w:val="0016540D"/>
    <w:rsid w:val="0016547C"/>
    <w:rsid w:val="0016563B"/>
    <w:rsid w:val="0016590D"/>
    <w:rsid w:val="00165B8B"/>
    <w:rsid w:val="00165DF4"/>
    <w:rsid w:val="00165EB3"/>
    <w:rsid w:val="00167536"/>
    <w:rsid w:val="00167BEB"/>
    <w:rsid w:val="00171DA6"/>
    <w:rsid w:val="00171F5C"/>
    <w:rsid w:val="001720A0"/>
    <w:rsid w:val="00172299"/>
    <w:rsid w:val="0017234B"/>
    <w:rsid w:val="001739EF"/>
    <w:rsid w:val="00174023"/>
    <w:rsid w:val="001741BB"/>
    <w:rsid w:val="0017488F"/>
    <w:rsid w:val="00174BA2"/>
    <w:rsid w:val="00174F3A"/>
    <w:rsid w:val="0017536B"/>
    <w:rsid w:val="0017543A"/>
    <w:rsid w:val="001763AC"/>
    <w:rsid w:val="0017662B"/>
    <w:rsid w:val="00177DC0"/>
    <w:rsid w:val="00180761"/>
    <w:rsid w:val="001823AA"/>
    <w:rsid w:val="001824CE"/>
    <w:rsid w:val="001824E7"/>
    <w:rsid w:val="0018290C"/>
    <w:rsid w:val="001829EB"/>
    <w:rsid w:val="001831CF"/>
    <w:rsid w:val="00183240"/>
    <w:rsid w:val="00183484"/>
    <w:rsid w:val="00184452"/>
    <w:rsid w:val="0018487C"/>
    <w:rsid w:val="00184C16"/>
    <w:rsid w:val="00184C17"/>
    <w:rsid w:val="001851B6"/>
    <w:rsid w:val="00185263"/>
    <w:rsid w:val="0018528A"/>
    <w:rsid w:val="00185E6A"/>
    <w:rsid w:val="00185F30"/>
    <w:rsid w:val="00185FB9"/>
    <w:rsid w:val="00186A21"/>
    <w:rsid w:val="0018751F"/>
    <w:rsid w:val="001875F0"/>
    <w:rsid w:val="00187625"/>
    <w:rsid w:val="001876C6"/>
    <w:rsid w:val="00187AC5"/>
    <w:rsid w:val="00190454"/>
    <w:rsid w:val="00190E76"/>
    <w:rsid w:val="001918C2"/>
    <w:rsid w:val="00191A2D"/>
    <w:rsid w:val="0019231C"/>
    <w:rsid w:val="00192D65"/>
    <w:rsid w:val="0019403F"/>
    <w:rsid w:val="001940B8"/>
    <w:rsid w:val="0019495E"/>
    <w:rsid w:val="00194BED"/>
    <w:rsid w:val="001956F2"/>
    <w:rsid w:val="00195BF2"/>
    <w:rsid w:val="00195E39"/>
    <w:rsid w:val="001960EA"/>
    <w:rsid w:val="00196701"/>
    <w:rsid w:val="00197515"/>
    <w:rsid w:val="0019775A"/>
    <w:rsid w:val="0019782C"/>
    <w:rsid w:val="00197B19"/>
    <w:rsid w:val="001A0472"/>
    <w:rsid w:val="001A0843"/>
    <w:rsid w:val="001A199F"/>
    <w:rsid w:val="001A1A37"/>
    <w:rsid w:val="001A2B93"/>
    <w:rsid w:val="001A4708"/>
    <w:rsid w:val="001A476A"/>
    <w:rsid w:val="001A4F59"/>
    <w:rsid w:val="001A5049"/>
    <w:rsid w:val="001A53F8"/>
    <w:rsid w:val="001A6A8F"/>
    <w:rsid w:val="001A6B15"/>
    <w:rsid w:val="001A6F94"/>
    <w:rsid w:val="001A7A03"/>
    <w:rsid w:val="001B027C"/>
    <w:rsid w:val="001B033D"/>
    <w:rsid w:val="001B059C"/>
    <w:rsid w:val="001B08F9"/>
    <w:rsid w:val="001B12B1"/>
    <w:rsid w:val="001B1DDC"/>
    <w:rsid w:val="001B2EA7"/>
    <w:rsid w:val="001B46DD"/>
    <w:rsid w:val="001B47A7"/>
    <w:rsid w:val="001B548D"/>
    <w:rsid w:val="001B5B02"/>
    <w:rsid w:val="001B5D3B"/>
    <w:rsid w:val="001B63A6"/>
    <w:rsid w:val="001B68DE"/>
    <w:rsid w:val="001B71AB"/>
    <w:rsid w:val="001C096A"/>
    <w:rsid w:val="001C0DA3"/>
    <w:rsid w:val="001C117D"/>
    <w:rsid w:val="001C15F4"/>
    <w:rsid w:val="001C3C1F"/>
    <w:rsid w:val="001C4919"/>
    <w:rsid w:val="001C499E"/>
    <w:rsid w:val="001C54B4"/>
    <w:rsid w:val="001C567C"/>
    <w:rsid w:val="001C5743"/>
    <w:rsid w:val="001C5B6D"/>
    <w:rsid w:val="001C693E"/>
    <w:rsid w:val="001C69D1"/>
    <w:rsid w:val="001C713B"/>
    <w:rsid w:val="001C73FC"/>
    <w:rsid w:val="001D088B"/>
    <w:rsid w:val="001D0D33"/>
    <w:rsid w:val="001D0F02"/>
    <w:rsid w:val="001D0FB9"/>
    <w:rsid w:val="001D19CF"/>
    <w:rsid w:val="001D1A32"/>
    <w:rsid w:val="001D1B4C"/>
    <w:rsid w:val="001D2491"/>
    <w:rsid w:val="001D2DBB"/>
    <w:rsid w:val="001D343B"/>
    <w:rsid w:val="001D47F3"/>
    <w:rsid w:val="001D4C97"/>
    <w:rsid w:val="001D5982"/>
    <w:rsid w:val="001D653C"/>
    <w:rsid w:val="001D710E"/>
    <w:rsid w:val="001D7AEF"/>
    <w:rsid w:val="001E064E"/>
    <w:rsid w:val="001E22BB"/>
    <w:rsid w:val="001E24B6"/>
    <w:rsid w:val="001E2D5D"/>
    <w:rsid w:val="001E3AC7"/>
    <w:rsid w:val="001E3FF3"/>
    <w:rsid w:val="001E4E30"/>
    <w:rsid w:val="001E5839"/>
    <w:rsid w:val="001E63B1"/>
    <w:rsid w:val="001E745F"/>
    <w:rsid w:val="001E7F5B"/>
    <w:rsid w:val="001F21E0"/>
    <w:rsid w:val="001F2AA2"/>
    <w:rsid w:val="001F2BD3"/>
    <w:rsid w:val="001F4169"/>
    <w:rsid w:val="001F43EC"/>
    <w:rsid w:val="001F4E3B"/>
    <w:rsid w:val="001F58DB"/>
    <w:rsid w:val="001F5C40"/>
    <w:rsid w:val="001F5EA7"/>
    <w:rsid w:val="001F6062"/>
    <w:rsid w:val="001F644E"/>
    <w:rsid w:val="001F72F5"/>
    <w:rsid w:val="002014C9"/>
    <w:rsid w:val="00202208"/>
    <w:rsid w:val="00202C49"/>
    <w:rsid w:val="00202FBA"/>
    <w:rsid w:val="00203454"/>
    <w:rsid w:val="002039DC"/>
    <w:rsid w:val="00204682"/>
    <w:rsid w:val="00205789"/>
    <w:rsid w:val="00205A44"/>
    <w:rsid w:val="002063D5"/>
    <w:rsid w:val="00206C80"/>
    <w:rsid w:val="00207356"/>
    <w:rsid w:val="00207C9F"/>
    <w:rsid w:val="00210530"/>
    <w:rsid w:val="002105F5"/>
    <w:rsid w:val="002109F7"/>
    <w:rsid w:val="00212353"/>
    <w:rsid w:val="00212487"/>
    <w:rsid w:val="0021413D"/>
    <w:rsid w:val="002153B0"/>
    <w:rsid w:val="002156DC"/>
    <w:rsid w:val="00215EEF"/>
    <w:rsid w:val="00216549"/>
    <w:rsid w:val="00216B57"/>
    <w:rsid w:val="00217332"/>
    <w:rsid w:val="002174A7"/>
    <w:rsid w:val="0022084C"/>
    <w:rsid w:val="00220C79"/>
    <w:rsid w:val="002210CD"/>
    <w:rsid w:val="00221806"/>
    <w:rsid w:val="00221C39"/>
    <w:rsid w:val="00222A0B"/>
    <w:rsid w:val="0022398A"/>
    <w:rsid w:val="00224FF0"/>
    <w:rsid w:val="002268D5"/>
    <w:rsid w:val="002270EB"/>
    <w:rsid w:val="00227185"/>
    <w:rsid w:val="002273A4"/>
    <w:rsid w:val="002278E7"/>
    <w:rsid w:val="00230309"/>
    <w:rsid w:val="00230E20"/>
    <w:rsid w:val="00231A0F"/>
    <w:rsid w:val="0023224B"/>
    <w:rsid w:val="00232826"/>
    <w:rsid w:val="002335AC"/>
    <w:rsid w:val="00233764"/>
    <w:rsid w:val="00234991"/>
    <w:rsid w:val="00235147"/>
    <w:rsid w:val="0023549B"/>
    <w:rsid w:val="00235CD7"/>
    <w:rsid w:val="00235EA4"/>
    <w:rsid w:val="00236110"/>
    <w:rsid w:val="002362FE"/>
    <w:rsid w:val="00236539"/>
    <w:rsid w:val="00237041"/>
    <w:rsid w:val="00237594"/>
    <w:rsid w:val="00240A37"/>
    <w:rsid w:val="00240F4E"/>
    <w:rsid w:val="00241393"/>
    <w:rsid w:val="002419DA"/>
    <w:rsid w:val="002419E8"/>
    <w:rsid w:val="00241E75"/>
    <w:rsid w:val="00242F98"/>
    <w:rsid w:val="002431CE"/>
    <w:rsid w:val="00243BFE"/>
    <w:rsid w:val="002442FA"/>
    <w:rsid w:val="00244302"/>
    <w:rsid w:val="00245699"/>
    <w:rsid w:val="0024592A"/>
    <w:rsid w:val="00245BD4"/>
    <w:rsid w:val="00245D83"/>
    <w:rsid w:val="002468D9"/>
    <w:rsid w:val="00247053"/>
    <w:rsid w:val="00247B34"/>
    <w:rsid w:val="00247E9B"/>
    <w:rsid w:val="002502C8"/>
    <w:rsid w:val="0025110C"/>
    <w:rsid w:val="002512CF"/>
    <w:rsid w:val="00251D50"/>
    <w:rsid w:val="002532CF"/>
    <w:rsid w:val="00253337"/>
    <w:rsid w:val="00253CB3"/>
    <w:rsid w:val="00253E1B"/>
    <w:rsid w:val="00255CBF"/>
    <w:rsid w:val="00256BF9"/>
    <w:rsid w:val="00256EEF"/>
    <w:rsid w:val="00257C1B"/>
    <w:rsid w:val="00257F85"/>
    <w:rsid w:val="002604E1"/>
    <w:rsid w:val="002606F6"/>
    <w:rsid w:val="00260E4C"/>
    <w:rsid w:val="00261165"/>
    <w:rsid w:val="00261D4B"/>
    <w:rsid w:val="002625BA"/>
    <w:rsid w:val="0026346F"/>
    <w:rsid w:val="002637E8"/>
    <w:rsid w:val="002642FB"/>
    <w:rsid w:val="0026488B"/>
    <w:rsid w:val="00266542"/>
    <w:rsid w:val="00266596"/>
    <w:rsid w:val="00266760"/>
    <w:rsid w:val="00266D18"/>
    <w:rsid w:val="00267E02"/>
    <w:rsid w:val="0027001E"/>
    <w:rsid w:val="00270D49"/>
    <w:rsid w:val="002711E6"/>
    <w:rsid w:val="00271698"/>
    <w:rsid w:val="00271900"/>
    <w:rsid w:val="002720D2"/>
    <w:rsid w:val="00272643"/>
    <w:rsid w:val="0027442D"/>
    <w:rsid w:val="00274570"/>
    <w:rsid w:val="0027479A"/>
    <w:rsid w:val="00275171"/>
    <w:rsid w:val="00275327"/>
    <w:rsid w:val="00275451"/>
    <w:rsid w:val="00275694"/>
    <w:rsid w:val="00275E10"/>
    <w:rsid w:val="002761E2"/>
    <w:rsid w:val="002768A6"/>
    <w:rsid w:val="00276E57"/>
    <w:rsid w:val="00277045"/>
    <w:rsid w:val="00277929"/>
    <w:rsid w:val="00277D1F"/>
    <w:rsid w:val="00277D78"/>
    <w:rsid w:val="002805D6"/>
    <w:rsid w:val="00280771"/>
    <w:rsid w:val="00280796"/>
    <w:rsid w:val="00280F44"/>
    <w:rsid w:val="00281245"/>
    <w:rsid w:val="00281EB0"/>
    <w:rsid w:val="00282079"/>
    <w:rsid w:val="00282867"/>
    <w:rsid w:val="00282DD4"/>
    <w:rsid w:val="002832E0"/>
    <w:rsid w:val="00283479"/>
    <w:rsid w:val="00283E9C"/>
    <w:rsid w:val="00284120"/>
    <w:rsid w:val="00285231"/>
    <w:rsid w:val="002856AC"/>
    <w:rsid w:val="00286058"/>
    <w:rsid w:val="00286655"/>
    <w:rsid w:val="00286D03"/>
    <w:rsid w:val="0029050D"/>
    <w:rsid w:val="00290823"/>
    <w:rsid w:val="0029162F"/>
    <w:rsid w:val="002916DB"/>
    <w:rsid w:val="002924E3"/>
    <w:rsid w:val="002927C5"/>
    <w:rsid w:val="00293057"/>
    <w:rsid w:val="00293C56"/>
    <w:rsid w:val="00293D0E"/>
    <w:rsid w:val="00294EA2"/>
    <w:rsid w:val="00295379"/>
    <w:rsid w:val="00295618"/>
    <w:rsid w:val="0029572B"/>
    <w:rsid w:val="0029585A"/>
    <w:rsid w:val="00295A50"/>
    <w:rsid w:val="00296882"/>
    <w:rsid w:val="00297ED8"/>
    <w:rsid w:val="002A048B"/>
    <w:rsid w:val="002A0B98"/>
    <w:rsid w:val="002A0CE0"/>
    <w:rsid w:val="002A0E04"/>
    <w:rsid w:val="002A1D03"/>
    <w:rsid w:val="002A2052"/>
    <w:rsid w:val="002A2546"/>
    <w:rsid w:val="002A3328"/>
    <w:rsid w:val="002A38D1"/>
    <w:rsid w:val="002A3EC5"/>
    <w:rsid w:val="002A449C"/>
    <w:rsid w:val="002A46EE"/>
    <w:rsid w:val="002A4834"/>
    <w:rsid w:val="002A4893"/>
    <w:rsid w:val="002A51ED"/>
    <w:rsid w:val="002A52A6"/>
    <w:rsid w:val="002A56D4"/>
    <w:rsid w:val="002A5DB3"/>
    <w:rsid w:val="002A6A9D"/>
    <w:rsid w:val="002A6B9E"/>
    <w:rsid w:val="002A6DD4"/>
    <w:rsid w:val="002A79FA"/>
    <w:rsid w:val="002B0533"/>
    <w:rsid w:val="002B06F6"/>
    <w:rsid w:val="002B097F"/>
    <w:rsid w:val="002B1BE3"/>
    <w:rsid w:val="002B20F3"/>
    <w:rsid w:val="002B2670"/>
    <w:rsid w:val="002B2FAC"/>
    <w:rsid w:val="002B46FD"/>
    <w:rsid w:val="002B490F"/>
    <w:rsid w:val="002B4A2A"/>
    <w:rsid w:val="002B5FC8"/>
    <w:rsid w:val="002B6B01"/>
    <w:rsid w:val="002B6CA7"/>
    <w:rsid w:val="002B6EBB"/>
    <w:rsid w:val="002B706D"/>
    <w:rsid w:val="002B7140"/>
    <w:rsid w:val="002B7333"/>
    <w:rsid w:val="002B7A6C"/>
    <w:rsid w:val="002B7FD1"/>
    <w:rsid w:val="002C0546"/>
    <w:rsid w:val="002C07AF"/>
    <w:rsid w:val="002C0EC3"/>
    <w:rsid w:val="002C1A50"/>
    <w:rsid w:val="002C1C05"/>
    <w:rsid w:val="002C1E0A"/>
    <w:rsid w:val="002C289F"/>
    <w:rsid w:val="002C3093"/>
    <w:rsid w:val="002C3116"/>
    <w:rsid w:val="002C3498"/>
    <w:rsid w:val="002C4087"/>
    <w:rsid w:val="002C4414"/>
    <w:rsid w:val="002C469C"/>
    <w:rsid w:val="002C4BE5"/>
    <w:rsid w:val="002C5886"/>
    <w:rsid w:val="002C5989"/>
    <w:rsid w:val="002D0D18"/>
    <w:rsid w:val="002D0D6C"/>
    <w:rsid w:val="002D1AE8"/>
    <w:rsid w:val="002D1C71"/>
    <w:rsid w:val="002D1CA5"/>
    <w:rsid w:val="002D2D7C"/>
    <w:rsid w:val="002D31B2"/>
    <w:rsid w:val="002D362C"/>
    <w:rsid w:val="002D3863"/>
    <w:rsid w:val="002D43A1"/>
    <w:rsid w:val="002D59B0"/>
    <w:rsid w:val="002D5CAA"/>
    <w:rsid w:val="002D5F91"/>
    <w:rsid w:val="002D69CB"/>
    <w:rsid w:val="002D73A8"/>
    <w:rsid w:val="002E05E1"/>
    <w:rsid w:val="002E0CB8"/>
    <w:rsid w:val="002E0DF1"/>
    <w:rsid w:val="002E1863"/>
    <w:rsid w:val="002E1DE2"/>
    <w:rsid w:val="002E26D0"/>
    <w:rsid w:val="002E3721"/>
    <w:rsid w:val="002E4236"/>
    <w:rsid w:val="002E4768"/>
    <w:rsid w:val="002E5462"/>
    <w:rsid w:val="002E6231"/>
    <w:rsid w:val="002E6AE7"/>
    <w:rsid w:val="002E7500"/>
    <w:rsid w:val="002E76B1"/>
    <w:rsid w:val="002F0839"/>
    <w:rsid w:val="002F0DD0"/>
    <w:rsid w:val="002F0EBA"/>
    <w:rsid w:val="002F18DC"/>
    <w:rsid w:val="002F2064"/>
    <w:rsid w:val="002F27C9"/>
    <w:rsid w:val="002F28A3"/>
    <w:rsid w:val="002F2B7B"/>
    <w:rsid w:val="002F31C1"/>
    <w:rsid w:val="002F3E1E"/>
    <w:rsid w:val="002F3FF5"/>
    <w:rsid w:val="002F41A2"/>
    <w:rsid w:val="002F43A3"/>
    <w:rsid w:val="002F5A47"/>
    <w:rsid w:val="002F5B5C"/>
    <w:rsid w:val="002F69C8"/>
    <w:rsid w:val="002F6F4B"/>
    <w:rsid w:val="002F7EEB"/>
    <w:rsid w:val="002F7F3D"/>
    <w:rsid w:val="0030064F"/>
    <w:rsid w:val="00300651"/>
    <w:rsid w:val="00300846"/>
    <w:rsid w:val="00300D99"/>
    <w:rsid w:val="00300EFC"/>
    <w:rsid w:val="0030131D"/>
    <w:rsid w:val="00301AAB"/>
    <w:rsid w:val="00302740"/>
    <w:rsid w:val="00303ECF"/>
    <w:rsid w:val="0030469C"/>
    <w:rsid w:val="00304AC6"/>
    <w:rsid w:val="00304E72"/>
    <w:rsid w:val="00305096"/>
    <w:rsid w:val="003050BC"/>
    <w:rsid w:val="003053C6"/>
    <w:rsid w:val="003054A8"/>
    <w:rsid w:val="0030597E"/>
    <w:rsid w:val="00305BF0"/>
    <w:rsid w:val="00305F0F"/>
    <w:rsid w:val="00305FFF"/>
    <w:rsid w:val="0030719D"/>
    <w:rsid w:val="0030752E"/>
    <w:rsid w:val="00307783"/>
    <w:rsid w:val="00307BE6"/>
    <w:rsid w:val="00311218"/>
    <w:rsid w:val="0031154C"/>
    <w:rsid w:val="003116AD"/>
    <w:rsid w:val="00311872"/>
    <w:rsid w:val="003119DB"/>
    <w:rsid w:val="00313085"/>
    <w:rsid w:val="00313A1E"/>
    <w:rsid w:val="00313EFF"/>
    <w:rsid w:val="0031445F"/>
    <w:rsid w:val="00314B23"/>
    <w:rsid w:val="00314ED4"/>
    <w:rsid w:val="003151A4"/>
    <w:rsid w:val="00315234"/>
    <w:rsid w:val="0031667B"/>
    <w:rsid w:val="00316D47"/>
    <w:rsid w:val="00317D59"/>
    <w:rsid w:val="003207B6"/>
    <w:rsid w:val="00320D73"/>
    <w:rsid w:val="003215B1"/>
    <w:rsid w:val="00321725"/>
    <w:rsid w:val="0032278F"/>
    <w:rsid w:val="00322B2B"/>
    <w:rsid w:val="00322BF6"/>
    <w:rsid w:val="0032381D"/>
    <w:rsid w:val="00323BF7"/>
    <w:rsid w:val="00324329"/>
    <w:rsid w:val="003247E9"/>
    <w:rsid w:val="00325673"/>
    <w:rsid w:val="00325888"/>
    <w:rsid w:val="003258B7"/>
    <w:rsid w:val="00325A92"/>
    <w:rsid w:val="00325BD0"/>
    <w:rsid w:val="00325D60"/>
    <w:rsid w:val="00327958"/>
    <w:rsid w:val="00330504"/>
    <w:rsid w:val="0033075A"/>
    <w:rsid w:val="00330BE8"/>
    <w:rsid w:val="003311A1"/>
    <w:rsid w:val="00331634"/>
    <w:rsid w:val="00331945"/>
    <w:rsid w:val="003319E3"/>
    <w:rsid w:val="0033214B"/>
    <w:rsid w:val="00332648"/>
    <w:rsid w:val="003337BB"/>
    <w:rsid w:val="00334114"/>
    <w:rsid w:val="003352A1"/>
    <w:rsid w:val="0033556B"/>
    <w:rsid w:val="00335921"/>
    <w:rsid w:val="00335CDD"/>
    <w:rsid w:val="00336027"/>
    <w:rsid w:val="003375CC"/>
    <w:rsid w:val="00340C62"/>
    <w:rsid w:val="0034131F"/>
    <w:rsid w:val="00343378"/>
    <w:rsid w:val="003437EF"/>
    <w:rsid w:val="00343FA1"/>
    <w:rsid w:val="00344AAE"/>
    <w:rsid w:val="00345374"/>
    <w:rsid w:val="003453E0"/>
    <w:rsid w:val="00345BBD"/>
    <w:rsid w:val="00346017"/>
    <w:rsid w:val="00346EAC"/>
    <w:rsid w:val="00347480"/>
    <w:rsid w:val="00347F8D"/>
    <w:rsid w:val="00350304"/>
    <w:rsid w:val="0035090C"/>
    <w:rsid w:val="00351F1A"/>
    <w:rsid w:val="00353657"/>
    <w:rsid w:val="00353AAF"/>
    <w:rsid w:val="00353FD5"/>
    <w:rsid w:val="0035464B"/>
    <w:rsid w:val="00354894"/>
    <w:rsid w:val="00354A02"/>
    <w:rsid w:val="00354B5C"/>
    <w:rsid w:val="00354F18"/>
    <w:rsid w:val="00356842"/>
    <w:rsid w:val="00357579"/>
    <w:rsid w:val="00357B67"/>
    <w:rsid w:val="00357B84"/>
    <w:rsid w:val="00357DD5"/>
    <w:rsid w:val="003602AA"/>
    <w:rsid w:val="0036048E"/>
    <w:rsid w:val="00360BA1"/>
    <w:rsid w:val="00360D74"/>
    <w:rsid w:val="00361E0F"/>
    <w:rsid w:val="003628AE"/>
    <w:rsid w:val="00362A35"/>
    <w:rsid w:val="00362C96"/>
    <w:rsid w:val="00362DCD"/>
    <w:rsid w:val="0036346B"/>
    <w:rsid w:val="00363C38"/>
    <w:rsid w:val="003643E1"/>
    <w:rsid w:val="00364B2F"/>
    <w:rsid w:val="00364E09"/>
    <w:rsid w:val="0036523A"/>
    <w:rsid w:val="00365667"/>
    <w:rsid w:val="003657FF"/>
    <w:rsid w:val="00367045"/>
    <w:rsid w:val="00367682"/>
    <w:rsid w:val="00367712"/>
    <w:rsid w:val="00367884"/>
    <w:rsid w:val="00370A1F"/>
    <w:rsid w:val="00370BAC"/>
    <w:rsid w:val="0037204D"/>
    <w:rsid w:val="00372332"/>
    <w:rsid w:val="00372E6F"/>
    <w:rsid w:val="003738A7"/>
    <w:rsid w:val="0037457D"/>
    <w:rsid w:val="003750DD"/>
    <w:rsid w:val="00375898"/>
    <w:rsid w:val="0037660A"/>
    <w:rsid w:val="0037690D"/>
    <w:rsid w:val="00376A26"/>
    <w:rsid w:val="003804CE"/>
    <w:rsid w:val="003808B0"/>
    <w:rsid w:val="003808BB"/>
    <w:rsid w:val="00380A61"/>
    <w:rsid w:val="00381537"/>
    <w:rsid w:val="0038169B"/>
    <w:rsid w:val="00381B74"/>
    <w:rsid w:val="00381BA4"/>
    <w:rsid w:val="003822F7"/>
    <w:rsid w:val="00382465"/>
    <w:rsid w:val="00382A1A"/>
    <w:rsid w:val="00382B67"/>
    <w:rsid w:val="00383629"/>
    <w:rsid w:val="003836F4"/>
    <w:rsid w:val="00383D59"/>
    <w:rsid w:val="00383FB8"/>
    <w:rsid w:val="00384D0E"/>
    <w:rsid w:val="00385B74"/>
    <w:rsid w:val="003862A8"/>
    <w:rsid w:val="0038673D"/>
    <w:rsid w:val="00387231"/>
    <w:rsid w:val="00387B9D"/>
    <w:rsid w:val="00387FE3"/>
    <w:rsid w:val="00390A93"/>
    <w:rsid w:val="00390CA2"/>
    <w:rsid w:val="00391964"/>
    <w:rsid w:val="00391AF4"/>
    <w:rsid w:val="00391C09"/>
    <w:rsid w:val="00391C54"/>
    <w:rsid w:val="00393CDB"/>
    <w:rsid w:val="00393D84"/>
    <w:rsid w:val="00395225"/>
    <w:rsid w:val="00395DBA"/>
    <w:rsid w:val="00395E4A"/>
    <w:rsid w:val="003968DB"/>
    <w:rsid w:val="00396BED"/>
    <w:rsid w:val="00397287"/>
    <w:rsid w:val="00397553"/>
    <w:rsid w:val="0039758A"/>
    <w:rsid w:val="003A06B7"/>
    <w:rsid w:val="003A0D21"/>
    <w:rsid w:val="003A1150"/>
    <w:rsid w:val="003A28A4"/>
    <w:rsid w:val="003A2D52"/>
    <w:rsid w:val="003A2E93"/>
    <w:rsid w:val="003A3B6B"/>
    <w:rsid w:val="003A3DC3"/>
    <w:rsid w:val="003A4C89"/>
    <w:rsid w:val="003A4DAE"/>
    <w:rsid w:val="003A527E"/>
    <w:rsid w:val="003A5E13"/>
    <w:rsid w:val="003A5E4E"/>
    <w:rsid w:val="003A6482"/>
    <w:rsid w:val="003A6C65"/>
    <w:rsid w:val="003A76C1"/>
    <w:rsid w:val="003A7BF7"/>
    <w:rsid w:val="003A7D75"/>
    <w:rsid w:val="003B0010"/>
    <w:rsid w:val="003B0D24"/>
    <w:rsid w:val="003B108A"/>
    <w:rsid w:val="003B2D01"/>
    <w:rsid w:val="003B2FEA"/>
    <w:rsid w:val="003B31E2"/>
    <w:rsid w:val="003B3324"/>
    <w:rsid w:val="003B3462"/>
    <w:rsid w:val="003B438A"/>
    <w:rsid w:val="003B47EA"/>
    <w:rsid w:val="003B53BF"/>
    <w:rsid w:val="003B59DC"/>
    <w:rsid w:val="003B6256"/>
    <w:rsid w:val="003B63CD"/>
    <w:rsid w:val="003B691F"/>
    <w:rsid w:val="003B6F98"/>
    <w:rsid w:val="003B76A9"/>
    <w:rsid w:val="003B77FC"/>
    <w:rsid w:val="003B7926"/>
    <w:rsid w:val="003C1B9F"/>
    <w:rsid w:val="003C1C05"/>
    <w:rsid w:val="003C25E0"/>
    <w:rsid w:val="003C2A61"/>
    <w:rsid w:val="003C37AD"/>
    <w:rsid w:val="003C38DA"/>
    <w:rsid w:val="003C3DD5"/>
    <w:rsid w:val="003C4837"/>
    <w:rsid w:val="003C5D8F"/>
    <w:rsid w:val="003C60F3"/>
    <w:rsid w:val="003C61D8"/>
    <w:rsid w:val="003C6252"/>
    <w:rsid w:val="003C6E6E"/>
    <w:rsid w:val="003C7B0E"/>
    <w:rsid w:val="003D0D76"/>
    <w:rsid w:val="003D0D9B"/>
    <w:rsid w:val="003D1393"/>
    <w:rsid w:val="003D1DC2"/>
    <w:rsid w:val="003D1F6B"/>
    <w:rsid w:val="003D22C0"/>
    <w:rsid w:val="003D25EE"/>
    <w:rsid w:val="003D3039"/>
    <w:rsid w:val="003D34ED"/>
    <w:rsid w:val="003D3F75"/>
    <w:rsid w:val="003D41E2"/>
    <w:rsid w:val="003D5065"/>
    <w:rsid w:val="003D5377"/>
    <w:rsid w:val="003D55A3"/>
    <w:rsid w:val="003D5994"/>
    <w:rsid w:val="003D5D28"/>
    <w:rsid w:val="003D5F09"/>
    <w:rsid w:val="003D63A1"/>
    <w:rsid w:val="003D6561"/>
    <w:rsid w:val="003D7392"/>
    <w:rsid w:val="003D77D7"/>
    <w:rsid w:val="003D7CBE"/>
    <w:rsid w:val="003D7ED3"/>
    <w:rsid w:val="003E0234"/>
    <w:rsid w:val="003E18D0"/>
    <w:rsid w:val="003E1B56"/>
    <w:rsid w:val="003E1F1E"/>
    <w:rsid w:val="003E22CC"/>
    <w:rsid w:val="003E2D9E"/>
    <w:rsid w:val="003E32ED"/>
    <w:rsid w:val="003E35CE"/>
    <w:rsid w:val="003E5146"/>
    <w:rsid w:val="003E5C76"/>
    <w:rsid w:val="003E60C1"/>
    <w:rsid w:val="003E6CE0"/>
    <w:rsid w:val="003E73A5"/>
    <w:rsid w:val="003E7BFB"/>
    <w:rsid w:val="003F01CB"/>
    <w:rsid w:val="003F0A46"/>
    <w:rsid w:val="003F0EE2"/>
    <w:rsid w:val="003F1386"/>
    <w:rsid w:val="003F1BFE"/>
    <w:rsid w:val="003F2D37"/>
    <w:rsid w:val="003F31D6"/>
    <w:rsid w:val="003F4280"/>
    <w:rsid w:val="003F4BA2"/>
    <w:rsid w:val="003F636A"/>
    <w:rsid w:val="003F6988"/>
    <w:rsid w:val="003F6AFF"/>
    <w:rsid w:val="003F6F3C"/>
    <w:rsid w:val="003F73A1"/>
    <w:rsid w:val="003F7DB5"/>
    <w:rsid w:val="003F7DF0"/>
    <w:rsid w:val="0040031C"/>
    <w:rsid w:val="004007B9"/>
    <w:rsid w:val="004009EF"/>
    <w:rsid w:val="00401F2B"/>
    <w:rsid w:val="0040209D"/>
    <w:rsid w:val="0040228C"/>
    <w:rsid w:val="004027FC"/>
    <w:rsid w:val="00402DDB"/>
    <w:rsid w:val="00402EAD"/>
    <w:rsid w:val="004034C8"/>
    <w:rsid w:val="0040350B"/>
    <w:rsid w:val="00404129"/>
    <w:rsid w:val="004045C0"/>
    <w:rsid w:val="004049C2"/>
    <w:rsid w:val="00404E9C"/>
    <w:rsid w:val="00405331"/>
    <w:rsid w:val="004056CD"/>
    <w:rsid w:val="00405964"/>
    <w:rsid w:val="00405A06"/>
    <w:rsid w:val="0040685C"/>
    <w:rsid w:val="0040688F"/>
    <w:rsid w:val="00410010"/>
    <w:rsid w:val="00410438"/>
    <w:rsid w:val="004104E8"/>
    <w:rsid w:val="00410A65"/>
    <w:rsid w:val="004120E2"/>
    <w:rsid w:val="004126B2"/>
    <w:rsid w:val="004136FA"/>
    <w:rsid w:val="0041527F"/>
    <w:rsid w:val="004158D5"/>
    <w:rsid w:val="00416AB9"/>
    <w:rsid w:val="004171EA"/>
    <w:rsid w:val="00417382"/>
    <w:rsid w:val="00417383"/>
    <w:rsid w:val="00417693"/>
    <w:rsid w:val="00417F42"/>
    <w:rsid w:val="004217B8"/>
    <w:rsid w:val="004224FF"/>
    <w:rsid w:val="004228B5"/>
    <w:rsid w:val="004229E7"/>
    <w:rsid w:val="00422F68"/>
    <w:rsid w:val="0042360B"/>
    <w:rsid w:val="00423730"/>
    <w:rsid w:val="00423A0E"/>
    <w:rsid w:val="0042466A"/>
    <w:rsid w:val="004256E8"/>
    <w:rsid w:val="00426881"/>
    <w:rsid w:val="004268D0"/>
    <w:rsid w:val="00426BD2"/>
    <w:rsid w:val="00427FD7"/>
    <w:rsid w:val="00430603"/>
    <w:rsid w:val="00431BBF"/>
    <w:rsid w:val="00432055"/>
    <w:rsid w:val="00433DBB"/>
    <w:rsid w:val="004345DB"/>
    <w:rsid w:val="00434C44"/>
    <w:rsid w:val="00434CA1"/>
    <w:rsid w:val="00435319"/>
    <w:rsid w:val="004359BE"/>
    <w:rsid w:val="00435C6D"/>
    <w:rsid w:val="004363FF"/>
    <w:rsid w:val="0043645A"/>
    <w:rsid w:val="00436A7A"/>
    <w:rsid w:val="00437866"/>
    <w:rsid w:val="0044078C"/>
    <w:rsid w:val="004413F1"/>
    <w:rsid w:val="00441C67"/>
    <w:rsid w:val="00441FDB"/>
    <w:rsid w:val="00442093"/>
    <w:rsid w:val="00442C5E"/>
    <w:rsid w:val="004433A0"/>
    <w:rsid w:val="00443CC2"/>
    <w:rsid w:val="00444235"/>
    <w:rsid w:val="004445A4"/>
    <w:rsid w:val="00444BEA"/>
    <w:rsid w:val="00444CAD"/>
    <w:rsid w:val="00444CDD"/>
    <w:rsid w:val="00444D91"/>
    <w:rsid w:val="00445750"/>
    <w:rsid w:val="00446CFA"/>
    <w:rsid w:val="00446F09"/>
    <w:rsid w:val="004471EE"/>
    <w:rsid w:val="00447988"/>
    <w:rsid w:val="00447C1E"/>
    <w:rsid w:val="00447FB9"/>
    <w:rsid w:val="0045072F"/>
    <w:rsid w:val="004509CF"/>
    <w:rsid w:val="00451125"/>
    <w:rsid w:val="00451208"/>
    <w:rsid w:val="00451EAD"/>
    <w:rsid w:val="004521CE"/>
    <w:rsid w:val="00452784"/>
    <w:rsid w:val="00452FEB"/>
    <w:rsid w:val="00453E30"/>
    <w:rsid w:val="00453EEC"/>
    <w:rsid w:val="00455554"/>
    <w:rsid w:val="00455BD7"/>
    <w:rsid w:val="004561DD"/>
    <w:rsid w:val="0045622C"/>
    <w:rsid w:val="00456308"/>
    <w:rsid w:val="004563FA"/>
    <w:rsid w:val="0045710A"/>
    <w:rsid w:val="00457B6E"/>
    <w:rsid w:val="00460698"/>
    <w:rsid w:val="00460B3A"/>
    <w:rsid w:val="004612AB"/>
    <w:rsid w:val="004619A7"/>
    <w:rsid w:val="00461C9F"/>
    <w:rsid w:val="00461F6F"/>
    <w:rsid w:val="00461FDC"/>
    <w:rsid w:val="0046230B"/>
    <w:rsid w:val="00462493"/>
    <w:rsid w:val="00462868"/>
    <w:rsid w:val="00462CD2"/>
    <w:rsid w:val="004630AE"/>
    <w:rsid w:val="004633B8"/>
    <w:rsid w:val="00463D69"/>
    <w:rsid w:val="00463E31"/>
    <w:rsid w:val="00464466"/>
    <w:rsid w:val="004652E4"/>
    <w:rsid w:val="00465493"/>
    <w:rsid w:val="00465CCB"/>
    <w:rsid w:val="004660A6"/>
    <w:rsid w:val="004664E8"/>
    <w:rsid w:val="004666F8"/>
    <w:rsid w:val="00466787"/>
    <w:rsid w:val="00467210"/>
    <w:rsid w:val="00467241"/>
    <w:rsid w:val="00467987"/>
    <w:rsid w:val="0047002B"/>
    <w:rsid w:val="0047007F"/>
    <w:rsid w:val="0047034B"/>
    <w:rsid w:val="00470864"/>
    <w:rsid w:val="00471707"/>
    <w:rsid w:val="00471998"/>
    <w:rsid w:val="00471C52"/>
    <w:rsid w:val="00472067"/>
    <w:rsid w:val="004726B3"/>
    <w:rsid w:val="00473321"/>
    <w:rsid w:val="00473589"/>
    <w:rsid w:val="00473593"/>
    <w:rsid w:val="00473BFC"/>
    <w:rsid w:val="00473C10"/>
    <w:rsid w:val="00473CF6"/>
    <w:rsid w:val="00473D0F"/>
    <w:rsid w:val="00473E38"/>
    <w:rsid w:val="00474D48"/>
    <w:rsid w:val="004810EF"/>
    <w:rsid w:val="0048119D"/>
    <w:rsid w:val="00482585"/>
    <w:rsid w:val="00482E9D"/>
    <w:rsid w:val="0048351C"/>
    <w:rsid w:val="004839FE"/>
    <w:rsid w:val="00484629"/>
    <w:rsid w:val="004853F8"/>
    <w:rsid w:val="0048617E"/>
    <w:rsid w:val="004871A6"/>
    <w:rsid w:val="00487B1E"/>
    <w:rsid w:val="00487D3F"/>
    <w:rsid w:val="00490826"/>
    <w:rsid w:val="00490B5E"/>
    <w:rsid w:val="00491594"/>
    <w:rsid w:val="00493EC9"/>
    <w:rsid w:val="004940F2"/>
    <w:rsid w:val="00495597"/>
    <w:rsid w:val="004956C9"/>
    <w:rsid w:val="00495A41"/>
    <w:rsid w:val="00496B10"/>
    <w:rsid w:val="00496B8C"/>
    <w:rsid w:val="004A01E3"/>
    <w:rsid w:val="004A0532"/>
    <w:rsid w:val="004A0738"/>
    <w:rsid w:val="004A2862"/>
    <w:rsid w:val="004A2EA1"/>
    <w:rsid w:val="004A2F29"/>
    <w:rsid w:val="004A3490"/>
    <w:rsid w:val="004A4006"/>
    <w:rsid w:val="004A48EB"/>
    <w:rsid w:val="004A52A9"/>
    <w:rsid w:val="004A5837"/>
    <w:rsid w:val="004A5BC7"/>
    <w:rsid w:val="004A6D3A"/>
    <w:rsid w:val="004A74B4"/>
    <w:rsid w:val="004A7AAC"/>
    <w:rsid w:val="004A7F3F"/>
    <w:rsid w:val="004B03B5"/>
    <w:rsid w:val="004B1151"/>
    <w:rsid w:val="004B1A04"/>
    <w:rsid w:val="004B2191"/>
    <w:rsid w:val="004B235A"/>
    <w:rsid w:val="004B28AC"/>
    <w:rsid w:val="004B3AA0"/>
    <w:rsid w:val="004B40BC"/>
    <w:rsid w:val="004B42E5"/>
    <w:rsid w:val="004B48DA"/>
    <w:rsid w:val="004B4D3C"/>
    <w:rsid w:val="004B555A"/>
    <w:rsid w:val="004B55ED"/>
    <w:rsid w:val="004B68DC"/>
    <w:rsid w:val="004B7259"/>
    <w:rsid w:val="004B77E7"/>
    <w:rsid w:val="004C0BAE"/>
    <w:rsid w:val="004C2D8C"/>
    <w:rsid w:val="004C3146"/>
    <w:rsid w:val="004C44D8"/>
    <w:rsid w:val="004C48D8"/>
    <w:rsid w:val="004C5B03"/>
    <w:rsid w:val="004C5C87"/>
    <w:rsid w:val="004C6344"/>
    <w:rsid w:val="004D00C6"/>
    <w:rsid w:val="004D0260"/>
    <w:rsid w:val="004D0F76"/>
    <w:rsid w:val="004D1705"/>
    <w:rsid w:val="004D1DFB"/>
    <w:rsid w:val="004D2508"/>
    <w:rsid w:val="004D289F"/>
    <w:rsid w:val="004D33CA"/>
    <w:rsid w:val="004D3AFB"/>
    <w:rsid w:val="004D3CE6"/>
    <w:rsid w:val="004D3FC3"/>
    <w:rsid w:val="004D424B"/>
    <w:rsid w:val="004D4442"/>
    <w:rsid w:val="004D4799"/>
    <w:rsid w:val="004D4934"/>
    <w:rsid w:val="004D6145"/>
    <w:rsid w:val="004D63D1"/>
    <w:rsid w:val="004D6E04"/>
    <w:rsid w:val="004D75EE"/>
    <w:rsid w:val="004E12B7"/>
    <w:rsid w:val="004E1834"/>
    <w:rsid w:val="004E3EE3"/>
    <w:rsid w:val="004E4697"/>
    <w:rsid w:val="004E498A"/>
    <w:rsid w:val="004E4B16"/>
    <w:rsid w:val="004E4FFC"/>
    <w:rsid w:val="004E526D"/>
    <w:rsid w:val="004E5CE6"/>
    <w:rsid w:val="004E6881"/>
    <w:rsid w:val="004E7203"/>
    <w:rsid w:val="004F084B"/>
    <w:rsid w:val="004F17A0"/>
    <w:rsid w:val="004F255C"/>
    <w:rsid w:val="004F42B7"/>
    <w:rsid w:val="004F5483"/>
    <w:rsid w:val="004F586C"/>
    <w:rsid w:val="004F6273"/>
    <w:rsid w:val="004F67D5"/>
    <w:rsid w:val="004F6B61"/>
    <w:rsid w:val="004F6D0D"/>
    <w:rsid w:val="004F7B28"/>
    <w:rsid w:val="004F7C06"/>
    <w:rsid w:val="004F7E54"/>
    <w:rsid w:val="005000A9"/>
    <w:rsid w:val="00500376"/>
    <w:rsid w:val="005020E4"/>
    <w:rsid w:val="0050219F"/>
    <w:rsid w:val="005034B7"/>
    <w:rsid w:val="00503988"/>
    <w:rsid w:val="00505308"/>
    <w:rsid w:val="0050534C"/>
    <w:rsid w:val="0050597F"/>
    <w:rsid w:val="00505AB4"/>
    <w:rsid w:val="00505BBF"/>
    <w:rsid w:val="0050705B"/>
    <w:rsid w:val="00507CDD"/>
    <w:rsid w:val="00507F2A"/>
    <w:rsid w:val="0051021A"/>
    <w:rsid w:val="00510977"/>
    <w:rsid w:val="0051097D"/>
    <w:rsid w:val="00510E98"/>
    <w:rsid w:val="00511064"/>
    <w:rsid w:val="00511333"/>
    <w:rsid w:val="00511A09"/>
    <w:rsid w:val="00511A51"/>
    <w:rsid w:val="00511E39"/>
    <w:rsid w:val="00512012"/>
    <w:rsid w:val="00512057"/>
    <w:rsid w:val="00512729"/>
    <w:rsid w:val="00512FD9"/>
    <w:rsid w:val="00513E28"/>
    <w:rsid w:val="00514216"/>
    <w:rsid w:val="005143D8"/>
    <w:rsid w:val="00514E15"/>
    <w:rsid w:val="00515C4A"/>
    <w:rsid w:val="00515D72"/>
    <w:rsid w:val="00515F97"/>
    <w:rsid w:val="00516A6A"/>
    <w:rsid w:val="005170A9"/>
    <w:rsid w:val="005170D5"/>
    <w:rsid w:val="00517445"/>
    <w:rsid w:val="005204F9"/>
    <w:rsid w:val="005214F4"/>
    <w:rsid w:val="00521860"/>
    <w:rsid w:val="00522A54"/>
    <w:rsid w:val="00523C3F"/>
    <w:rsid w:val="00524B82"/>
    <w:rsid w:val="00526240"/>
    <w:rsid w:val="00527847"/>
    <w:rsid w:val="0053036E"/>
    <w:rsid w:val="005303AD"/>
    <w:rsid w:val="0053046A"/>
    <w:rsid w:val="00531790"/>
    <w:rsid w:val="005317EC"/>
    <w:rsid w:val="005322C0"/>
    <w:rsid w:val="00532A3F"/>
    <w:rsid w:val="0053304B"/>
    <w:rsid w:val="0053333F"/>
    <w:rsid w:val="0053335D"/>
    <w:rsid w:val="0053374B"/>
    <w:rsid w:val="00534ADC"/>
    <w:rsid w:val="00534C54"/>
    <w:rsid w:val="005350F4"/>
    <w:rsid w:val="00536822"/>
    <w:rsid w:val="00537C94"/>
    <w:rsid w:val="00537CED"/>
    <w:rsid w:val="0054071E"/>
    <w:rsid w:val="0054089E"/>
    <w:rsid w:val="00540DAE"/>
    <w:rsid w:val="00540F75"/>
    <w:rsid w:val="00541C0C"/>
    <w:rsid w:val="00542257"/>
    <w:rsid w:val="00542A29"/>
    <w:rsid w:val="00542E78"/>
    <w:rsid w:val="00543EE4"/>
    <w:rsid w:val="0054415E"/>
    <w:rsid w:val="0054500D"/>
    <w:rsid w:val="00545245"/>
    <w:rsid w:val="0054532D"/>
    <w:rsid w:val="00545F32"/>
    <w:rsid w:val="005466B3"/>
    <w:rsid w:val="00546773"/>
    <w:rsid w:val="005503E4"/>
    <w:rsid w:val="005514F7"/>
    <w:rsid w:val="00552201"/>
    <w:rsid w:val="00552269"/>
    <w:rsid w:val="0055276A"/>
    <w:rsid w:val="005534B7"/>
    <w:rsid w:val="00553607"/>
    <w:rsid w:val="00553908"/>
    <w:rsid w:val="00554A55"/>
    <w:rsid w:val="00554AFE"/>
    <w:rsid w:val="0055571C"/>
    <w:rsid w:val="0055655F"/>
    <w:rsid w:val="005567E1"/>
    <w:rsid w:val="005568C2"/>
    <w:rsid w:val="00556BD8"/>
    <w:rsid w:val="00556DAD"/>
    <w:rsid w:val="00556F40"/>
    <w:rsid w:val="00557780"/>
    <w:rsid w:val="00557A00"/>
    <w:rsid w:val="00560FBD"/>
    <w:rsid w:val="00561139"/>
    <w:rsid w:val="00561786"/>
    <w:rsid w:val="00561793"/>
    <w:rsid w:val="005618D8"/>
    <w:rsid w:val="005619BA"/>
    <w:rsid w:val="00561EF6"/>
    <w:rsid w:val="005623DC"/>
    <w:rsid w:val="005625AB"/>
    <w:rsid w:val="005654EC"/>
    <w:rsid w:val="00566477"/>
    <w:rsid w:val="005669D1"/>
    <w:rsid w:val="00566A81"/>
    <w:rsid w:val="00566EB1"/>
    <w:rsid w:val="005673DC"/>
    <w:rsid w:val="00567773"/>
    <w:rsid w:val="00567BD2"/>
    <w:rsid w:val="00567D0B"/>
    <w:rsid w:val="0057024A"/>
    <w:rsid w:val="005703AB"/>
    <w:rsid w:val="0057096F"/>
    <w:rsid w:val="00570A94"/>
    <w:rsid w:val="00570E0C"/>
    <w:rsid w:val="0057167D"/>
    <w:rsid w:val="0057175F"/>
    <w:rsid w:val="00571E35"/>
    <w:rsid w:val="00573069"/>
    <w:rsid w:val="005730EF"/>
    <w:rsid w:val="00573DAE"/>
    <w:rsid w:val="00573DCD"/>
    <w:rsid w:val="00574777"/>
    <w:rsid w:val="00574A35"/>
    <w:rsid w:val="00574E0E"/>
    <w:rsid w:val="00575059"/>
    <w:rsid w:val="00575414"/>
    <w:rsid w:val="005757CA"/>
    <w:rsid w:val="005762A6"/>
    <w:rsid w:val="00577287"/>
    <w:rsid w:val="00577BE3"/>
    <w:rsid w:val="00577FBA"/>
    <w:rsid w:val="00580335"/>
    <w:rsid w:val="00580510"/>
    <w:rsid w:val="00580D8A"/>
    <w:rsid w:val="00581D0D"/>
    <w:rsid w:val="005822F8"/>
    <w:rsid w:val="00582839"/>
    <w:rsid w:val="005836D0"/>
    <w:rsid w:val="0058390D"/>
    <w:rsid w:val="00583C41"/>
    <w:rsid w:val="00584719"/>
    <w:rsid w:val="00585469"/>
    <w:rsid w:val="00585498"/>
    <w:rsid w:val="0058586D"/>
    <w:rsid w:val="00585D95"/>
    <w:rsid w:val="005866CF"/>
    <w:rsid w:val="00586E44"/>
    <w:rsid w:val="00586F52"/>
    <w:rsid w:val="00586FC4"/>
    <w:rsid w:val="005871AC"/>
    <w:rsid w:val="00587859"/>
    <w:rsid w:val="005901B2"/>
    <w:rsid w:val="00590790"/>
    <w:rsid w:val="0059129A"/>
    <w:rsid w:val="005914C4"/>
    <w:rsid w:val="00591B62"/>
    <w:rsid w:val="00591CB9"/>
    <w:rsid w:val="005920B9"/>
    <w:rsid w:val="005932D7"/>
    <w:rsid w:val="005934F8"/>
    <w:rsid w:val="0059387F"/>
    <w:rsid w:val="00593AF1"/>
    <w:rsid w:val="00593BBD"/>
    <w:rsid w:val="00594D6E"/>
    <w:rsid w:val="00595504"/>
    <w:rsid w:val="00596315"/>
    <w:rsid w:val="005969CB"/>
    <w:rsid w:val="00597F36"/>
    <w:rsid w:val="00597FD6"/>
    <w:rsid w:val="005A0B8E"/>
    <w:rsid w:val="005A0CFA"/>
    <w:rsid w:val="005A1297"/>
    <w:rsid w:val="005A1ED1"/>
    <w:rsid w:val="005A281B"/>
    <w:rsid w:val="005A2EC2"/>
    <w:rsid w:val="005A39D4"/>
    <w:rsid w:val="005A42E3"/>
    <w:rsid w:val="005A45AA"/>
    <w:rsid w:val="005A49F5"/>
    <w:rsid w:val="005A4AE8"/>
    <w:rsid w:val="005A5385"/>
    <w:rsid w:val="005A704E"/>
    <w:rsid w:val="005A7083"/>
    <w:rsid w:val="005A76CE"/>
    <w:rsid w:val="005A78BA"/>
    <w:rsid w:val="005A7F0F"/>
    <w:rsid w:val="005B014E"/>
    <w:rsid w:val="005B1682"/>
    <w:rsid w:val="005B16D4"/>
    <w:rsid w:val="005B2B43"/>
    <w:rsid w:val="005B35E5"/>
    <w:rsid w:val="005B6095"/>
    <w:rsid w:val="005B644A"/>
    <w:rsid w:val="005B677E"/>
    <w:rsid w:val="005C06BC"/>
    <w:rsid w:val="005C1AAD"/>
    <w:rsid w:val="005C1C5B"/>
    <w:rsid w:val="005C2E78"/>
    <w:rsid w:val="005C3503"/>
    <w:rsid w:val="005C455A"/>
    <w:rsid w:val="005C6055"/>
    <w:rsid w:val="005C609A"/>
    <w:rsid w:val="005C6C9F"/>
    <w:rsid w:val="005C7DAF"/>
    <w:rsid w:val="005C7E4E"/>
    <w:rsid w:val="005D0566"/>
    <w:rsid w:val="005D0802"/>
    <w:rsid w:val="005D0A87"/>
    <w:rsid w:val="005D152B"/>
    <w:rsid w:val="005D17FF"/>
    <w:rsid w:val="005D19FA"/>
    <w:rsid w:val="005D1C35"/>
    <w:rsid w:val="005D208F"/>
    <w:rsid w:val="005D27A0"/>
    <w:rsid w:val="005D3030"/>
    <w:rsid w:val="005D35A5"/>
    <w:rsid w:val="005D3E42"/>
    <w:rsid w:val="005D41E0"/>
    <w:rsid w:val="005D6F9E"/>
    <w:rsid w:val="005D7171"/>
    <w:rsid w:val="005D77AD"/>
    <w:rsid w:val="005D7906"/>
    <w:rsid w:val="005D7C24"/>
    <w:rsid w:val="005E079D"/>
    <w:rsid w:val="005E28B9"/>
    <w:rsid w:val="005E2A13"/>
    <w:rsid w:val="005E2F71"/>
    <w:rsid w:val="005E30D4"/>
    <w:rsid w:val="005E3409"/>
    <w:rsid w:val="005E3EDA"/>
    <w:rsid w:val="005E4322"/>
    <w:rsid w:val="005E50A4"/>
    <w:rsid w:val="005E5553"/>
    <w:rsid w:val="005E5BA1"/>
    <w:rsid w:val="005E6066"/>
    <w:rsid w:val="005E6393"/>
    <w:rsid w:val="005E7632"/>
    <w:rsid w:val="005E7E07"/>
    <w:rsid w:val="005E7E47"/>
    <w:rsid w:val="005E7FC1"/>
    <w:rsid w:val="005F00B6"/>
    <w:rsid w:val="005F0B3B"/>
    <w:rsid w:val="005F0B86"/>
    <w:rsid w:val="005F2246"/>
    <w:rsid w:val="005F24BD"/>
    <w:rsid w:val="005F2A16"/>
    <w:rsid w:val="005F3833"/>
    <w:rsid w:val="005F4797"/>
    <w:rsid w:val="005F5B9E"/>
    <w:rsid w:val="005F5CC9"/>
    <w:rsid w:val="005F7B76"/>
    <w:rsid w:val="006001BD"/>
    <w:rsid w:val="006003D2"/>
    <w:rsid w:val="0060047A"/>
    <w:rsid w:val="0060083D"/>
    <w:rsid w:val="00600ECD"/>
    <w:rsid w:val="006011CD"/>
    <w:rsid w:val="00601C8E"/>
    <w:rsid w:val="00603312"/>
    <w:rsid w:val="006035B7"/>
    <w:rsid w:val="006038BB"/>
    <w:rsid w:val="00603ECE"/>
    <w:rsid w:val="00604573"/>
    <w:rsid w:val="00604A27"/>
    <w:rsid w:val="0060599D"/>
    <w:rsid w:val="006060CC"/>
    <w:rsid w:val="006066ED"/>
    <w:rsid w:val="00607577"/>
    <w:rsid w:val="00607676"/>
    <w:rsid w:val="00607ACB"/>
    <w:rsid w:val="00607D0D"/>
    <w:rsid w:val="00610023"/>
    <w:rsid w:val="0061033E"/>
    <w:rsid w:val="0061055F"/>
    <w:rsid w:val="00610572"/>
    <w:rsid w:val="00610A6E"/>
    <w:rsid w:val="00610A75"/>
    <w:rsid w:val="00611DA9"/>
    <w:rsid w:val="00612458"/>
    <w:rsid w:val="0061288B"/>
    <w:rsid w:val="00612C94"/>
    <w:rsid w:val="0061507A"/>
    <w:rsid w:val="006155A6"/>
    <w:rsid w:val="00616B8E"/>
    <w:rsid w:val="00616BAA"/>
    <w:rsid w:val="00616C76"/>
    <w:rsid w:val="006175F6"/>
    <w:rsid w:val="00620958"/>
    <w:rsid w:val="00621137"/>
    <w:rsid w:val="00621D55"/>
    <w:rsid w:val="00622587"/>
    <w:rsid w:val="00623555"/>
    <w:rsid w:val="00623973"/>
    <w:rsid w:val="00624932"/>
    <w:rsid w:val="006249CF"/>
    <w:rsid w:val="00624E96"/>
    <w:rsid w:val="006252C0"/>
    <w:rsid w:val="006257EE"/>
    <w:rsid w:val="00625ABF"/>
    <w:rsid w:val="00625FD6"/>
    <w:rsid w:val="006260E9"/>
    <w:rsid w:val="006269D4"/>
    <w:rsid w:val="006269FB"/>
    <w:rsid w:val="0062712F"/>
    <w:rsid w:val="006302AD"/>
    <w:rsid w:val="006315B7"/>
    <w:rsid w:val="00631A69"/>
    <w:rsid w:val="00631EA0"/>
    <w:rsid w:val="006321A2"/>
    <w:rsid w:val="0063228A"/>
    <w:rsid w:val="00632ACA"/>
    <w:rsid w:val="006335F9"/>
    <w:rsid w:val="0063393A"/>
    <w:rsid w:val="0063415F"/>
    <w:rsid w:val="006352A7"/>
    <w:rsid w:val="00636184"/>
    <w:rsid w:val="0063667D"/>
    <w:rsid w:val="00636685"/>
    <w:rsid w:val="006367D5"/>
    <w:rsid w:val="00637775"/>
    <w:rsid w:val="0063797E"/>
    <w:rsid w:val="00637CEB"/>
    <w:rsid w:val="00637E31"/>
    <w:rsid w:val="00640692"/>
    <w:rsid w:val="00640986"/>
    <w:rsid w:val="00640D68"/>
    <w:rsid w:val="00642155"/>
    <w:rsid w:val="0064250E"/>
    <w:rsid w:val="00642BE0"/>
    <w:rsid w:val="0064358D"/>
    <w:rsid w:val="00644015"/>
    <w:rsid w:val="00644A4D"/>
    <w:rsid w:val="00644EC2"/>
    <w:rsid w:val="00645048"/>
    <w:rsid w:val="0064561F"/>
    <w:rsid w:val="00645E86"/>
    <w:rsid w:val="00646311"/>
    <w:rsid w:val="00646B6A"/>
    <w:rsid w:val="00650021"/>
    <w:rsid w:val="006501B1"/>
    <w:rsid w:val="00650B2E"/>
    <w:rsid w:val="00651947"/>
    <w:rsid w:val="00651F2F"/>
    <w:rsid w:val="00652368"/>
    <w:rsid w:val="00652DC2"/>
    <w:rsid w:val="006536BF"/>
    <w:rsid w:val="00654130"/>
    <w:rsid w:val="0065436F"/>
    <w:rsid w:val="006545A7"/>
    <w:rsid w:val="006547F1"/>
    <w:rsid w:val="00654823"/>
    <w:rsid w:val="00654987"/>
    <w:rsid w:val="00655479"/>
    <w:rsid w:val="0065570B"/>
    <w:rsid w:val="00655983"/>
    <w:rsid w:val="00655B6D"/>
    <w:rsid w:val="00656273"/>
    <w:rsid w:val="00656759"/>
    <w:rsid w:val="00657045"/>
    <w:rsid w:val="006570E3"/>
    <w:rsid w:val="006574D1"/>
    <w:rsid w:val="006600BF"/>
    <w:rsid w:val="00660296"/>
    <w:rsid w:val="0066029A"/>
    <w:rsid w:val="00660CB6"/>
    <w:rsid w:val="0066192A"/>
    <w:rsid w:val="00663564"/>
    <w:rsid w:val="006640FA"/>
    <w:rsid w:val="006644DA"/>
    <w:rsid w:val="0066607D"/>
    <w:rsid w:val="006663EF"/>
    <w:rsid w:val="0066717C"/>
    <w:rsid w:val="0066736D"/>
    <w:rsid w:val="00667AF0"/>
    <w:rsid w:val="0067061A"/>
    <w:rsid w:val="00670984"/>
    <w:rsid w:val="006718B8"/>
    <w:rsid w:val="00671988"/>
    <w:rsid w:val="00671E63"/>
    <w:rsid w:val="006724AF"/>
    <w:rsid w:val="006742FB"/>
    <w:rsid w:val="00674807"/>
    <w:rsid w:val="006762FA"/>
    <w:rsid w:val="00676D82"/>
    <w:rsid w:val="00677D0B"/>
    <w:rsid w:val="00677E48"/>
    <w:rsid w:val="00680E0E"/>
    <w:rsid w:val="00681C43"/>
    <w:rsid w:val="00681D36"/>
    <w:rsid w:val="00682458"/>
    <w:rsid w:val="006827FF"/>
    <w:rsid w:val="00682E77"/>
    <w:rsid w:val="00682F3A"/>
    <w:rsid w:val="00683659"/>
    <w:rsid w:val="00683954"/>
    <w:rsid w:val="00684FD6"/>
    <w:rsid w:val="00685E2C"/>
    <w:rsid w:val="00686B57"/>
    <w:rsid w:val="0068749F"/>
    <w:rsid w:val="0068780B"/>
    <w:rsid w:val="006879F6"/>
    <w:rsid w:val="006900B2"/>
    <w:rsid w:val="00690F28"/>
    <w:rsid w:val="00691199"/>
    <w:rsid w:val="0069172C"/>
    <w:rsid w:val="006932BD"/>
    <w:rsid w:val="006934A1"/>
    <w:rsid w:val="00693911"/>
    <w:rsid w:val="00693F58"/>
    <w:rsid w:val="00695986"/>
    <w:rsid w:val="00695FB4"/>
    <w:rsid w:val="006963DC"/>
    <w:rsid w:val="00696833"/>
    <w:rsid w:val="00697419"/>
    <w:rsid w:val="006977ED"/>
    <w:rsid w:val="006A0790"/>
    <w:rsid w:val="006A0F07"/>
    <w:rsid w:val="006A1847"/>
    <w:rsid w:val="006A2266"/>
    <w:rsid w:val="006A2AB3"/>
    <w:rsid w:val="006A2CBF"/>
    <w:rsid w:val="006A3136"/>
    <w:rsid w:val="006A31CA"/>
    <w:rsid w:val="006A5846"/>
    <w:rsid w:val="006A5956"/>
    <w:rsid w:val="006A59CD"/>
    <w:rsid w:val="006A5AC5"/>
    <w:rsid w:val="006A5C34"/>
    <w:rsid w:val="006A7786"/>
    <w:rsid w:val="006B02EE"/>
    <w:rsid w:val="006B0919"/>
    <w:rsid w:val="006B2282"/>
    <w:rsid w:val="006B2690"/>
    <w:rsid w:val="006B29F8"/>
    <w:rsid w:val="006B346A"/>
    <w:rsid w:val="006B40F5"/>
    <w:rsid w:val="006B4239"/>
    <w:rsid w:val="006B6042"/>
    <w:rsid w:val="006B66EE"/>
    <w:rsid w:val="006B7270"/>
    <w:rsid w:val="006B72C0"/>
    <w:rsid w:val="006B7507"/>
    <w:rsid w:val="006C0624"/>
    <w:rsid w:val="006C1EB8"/>
    <w:rsid w:val="006C2389"/>
    <w:rsid w:val="006C29FA"/>
    <w:rsid w:val="006C3561"/>
    <w:rsid w:val="006C461D"/>
    <w:rsid w:val="006C5043"/>
    <w:rsid w:val="006C5789"/>
    <w:rsid w:val="006C6598"/>
    <w:rsid w:val="006C6D67"/>
    <w:rsid w:val="006C716B"/>
    <w:rsid w:val="006C7CB6"/>
    <w:rsid w:val="006D015A"/>
    <w:rsid w:val="006D019C"/>
    <w:rsid w:val="006D14C4"/>
    <w:rsid w:val="006D3F9B"/>
    <w:rsid w:val="006D42BB"/>
    <w:rsid w:val="006D43C5"/>
    <w:rsid w:val="006D4B55"/>
    <w:rsid w:val="006D5866"/>
    <w:rsid w:val="006D5926"/>
    <w:rsid w:val="006D5E90"/>
    <w:rsid w:val="006D6246"/>
    <w:rsid w:val="006D6978"/>
    <w:rsid w:val="006D75BF"/>
    <w:rsid w:val="006D7C4F"/>
    <w:rsid w:val="006D7F1F"/>
    <w:rsid w:val="006E263C"/>
    <w:rsid w:val="006E26DD"/>
    <w:rsid w:val="006E38CE"/>
    <w:rsid w:val="006E3B1D"/>
    <w:rsid w:val="006E42E5"/>
    <w:rsid w:val="006E498F"/>
    <w:rsid w:val="006E5289"/>
    <w:rsid w:val="006E5DFC"/>
    <w:rsid w:val="006E67D0"/>
    <w:rsid w:val="006E6CFF"/>
    <w:rsid w:val="006E6DB7"/>
    <w:rsid w:val="006E7076"/>
    <w:rsid w:val="006F0227"/>
    <w:rsid w:val="006F0359"/>
    <w:rsid w:val="006F1014"/>
    <w:rsid w:val="006F1150"/>
    <w:rsid w:val="006F1CE4"/>
    <w:rsid w:val="006F3525"/>
    <w:rsid w:val="006F37EA"/>
    <w:rsid w:val="006F394B"/>
    <w:rsid w:val="006F3DAD"/>
    <w:rsid w:val="006F42A3"/>
    <w:rsid w:val="006F4D2F"/>
    <w:rsid w:val="006F55EE"/>
    <w:rsid w:val="006F57EE"/>
    <w:rsid w:val="006F61F7"/>
    <w:rsid w:val="006F68CB"/>
    <w:rsid w:val="006F6997"/>
    <w:rsid w:val="006F7430"/>
    <w:rsid w:val="007003D7"/>
    <w:rsid w:val="00700407"/>
    <w:rsid w:val="0070111F"/>
    <w:rsid w:val="00702323"/>
    <w:rsid w:val="00702594"/>
    <w:rsid w:val="007028E8"/>
    <w:rsid w:val="0070340F"/>
    <w:rsid w:val="00704501"/>
    <w:rsid w:val="0070610D"/>
    <w:rsid w:val="007103F7"/>
    <w:rsid w:val="007105EB"/>
    <w:rsid w:val="00710EBF"/>
    <w:rsid w:val="00711045"/>
    <w:rsid w:val="007119A5"/>
    <w:rsid w:val="00711EBA"/>
    <w:rsid w:val="00712291"/>
    <w:rsid w:val="00712DF2"/>
    <w:rsid w:val="00712EA9"/>
    <w:rsid w:val="00713667"/>
    <w:rsid w:val="00715DF9"/>
    <w:rsid w:val="007167E7"/>
    <w:rsid w:val="007171CC"/>
    <w:rsid w:val="0072002D"/>
    <w:rsid w:val="007207F0"/>
    <w:rsid w:val="00720C3A"/>
    <w:rsid w:val="007221EE"/>
    <w:rsid w:val="00722630"/>
    <w:rsid w:val="007228DE"/>
    <w:rsid w:val="00722C02"/>
    <w:rsid w:val="0072365C"/>
    <w:rsid w:val="007239FC"/>
    <w:rsid w:val="00723B96"/>
    <w:rsid w:val="00724418"/>
    <w:rsid w:val="00725224"/>
    <w:rsid w:val="00726BD1"/>
    <w:rsid w:val="00727452"/>
    <w:rsid w:val="007274DB"/>
    <w:rsid w:val="00730E5A"/>
    <w:rsid w:val="00730EEC"/>
    <w:rsid w:val="00731A85"/>
    <w:rsid w:val="00732235"/>
    <w:rsid w:val="00733708"/>
    <w:rsid w:val="00733A2C"/>
    <w:rsid w:val="00733B00"/>
    <w:rsid w:val="00733CD7"/>
    <w:rsid w:val="00733DA5"/>
    <w:rsid w:val="00734943"/>
    <w:rsid w:val="007358AE"/>
    <w:rsid w:val="007363EF"/>
    <w:rsid w:val="0073659F"/>
    <w:rsid w:val="00736A87"/>
    <w:rsid w:val="007419AC"/>
    <w:rsid w:val="00742455"/>
    <w:rsid w:val="00743D6F"/>
    <w:rsid w:val="00743F0D"/>
    <w:rsid w:val="00745C05"/>
    <w:rsid w:val="00746404"/>
    <w:rsid w:val="0074777B"/>
    <w:rsid w:val="007477F7"/>
    <w:rsid w:val="007478B4"/>
    <w:rsid w:val="00750301"/>
    <w:rsid w:val="007512C4"/>
    <w:rsid w:val="00751A2E"/>
    <w:rsid w:val="00751BDB"/>
    <w:rsid w:val="00752F2F"/>
    <w:rsid w:val="00753BFF"/>
    <w:rsid w:val="00753E97"/>
    <w:rsid w:val="00753F69"/>
    <w:rsid w:val="00754156"/>
    <w:rsid w:val="00755919"/>
    <w:rsid w:val="00755BA9"/>
    <w:rsid w:val="00755CC0"/>
    <w:rsid w:val="00756505"/>
    <w:rsid w:val="007566FD"/>
    <w:rsid w:val="00756F13"/>
    <w:rsid w:val="0076056B"/>
    <w:rsid w:val="00760DEF"/>
    <w:rsid w:val="00761593"/>
    <w:rsid w:val="00761ECD"/>
    <w:rsid w:val="007623F5"/>
    <w:rsid w:val="00762720"/>
    <w:rsid w:val="007630D4"/>
    <w:rsid w:val="00763350"/>
    <w:rsid w:val="007635C1"/>
    <w:rsid w:val="00763613"/>
    <w:rsid w:val="0076363F"/>
    <w:rsid w:val="00763657"/>
    <w:rsid w:val="00764425"/>
    <w:rsid w:val="007667BC"/>
    <w:rsid w:val="007668F1"/>
    <w:rsid w:val="00766FB8"/>
    <w:rsid w:val="007675C2"/>
    <w:rsid w:val="00767C3A"/>
    <w:rsid w:val="007705E6"/>
    <w:rsid w:val="0077095C"/>
    <w:rsid w:val="00770C12"/>
    <w:rsid w:val="00771296"/>
    <w:rsid w:val="00771671"/>
    <w:rsid w:val="00773882"/>
    <w:rsid w:val="00773AB5"/>
    <w:rsid w:val="00773E27"/>
    <w:rsid w:val="0077476B"/>
    <w:rsid w:val="00774A6A"/>
    <w:rsid w:val="00774B76"/>
    <w:rsid w:val="00774BD7"/>
    <w:rsid w:val="00774FDA"/>
    <w:rsid w:val="00775CDC"/>
    <w:rsid w:val="00776C83"/>
    <w:rsid w:val="00777863"/>
    <w:rsid w:val="007806F9"/>
    <w:rsid w:val="00780D45"/>
    <w:rsid w:val="00781086"/>
    <w:rsid w:val="00781653"/>
    <w:rsid w:val="00781742"/>
    <w:rsid w:val="00782645"/>
    <w:rsid w:val="007829CF"/>
    <w:rsid w:val="007839CF"/>
    <w:rsid w:val="007846EA"/>
    <w:rsid w:val="00785258"/>
    <w:rsid w:val="00786366"/>
    <w:rsid w:val="00786568"/>
    <w:rsid w:val="00787422"/>
    <w:rsid w:val="007874ED"/>
    <w:rsid w:val="00787A4A"/>
    <w:rsid w:val="00787D76"/>
    <w:rsid w:val="00787DE5"/>
    <w:rsid w:val="007909DA"/>
    <w:rsid w:val="00790C5F"/>
    <w:rsid w:val="00790C95"/>
    <w:rsid w:val="007915B2"/>
    <w:rsid w:val="007915EB"/>
    <w:rsid w:val="007916C8"/>
    <w:rsid w:val="00792A1F"/>
    <w:rsid w:val="00792FE2"/>
    <w:rsid w:val="00794804"/>
    <w:rsid w:val="0079509F"/>
    <w:rsid w:val="00795314"/>
    <w:rsid w:val="00795A05"/>
    <w:rsid w:val="007965AE"/>
    <w:rsid w:val="00796AC5"/>
    <w:rsid w:val="00796B3B"/>
    <w:rsid w:val="00797685"/>
    <w:rsid w:val="007977B3"/>
    <w:rsid w:val="007A1515"/>
    <w:rsid w:val="007A16DD"/>
    <w:rsid w:val="007A1A5E"/>
    <w:rsid w:val="007A23AC"/>
    <w:rsid w:val="007A261F"/>
    <w:rsid w:val="007A2A2D"/>
    <w:rsid w:val="007A3735"/>
    <w:rsid w:val="007A3BC4"/>
    <w:rsid w:val="007A3D8F"/>
    <w:rsid w:val="007A4496"/>
    <w:rsid w:val="007A48F7"/>
    <w:rsid w:val="007A6FCB"/>
    <w:rsid w:val="007A70BD"/>
    <w:rsid w:val="007B0976"/>
    <w:rsid w:val="007B0E74"/>
    <w:rsid w:val="007B12E2"/>
    <w:rsid w:val="007B13AD"/>
    <w:rsid w:val="007B1A15"/>
    <w:rsid w:val="007B32BD"/>
    <w:rsid w:val="007B4F62"/>
    <w:rsid w:val="007B5026"/>
    <w:rsid w:val="007B5829"/>
    <w:rsid w:val="007B5D82"/>
    <w:rsid w:val="007B6979"/>
    <w:rsid w:val="007B75A7"/>
    <w:rsid w:val="007B7909"/>
    <w:rsid w:val="007B796C"/>
    <w:rsid w:val="007B7CD2"/>
    <w:rsid w:val="007B7E15"/>
    <w:rsid w:val="007C0231"/>
    <w:rsid w:val="007C0601"/>
    <w:rsid w:val="007C0CE7"/>
    <w:rsid w:val="007C10FA"/>
    <w:rsid w:val="007C1848"/>
    <w:rsid w:val="007C295B"/>
    <w:rsid w:val="007C3259"/>
    <w:rsid w:val="007C423B"/>
    <w:rsid w:val="007C463E"/>
    <w:rsid w:val="007C52FA"/>
    <w:rsid w:val="007C5D97"/>
    <w:rsid w:val="007C66E6"/>
    <w:rsid w:val="007C6948"/>
    <w:rsid w:val="007C6B0C"/>
    <w:rsid w:val="007C7435"/>
    <w:rsid w:val="007D0773"/>
    <w:rsid w:val="007D0843"/>
    <w:rsid w:val="007D10FA"/>
    <w:rsid w:val="007D1206"/>
    <w:rsid w:val="007D17BE"/>
    <w:rsid w:val="007D21E8"/>
    <w:rsid w:val="007D22EC"/>
    <w:rsid w:val="007D5816"/>
    <w:rsid w:val="007D5B07"/>
    <w:rsid w:val="007D63B1"/>
    <w:rsid w:val="007D6D33"/>
    <w:rsid w:val="007D6EEA"/>
    <w:rsid w:val="007D7302"/>
    <w:rsid w:val="007E129A"/>
    <w:rsid w:val="007E1488"/>
    <w:rsid w:val="007E1A21"/>
    <w:rsid w:val="007E2411"/>
    <w:rsid w:val="007E241B"/>
    <w:rsid w:val="007E2739"/>
    <w:rsid w:val="007E3CD3"/>
    <w:rsid w:val="007E3FD8"/>
    <w:rsid w:val="007E4069"/>
    <w:rsid w:val="007E4613"/>
    <w:rsid w:val="007E5595"/>
    <w:rsid w:val="007E56BE"/>
    <w:rsid w:val="007E58FD"/>
    <w:rsid w:val="007E5F3A"/>
    <w:rsid w:val="007E67F9"/>
    <w:rsid w:val="007E7F06"/>
    <w:rsid w:val="007F0B8E"/>
    <w:rsid w:val="007F16D0"/>
    <w:rsid w:val="007F19F1"/>
    <w:rsid w:val="007F1A4D"/>
    <w:rsid w:val="007F1F51"/>
    <w:rsid w:val="007F22FA"/>
    <w:rsid w:val="007F3B7B"/>
    <w:rsid w:val="007F43BF"/>
    <w:rsid w:val="007F4512"/>
    <w:rsid w:val="007F48FA"/>
    <w:rsid w:val="007F494D"/>
    <w:rsid w:val="007F573D"/>
    <w:rsid w:val="007F5CD7"/>
    <w:rsid w:val="007F6624"/>
    <w:rsid w:val="007F7709"/>
    <w:rsid w:val="007F7C82"/>
    <w:rsid w:val="007F7DCE"/>
    <w:rsid w:val="008009D4"/>
    <w:rsid w:val="00800D20"/>
    <w:rsid w:val="008013B3"/>
    <w:rsid w:val="008014FC"/>
    <w:rsid w:val="0080150B"/>
    <w:rsid w:val="00801FCD"/>
    <w:rsid w:val="00802254"/>
    <w:rsid w:val="00803CF5"/>
    <w:rsid w:val="0080463A"/>
    <w:rsid w:val="00804678"/>
    <w:rsid w:val="0080565D"/>
    <w:rsid w:val="00805ABB"/>
    <w:rsid w:val="0080703D"/>
    <w:rsid w:val="00807D95"/>
    <w:rsid w:val="008101B7"/>
    <w:rsid w:val="008114A3"/>
    <w:rsid w:val="008116C0"/>
    <w:rsid w:val="00812268"/>
    <w:rsid w:val="008124F4"/>
    <w:rsid w:val="0081349C"/>
    <w:rsid w:val="00813844"/>
    <w:rsid w:val="0081414F"/>
    <w:rsid w:val="00815C00"/>
    <w:rsid w:val="00815C80"/>
    <w:rsid w:val="00815EED"/>
    <w:rsid w:val="0081669D"/>
    <w:rsid w:val="00816EF8"/>
    <w:rsid w:val="008172BF"/>
    <w:rsid w:val="00817D51"/>
    <w:rsid w:val="008200B0"/>
    <w:rsid w:val="0082011D"/>
    <w:rsid w:val="008211A7"/>
    <w:rsid w:val="00821CE3"/>
    <w:rsid w:val="00821F70"/>
    <w:rsid w:val="008222AD"/>
    <w:rsid w:val="008223BC"/>
    <w:rsid w:val="00822465"/>
    <w:rsid w:val="00823047"/>
    <w:rsid w:val="00823A3D"/>
    <w:rsid w:val="00824935"/>
    <w:rsid w:val="00825337"/>
    <w:rsid w:val="00825D47"/>
    <w:rsid w:val="00826EF7"/>
    <w:rsid w:val="00827386"/>
    <w:rsid w:val="00830426"/>
    <w:rsid w:val="00830D45"/>
    <w:rsid w:val="0083103D"/>
    <w:rsid w:val="008318DB"/>
    <w:rsid w:val="00831AA2"/>
    <w:rsid w:val="00832DFA"/>
    <w:rsid w:val="008345DB"/>
    <w:rsid w:val="00834AF2"/>
    <w:rsid w:val="00834B3B"/>
    <w:rsid w:val="0083577C"/>
    <w:rsid w:val="00835A40"/>
    <w:rsid w:val="00836EAC"/>
    <w:rsid w:val="00837647"/>
    <w:rsid w:val="008376DB"/>
    <w:rsid w:val="00837D56"/>
    <w:rsid w:val="00840B64"/>
    <w:rsid w:val="00840FA9"/>
    <w:rsid w:val="00841F48"/>
    <w:rsid w:val="008420C0"/>
    <w:rsid w:val="00842901"/>
    <w:rsid w:val="00842C46"/>
    <w:rsid w:val="0084301D"/>
    <w:rsid w:val="0084319D"/>
    <w:rsid w:val="00843804"/>
    <w:rsid w:val="00843842"/>
    <w:rsid w:val="00843BBC"/>
    <w:rsid w:val="0084426F"/>
    <w:rsid w:val="00844386"/>
    <w:rsid w:val="00845EF9"/>
    <w:rsid w:val="00845FCE"/>
    <w:rsid w:val="00846680"/>
    <w:rsid w:val="008468C6"/>
    <w:rsid w:val="00846C19"/>
    <w:rsid w:val="00846CA3"/>
    <w:rsid w:val="00846CED"/>
    <w:rsid w:val="008505B5"/>
    <w:rsid w:val="00850A61"/>
    <w:rsid w:val="00850B41"/>
    <w:rsid w:val="00850EC5"/>
    <w:rsid w:val="00851088"/>
    <w:rsid w:val="008518DE"/>
    <w:rsid w:val="00851A1D"/>
    <w:rsid w:val="00851F5E"/>
    <w:rsid w:val="0085285B"/>
    <w:rsid w:val="00852DC4"/>
    <w:rsid w:val="00854EF6"/>
    <w:rsid w:val="00856412"/>
    <w:rsid w:val="00856688"/>
    <w:rsid w:val="008571A2"/>
    <w:rsid w:val="0085760F"/>
    <w:rsid w:val="00860048"/>
    <w:rsid w:val="00860195"/>
    <w:rsid w:val="008609E4"/>
    <w:rsid w:val="00860DA2"/>
    <w:rsid w:val="0086109B"/>
    <w:rsid w:val="008618A3"/>
    <w:rsid w:val="00861A20"/>
    <w:rsid w:val="00861BE2"/>
    <w:rsid w:val="00861F1C"/>
    <w:rsid w:val="00863E9D"/>
    <w:rsid w:val="008641BE"/>
    <w:rsid w:val="0086554A"/>
    <w:rsid w:val="008655DF"/>
    <w:rsid w:val="00865649"/>
    <w:rsid w:val="00865970"/>
    <w:rsid w:val="00866081"/>
    <w:rsid w:val="00866CFD"/>
    <w:rsid w:val="00866E5B"/>
    <w:rsid w:val="00870D06"/>
    <w:rsid w:val="008711F7"/>
    <w:rsid w:val="00871706"/>
    <w:rsid w:val="00871C37"/>
    <w:rsid w:val="00872206"/>
    <w:rsid w:val="00873E4F"/>
    <w:rsid w:val="00874A1E"/>
    <w:rsid w:val="00875CC6"/>
    <w:rsid w:val="00875E6F"/>
    <w:rsid w:val="008765C4"/>
    <w:rsid w:val="008771C2"/>
    <w:rsid w:val="00877CB0"/>
    <w:rsid w:val="0088015E"/>
    <w:rsid w:val="00883810"/>
    <w:rsid w:val="008838D9"/>
    <w:rsid w:val="008849F2"/>
    <w:rsid w:val="00885519"/>
    <w:rsid w:val="00886453"/>
    <w:rsid w:val="00886BE0"/>
    <w:rsid w:val="008870D5"/>
    <w:rsid w:val="00887FBB"/>
    <w:rsid w:val="0089053B"/>
    <w:rsid w:val="00891151"/>
    <w:rsid w:val="00892F03"/>
    <w:rsid w:val="008944D1"/>
    <w:rsid w:val="00894D40"/>
    <w:rsid w:val="0089634A"/>
    <w:rsid w:val="008967A8"/>
    <w:rsid w:val="008968FD"/>
    <w:rsid w:val="00896DB8"/>
    <w:rsid w:val="00896DE3"/>
    <w:rsid w:val="00897025"/>
    <w:rsid w:val="00897349"/>
    <w:rsid w:val="0089766C"/>
    <w:rsid w:val="008977E4"/>
    <w:rsid w:val="00897933"/>
    <w:rsid w:val="00897F95"/>
    <w:rsid w:val="008A036C"/>
    <w:rsid w:val="008A100E"/>
    <w:rsid w:val="008A2B19"/>
    <w:rsid w:val="008A301D"/>
    <w:rsid w:val="008A3057"/>
    <w:rsid w:val="008A3C64"/>
    <w:rsid w:val="008A3FD6"/>
    <w:rsid w:val="008A4F0F"/>
    <w:rsid w:val="008A588F"/>
    <w:rsid w:val="008A59A7"/>
    <w:rsid w:val="008A6157"/>
    <w:rsid w:val="008A636D"/>
    <w:rsid w:val="008A6947"/>
    <w:rsid w:val="008A6EA5"/>
    <w:rsid w:val="008A7FD2"/>
    <w:rsid w:val="008B04EB"/>
    <w:rsid w:val="008B071C"/>
    <w:rsid w:val="008B0744"/>
    <w:rsid w:val="008B0FE3"/>
    <w:rsid w:val="008B11E1"/>
    <w:rsid w:val="008B1CE0"/>
    <w:rsid w:val="008B1ED2"/>
    <w:rsid w:val="008B2345"/>
    <w:rsid w:val="008B2394"/>
    <w:rsid w:val="008B2622"/>
    <w:rsid w:val="008B3E8A"/>
    <w:rsid w:val="008B3EC5"/>
    <w:rsid w:val="008B4B93"/>
    <w:rsid w:val="008B59E0"/>
    <w:rsid w:val="008B5A47"/>
    <w:rsid w:val="008B5F35"/>
    <w:rsid w:val="008B6466"/>
    <w:rsid w:val="008B675E"/>
    <w:rsid w:val="008B6A51"/>
    <w:rsid w:val="008B6EDD"/>
    <w:rsid w:val="008B75CB"/>
    <w:rsid w:val="008C04E0"/>
    <w:rsid w:val="008C0544"/>
    <w:rsid w:val="008C0768"/>
    <w:rsid w:val="008C1499"/>
    <w:rsid w:val="008C1935"/>
    <w:rsid w:val="008C1B6B"/>
    <w:rsid w:val="008C212D"/>
    <w:rsid w:val="008C2165"/>
    <w:rsid w:val="008C2C27"/>
    <w:rsid w:val="008C3134"/>
    <w:rsid w:val="008C5312"/>
    <w:rsid w:val="008C555F"/>
    <w:rsid w:val="008C5953"/>
    <w:rsid w:val="008C5D7B"/>
    <w:rsid w:val="008C63B8"/>
    <w:rsid w:val="008C6CEB"/>
    <w:rsid w:val="008C6D02"/>
    <w:rsid w:val="008C6D4A"/>
    <w:rsid w:val="008C7433"/>
    <w:rsid w:val="008C761D"/>
    <w:rsid w:val="008D0252"/>
    <w:rsid w:val="008D030C"/>
    <w:rsid w:val="008D0685"/>
    <w:rsid w:val="008D13DF"/>
    <w:rsid w:val="008D146D"/>
    <w:rsid w:val="008D1E08"/>
    <w:rsid w:val="008D1E78"/>
    <w:rsid w:val="008D29CC"/>
    <w:rsid w:val="008D30E4"/>
    <w:rsid w:val="008D3568"/>
    <w:rsid w:val="008D4FDE"/>
    <w:rsid w:val="008D557E"/>
    <w:rsid w:val="008D6703"/>
    <w:rsid w:val="008D6F57"/>
    <w:rsid w:val="008D7093"/>
    <w:rsid w:val="008D7405"/>
    <w:rsid w:val="008D782F"/>
    <w:rsid w:val="008E0970"/>
    <w:rsid w:val="008E0E9C"/>
    <w:rsid w:val="008E1284"/>
    <w:rsid w:val="008E16C0"/>
    <w:rsid w:val="008E1F48"/>
    <w:rsid w:val="008E2524"/>
    <w:rsid w:val="008E2D53"/>
    <w:rsid w:val="008E38D5"/>
    <w:rsid w:val="008E3B8C"/>
    <w:rsid w:val="008E3E28"/>
    <w:rsid w:val="008E4CBE"/>
    <w:rsid w:val="008E5A22"/>
    <w:rsid w:val="008E5BC9"/>
    <w:rsid w:val="008E5F21"/>
    <w:rsid w:val="008E668D"/>
    <w:rsid w:val="008E6A4D"/>
    <w:rsid w:val="008E6AC2"/>
    <w:rsid w:val="008E6EDB"/>
    <w:rsid w:val="008E6F7C"/>
    <w:rsid w:val="008E731D"/>
    <w:rsid w:val="008E74A7"/>
    <w:rsid w:val="008E7F44"/>
    <w:rsid w:val="008F068E"/>
    <w:rsid w:val="008F2119"/>
    <w:rsid w:val="008F2212"/>
    <w:rsid w:val="008F263F"/>
    <w:rsid w:val="008F27F9"/>
    <w:rsid w:val="008F3010"/>
    <w:rsid w:val="008F3F0E"/>
    <w:rsid w:val="008F4382"/>
    <w:rsid w:val="008F4703"/>
    <w:rsid w:val="008F47CD"/>
    <w:rsid w:val="008F4B57"/>
    <w:rsid w:val="008F5C70"/>
    <w:rsid w:val="008F63BD"/>
    <w:rsid w:val="008F681A"/>
    <w:rsid w:val="008F6927"/>
    <w:rsid w:val="008F752C"/>
    <w:rsid w:val="008F7FBB"/>
    <w:rsid w:val="009009BD"/>
    <w:rsid w:val="00901013"/>
    <w:rsid w:val="00901D12"/>
    <w:rsid w:val="0090206F"/>
    <w:rsid w:val="009020EA"/>
    <w:rsid w:val="00902DB8"/>
    <w:rsid w:val="00904BD9"/>
    <w:rsid w:val="0090546E"/>
    <w:rsid w:val="0090553D"/>
    <w:rsid w:val="00905588"/>
    <w:rsid w:val="0090586A"/>
    <w:rsid w:val="009066CA"/>
    <w:rsid w:val="00906C5E"/>
    <w:rsid w:val="00907669"/>
    <w:rsid w:val="00912242"/>
    <w:rsid w:val="00913678"/>
    <w:rsid w:val="00913ACE"/>
    <w:rsid w:val="00914123"/>
    <w:rsid w:val="00914237"/>
    <w:rsid w:val="009145FE"/>
    <w:rsid w:val="009148D2"/>
    <w:rsid w:val="00914B6A"/>
    <w:rsid w:val="00915C9A"/>
    <w:rsid w:val="00915E07"/>
    <w:rsid w:val="00915E09"/>
    <w:rsid w:val="00915F68"/>
    <w:rsid w:val="009160E1"/>
    <w:rsid w:val="00916339"/>
    <w:rsid w:val="0091703A"/>
    <w:rsid w:val="009172AF"/>
    <w:rsid w:val="00920199"/>
    <w:rsid w:val="0092081C"/>
    <w:rsid w:val="00920955"/>
    <w:rsid w:val="00920CBF"/>
    <w:rsid w:val="00920EF0"/>
    <w:rsid w:val="00921302"/>
    <w:rsid w:val="009224ED"/>
    <w:rsid w:val="00922D7E"/>
    <w:rsid w:val="009230ED"/>
    <w:rsid w:val="00923945"/>
    <w:rsid w:val="00923A60"/>
    <w:rsid w:val="00923ACD"/>
    <w:rsid w:val="0092420E"/>
    <w:rsid w:val="00925395"/>
    <w:rsid w:val="00925D8D"/>
    <w:rsid w:val="009261E3"/>
    <w:rsid w:val="00926524"/>
    <w:rsid w:val="009267ED"/>
    <w:rsid w:val="00927663"/>
    <w:rsid w:val="009277BA"/>
    <w:rsid w:val="009279A5"/>
    <w:rsid w:val="00927E8D"/>
    <w:rsid w:val="00927EE6"/>
    <w:rsid w:val="00930190"/>
    <w:rsid w:val="00930C05"/>
    <w:rsid w:val="00931693"/>
    <w:rsid w:val="0093179B"/>
    <w:rsid w:val="00932A2F"/>
    <w:rsid w:val="00932F09"/>
    <w:rsid w:val="00935076"/>
    <w:rsid w:val="00935166"/>
    <w:rsid w:val="00936086"/>
    <w:rsid w:val="00936343"/>
    <w:rsid w:val="009363C4"/>
    <w:rsid w:val="00936D43"/>
    <w:rsid w:val="00937D95"/>
    <w:rsid w:val="00937F3B"/>
    <w:rsid w:val="00937F5D"/>
    <w:rsid w:val="009404E3"/>
    <w:rsid w:val="0094062E"/>
    <w:rsid w:val="00940B72"/>
    <w:rsid w:val="00940BA1"/>
    <w:rsid w:val="00941136"/>
    <w:rsid w:val="00941A79"/>
    <w:rsid w:val="00941B38"/>
    <w:rsid w:val="00942C57"/>
    <w:rsid w:val="00942CB5"/>
    <w:rsid w:val="00942D31"/>
    <w:rsid w:val="00942FE5"/>
    <w:rsid w:val="00943336"/>
    <w:rsid w:val="00943679"/>
    <w:rsid w:val="009442AC"/>
    <w:rsid w:val="0094445F"/>
    <w:rsid w:val="0094457A"/>
    <w:rsid w:val="009447C5"/>
    <w:rsid w:val="00944EA1"/>
    <w:rsid w:val="00944F71"/>
    <w:rsid w:val="00945260"/>
    <w:rsid w:val="0094550C"/>
    <w:rsid w:val="009456A0"/>
    <w:rsid w:val="0094592E"/>
    <w:rsid w:val="0094599D"/>
    <w:rsid w:val="009459F4"/>
    <w:rsid w:val="00945B57"/>
    <w:rsid w:val="00945CE6"/>
    <w:rsid w:val="00945DD0"/>
    <w:rsid w:val="00946399"/>
    <w:rsid w:val="00946435"/>
    <w:rsid w:val="00946723"/>
    <w:rsid w:val="00947365"/>
    <w:rsid w:val="0094793E"/>
    <w:rsid w:val="00947B83"/>
    <w:rsid w:val="00947BA5"/>
    <w:rsid w:val="00947BC0"/>
    <w:rsid w:val="009506C3"/>
    <w:rsid w:val="00950DBF"/>
    <w:rsid w:val="00951E16"/>
    <w:rsid w:val="00951E5A"/>
    <w:rsid w:val="00952763"/>
    <w:rsid w:val="00953936"/>
    <w:rsid w:val="00953CCC"/>
    <w:rsid w:val="0095414B"/>
    <w:rsid w:val="00954213"/>
    <w:rsid w:val="00954BEB"/>
    <w:rsid w:val="00955006"/>
    <w:rsid w:val="0095554E"/>
    <w:rsid w:val="00955F15"/>
    <w:rsid w:val="0095675A"/>
    <w:rsid w:val="00956DCE"/>
    <w:rsid w:val="00957DCF"/>
    <w:rsid w:val="00957FB0"/>
    <w:rsid w:val="00960525"/>
    <w:rsid w:val="009610FF"/>
    <w:rsid w:val="0096111A"/>
    <w:rsid w:val="00962F14"/>
    <w:rsid w:val="009643F6"/>
    <w:rsid w:val="009652C8"/>
    <w:rsid w:val="0096551A"/>
    <w:rsid w:val="0096627D"/>
    <w:rsid w:val="00966B9F"/>
    <w:rsid w:val="00966E9F"/>
    <w:rsid w:val="00970F1B"/>
    <w:rsid w:val="0097135C"/>
    <w:rsid w:val="0097152F"/>
    <w:rsid w:val="00971603"/>
    <w:rsid w:val="009718AF"/>
    <w:rsid w:val="00971D8D"/>
    <w:rsid w:val="00973D87"/>
    <w:rsid w:val="009741D3"/>
    <w:rsid w:val="00974B1B"/>
    <w:rsid w:val="0097570C"/>
    <w:rsid w:val="00975CC0"/>
    <w:rsid w:val="00975E2B"/>
    <w:rsid w:val="0097607A"/>
    <w:rsid w:val="009761FB"/>
    <w:rsid w:val="009773A5"/>
    <w:rsid w:val="00977932"/>
    <w:rsid w:val="00977EEC"/>
    <w:rsid w:val="0098078C"/>
    <w:rsid w:val="00980AB1"/>
    <w:rsid w:val="00981570"/>
    <w:rsid w:val="00982D38"/>
    <w:rsid w:val="00982F79"/>
    <w:rsid w:val="009831F8"/>
    <w:rsid w:val="009842B1"/>
    <w:rsid w:val="00984685"/>
    <w:rsid w:val="00984B02"/>
    <w:rsid w:val="00984D2B"/>
    <w:rsid w:val="009857BE"/>
    <w:rsid w:val="00985E7F"/>
    <w:rsid w:val="009867AD"/>
    <w:rsid w:val="0098699D"/>
    <w:rsid w:val="00986D72"/>
    <w:rsid w:val="00987171"/>
    <w:rsid w:val="00987B48"/>
    <w:rsid w:val="0099058D"/>
    <w:rsid w:val="00990A07"/>
    <w:rsid w:val="00990F5E"/>
    <w:rsid w:val="00992254"/>
    <w:rsid w:val="009939F2"/>
    <w:rsid w:val="009947A2"/>
    <w:rsid w:val="009947BF"/>
    <w:rsid w:val="00994A8B"/>
    <w:rsid w:val="00994E53"/>
    <w:rsid w:val="00994F43"/>
    <w:rsid w:val="009951B3"/>
    <w:rsid w:val="00995BB1"/>
    <w:rsid w:val="00996029"/>
    <w:rsid w:val="00996273"/>
    <w:rsid w:val="00996C05"/>
    <w:rsid w:val="0099759D"/>
    <w:rsid w:val="009A0AC6"/>
    <w:rsid w:val="009A12EC"/>
    <w:rsid w:val="009A1501"/>
    <w:rsid w:val="009A2871"/>
    <w:rsid w:val="009A2F73"/>
    <w:rsid w:val="009A33FD"/>
    <w:rsid w:val="009A4183"/>
    <w:rsid w:val="009A436A"/>
    <w:rsid w:val="009A5A63"/>
    <w:rsid w:val="009A637E"/>
    <w:rsid w:val="009A7E34"/>
    <w:rsid w:val="009B01CB"/>
    <w:rsid w:val="009B05E8"/>
    <w:rsid w:val="009B08C2"/>
    <w:rsid w:val="009B0D2D"/>
    <w:rsid w:val="009B16A4"/>
    <w:rsid w:val="009B1E54"/>
    <w:rsid w:val="009B25AD"/>
    <w:rsid w:val="009B28FF"/>
    <w:rsid w:val="009B3127"/>
    <w:rsid w:val="009B3C5B"/>
    <w:rsid w:val="009B406E"/>
    <w:rsid w:val="009B41A8"/>
    <w:rsid w:val="009B43C7"/>
    <w:rsid w:val="009B45C0"/>
    <w:rsid w:val="009B4777"/>
    <w:rsid w:val="009B5110"/>
    <w:rsid w:val="009B519F"/>
    <w:rsid w:val="009B5ADC"/>
    <w:rsid w:val="009B5EA2"/>
    <w:rsid w:val="009B6B97"/>
    <w:rsid w:val="009B779B"/>
    <w:rsid w:val="009B78CF"/>
    <w:rsid w:val="009C02E5"/>
    <w:rsid w:val="009C047A"/>
    <w:rsid w:val="009C1D95"/>
    <w:rsid w:val="009C3126"/>
    <w:rsid w:val="009C338F"/>
    <w:rsid w:val="009C35D6"/>
    <w:rsid w:val="009C36A2"/>
    <w:rsid w:val="009C4EEC"/>
    <w:rsid w:val="009C59F2"/>
    <w:rsid w:val="009C5B64"/>
    <w:rsid w:val="009C5FFB"/>
    <w:rsid w:val="009C6FA8"/>
    <w:rsid w:val="009C7F1D"/>
    <w:rsid w:val="009D00FF"/>
    <w:rsid w:val="009D0C5A"/>
    <w:rsid w:val="009D144F"/>
    <w:rsid w:val="009D1675"/>
    <w:rsid w:val="009D1B6D"/>
    <w:rsid w:val="009D20C5"/>
    <w:rsid w:val="009D218C"/>
    <w:rsid w:val="009D3216"/>
    <w:rsid w:val="009D359C"/>
    <w:rsid w:val="009D4518"/>
    <w:rsid w:val="009D4EC9"/>
    <w:rsid w:val="009D5515"/>
    <w:rsid w:val="009D642D"/>
    <w:rsid w:val="009D79B4"/>
    <w:rsid w:val="009D7E9A"/>
    <w:rsid w:val="009E0103"/>
    <w:rsid w:val="009E0995"/>
    <w:rsid w:val="009E14A8"/>
    <w:rsid w:val="009E17E2"/>
    <w:rsid w:val="009E1A4E"/>
    <w:rsid w:val="009E1EAB"/>
    <w:rsid w:val="009E2804"/>
    <w:rsid w:val="009E2CAE"/>
    <w:rsid w:val="009E4E90"/>
    <w:rsid w:val="009E4FD8"/>
    <w:rsid w:val="009E6FF3"/>
    <w:rsid w:val="009E7487"/>
    <w:rsid w:val="009E7B10"/>
    <w:rsid w:val="009F003D"/>
    <w:rsid w:val="009F00DE"/>
    <w:rsid w:val="009F07E8"/>
    <w:rsid w:val="009F0BD3"/>
    <w:rsid w:val="009F21AE"/>
    <w:rsid w:val="009F23F3"/>
    <w:rsid w:val="009F26F8"/>
    <w:rsid w:val="009F2F89"/>
    <w:rsid w:val="009F335C"/>
    <w:rsid w:val="009F4833"/>
    <w:rsid w:val="009F664E"/>
    <w:rsid w:val="009F7669"/>
    <w:rsid w:val="00A008DE"/>
    <w:rsid w:val="00A00929"/>
    <w:rsid w:val="00A027DD"/>
    <w:rsid w:val="00A02D95"/>
    <w:rsid w:val="00A03D80"/>
    <w:rsid w:val="00A055C5"/>
    <w:rsid w:val="00A0565C"/>
    <w:rsid w:val="00A05EE1"/>
    <w:rsid w:val="00A065E4"/>
    <w:rsid w:val="00A071BE"/>
    <w:rsid w:val="00A103B2"/>
    <w:rsid w:val="00A103C6"/>
    <w:rsid w:val="00A10A98"/>
    <w:rsid w:val="00A10BF0"/>
    <w:rsid w:val="00A10E12"/>
    <w:rsid w:val="00A119A7"/>
    <w:rsid w:val="00A11B6C"/>
    <w:rsid w:val="00A11E8E"/>
    <w:rsid w:val="00A125D7"/>
    <w:rsid w:val="00A126AB"/>
    <w:rsid w:val="00A129E6"/>
    <w:rsid w:val="00A13E22"/>
    <w:rsid w:val="00A145B3"/>
    <w:rsid w:val="00A1486A"/>
    <w:rsid w:val="00A14948"/>
    <w:rsid w:val="00A14E89"/>
    <w:rsid w:val="00A15100"/>
    <w:rsid w:val="00A15196"/>
    <w:rsid w:val="00A1555A"/>
    <w:rsid w:val="00A1568C"/>
    <w:rsid w:val="00A156D2"/>
    <w:rsid w:val="00A15E10"/>
    <w:rsid w:val="00A1678D"/>
    <w:rsid w:val="00A16D4E"/>
    <w:rsid w:val="00A16DED"/>
    <w:rsid w:val="00A17C9B"/>
    <w:rsid w:val="00A2030C"/>
    <w:rsid w:val="00A2058D"/>
    <w:rsid w:val="00A20679"/>
    <w:rsid w:val="00A20B99"/>
    <w:rsid w:val="00A227A6"/>
    <w:rsid w:val="00A22D21"/>
    <w:rsid w:val="00A23B13"/>
    <w:rsid w:val="00A24559"/>
    <w:rsid w:val="00A24DB0"/>
    <w:rsid w:val="00A2535F"/>
    <w:rsid w:val="00A25449"/>
    <w:rsid w:val="00A255D2"/>
    <w:rsid w:val="00A255E2"/>
    <w:rsid w:val="00A25784"/>
    <w:rsid w:val="00A25C06"/>
    <w:rsid w:val="00A25E1C"/>
    <w:rsid w:val="00A26159"/>
    <w:rsid w:val="00A263E7"/>
    <w:rsid w:val="00A27027"/>
    <w:rsid w:val="00A27604"/>
    <w:rsid w:val="00A2779F"/>
    <w:rsid w:val="00A27C2B"/>
    <w:rsid w:val="00A27DA3"/>
    <w:rsid w:val="00A27E2D"/>
    <w:rsid w:val="00A30AB1"/>
    <w:rsid w:val="00A30C27"/>
    <w:rsid w:val="00A30FA0"/>
    <w:rsid w:val="00A334CF"/>
    <w:rsid w:val="00A34AFC"/>
    <w:rsid w:val="00A3589C"/>
    <w:rsid w:val="00A3592B"/>
    <w:rsid w:val="00A362CA"/>
    <w:rsid w:val="00A3727F"/>
    <w:rsid w:val="00A375B3"/>
    <w:rsid w:val="00A37AF3"/>
    <w:rsid w:val="00A406EA"/>
    <w:rsid w:val="00A40995"/>
    <w:rsid w:val="00A40DBE"/>
    <w:rsid w:val="00A41439"/>
    <w:rsid w:val="00A41644"/>
    <w:rsid w:val="00A41A83"/>
    <w:rsid w:val="00A42017"/>
    <w:rsid w:val="00A42558"/>
    <w:rsid w:val="00A4271F"/>
    <w:rsid w:val="00A42A62"/>
    <w:rsid w:val="00A42DF3"/>
    <w:rsid w:val="00A43824"/>
    <w:rsid w:val="00A44F36"/>
    <w:rsid w:val="00A451D0"/>
    <w:rsid w:val="00A4524E"/>
    <w:rsid w:val="00A45BBC"/>
    <w:rsid w:val="00A46230"/>
    <w:rsid w:val="00A465B2"/>
    <w:rsid w:val="00A46EF6"/>
    <w:rsid w:val="00A47142"/>
    <w:rsid w:val="00A47FDC"/>
    <w:rsid w:val="00A50291"/>
    <w:rsid w:val="00A516D8"/>
    <w:rsid w:val="00A52F50"/>
    <w:rsid w:val="00A53E11"/>
    <w:rsid w:val="00A53E60"/>
    <w:rsid w:val="00A53EC6"/>
    <w:rsid w:val="00A54684"/>
    <w:rsid w:val="00A55BEA"/>
    <w:rsid w:val="00A55FC9"/>
    <w:rsid w:val="00A56C8A"/>
    <w:rsid w:val="00A574F9"/>
    <w:rsid w:val="00A57E03"/>
    <w:rsid w:val="00A603FE"/>
    <w:rsid w:val="00A60EA6"/>
    <w:rsid w:val="00A60F35"/>
    <w:rsid w:val="00A62DAB"/>
    <w:rsid w:val="00A64823"/>
    <w:rsid w:val="00A6507C"/>
    <w:rsid w:val="00A6561F"/>
    <w:rsid w:val="00A65668"/>
    <w:rsid w:val="00A6578B"/>
    <w:rsid w:val="00A65DB5"/>
    <w:rsid w:val="00A6776F"/>
    <w:rsid w:val="00A678EC"/>
    <w:rsid w:val="00A70515"/>
    <w:rsid w:val="00A7056E"/>
    <w:rsid w:val="00A708B6"/>
    <w:rsid w:val="00A7120E"/>
    <w:rsid w:val="00A718E8"/>
    <w:rsid w:val="00A72924"/>
    <w:rsid w:val="00A72F1F"/>
    <w:rsid w:val="00A732F7"/>
    <w:rsid w:val="00A74664"/>
    <w:rsid w:val="00A74734"/>
    <w:rsid w:val="00A74871"/>
    <w:rsid w:val="00A755B0"/>
    <w:rsid w:val="00A7589E"/>
    <w:rsid w:val="00A762BB"/>
    <w:rsid w:val="00A763E9"/>
    <w:rsid w:val="00A76451"/>
    <w:rsid w:val="00A803FB"/>
    <w:rsid w:val="00A80D63"/>
    <w:rsid w:val="00A81431"/>
    <w:rsid w:val="00A8151C"/>
    <w:rsid w:val="00A82426"/>
    <w:rsid w:val="00A82ADC"/>
    <w:rsid w:val="00A82CF9"/>
    <w:rsid w:val="00A83E8C"/>
    <w:rsid w:val="00A840D2"/>
    <w:rsid w:val="00A84391"/>
    <w:rsid w:val="00A84813"/>
    <w:rsid w:val="00A85241"/>
    <w:rsid w:val="00A85953"/>
    <w:rsid w:val="00A85D28"/>
    <w:rsid w:val="00A86036"/>
    <w:rsid w:val="00A86A7B"/>
    <w:rsid w:val="00A86B12"/>
    <w:rsid w:val="00A86FAC"/>
    <w:rsid w:val="00A87F2F"/>
    <w:rsid w:val="00A90653"/>
    <w:rsid w:val="00A91E0D"/>
    <w:rsid w:val="00A91FB5"/>
    <w:rsid w:val="00A92CBC"/>
    <w:rsid w:val="00A92DAD"/>
    <w:rsid w:val="00A93938"/>
    <w:rsid w:val="00A93990"/>
    <w:rsid w:val="00A939C0"/>
    <w:rsid w:val="00A94224"/>
    <w:rsid w:val="00A95C69"/>
    <w:rsid w:val="00A9625C"/>
    <w:rsid w:val="00A96C02"/>
    <w:rsid w:val="00AA181B"/>
    <w:rsid w:val="00AA1830"/>
    <w:rsid w:val="00AA1CDC"/>
    <w:rsid w:val="00AA3444"/>
    <w:rsid w:val="00AA3C10"/>
    <w:rsid w:val="00AA3E5C"/>
    <w:rsid w:val="00AA435D"/>
    <w:rsid w:val="00AA44E3"/>
    <w:rsid w:val="00AA48E0"/>
    <w:rsid w:val="00AA5BB5"/>
    <w:rsid w:val="00AA7DD6"/>
    <w:rsid w:val="00AA7E90"/>
    <w:rsid w:val="00AB24B9"/>
    <w:rsid w:val="00AB461E"/>
    <w:rsid w:val="00AB46E6"/>
    <w:rsid w:val="00AB52DB"/>
    <w:rsid w:val="00AB5475"/>
    <w:rsid w:val="00AB549B"/>
    <w:rsid w:val="00AB6715"/>
    <w:rsid w:val="00AB74FB"/>
    <w:rsid w:val="00AC1157"/>
    <w:rsid w:val="00AC2C00"/>
    <w:rsid w:val="00AC2D5F"/>
    <w:rsid w:val="00AC5AB6"/>
    <w:rsid w:val="00AC6896"/>
    <w:rsid w:val="00AC70B2"/>
    <w:rsid w:val="00AC70D4"/>
    <w:rsid w:val="00AC7144"/>
    <w:rsid w:val="00AC7236"/>
    <w:rsid w:val="00AC73EC"/>
    <w:rsid w:val="00AC77D0"/>
    <w:rsid w:val="00AC78E2"/>
    <w:rsid w:val="00AD122F"/>
    <w:rsid w:val="00AD1A7C"/>
    <w:rsid w:val="00AD32F2"/>
    <w:rsid w:val="00AD3F70"/>
    <w:rsid w:val="00AD4A97"/>
    <w:rsid w:val="00AD4B26"/>
    <w:rsid w:val="00AD51A8"/>
    <w:rsid w:val="00AD546E"/>
    <w:rsid w:val="00AD6A41"/>
    <w:rsid w:val="00AD7350"/>
    <w:rsid w:val="00AD73A9"/>
    <w:rsid w:val="00AE0D6E"/>
    <w:rsid w:val="00AE109F"/>
    <w:rsid w:val="00AE19AD"/>
    <w:rsid w:val="00AE1BA6"/>
    <w:rsid w:val="00AE28C4"/>
    <w:rsid w:val="00AE2CD5"/>
    <w:rsid w:val="00AE374D"/>
    <w:rsid w:val="00AE40DD"/>
    <w:rsid w:val="00AE4B57"/>
    <w:rsid w:val="00AE7BD2"/>
    <w:rsid w:val="00AF099E"/>
    <w:rsid w:val="00AF0BE2"/>
    <w:rsid w:val="00AF0E00"/>
    <w:rsid w:val="00AF1603"/>
    <w:rsid w:val="00AF1A3F"/>
    <w:rsid w:val="00AF1EDD"/>
    <w:rsid w:val="00AF2434"/>
    <w:rsid w:val="00AF3137"/>
    <w:rsid w:val="00AF401A"/>
    <w:rsid w:val="00AF42BE"/>
    <w:rsid w:val="00AF4A05"/>
    <w:rsid w:val="00AF53C2"/>
    <w:rsid w:val="00AF5744"/>
    <w:rsid w:val="00AF5B12"/>
    <w:rsid w:val="00AF619B"/>
    <w:rsid w:val="00AF6B19"/>
    <w:rsid w:val="00AF6D83"/>
    <w:rsid w:val="00AF6FB1"/>
    <w:rsid w:val="00AF6FF4"/>
    <w:rsid w:val="00AF71C9"/>
    <w:rsid w:val="00AF7DC7"/>
    <w:rsid w:val="00B0031A"/>
    <w:rsid w:val="00B006D5"/>
    <w:rsid w:val="00B00B3F"/>
    <w:rsid w:val="00B01019"/>
    <w:rsid w:val="00B0101E"/>
    <w:rsid w:val="00B0110F"/>
    <w:rsid w:val="00B015D4"/>
    <w:rsid w:val="00B0175B"/>
    <w:rsid w:val="00B01A77"/>
    <w:rsid w:val="00B01E37"/>
    <w:rsid w:val="00B02363"/>
    <w:rsid w:val="00B03384"/>
    <w:rsid w:val="00B03564"/>
    <w:rsid w:val="00B03629"/>
    <w:rsid w:val="00B03C6C"/>
    <w:rsid w:val="00B04D35"/>
    <w:rsid w:val="00B06868"/>
    <w:rsid w:val="00B06A07"/>
    <w:rsid w:val="00B07262"/>
    <w:rsid w:val="00B10754"/>
    <w:rsid w:val="00B10C18"/>
    <w:rsid w:val="00B10FA6"/>
    <w:rsid w:val="00B12B49"/>
    <w:rsid w:val="00B1328E"/>
    <w:rsid w:val="00B137C5"/>
    <w:rsid w:val="00B13B09"/>
    <w:rsid w:val="00B13FCA"/>
    <w:rsid w:val="00B14066"/>
    <w:rsid w:val="00B140D8"/>
    <w:rsid w:val="00B147A7"/>
    <w:rsid w:val="00B14AF1"/>
    <w:rsid w:val="00B14D37"/>
    <w:rsid w:val="00B1644D"/>
    <w:rsid w:val="00B16E02"/>
    <w:rsid w:val="00B17D14"/>
    <w:rsid w:val="00B20060"/>
    <w:rsid w:val="00B2048D"/>
    <w:rsid w:val="00B206BF"/>
    <w:rsid w:val="00B20860"/>
    <w:rsid w:val="00B22AC7"/>
    <w:rsid w:val="00B22CF4"/>
    <w:rsid w:val="00B246F2"/>
    <w:rsid w:val="00B24A66"/>
    <w:rsid w:val="00B24B62"/>
    <w:rsid w:val="00B24D7E"/>
    <w:rsid w:val="00B25D58"/>
    <w:rsid w:val="00B270D7"/>
    <w:rsid w:val="00B27753"/>
    <w:rsid w:val="00B32A30"/>
    <w:rsid w:val="00B338A1"/>
    <w:rsid w:val="00B33D7B"/>
    <w:rsid w:val="00B345AC"/>
    <w:rsid w:val="00B357DF"/>
    <w:rsid w:val="00B35CA9"/>
    <w:rsid w:val="00B35D9A"/>
    <w:rsid w:val="00B36747"/>
    <w:rsid w:val="00B36E34"/>
    <w:rsid w:val="00B37E4F"/>
    <w:rsid w:val="00B40F3A"/>
    <w:rsid w:val="00B41159"/>
    <w:rsid w:val="00B412D7"/>
    <w:rsid w:val="00B41A09"/>
    <w:rsid w:val="00B421B3"/>
    <w:rsid w:val="00B4376E"/>
    <w:rsid w:val="00B4411E"/>
    <w:rsid w:val="00B4429B"/>
    <w:rsid w:val="00B451CC"/>
    <w:rsid w:val="00B45B20"/>
    <w:rsid w:val="00B45F56"/>
    <w:rsid w:val="00B46022"/>
    <w:rsid w:val="00B466E6"/>
    <w:rsid w:val="00B46E5B"/>
    <w:rsid w:val="00B47131"/>
    <w:rsid w:val="00B477BA"/>
    <w:rsid w:val="00B47CC4"/>
    <w:rsid w:val="00B501F4"/>
    <w:rsid w:val="00B513AC"/>
    <w:rsid w:val="00B52001"/>
    <w:rsid w:val="00B52D72"/>
    <w:rsid w:val="00B52F6F"/>
    <w:rsid w:val="00B54001"/>
    <w:rsid w:val="00B545B8"/>
    <w:rsid w:val="00B5467C"/>
    <w:rsid w:val="00B547E4"/>
    <w:rsid w:val="00B54FD2"/>
    <w:rsid w:val="00B54FEF"/>
    <w:rsid w:val="00B55D15"/>
    <w:rsid w:val="00B562C4"/>
    <w:rsid w:val="00B56D16"/>
    <w:rsid w:val="00B56DDE"/>
    <w:rsid w:val="00B57049"/>
    <w:rsid w:val="00B577EA"/>
    <w:rsid w:val="00B579D7"/>
    <w:rsid w:val="00B6031B"/>
    <w:rsid w:val="00B60B87"/>
    <w:rsid w:val="00B60C98"/>
    <w:rsid w:val="00B6183F"/>
    <w:rsid w:val="00B6220B"/>
    <w:rsid w:val="00B63498"/>
    <w:rsid w:val="00B6491B"/>
    <w:rsid w:val="00B64A09"/>
    <w:rsid w:val="00B64CD7"/>
    <w:rsid w:val="00B65400"/>
    <w:rsid w:val="00B6543B"/>
    <w:rsid w:val="00B6644D"/>
    <w:rsid w:val="00B6737B"/>
    <w:rsid w:val="00B67F2E"/>
    <w:rsid w:val="00B7000B"/>
    <w:rsid w:val="00B70453"/>
    <w:rsid w:val="00B70AD9"/>
    <w:rsid w:val="00B726AF"/>
    <w:rsid w:val="00B72743"/>
    <w:rsid w:val="00B7296D"/>
    <w:rsid w:val="00B72E6B"/>
    <w:rsid w:val="00B731AD"/>
    <w:rsid w:val="00B73562"/>
    <w:rsid w:val="00B739FB"/>
    <w:rsid w:val="00B74CFC"/>
    <w:rsid w:val="00B75901"/>
    <w:rsid w:val="00B75AFE"/>
    <w:rsid w:val="00B769EA"/>
    <w:rsid w:val="00B76A5E"/>
    <w:rsid w:val="00B76BCE"/>
    <w:rsid w:val="00B76C59"/>
    <w:rsid w:val="00B77073"/>
    <w:rsid w:val="00B770C4"/>
    <w:rsid w:val="00B7742C"/>
    <w:rsid w:val="00B806E5"/>
    <w:rsid w:val="00B80C85"/>
    <w:rsid w:val="00B817AD"/>
    <w:rsid w:val="00B81B5F"/>
    <w:rsid w:val="00B82277"/>
    <w:rsid w:val="00B82F52"/>
    <w:rsid w:val="00B832B5"/>
    <w:rsid w:val="00B832BB"/>
    <w:rsid w:val="00B832C3"/>
    <w:rsid w:val="00B83969"/>
    <w:rsid w:val="00B84F28"/>
    <w:rsid w:val="00B8507E"/>
    <w:rsid w:val="00B85246"/>
    <w:rsid w:val="00B8563F"/>
    <w:rsid w:val="00B8576B"/>
    <w:rsid w:val="00B85C96"/>
    <w:rsid w:val="00B860C1"/>
    <w:rsid w:val="00B863A7"/>
    <w:rsid w:val="00B86D1D"/>
    <w:rsid w:val="00B871F4"/>
    <w:rsid w:val="00B876D4"/>
    <w:rsid w:val="00B90644"/>
    <w:rsid w:val="00B907D8"/>
    <w:rsid w:val="00B9130B"/>
    <w:rsid w:val="00B916C8"/>
    <w:rsid w:val="00B91E3E"/>
    <w:rsid w:val="00B92399"/>
    <w:rsid w:val="00B92605"/>
    <w:rsid w:val="00B927DA"/>
    <w:rsid w:val="00B9352A"/>
    <w:rsid w:val="00B93F91"/>
    <w:rsid w:val="00B9447F"/>
    <w:rsid w:val="00B94517"/>
    <w:rsid w:val="00B946B9"/>
    <w:rsid w:val="00B94F9B"/>
    <w:rsid w:val="00B9534C"/>
    <w:rsid w:val="00B95A12"/>
    <w:rsid w:val="00B960D3"/>
    <w:rsid w:val="00B965ED"/>
    <w:rsid w:val="00B96B27"/>
    <w:rsid w:val="00B96B6D"/>
    <w:rsid w:val="00B97A54"/>
    <w:rsid w:val="00BA0564"/>
    <w:rsid w:val="00BA0F21"/>
    <w:rsid w:val="00BA102F"/>
    <w:rsid w:val="00BA1153"/>
    <w:rsid w:val="00BA1F7C"/>
    <w:rsid w:val="00BA2889"/>
    <w:rsid w:val="00BA2F98"/>
    <w:rsid w:val="00BA34E3"/>
    <w:rsid w:val="00BA3565"/>
    <w:rsid w:val="00BA3856"/>
    <w:rsid w:val="00BA4506"/>
    <w:rsid w:val="00BA544B"/>
    <w:rsid w:val="00BA6916"/>
    <w:rsid w:val="00BA6994"/>
    <w:rsid w:val="00BA6B24"/>
    <w:rsid w:val="00BA6F8B"/>
    <w:rsid w:val="00BA6FFA"/>
    <w:rsid w:val="00BA7033"/>
    <w:rsid w:val="00BA7599"/>
    <w:rsid w:val="00BA75B9"/>
    <w:rsid w:val="00BA77C8"/>
    <w:rsid w:val="00BA785B"/>
    <w:rsid w:val="00BA7BEE"/>
    <w:rsid w:val="00BB11A8"/>
    <w:rsid w:val="00BB1462"/>
    <w:rsid w:val="00BB29BD"/>
    <w:rsid w:val="00BB2E28"/>
    <w:rsid w:val="00BB3807"/>
    <w:rsid w:val="00BB3B3A"/>
    <w:rsid w:val="00BB5254"/>
    <w:rsid w:val="00BB566C"/>
    <w:rsid w:val="00BB56A0"/>
    <w:rsid w:val="00BB5FEF"/>
    <w:rsid w:val="00BB65F0"/>
    <w:rsid w:val="00BB7361"/>
    <w:rsid w:val="00BB79C5"/>
    <w:rsid w:val="00BB7B6C"/>
    <w:rsid w:val="00BB7D8B"/>
    <w:rsid w:val="00BC01F6"/>
    <w:rsid w:val="00BC073B"/>
    <w:rsid w:val="00BC17E6"/>
    <w:rsid w:val="00BC1B18"/>
    <w:rsid w:val="00BC1EAB"/>
    <w:rsid w:val="00BC2798"/>
    <w:rsid w:val="00BC28AC"/>
    <w:rsid w:val="00BC28C9"/>
    <w:rsid w:val="00BC2C66"/>
    <w:rsid w:val="00BC2D82"/>
    <w:rsid w:val="00BC46CC"/>
    <w:rsid w:val="00BC4F91"/>
    <w:rsid w:val="00BC50D4"/>
    <w:rsid w:val="00BC52D7"/>
    <w:rsid w:val="00BC634F"/>
    <w:rsid w:val="00BC63ED"/>
    <w:rsid w:val="00BC657C"/>
    <w:rsid w:val="00BC6A99"/>
    <w:rsid w:val="00BC6D82"/>
    <w:rsid w:val="00BC739E"/>
    <w:rsid w:val="00BC745D"/>
    <w:rsid w:val="00BC7510"/>
    <w:rsid w:val="00BC7B3E"/>
    <w:rsid w:val="00BC7EFC"/>
    <w:rsid w:val="00BD0108"/>
    <w:rsid w:val="00BD01A0"/>
    <w:rsid w:val="00BD04A8"/>
    <w:rsid w:val="00BD0F63"/>
    <w:rsid w:val="00BD197E"/>
    <w:rsid w:val="00BD3964"/>
    <w:rsid w:val="00BD3C75"/>
    <w:rsid w:val="00BD5187"/>
    <w:rsid w:val="00BD5DDD"/>
    <w:rsid w:val="00BD6B45"/>
    <w:rsid w:val="00BD799C"/>
    <w:rsid w:val="00BD7BF0"/>
    <w:rsid w:val="00BD7C94"/>
    <w:rsid w:val="00BE04F6"/>
    <w:rsid w:val="00BE076E"/>
    <w:rsid w:val="00BE1E4C"/>
    <w:rsid w:val="00BE2633"/>
    <w:rsid w:val="00BE2AF2"/>
    <w:rsid w:val="00BE3D48"/>
    <w:rsid w:val="00BE4220"/>
    <w:rsid w:val="00BE4422"/>
    <w:rsid w:val="00BE47FF"/>
    <w:rsid w:val="00BE4CCB"/>
    <w:rsid w:val="00BE52A7"/>
    <w:rsid w:val="00BE577F"/>
    <w:rsid w:val="00BE75B1"/>
    <w:rsid w:val="00BE7A9E"/>
    <w:rsid w:val="00BF0EA5"/>
    <w:rsid w:val="00BF1468"/>
    <w:rsid w:val="00BF1629"/>
    <w:rsid w:val="00BF1B03"/>
    <w:rsid w:val="00BF1E1E"/>
    <w:rsid w:val="00BF222B"/>
    <w:rsid w:val="00BF2AA6"/>
    <w:rsid w:val="00BF3577"/>
    <w:rsid w:val="00BF3833"/>
    <w:rsid w:val="00BF392E"/>
    <w:rsid w:val="00BF3B6C"/>
    <w:rsid w:val="00BF496F"/>
    <w:rsid w:val="00BF4EB3"/>
    <w:rsid w:val="00BF5266"/>
    <w:rsid w:val="00BF5F94"/>
    <w:rsid w:val="00BF6F59"/>
    <w:rsid w:val="00C002DF"/>
    <w:rsid w:val="00C005FC"/>
    <w:rsid w:val="00C00D15"/>
    <w:rsid w:val="00C01315"/>
    <w:rsid w:val="00C01F52"/>
    <w:rsid w:val="00C020A0"/>
    <w:rsid w:val="00C0281F"/>
    <w:rsid w:val="00C02FE6"/>
    <w:rsid w:val="00C04787"/>
    <w:rsid w:val="00C04BD3"/>
    <w:rsid w:val="00C05873"/>
    <w:rsid w:val="00C061DB"/>
    <w:rsid w:val="00C07C34"/>
    <w:rsid w:val="00C10D25"/>
    <w:rsid w:val="00C10D28"/>
    <w:rsid w:val="00C11A37"/>
    <w:rsid w:val="00C11DC1"/>
    <w:rsid w:val="00C13801"/>
    <w:rsid w:val="00C163E2"/>
    <w:rsid w:val="00C172DE"/>
    <w:rsid w:val="00C20712"/>
    <w:rsid w:val="00C20EA0"/>
    <w:rsid w:val="00C2200B"/>
    <w:rsid w:val="00C22684"/>
    <w:rsid w:val="00C22A06"/>
    <w:rsid w:val="00C22CB6"/>
    <w:rsid w:val="00C233E1"/>
    <w:rsid w:val="00C2351B"/>
    <w:rsid w:val="00C23641"/>
    <w:rsid w:val="00C2449B"/>
    <w:rsid w:val="00C24747"/>
    <w:rsid w:val="00C247FA"/>
    <w:rsid w:val="00C24886"/>
    <w:rsid w:val="00C250C9"/>
    <w:rsid w:val="00C252B9"/>
    <w:rsid w:val="00C25716"/>
    <w:rsid w:val="00C25C72"/>
    <w:rsid w:val="00C25F53"/>
    <w:rsid w:val="00C26965"/>
    <w:rsid w:val="00C26BED"/>
    <w:rsid w:val="00C271DF"/>
    <w:rsid w:val="00C27909"/>
    <w:rsid w:val="00C30134"/>
    <w:rsid w:val="00C30313"/>
    <w:rsid w:val="00C307D1"/>
    <w:rsid w:val="00C30F69"/>
    <w:rsid w:val="00C311E0"/>
    <w:rsid w:val="00C31A2F"/>
    <w:rsid w:val="00C31BA2"/>
    <w:rsid w:val="00C31F11"/>
    <w:rsid w:val="00C31FE4"/>
    <w:rsid w:val="00C32286"/>
    <w:rsid w:val="00C32486"/>
    <w:rsid w:val="00C32836"/>
    <w:rsid w:val="00C32B88"/>
    <w:rsid w:val="00C32B8B"/>
    <w:rsid w:val="00C32CD6"/>
    <w:rsid w:val="00C32DCF"/>
    <w:rsid w:val="00C330B7"/>
    <w:rsid w:val="00C341FE"/>
    <w:rsid w:val="00C34738"/>
    <w:rsid w:val="00C34763"/>
    <w:rsid w:val="00C34EA9"/>
    <w:rsid w:val="00C357CC"/>
    <w:rsid w:val="00C36213"/>
    <w:rsid w:val="00C36410"/>
    <w:rsid w:val="00C36AD9"/>
    <w:rsid w:val="00C36C33"/>
    <w:rsid w:val="00C3748E"/>
    <w:rsid w:val="00C400E3"/>
    <w:rsid w:val="00C40197"/>
    <w:rsid w:val="00C40429"/>
    <w:rsid w:val="00C40437"/>
    <w:rsid w:val="00C40579"/>
    <w:rsid w:val="00C406B3"/>
    <w:rsid w:val="00C42C13"/>
    <w:rsid w:val="00C43411"/>
    <w:rsid w:val="00C43923"/>
    <w:rsid w:val="00C43F07"/>
    <w:rsid w:val="00C4457A"/>
    <w:rsid w:val="00C448BA"/>
    <w:rsid w:val="00C44E0D"/>
    <w:rsid w:val="00C45455"/>
    <w:rsid w:val="00C45486"/>
    <w:rsid w:val="00C4578C"/>
    <w:rsid w:val="00C45C9C"/>
    <w:rsid w:val="00C4692E"/>
    <w:rsid w:val="00C46BAC"/>
    <w:rsid w:val="00C47A23"/>
    <w:rsid w:val="00C47DDC"/>
    <w:rsid w:val="00C47EA3"/>
    <w:rsid w:val="00C50D45"/>
    <w:rsid w:val="00C5150B"/>
    <w:rsid w:val="00C52937"/>
    <w:rsid w:val="00C535B7"/>
    <w:rsid w:val="00C53FF0"/>
    <w:rsid w:val="00C54311"/>
    <w:rsid w:val="00C5441E"/>
    <w:rsid w:val="00C547C2"/>
    <w:rsid w:val="00C550DA"/>
    <w:rsid w:val="00C5619C"/>
    <w:rsid w:val="00C561C3"/>
    <w:rsid w:val="00C57BE9"/>
    <w:rsid w:val="00C57C6C"/>
    <w:rsid w:val="00C602F5"/>
    <w:rsid w:val="00C60EF1"/>
    <w:rsid w:val="00C6202D"/>
    <w:rsid w:val="00C6230A"/>
    <w:rsid w:val="00C6242D"/>
    <w:rsid w:val="00C62A70"/>
    <w:rsid w:val="00C62E0E"/>
    <w:rsid w:val="00C63007"/>
    <w:rsid w:val="00C633F2"/>
    <w:rsid w:val="00C635AD"/>
    <w:rsid w:val="00C6464A"/>
    <w:rsid w:val="00C65327"/>
    <w:rsid w:val="00C655BC"/>
    <w:rsid w:val="00C661F1"/>
    <w:rsid w:val="00C67359"/>
    <w:rsid w:val="00C67761"/>
    <w:rsid w:val="00C70B9E"/>
    <w:rsid w:val="00C710B0"/>
    <w:rsid w:val="00C7131F"/>
    <w:rsid w:val="00C714E1"/>
    <w:rsid w:val="00C7253A"/>
    <w:rsid w:val="00C72CB9"/>
    <w:rsid w:val="00C7313F"/>
    <w:rsid w:val="00C734AC"/>
    <w:rsid w:val="00C73F09"/>
    <w:rsid w:val="00C74B1F"/>
    <w:rsid w:val="00C74EB2"/>
    <w:rsid w:val="00C7513A"/>
    <w:rsid w:val="00C7515D"/>
    <w:rsid w:val="00C75735"/>
    <w:rsid w:val="00C76367"/>
    <w:rsid w:val="00C768B2"/>
    <w:rsid w:val="00C76C46"/>
    <w:rsid w:val="00C7731F"/>
    <w:rsid w:val="00C77BDB"/>
    <w:rsid w:val="00C77D47"/>
    <w:rsid w:val="00C80216"/>
    <w:rsid w:val="00C8065E"/>
    <w:rsid w:val="00C82A73"/>
    <w:rsid w:val="00C82C53"/>
    <w:rsid w:val="00C8328C"/>
    <w:rsid w:val="00C8351F"/>
    <w:rsid w:val="00C83645"/>
    <w:rsid w:val="00C83916"/>
    <w:rsid w:val="00C8401F"/>
    <w:rsid w:val="00C84CD6"/>
    <w:rsid w:val="00C84D48"/>
    <w:rsid w:val="00C84DB9"/>
    <w:rsid w:val="00C84DE5"/>
    <w:rsid w:val="00C85C7C"/>
    <w:rsid w:val="00C85DBC"/>
    <w:rsid w:val="00C86772"/>
    <w:rsid w:val="00C8691C"/>
    <w:rsid w:val="00C86CDA"/>
    <w:rsid w:val="00C871DB"/>
    <w:rsid w:val="00C87E28"/>
    <w:rsid w:val="00C90072"/>
    <w:rsid w:val="00C9014A"/>
    <w:rsid w:val="00C9033B"/>
    <w:rsid w:val="00C91110"/>
    <w:rsid w:val="00C913B3"/>
    <w:rsid w:val="00C91B9F"/>
    <w:rsid w:val="00C91BB1"/>
    <w:rsid w:val="00C926B5"/>
    <w:rsid w:val="00C92998"/>
    <w:rsid w:val="00C93DB8"/>
    <w:rsid w:val="00C941CF"/>
    <w:rsid w:val="00C9458F"/>
    <w:rsid w:val="00C9460C"/>
    <w:rsid w:val="00C94D11"/>
    <w:rsid w:val="00C95D45"/>
    <w:rsid w:val="00C95ED0"/>
    <w:rsid w:val="00C960B3"/>
    <w:rsid w:val="00C968FC"/>
    <w:rsid w:val="00C96B73"/>
    <w:rsid w:val="00C9738C"/>
    <w:rsid w:val="00C97F5C"/>
    <w:rsid w:val="00CA1634"/>
    <w:rsid w:val="00CA1FDF"/>
    <w:rsid w:val="00CA2916"/>
    <w:rsid w:val="00CA3090"/>
    <w:rsid w:val="00CA3B6E"/>
    <w:rsid w:val="00CA4907"/>
    <w:rsid w:val="00CA5877"/>
    <w:rsid w:val="00CA6433"/>
    <w:rsid w:val="00CA6671"/>
    <w:rsid w:val="00CA685D"/>
    <w:rsid w:val="00CA6FC7"/>
    <w:rsid w:val="00CA714A"/>
    <w:rsid w:val="00CA7728"/>
    <w:rsid w:val="00CB04AB"/>
    <w:rsid w:val="00CB0E82"/>
    <w:rsid w:val="00CB1636"/>
    <w:rsid w:val="00CB1830"/>
    <w:rsid w:val="00CB4423"/>
    <w:rsid w:val="00CB5047"/>
    <w:rsid w:val="00CB5403"/>
    <w:rsid w:val="00CB59B7"/>
    <w:rsid w:val="00CB5CF2"/>
    <w:rsid w:val="00CB6B40"/>
    <w:rsid w:val="00CB7C20"/>
    <w:rsid w:val="00CB7F3D"/>
    <w:rsid w:val="00CC0F9D"/>
    <w:rsid w:val="00CC1851"/>
    <w:rsid w:val="00CC1E85"/>
    <w:rsid w:val="00CC22C5"/>
    <w:rsid w:val="00CC3046"/>
    <w:rsid w:val="00CC3C7D"/>
    <w:rsid w:val="00CC4798"/>
    <w:rsid w:val="00CC48D5"/>
    <w:rsid w:val="00CC4E66"/>
    <w:rsid w:val="00CC5AC7"/>
    <w:rsid w:val="00CC62B5"/>
    <w:rsid w:val="00CC7204"/>
    <w:rsid w:val="00CC73CF"/>
    <w:rsid w:val="00CC76DD"/>
    <w:rsid w:val="00CD0E3F"/>
    <w:rsid w:val="00CD0EEE"/>
    <w:rsid w:val="00CD3275"/>
    <w:rsid w:val="00CD4012"/>
    <w:rsid w:val="00CD48F2"/>
    <w:rsid w:val="00CD4C00"/>
    <w:rsid w:val="00CD4F18"/>
    <w:rsid w:val="00CD4F2D"/>
    <w:rsid w:val="00CD5263"/>
    <w:rsid w:val="00CD54B1"/>
    <w:rsid w:val="00CD5FA7"/>
    <w:rsid w:val="00CD6323"/>
    <w:rsid w:val="00CD7213"/>
    <w:rsid w:val="00CE0B22"/>
    <w:rsid w:val="00CE1CC8"/>
    <w:rsid w:val="00CE1DDE"/>
    <w:rsid w:val="00CE2791"/>
    <w:rsid w:val="00CE34D2"/>
    <w:rsid w:val="00CE37B2"/>
    <w:rsid w:val="00CE40C2"/>
    <w:rsid w:val="00CE4468"/>
    <w:rsid w:val="00CE45E8"/>
    <w:rsid w:val="00CE4E30"/>
    <w:rsid w:val="00CE56DA"/>
    <w:rsid w:val="00CE5F6D"/>
    <w:rsid w:val="00CE7498"/>
    <w:rsid w:val="00CE771C"/>
    <w:rsid w:val="00CE77AF"/>
    <w:rsid w:val="00CE7915"/>
    <w:rsid w:val="00CF00F4"/>
    <w:rsid w:val="00CF032F"/>
    <w:rsid w:val="00CF1091"/>
    <w:rsid w:val="00CF10F0"/>
    <w:rsid w:val="00CF1661"/>
    <w:rsid w:val="00CF33DB"/>
    <w:rsid w:val="00CF4918"/>
    <w:rsid w:val="00CF4AB0"/>
    <w:rsid w:val="00CF4CE9"/>
    <w:rsid w:val="00CF56A5"/>
    <w:rsid w:val="00CF57DD"/>
    <w:rsid w:val="00CF6B70"/>
    <w:rsid w:val="00CF6CFE"/>
    <w:rsid w:val="00CF73F7"/>
    <w:rsid w:val="00CF750B"/>
    <w:rsid w:val="00CF7A13"/>
    <w:rsid w:val="00CF7E3A"/>
    <w:rsid w:val="00D01A16"/>
    <w:rsid w:val="00D0273D"/>
    <w:rsid w:val="00D03D53"/>
    <w:rsid w:val="00D04323"/>
    <w:rsid w:val="00D04B06"/>
    <w:rsid w:val="00D05080"/>
    <w:rsid w:val="00D05112"/>
    <w:rsid w:val="00D05715"/>
    <w:rsid w:val="00D05DD5"/>
    <w:rsid w:val="00D05F68"/>
    <w:rsid w:val="00D06856"/>
    <w:rsid w:val="00D077FF"/>
    <w:rsid w:val="00D10187"/>
    <w:rsid w:val="00D105AB"/>
    <w:rsid w:val="00D1065D"/>
    <w:rsid w:val="00D11D93"/>
    <w:rsid w:val="00D12269"/>
    <w:rsid w:val="00D12C0F"/>
    <w:rsid w:val="00D13E51"/>
    <w:rsid w:val="00D14226"/>
    <w:rsid w:val="00D14373"/>
    <w:rsid w:val="00D15B51"/>
    <w:rsid w:val="00D162CB"/>
    <w:rsid w:val="00D163EA"/>
    <w:rsid w:val="00D175FB"/>
    <w:rsid w:val="00D17C0D"/>
    <w:rsid w:val="00D20017"/>
    <w:rsid w:val="00D2085E"/>
    <w:rsid w:val="00D218F3"/>
    <w:rsid w:val="00D225F7"/>
    <w:rsid w:val="00D22F47"/>
    <w:rsid w:val="00D24496"/>
    <w:rsid w:val="00D257DE"/>
    <w:rsid w:val="00D25808"/>
    <w:rsid w:val="00D263C2"/>
    <w:rsid w:val="00D264A6"/>
    <w:rsid w:val="00D26D90"/>
    <w:rsid w:val="00D27BC8"/>
    <w:rsid w:val="00D305CC"/>
    <w:rsid w:val="00D30948"/>
    <w:rsid w:val="00D30A22"/>
    <w:rsid w:val="00D315A9"/>
    <w:rsid w:val="00D316AD"/>
    <w:rsid w:val="00D320A5"/>
    <w:rsid w:val="00D325DE"/>
    <w:rsid w:val="00D32849"/>
    <w:rsid w:val="00D32904"/>
    <w:rsid w:val="00D32ABF"/>
    <w:rsid w:val="00D339C8"/>
    <w:rsid w:val="00D33DFF"/>
    <w:rsid w:val="00D356F6"/>
    <w:rsid w:val="00D3596C"/>
    <w:rsid w:val="00D35F39"/>
    <w:rsid w:val="00D36971"/>
    <w:rsid w:val="00D36C0A"/>
    <w:rsid w:val="00D36D28"/>
    <w:rsid w:val="00D37836"/>
    <w:rsid w:val="00D378B8"/>
    <w:rsid w:val="00D37DFE"/>
    <w:rsid w:val="00D37E7C"/>
    <w:rsid w:val="00D4080C"/>
    <w:rsid w:val="00D40BB1"/>
    <w:rsid w:val="00D41000"/>
    <w:rsid w:val="00D41059"/>
    <w:rsid w:val="00D41A8C"/>
    <w:rsid w:val="00D41C71"/>
    <w:rsid w:val="00D420BC"/>
    <w:rsid w:val="00D4329E"/>
    <w:rsid w:val="00D43DD6"/>
    <w:rsid w:val="00D44472"/>
    <w:rsid w:val="00D452AE"/>
    <w:rsid w:val="00D46383"/>
    <w:rsid w:val="00D473B2"/>
    <w:rsid w:val="00D47E2A"/>
    <w:rsid w:val="00D50101"/>
    <w:rsid w:val="00D50C62"/>
    <w:rsid w:val="00D51730"/>
    <w:rsid w:val="00D51A8D"/>
    <w:rsid w:val="00D526B7"/>
    <w:rsid w:val="00D52ED4"/>
    <w:rsid w:val="00D55431"/>
    <w:rsid w:val="00D57430"/>
    <w:rsid w:val="00D57514"/>
    <w:rsid w:val="00D57858"/>
    <w:rsid w:val="00D57A17"/>
    <w:rsid w:val="00D57D07"/>
    <w:rsid w:val="00D61F42"/>
    <w:rsid w:val="00D6273A"/>
    <w:rsid w:val="00D62BBF"/>
    <w:rsid w:val="00D62C0A"/>
    <w:rsid w:val="00D636D3"/>
    <w:rsid w:val="00D64227"/>
    <w:rsid w:val="00D64562"/>
    <w:rsid w:val="00D6462B"/>
    <w:rsid w:val="00D6479B"/>
    <w:rsid w:val="00D647B1"/>
    <w:rsid w:val="00D651D5"/>
    <w:rsid w:val="00D65F04"/>
    <w:rsid w:val="00D701F1"/>
    <w:rsid w:val="00D701F4"/>
    <w:rsid w:val="00D70277"/>
    <w:rsid w:val="00D70E11"/>
    <w:rsid w:val="00D71530"/>
    <w:rsid w:val="00D7200D"/>
    <w:rsid w:val="00D72283"/>
    <w:rsid w:val="00D732AD"/>
    <w:rsid w:val="00D7397F"/>
    <w:rsid w:val="00D73BE9"/>
    <w:rsid w:val="00D73C6C"/>
    <w:rsid w:val="00D73DE4"/>
    <w:rsid w:val="00D741BA"/>
    <w:rsid w:val="00D7509C"/>
    <w:rsid w:val="00D751F8"/>
    <w:rsid w:val="00D76262"/>
    <w:rsid w:val="00D76BA0"/>
    <w:rsid w:val="00D76EBB"/>
    <w:rsid w:val="00D77303"/>
    <w:rsid w:val="00D77570"/>
    <w:rsid w:val="00D77A0B"/>
    <w:rsid w:val="00D77AF1"/>
    <w:rsid w:val="00D80F34"/>
    <w:rsid w:val="00D82218"/>
    <w:rsid w:val="00D82279"/>
    <w:rsid w:val="00D822CB"/>
    <w:rsid w:val="00D82790"/>
    <w:rsid w:val="00D82E8C"/>
    <w:rsid w:val="00D83065"/>
    <w:rsid w:val="00D8387F"/>
    <w:rsid w:val="00D8645B"/>
    <w:rsid w:val="00D877A3"/>
    <w:rsid w:val="00D87D56"/>
    <w:rsid w:val="00D906D2"/>
    <w:rsid w:val="00D906ED"/>
    <w:rsid w:val="00D91A18"/>
    <w:rsid w:val="00D91B56"/>
    <w:rsid w:val="00D94B66"/>
    <w:rsid w:val="00D95061"/>
    <w:rsid w:val="00D95BF7"/>
    <w:rsid w:val="00D95D4C"/>
    <w:rsid w:val="00D95EFE"/>
    <w:rsid w:val="00D96E24"/>
    <w:rsid w:val="00D9701A"/>
    <w:rsid w:val="00D971C9"/>
    <w:rsid w:val="00D97464"/>
    <w:rsid w:val="00D975E1"/>
    <w:rsid w:val="00DA0416"/>
    <w:rsid w:val="00DA04AB"/>
    <w:rsid w:val="00DA0E52"/>
    <w:rsid w:val="00DA0E6D"/>
    <w:rsid w:val="00DA1014"/>
    <w:rsid w:val="00DA16C3"/>
    <w:rsid w:val="00DA1AB3"/>
    <w:rsid w:val="00DA20E5"/>
    <w:rsid w:val="00DA2221"/>
    <w:rsid w:val="00DA329F"/>
    <w:rsid w:val="00DA3487"/>
    <w:rsid w:val="00DA35B0"/>
    <w:rsid w:val="00DA387E"/>
    <w:rsid w:val="00DA3E62"/>
    <w:rsid w:val="00DA447A"/>
    <w:rsid w:val="00DA480E"/>
    <w:rsid w:val="00DA5814"/>
    <w:rsid w:val="00DA5A89"/>
    <w:rsid w:val="00DA5D7A"/>
    <w:rsid w:val="00DA7786"/>
    <w:rsid w:val="00DA7AD6"/>
    <w:rsid w:val="00DA7BA8"/>
    <w:rsid w:val="00DA7C5C"/>
    <w:rsid w:val="00DB04CE"/>
    <w:rsid w:val="00DB16D8"/>
    <w:rsid w:val="00DB1958"/>
    <w:rsid w:val="00DB1FE0"/>
    <w:rsid w:val="00DB2D5F"/>
    <w:rsid w:val="00DB4D8D"/>
    <w:rsid w:val="00DB4E84"/>
    <w:rsid w:val="00DB5477"/>
    <w:rsid w:val="00DB55C1"/>
    <w:rsid w:val="00DB69BA"/>
    <w:rsid w:val="00DB69CF"/>
    <w:rsid w:val="00DB69FE"/>
    <w:rsid w:val="00DB69FF"/>
    <w:rsid w:val="00DB6AF1"/>
    <w:rsid w:val="00DB6DCA"/>
    <w:rsid w:val="00DC01F7"/>
    <w:rsid w:val="00DC05E5"/>
    <w:rsid w:val="00DC0B53"/>
    <w:rsid w:val="00DC0FF5"/>
    <w:rsid w:val="00DC13EC"/>
    <w:rsid w:val="00DC14F0"/>
    <w:rsid w:val="00DC1529"/>
    <w:rsid w:val="00DC1889"/>
    <w:rsid w:val="00DC1EC6"/>
    <w:rsid w:val="00DC20B5"/>
    <w:rsid w:val="00DC23B8"/>
    <w:rsid w:val="00DC331A"/>
    <w:rsid w:val="00DC4EB7"/>
    <w:rsid w:val="00DC5612"/>
    <w:rsid w:val="00DC5A8E"/>
    <w:rsid w:val="00DC5C4A"/>
    <w:rsid w:val="00DC5D3B"/>
    <w:rsid w:val="00DC6360"/>
    <w:rsid w:val="00DC68AA"/>
    <w:rsid w:val="00DC6B04"/>
    <w:rsid w:val="00DC7531"/>
    <w:rsid w:val="00DC7F88"/>
    <w:rsid w:val="00DD0059"/>
    <w:rsid w:val="00DD03DA"/>
    <w:rsid w:val="00DD053C"/>
    <w:rsid w:val="00DD0B82"/>
    <w:rsid w:val="00DD3021"/>
    <w:rsid w:val="00DD38EC"/>
    <w:rsid w:val="00DD4478"/>
    <w:rsid w:val="00DD602E"/>
    <w:rsid w:val="00DD62E6"/>
    <w:rsid w:val="00DD670E"/>
    <w:rsid w:val="00DD6D33"/>
    <w:rsid w:val="00DD6E41"/>
    <w:rsid w:val="00DD7149"/>
    <w:rsid w:val="00DD781A"/>
    <w:rsid w:val="00DE05ED"/>
    <w:rsid w:val="00DE0F72"/>
    <w:rsid w:val="00DE15BE"/>
    <w:rsid w:val="00DE1683"/>
    <w:rsid w:val="00DE16CD"/>
    <w:rsid w:val="00DE199F"/>
    <w:rsid w:val="00DE19AF"/>
    <w:rsid w:val="00DE1AF7"/>
    <w:rsid w:val="00DE20F4"/>
    <w:rsid w:val="00DE2146"/>
    <w:rsid w:val="00DE2609"/>
    <w:rsid w:val="00DE5858"/>
    <w:rsid w:val="00DE640F"/>
    <w:rsid w:val="00DE6B72"/>
    <w:rsid w:val="00DE7141"/>
    <w:rsid w:val="00DE71A9"/>
    <w:rsid w:val="00DF10C3"/>
    <w:rsid w:val="00DF1143"/>
    <w:rsid w:val="00DF1767"/>
    <w:rsid w:val="00DF2974"/>
    <w:rsid w:val="00DF2CC8"/>
    <w:rsid w:val="00DF336E"/>
    <w:rsid w:val="00DF394C"/>
    <w:rsid w:val="00DF3AEB"/>
    <w:rsid w:val="00DF4410"/>
    <w:rsid w:val="00DF546D"/>
    <w:rsid w:val="00DF69D1"/>
    <w:rsid w:val="00DF6C95"/>
    <w:rsid w:val="00DF7A55"/>
    <w:rsid w:val="00E0022D"/>
    <w:rsid w:val="00E00435"/>
    <w:rsid w:val="00E006C2"/>
    <w:rsid w:val="00E00810"/>
    <w:rsid w:val="00E00934"/>
    <w:rsid w:val="00E00D89"/>
    <w:rsid w:val="00E01001"/>
    <w:rsid w:val="00E01024"/>
    <w:rsid w:val="00E01AAB"/>
    <w:rsid w:val="00E01E57"/>
    <w:rsid w:val="00E02748"/>
    <w:rsid w:val="00E02C38"/>
    <w:rsid w:val="00E02D73"/>
    <w:rsid w:val="00E02F85"/>
    <w:rsid w:val="00E033F0"/>
    <w:rsid w:val="00E034BC"/>
    <w:rsid w:val="00E0405C"/>
    <w:rsid w:val="00E04304"/>
    <w:rsid w:val="00E05898"/>
    <w:rsid w:val="00E0591E"/>
    <w:rsid w:val="00E05D8B"/>
    <w:rsid w:val="00E06BBF"/>
    <w:rsid w:val="00E10D68"/>
    <w:rsid w:val="00E121DE"/>
    <w:rsid w:val="00E1267E"/>
    <w:rsid w:val="00E12B19"/>
    <w:rsid w:val="00E13011"/>
    <w:rsid w:val="00E13109"/>
    <w:rsid w:val="00E13CE2"/>
    <w:rsid w:val="00E147B9"/>
    <w:rsid w:val="00E14D69"/>
    <w:rsid w:val="00E15698"/>
    <w:rsid w:val="00E166A2"/>
    <w:rsid w:val="00E21A1F"/>
    <w:rsid w:val="00E21FB7"/>
    <w:rsid w:val="00E226D0"/>
    <w:rsid w:val="00E228E8"/>
    <w:rsid w:val="00E22BEA"/>
    <w:rsid w:val="00E230DE"/>
    <w:rsid w:val="00E235EE"/>
    <w:rsid w:val="00E236CE"/>
    <w:rsid w:val="00E236DD"/>
    <w:rsid w:val="00E23A6E"/>
    <w:rsid w:val="00E247EA"/>
    <w:rsid w:val="00E24CDA"/>
    <w:rsid w:val="00E25010"/>
    <w:rsid w:val="00E25449"/>
    <w:rsid w:val="00E26E12"/>
    <w:rsid w:val="00E27604"/>
    <w:rsid w:val="00E27C91"/>
    <w:rsid w:val="00E303BF"/>
    <w:rsid w:val="00E30AB9"/>
    <w:rsid w:val="00E30D24"/>
    <w:rsid w:val="00E31099"/>
    <w:rsid w:val="00E312E8"/>
    <w:rsid w:val="00E31D87"/>
    <w:rsid w:val="00E32058"/>
    <w:rsid w:val="00E325A3"/>
    <w:rsid w:val="00E3295F"/>
    <w:rsid w:val="00E33609"/>
    <w:rsid w:val="00E3385A"/>
    <w:rsid w:val="00E33AD2"/>
    <w:rsid w:val="00E33FC9"/>
    <w:rsid w:val="00E348A4"/>
    <w:rsid w:val="00E34B69"/>
    <w:rsid w:val="00E354D8"/>
    <w:rsid w:val="00E35619"/>
    <w:rsid w:val="00E35E87"/>
    <w:rsid w:val="00E36090"/>
    <w:rsid w:val="00E3726D"/>
    <w:rsid w:val="00E374E5"/>
    <w:rsid w:val="00E37567"/>
    <w:rsid w:val="00E3770E"/>
    <w:rsid w:val="00E37947"/>
    <w:rsid w:val="00E417EB"/>
    <w:rsid w:val="00E41AED"/>
    <w:rsid w:val="00E41D00"/>
    <w:rsid w:val="00E423FA"/>
    <w:rsid w:val="00E434A1"/>
    <w:rsid w:val="00E44CD1"/>
    <w:rsid w:val="00E44F49"/>
    <w:rsid w:val="00E453AD"/>
    <w:rsid w:val="00E4567A"/>
    <w:rsid w:val="00E45CA2"/>
    <w:rsid w:val="00E45D56"/>
    <w:rsid w:val="00E46421"/>
    <w:rsid w:val="00E464AC"/>
    <w:rsid w:val="00E46518"/>
    <w:rsid w:val="00E469D7"/>
    <w:rsid w:val="00E471BE"/>
    <w:rsid w:val="00E476C2"/>
    <w:rsid w:val="00E5020B"/>
    <w:rsid w:val="00E50F5D"/>
    <w:rsid w:val="00E510F1"/>
    <w:rsid w:val="00E514A6"/>
    <w:rsid w:val="00E518A7"/>
    <w:rsid w:val="00E51E83"/>
    <w:rsid w:val="00E52111"/>
    <w:rsid w:val="00E524C4"/>
    <w:rsid w:val="00E527F1"/>
    <w:rsid w:val="00E533F1"/>
    <w:rsid w:val="00E53CE0"/>
    <w:rsid w:val="00E5433B"/>
    <w:rsid w:val="00E54A27"/>
    <w:rsid w:val="00E54C31"/>
    <w:rsid w:val="00E54CA3"/>
    <w:rsid w:val="00E55128"/>
    <w:rsid w:val="00E559F4"/>
    <w:rsid w:val="00E55A8A"/>
    <w:rsid w:val="00E55B3F"/>
    <w:rsid w:val="00E560C6"/>
    <w:rsid w:val="00E56412"/>
    <w:rsid w:val="00E56727"/>
    <w:rsid w:val="00E56975"/>
    <w:rsid w:val="00E573B7"/>
    <w:rsid w:val="00E5752E"/>
    <w:rsid w:val="00E616F9"/>
    <w:rsid w:val="00E61B5B"/>
    <w:rsid w:val="00E62C88"/>
    <w:rsid w:val="00E63612"/>
    <w:rsid w:val="00E642AE"/>
    <w:rsid w:val="00E649F0"/>
    <w:rsid w:val="00E64AE3"/>
    <w:rsid w:val="00E6546F"/>
    <w:rsid w:val="00E65B84"/>
    <w:rsid w:val="00E66009"/>
    <w:rsid w:val="00E67AEF"/>
    <w:rsid w:val="00E70160"/>
    <w:rsid w:val="00E70679"/>
    <w:rsid w:val="00E71A3C"/>
    <w:rsid w:val="00E72249"/>
    <w:rsid w:val="00E72333"/>
    <w:rsid w:val="00E72334"/>
    <w:rsid w:val="00E72CB7"/>
    <w:rsid w:val="00E73C43"/>
    <w:rsid w:val="00E73E6A"/>
    <w:rsid w:val="00E74032"/>
    <w:rsid w:val="00E74412"/>
    <w:rsid w:val="00E74782"/>
    <w:rsid w:val="00E752DD"/>
    <w:rsid w:val="00E75E91"/>
    <w:rsid w:val="00E76217"/>
    <w:rsid w:val="00E7632C"/>
    <w:rsid w:val="00E76893"/>
    <w:rsid w:val="00E76AD0"/>
    <w:rsid w:val="00E772A9"/>
    <w:rsid w:val="00E77838"/>
    <w:rsid w:val="00E8042C"/>
    <w:rsid w:val="00E80EE3"/>
    <w:rsid w:val="00E81B41"/>
    <w:rsid w:val="00E81E92"/>
    <w:rsid w:val="00E81F26"/>
    <w:rsid w:val="00E8262A"/>
    <w:rsid w:val="00E8266C"/>
    <w:rsid w:val="00E82D3A"/>
    <w:rsid w:val="00E831F0"/>
    <w:rsid w:val="00E83C2A"/>
    <w:rsid w:val="00E84CBB"/>
    <w:rsid w:val="00E85572"/>
    <w:rsid w:val="00E86107"/>
    <w:rsid w:val="00E86146"/>
    <w:rsid w:val="00E901CA"/>
    <w:rsid w:val="00E90477"/>
    <w:rsid w:val="00E90AF0"/>
    <w:rsid w:val="00E92582"/>
    <w:rsid w:val="00E92793"/>
    <w:rsid w:val="00E92E20"/>
    <w:rsid w:val="00E92F1E"/>
    <w:rsid w:val="00E93EB3"/>
    <w:rsid w:val="00E94226"/>
    <w:rsid w:val="00E94F78"/>
    <w:rsid w:val="00E95110"/>
    <w:rsid w:val="00E951B1"/>
    <w:rsid w:val="00E95851"/>
    <w:rsid w:val="00E968B1"/>
    <w:rsid w:val="00E97503"/>
    <w:rsid w:val="00E97708"/>
    <w:rsid w:val="00EA0BB3"/>
    <w:rsid w:val="00EA0C58"/>
    <w:rsid w:val="00EA1066"/>
    <w:rsid w:val="00EA136C"/>
    <w:rsid w:val="00EA1662"/>
    <w:rsid w:val="00EA20B0"/>
    <w:rsid w:val="00EA2800"/>
    <w:rsid w:val="00EA3454"/>
    <w:rsid w:val="00EA36DB"/>
    <w:rsid w:val="00EA3F7E"/>
    <w:rsid w:val="00EA4234"/>
    <w:rsid w:val="00EA4E65"/>
    <w:rsid w:val="00EA5704"/>
    <w:rsid w:val="00EA583B"/>
    <w:rsid w:val="00EA69D4"/>
    <w:rsid w:val="00EA6BDF"/>
    <w:rsid w:val="00EA7757"/>
    <w:rsid w:val="00EB04D1"/>
    <w:rsid w:val="00EB1546"/>
    <w:rsid w:val="00EB27A0"/>
    <w:rsid w:val="00EB2838"/>
    <w:rsid w:val="00EB29CB"/>
    <w:rsid w:val="00EB2DA6"/>
    <w:rsid w:val="00EB37DF"/>
    <w:rsid w:val="00EB40DF"/>
    <w:rsid w:val="00EB4506"/>
    <w:rsid w:val="00EB51E6"/>
    <w:rsid w:val="00EB59B9"/>
    <w:rsid w:val="00EB6B3C"/>
    <w:rsid w:val="00EB6CBC"/>
    <w:rsid w:val="00EB7186"/>
    <w:rsid w:val="00EB76E7"/>
    <w:rsid w:val="00EB7C73"/>
    <w:rsid w:val="00EC0124"/>
    <w:rsid w:val="00EC09B0"/>
    <w:rsid w:val="00EC10A9"/>
    <w:rsid w:val="00EC1374"/>
    <w:rsid w:val="00EC17E0"/>
    <w:rsid w:val="00EC1DFC"/>
    <w:rsid w:val="00EC249D"/>
    <w:rsid w:val="00EC2D05"/>
    <w:rsid w:val="00EC3034"/>
    <w:rsid w:val="00EC3F6E"/>
    <w:rsid w:val="00EC5005"/>
    <w:rsid w:val="00EC543A"/>
    <w:rsid w:val="00EC61A5"/>
    <w:rsid w:val="00ED0397"/>
    <w:rsid w:val="00ED05B5"/>
    <w:rsid w:val="00ED0B6E"/>
    <w:rsid w:val="00ED1038"/>
    <w:rsid w:val="00ED110A"/>
    <w:rsid w:val="00ED11DF"/>
    <w:rsid w:val="00ED19FA"/>
    <w:rsid w:val="00ED20B4"/>
    <w:rsid w:val="00ED3528"/>
    <w:rsid w:val="00ED7907"/>
    <w:rsid w:val="00ED7D7D"/>
    <w:rsid w:val="00ED7EE1"/>
    <w:rsid w:val="00EE18A6"/>
    <w:rsid w:val="00EE21B5"/>
    <w:rsid w:val="00EE25C7"/>
    <w:rsid w:val="00EE2796"/>
    <w:rsid w:val="00EE2F75"/>
    <w:rsid w:val="00EE301E"/>
    <w:rsid w:val="00EE352A"/>
    <w:rsid w:val="00EE35C7"/>
    <w:rsid w:val="00EE3607"/>
    <w:rsid w:val="00EE5175"/>
    <w:rsid w:val="00EE58EE"/>
    <w:rsid w:val="00EE594E"/>
    <w:rsid w:val="00EE5E78"/>
    <w:rsid w:val="00EE6FD3"/>
    <w:rsid w:val="00EE7471"/>
    <w:rsid w:val="00EE7865"/>
    <w:rsid w:val="00EE793B"/>
    <w:rsid w:val="00EE7ABC"/>
    <w:rsid w:val="00EE7FBD"/>
    <w:rsid w:val="00EF0197"/>
    <w:rsid w:val="00EF0382"/>
    <w:rsid w:val="00EF0AD9"/>
    <w:rsid w:val="00EF10D3"/>
    <w:rsid w:val="00EF154A"/>
    <w:rsid w:val="00EF1AD9"/>
    <w:rsid w:val="00EF2C35"/>
    <w:rsid w:val="00EF342C"/>
    <w:rsid w:val="00EF3C5B"/>
    <w:rsid w:val="00EF3EDA"/>
    <w:rsid w:val="00EF4B48"/>
    <w:rsid w:val="00EF55CC"/>
    <w:rsid w:val="00EF5D9A"/>
    <w:rsid w:val="00EF5EBD"/>
    <w:rsid w:val="00EF65EE"/>
    <w:rsid w:val="00EF67DA"/>
    <w:rsid w:val="00EF7A98"/>
    <w:rsid w:val="00EF7FD7"/>
    <w:rsid w:val="00F01812"/>
    <w:rsid w:val="00F0193D"/>
    <w:rsid w:val="00F02100"/>
    <w:rsid w:val="00F02591"/>
    <w:rsid w:val="00F02604"/>
    <w:rsid w:val="00F02DC4"/>
    <w:rsid w:val="00F0387B"/>
    <w:rsid w:val="00F0457D"/>
    <w:rsid w:val="00F04597"/>
    <w:rsid w:val="00F0463E"/>
    <w:rsid w:val="00F0654A"/>
    <w:rsid w:val="00F06923"/>
    <w:rsid w:val="00F07622"/>
    <w:rsid w:val="00F0787E"/>
    <w:rsid w:val="00F07E9E"/>
    <w:rsid w:val="00F10D56"/>
    <w:rsid w:val="00F116A2"/>
    <w:rsid w:val="00F11A58"/>
    <w:rsid w:val="00F1297F"/>
    <w:rsid w:val="00F13156"/>
    <w:rsid w:val="00F1449C"/>
    <w:rsid w:val="00F145E0"/>
    <w:rsid w:val="00F14C94"/>
    <w:rsid w:val="00F14D34"/>
    <w:rsid w:val="00F16342"/>
    <w:rsid w:val="00F16C42"/>
    <w:rsid w:val="00F176D4"/>
    <w:rsid w:val="00F17880"/>
    <w:rsid w:val="00F179FC"/>
    <w:rsid w:val="00F17B8A"/>
    <w:rsid w:val="00F20335"/>
    <w:rsid w:val="00F21A54"/>
    <w:rsid w:val="00F23E8A"/>
    <w:rsid w:val="00F241B9"/>
    <w:rsid w:val="00F244A1"/>
    <w:rsid w:val="00F25FB9"/>
    <w:rsid w:val="00F26175"/>
    <w:rsid w:val="00F26609"/>
    <w:rsid w:val="00F26E24"/>
    <w:rsid w:val="00F275EF"/>
    <w:rsid w:val="00F27DD6"/>
    <w:rsid w:val="00F30809"/>
    <w:rsid w:val="00F32C4C"/>
    <w:rsid w:val="00F32CA3"/>
    <w:rsid w:val="00F33350"/>
    <w:rsid w:val="00F33DAB"/>
    <w:rsid w:val="00F34542"/>
    <w:rsid w:val="00F3675A"/>
    <w:rsid w:val="00F368DE"/>
    <w:rsid w:val="00F369D0"/>
    <w:rsid w:val="00F36BB8"/>
    <w:rsid w:val="00F3761E"/>
    <w:rsid w:val="00F37DAD"/>
    <w:rsid w:val="00F40BBF"/>
    <w:rsid w:val="00F40D43"/>
    <w:rsid w:val="00F41AE4"/>
    <w:rsid w:val="00F41CEA"/>
    <w:rsid w:val="00F420D9"/>
    <w:rsid w:val="00F42319"/>
    <w:rsid w:val="00F4261A"/>
    <w:rsid w:val="00F4289B"/>
    <w:rsid w:val="00F4396D"/>
    <w:rsid w:val="00F43F53"/>
    <w:rsid w:val="00F43F79"/>
    <w:rsid w:val="00F440E5"/>
    <w:rsid w:val="00F446CE"/>
    <w:rsid w:val="00F449C1"/>
    <w:rsid w:val="00F44ED8"/>
    <w:rsid w:val="00F45A85"/>
    <w:rsid w:val="00F4628E"/>
    <w:rsid w:val="00F47BC3"/>
    <w:rsid w:val="00F47DB3"/>
    <w:rsid w:val="00F5060E"/>
    <w:rsid w:val="00F5119B"/>
    <w:rsid w:val="00F515AD"/>
    <w:rsid w:val="00F52133"/>
    <w:rsid w:val="00F5316D"/>
    <w:rsid w:val="00F54210"/>
    <w:rsid w:val="00F5437B"/>
    <w:rsid w:val="00F56CF0"/>
    <w:rsid w:val="00F56F0D"/>
    <w:rsid w:val="00F573B1"/>
    <w:rsid w:val="00F576D5"/>
    <w:rsid w:val="00F57BC9"/>
    <w:rsid w:val="00F57D4F"/>
    <w:rsid w:val="00F57ECA"/>
    <w:rsid w:val="00F57F3A"/>
    <w:rsid w:val="00F614EA"/>
    <w:rsid w:val="00F61B90"/>
    <w:rsid w:val="00F62806"/>
    <w:rsid w:val="00F62A94"/>
    <w:rsid w:val="00F636A9"/>
    <w:rsid w:val="00F63EA7"/>
    <w:rsid w:val="00F64BD8"/>
    <w:rsid w:val="00F64D34"/>
    <w:rsid w:val="00F64FA6"/>
    <w:rsid w:val="00F654EF"/>
    <w:rsid w:val="00F65D4B"/>
    <w:rsid w:val="00F65E35"/>
    <w:rsid w:val="00F66170"/>
    <w:rsid w:val="00F66185"/>
    <w:rsid w:val="00F66531"/>
    <w:rsid w:val="00F66581"/>
    <w:rsid w:val="00F666DE"/>
    <w:rsid w:val="00F6675B"/>
    <w:rsid w:val="00F66CF4"/>
    <w:rsid w:val="00F6777C"/>
    <w:rsid w:val="00F677D2"/>
    <w:rsid w:val="00F67A59"/>
    <w:rsid w:val="00F70352"/>
    <w:rsid w:val="00F70AC4"/>
    <w:rsid w:val="00F71092"/>
    <w:rsid w:val="00F7127A"/>
    <w:rsid w:val="00F71386"/>
    <w:rsid w:val="00F716C5"/>
    <w:rsid w:val="00F717B6"/>
    <w:rsid w:val="00F727C2"/>
    <w:rsid w:val="00F73B5A"/>
    <w:rsid w:val="00F73BB7"/>
    <w:rsid w:val="00F74114"/>
    <w:rsid w:val="00F74441"/>
    <w:rsid w:val="00F74996"/>
    <w:rsid w:val="00F74BB4"/>
    <w:rsid w:val="00F76793"/>
    <w:rsid w:val="00F76B44"/>
    <w:rsid w:val="00F7757E"/>
    <w:rsid w:val="00F77742"/>
    <w:rsid w:val="00F77ECF"/>
    <w:rsid w:val="00F80C18"/>
    <w:rsid w:val="00F80C43"/>
    <w:rsid w:val="00F81510"/>
    <w:rsid w:val="00F81734"/>
    <w:rsid w:val="00F822BC"/>
    <w:rsid w:val="00F822CB"/>
    <w:rsid w:val="00F8292C"/>
    <w:rsid w:val="00F829DF"/>
    <w:rsid w:val="00F83309"/>
    <w:rsid w:val="00F8355C"/>
    <w:rsid w:val="00F83A4E"/>
    <w:rsid w:val="00F83CE9"/>
    <w:rsid w:val="00F8430B"/>
    <w:rsid w:val="00F847ED"/>
    <w:rsid w:val="00F86EB0"/>
    <w:rsid w:val="00F875E1"/>
    <w:rsid w:val="00F87E9F"/>
    <w:rsid w:val="00F902EA"/>
    <w:rsid w:val="00F9035E"/>
    <w:rsid w:val="00F9036E"/>
    <w:rsid w:val="00F912E1"/>
    <w:rsid w:val="00F91474"/>
    <w:rsid w:val="00F915A3"/>
    <w:rsid w:val="00F91C44"/>
    <w:rsid w:val="00F91DF8"/>
    <w:rsid w:val="00F91E8D"/>
    <w:rsid w:val="00F9257D"/>
    <w:rsid w:val="00F928BB"/>
    <w:rsid w:val="00F92B81"/>
    <w:rsid w:val="00F92C67"/>
    <w:rsid w:val="00F934FC"/>
    <w:rsid w:val="00F941FE"/>
    <w:rsid w:val="00F946B7"/>
    <w:rsid w:val="00F94F85"/>
    <w:rsid w:val="00F95521"/>
    <w:rsid w:val="00F957F9"/>
    <w:rsid w:val="00F95F11"/>
    <w:rsid w:val="00F96015"/>
    <w:rsid w:val="00F96980"/>
    <w:rsid w:val="00F969D0"/>
    <w:rsid w:val="00F96C80"/>
    <w:rsid w:val="00F97B01"/>
    <w:rsid w:val="00FA0348"/>
    <w:rsid w:val="00FA05E8"/>
    <w:rsid w:val="00FA16E8"/>
    <w:rsid w:val="00FA19CD"/>
    <w:rsid w:val="00FA1ABA"/>
    <w:rsid w:val="00FA1EAC"/>
    <w:rsid w:val="00FA2396"/>
    <w:rsid w:val="00FA2714"/>
    <w:rsid w:val="00FA2823"/>
    <w:rsid w:val="00FA2E2C"/>
    <w:rsid w:val="00FA4643"/>
    <w:rsid w:val="00FA46CD"/>
    <w:rsid w:val="00FA56FE"/>
    <w:rsid w:val="00FA6021"/>
    <w:rsid w:val="00FA6814"/>
    <w:rsid w:val="00FA78A5"/>
    <w:rsid w:val="00FA7A7F"/>
    <w:rsid w:val="00FA7AD9"/>
    <w:rsid w:val="00FB039C"/>
    <w:rsid w:val="00FB044A"/>
    <w:rsid w:val="00FB0CD7"/>
    <w:rsid w:val="00FB107B"/>
    <w:rsid w:val="00FB227C"/>
    <w:rsid w:val="00FB22A6"/>
    <w:rsid w:val="00FB2D8E"/>
    <w:rsid w:val="00FB33E5"/>
    <w:rsid w:val="00FB35C2"/>
    <w:rsid w:val="00FB3C7A"/>
    <w:rsid w:val="00FB4B63"/>
    <w:rsid w:val="00FB6222"/>
    <w:rsid w:val="00FB7216"/>
    <w:rsid w:val="00FB7861"/>
    <w:rsid w:val="00FB7DE9"/>
    <w:rsid w:val="00FC016F"/>
    <w:rsid w:val="00FC025B"/>
    <w:rsid w:val="00FC19E1"/>
    <w:rsid w:val="00FC1CB7"/>
    <w:rsid w:val="00FC2207"/>
    <w:rsid w:val="00FC3352"/>
    <w:rsid w:val="00FC4F72"/>
    <w:rsid w:val="00FC512C"/>
    <w:rsid w:val="00FC52C9"/>
    <w:rsid w:val="00FC56A5"/>
    <w:rsid w:val="00FC57F1"/>
    <w:rsid w:val="00FC5CAA"/>
    <w:rsid w:val="00FC6045"/>
    <w:rsid w:val="00FC7286"/>
    <w:rsid w:val="00FC7A94"/>
    <w:rsid w:val="00FD131F"/>
    <w:rsid w:val="00FD315E"/>
    <w:rsid w:val="00FD34DE"/>
    <w:rsid w:val="00FD3F4A"/>
    <w:rsid w:val="00FD46E8"/>
    <w:rsid w:val="00FD531D"/>
    <w:rsid w:val="00FD674D"/>
    <w:rsid w:val="00FD67F7"/>
    <w:rsid w:val="00FD6FDB"/>
    <w:rsid w:val="00FD73BD"/>
    <w:rsid w:val="00FD7961"/>
    <w:rsid w:val="00FE021B"/>
    <w:rsid w:val="00FE0512"/>
    <w:rsid w:val="00FE093C"/>
    <w:rsid w:val="00FE0AA0"/>
    <w:rsid w:val="00FE100E"/>
    <w:rsid w:val="00FE1704"/>
    <w:rsid w:val="00FE17C1"/>
    <w:rsid w:val="00FE200D"/>
    <w:rsid w:val="00FE2148"/>
    <w:rsid w:val="00FE256D"/>
    <w:rsid w:val="00FE2F4E"/>
    <w:rsid w:val="00FE3A50"/>
    <w:rsid w:val="00FE4742"/>
    <w:rsid w:val="00FE5AF9"/>
    <w:rsid w:val="00FE5BE8"/>
    <w:rsid w:val="00FE5F65"/>
    <w:rsid w:val="00FE76CE"/>
    <w:rsid w:val="00FE7C17"/>
    <w:rsid w:val="00FF1811"/>
    <w:rsid w:val="00FF1F67"/>
    <w:rsid w:val="00FF28C3"/>
    <w:rsid w:val="00FF3C4E"/>
    <w:rsid w:val="00FF412D"/>
    <w:rsid w:val="00FF41D5"/>
    <w:rsid w:val="00FF4808"/>
    <w:rsid w:val="00FF4EA5"/>
    <w:rsid w:val="00FF5080"/>
    <w:rsid w:val="00FF512B"/>
    <w:rsid w:val="00FF5339"/>
    <w:rsid w:val="00FF576F"/>
    <w:rsid w:val="00FF647D"/>
    <w:rsid w:val="00FF6A21"/>
    <w:rsid w:val="00FF72E5"/>
    <w:rsid w:val="00FF755E"/>
    <w:rsid w:val="00FF7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62F5"/>
  <w15:chartTrackingRefBased/>
  <w15:docId w15:val="{B322CBA8-1ACD-43C5-B108-5152F19E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8DB"/>
  </w:style>
  <w:style w:type="paragraph" w:styleId="Heading1">
    <w:name w:val="heading 1"/>
    <w:basedOn w:val="Normal"/>
    <w:next w:val="Normal"/>
    <w:link w:val="Heading1Char"/>
    <w:uiPriority w:val="9"/>
    <w:qFormat/>
    <w:rsid w:val="00A44F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4F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F36"/>
  </w:style>
  <w:style w:type="paragraph" w:styleId="Footer">
    <w:name w:val="footer"/>
    <w:basedOn w:val="Normal"/>
    <w:link w:val="FooterChar"/>
    <w:uiPriority w:val="99"/>
    <w:unhideWhenUsed/>
    <w:rsid w:val="00A44F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F36"/>
  </w:style>
  <w:style w:type="character" w:customStyle="1" w:styleId="Heading1Char">
    <w:name w:val="Heading 1 Char"/>
    <w:basedOn w:val="DefaultParagraphFont"/>
    <w:link w:val="Heading1"/>
    <w:uiPriority w:val="9"/>
    <w:rsid w:val="00A44F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44F36"/>
    <w:pPr>
      <w:outlineLvl w:val="9"/>
    </w:pPr>
    <w:rPr>
      <w:lang w:val="en-US"/>
    </w:rPr>
  </w:style>
  <w:style w:type="paragraph" w:styleId="TOC2">
    <w:name w:val="toc 2"/>
    <w:basedOn w:val="Normal"/>
    <w:next w:val="Normal"/>
    <w:autoRedefine/>
    <w:uiPriority w:val="39"/>
    <w:unhideWhenUsed/>
    <w:rsid w:val="00A44F36"/>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44F36"/>
    <w:pPr>
      <w:spacing w:after="100"/>
    </w:pPr>
    <w:rPr>
      <w:rFonts w:eastAsiaTheme="minorEastAsia" w:cs="Times New Roman"/>
      <w:lang w:val="en-US"/>
    </w:rPr>
  </w:style>
  <w:style w:type="paragraph" w:styleId="TOC3">
    <w:name w:val="toc 3"/>
    <w:basedOn w:val="Normal"/>
    <w:next w:val="Normal"/>
    <w:autoRedefine/>
    <w:uiPriority w:val="39"/>
    <w:unhideWhenUsed/>
    <w:rsid w:val="00A44F36"/>
    <w:pPr>
      <w:spacing w:after="100"/>
      <w:ind w:left="440"/>
    </w:pPr>
    <w:rPr>
      <w:rFonts w:eastAsiaTheme="minorEastAsia" w:cs="Times New Roman"/>
      <w:lang w:val="en-US"/>
    </w:rPr>
  </w:style>
  <w:style w:type="paragraph" w:styleId="ListParagraph">
    <w:name w:val="List Paragraph"/>
    <w:basedOn w:val="Normal"/>
    <w:link w:val="ListParagraphChar"/>
    <w:uiPriority w:val="34"/>
    <w:qFormat/>
    <w:rsid w:val="00410A65"/>
    <w:pPr>
      <w:spacing w:after="200" w:line="276" w:lineRule="auto"/>
      <w:ind w:left="720"/>
      <w:contextualSpacing/>
    </w:pPr>
    <w:rPr>
      <w:rFonts w:eastAsiaTheme="minorEastAsia"/>
      <w:lang w:bidi="en-US"/>
    </w:rPr>
  </w:style>
  <w:style w:type="character" w:styleId="Hyperlink">
    <w:name w:val="Hyperlink"/>
    <w:basedOn w:val="DefaultParagraphFont"/>
    <w:uiPriority w:val="99"/>
    <w:unhideWhenUsed/>
    <w:rsid w:val="00FD674D"/>
    <w:rPr>
      <w:color w:val="0563C1" w:themeColor="hyperlink"/>
      <w:u w:val="single"/>
    </w:rPr>
  </w:style>
  <w:style w:type="character" w:styleId="UnresolvedMention">
    <w:name w:val="Unresolved Mention"/>
    <w:basedOn w:val="DefaultParagraphFont"/>
    <w:uiPriority w:val="99"/>
    <w:semiHidden/>
    <w:unhideWhenUsed/>
    <w:rsid w:val="00FD674D"/>
    <w:rPr>
      <w:color w:val="605E5C"/>
      <w:shd w:val="clear" w:color="auto" w:fill="E1DFDD"/>
    </w:rPr>
  </w:style>
  <w:style w:type="table" w:styleId="TableGrid">
    <w:name w:val="Table Grid"/>
    <w:basedOn w:val="TableNormal"/>
    <w:uiPriority w:val="39"/>
    <w:rsid w:val="001A5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604E1"/>
    <w:rPr>
      <w:color w:val="954F72" w:themeColor="followedHyperlink"/>
      <w:u w:val="single"/>
    </w:rPr>
  </w:style>
  <w:style w:type="character" w:customStyle="1" w:styleId="highwire-citation-authors">
    <w:name w:val="highwire-citation-authors"/>
    <w:basedOn w:val="DefaultParagraphFont"/>
    <w:rsid w:val="006640FA"/>
  </w:style>
  <w:style w:type="character" w:customStyle="1" w:styleId="highwire-citation-author">
    <w:name w:val="highwire-citation-author"/>
    <w:basedOn w:val="DefaultParagraphFont"/>
    <w:rsid w:val="006640FA"/>
  </w:style>
  <w:style w:type="character" w:customStyle="1" w:styleId="nlm-surname">
    <w:name w:val="nlm-surname"/>
    <w:basedOn w:val="DefaultParagraphFont"/>
    <w:rsid w:val="006640FA"/>
  </w:style>
  <w:style w:type="character" w:customStyle="1" w:styleId="highwire-cite-metadata-journal">
    <w:name w:val="highwire-cite-metadata-journal"/>
    <w:basedOn w:val="DefaultParagraphFont"/>
    <w:rsid w:val="006640FA"/>
  </w:style>
  <w:style w:type="character" w:customStyle="1" w:styleId="highwire-cite-metadata-year">
    <w:name w:val="highwire-cite-metadata-year"/>
    <w:basedOn w:val="DefaultParagraphFont"/>
    <w:rsid w:val="006640FA"/>
  </w:style>
  <w:style w:type="character" w:customStyle="1" w:styleId="highwire-cite-metadata-volume">
    <w:name w:val="highwire-cite-metadata-volume"/>
    <w:basedOn w:val="DefaultParagraphFont"/>
    <w:rsid w:val="006640FA"/>
  </w:style>
  <w:style w:type="character" w:customStyle="1" w:styleId="highwire-cite-metadata-elocation-id">
    <w:name w:val="highwire-cite-metadata-elocation-id"/>
    <w:basedOn w:val="DefaultParagraphFont"/>
    <w:rsid w:val="006640FA"/>
  </w:style>
  <w:style w:type="character" w:customStyle="1" w:styleId="highwire-cite-metadata-doi">
    <w:name w:val="highwire-cite-metadata-doi"/>
    <w:basedOn w:val="DefaultParagraphFont"/>
    <w:rsid w:val="006640FA"/>
  </w:style>
  <w:style w:type="character" w:customStyle="1" w:styleId="label">
    <w:name w:val="label"/>
    <w:basedOn w:val="DefaultParagraphFont"/>
    <w:rsid w:val="006640FA"/>
  </w:style>
  <w:style w:type="character" w:customStyle="1" w:styleId="ListParagraphChar">
    <w:name w:val="List Paragraph Char"/>
    <w:link w:val="ListParagraph"/>
    <w:uiPriority w:val="34"/>
    <w:locked/>
    <w:rsid w:val="00834AF2"/>
    <w:rPr>
      <w:rFonts w:eastAsiaTheme="minorEastAsia"/>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0222164">
      <w:bodyDiv w:val="1"/>
      <w:marLeft w:val="0"/>
      <w:marRight w:val="0"/>
      <w:marTop w:val="0"/>
      <w:marBottom w:val="0"/>
      <w:divBdr>
        <w:top w:val="none" w:sz="0" w:space="0" w:color="auto"/>
        <w:left w:val="none" w:sz="0" w:space="0" w:color="auto"/>
        <w:bottom w:val="none" w:sz="0" w:space="0" w:color="auto"/>
        <w:right w:val="none" w:sz="0" w:space="0" w:color="auto"/>
      </w:divBdr>
    </w:div>
    <w:div w:id="616956739">
      <w:bodyDiv w:val="1"/>
      <w:marLeft w:val="0"/>
      <w:marRight w:val="0"/>
      <w:marTop w:val="0"/>
      <w:marBottom w:val="0"/>
      <w:divBdr>
        <w:top w:val="none" w:sz="0" w:space="0" w:color="auto"/>
        <w:left w:val="none" w:sz="0" w:space="0" w:color="auto"/>
        <w:bottom w:val="none" w:sz="0" w:space="0" w:color="auto"/>
        <w:right w:val="none" w:sz="0" w:space="0" w:color="auto"/>
      </w:divBdr>
    </w:div>
    <w:div w:id="773600474">
      <w:bodyDiv w:val="1"/>
      <w:marLeft w:val="0"/>
      <w:marRight w:val="0"/>
      <w:marTop w:val="0"/>
      <w:marBottom w:val="0"/>
      <w:divBdr>
        <w:top w:val="none" w:sz="0" w:space="0" w:color="auto"/>
        <w:left w:val="none" w:sz="0" w:space="0" w:color="auto"/>
        <w:bottom w:val="none" w:sz="0" w:space="0" w:color="auto"/>
        <w:right w:val="none" w:sz="0" w:space="0" w:color="auto"/>
      </w:divBdr>
      <w:divsChild>
        <w:div w:id="1874538113">
          <w:marLeft w:val="0"/>
          <w:marRight w:val="0"/>
          <w:marTop w:val="0"/>
          <w:marBottom w:val="0"/>
          <w:divBdr>
            <w:top w:val="none" w:sz="0" w:space="0" w:color="auto"/>
            <w:left w:val="none" w:sz="0" w:space="0" w:color="auto"/>
            <w:bottom w:val="none" w:sz="0" w:space="0" w:color="auto"/>
            <w:right w:val="none" w:sz="0" w:space="0" w:color="auto"/>
          </w:divBdr>
        </w:div>
        <w:div w:id="406001656">
          <w:marLeft w:val="0"/>
          <w:marRight w:val="0"/>
          <w:marTop w:val="0"/>
          <w:marBottom w:val="0"/>
          <w:divBdr>
            <w:top w:val="none" w:sz="0" w:space="0" w:color="auto"/>
            <w:left w:val="none" w:sz="0" w:space="0" w:color="auto"/>
            <w:bottom w:val="none" w:sz="0" w:space="0" w:color="auto"/>
            <w:right w:val="none" w:sz="0" w:space="0" w:color="auto"/>
          </w:divBdr>
        </w:div>
        <w:div w:id="137189610">
          <w:marLeft w:val="0"/>
          <w:marRight w:val="0"/>
          <w:marTop w:val="0"/>
          <w:marBottom w:val="0"/>
          <w:divBdr>
            <w:top w:val="none" w:sz="0" w:space="0" w:color="auto"/>
            <w:left w:val="none" w:sz="0" w:space="0" w:color="auto"/>
            <w:bottom w:val="none" w:sz="0" w:space="0" w:color="auto"/>
            <w:right w:val="none" w:sz="0" w:space="0" w:color="auto"/>
          </w:divBdr>
        </w:div>
      </w:divsChild>
    </w:div>
    <w:div w:id="1266576317">
      <w:bodyDiv w:val="1"/>
      <w:marLeft w:val="0"/>
      <w:marRight w:val="0"/>
      <w:marTop w:val="0"/>
      <w:marBottom w:val="0"/>
      <w:divBdr>
        <w:top w:val="none" w:sz="0" w:space="0" w:color="auto"/>
        <w:left w:val="none" w:sz="0" w:space="0" w:color="auto"/>
        <w:bottom w:val="none" w:sz="0" w:space="0" w:color="auto"/>
        <w:right w:val="none" w:sz="0" w:space="0" w:color="auto"/>
      </w:divBdr>
    </w:div>
    <w:div w:id="1294484725">
      <w:bodyDiv w:val="1"/>
      <w:marLeft w:val="0"/>
      <w:marRight w:val="0"/>
      <w:marTop w:val="0"/>
      <w:marBottom w:val="0"/>
      <w:divBdr>
        <w:top w:val="none" w:sz="0" w:space="0" w:color="auto"/>
        <w:left w:val="none" w:sz="0" w:space="0" w:color="auto"/>
        <w:bottom w:val="none" w:sz="0" w:space="0" w:color="auto"/>
        <w:right w:val="none" w:sz="0" w:space="0" w:color="auto"/>
      </w:divBdr>
    </w:div>
    <w:div w:id="1640646831">
      <w:bodyDiv w:val="1"/>
      <w:marLeft w:val="0"/>
      <w:marRight w:val="0"/>
      <w:marTop w:val="0"/>
      <w:marBottom w:val="0"/>
      <w:divBdr>
        <w:top w:val="none" w:sz="0" w:space="0" w:color="auto"/>
        <w:left w:val="none" w:sz="0" w:space="0" w:color="auto"/>
        <w:bottom w:val="none" w:sz="0" w:space="0" w:color="auto"/>
        <w:right w:val="none" w:sz="0" w:space="0" w:color="auto"/>
      </w:divBdr>
    </w:div>
    <w:div w:id="206032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zneadMC0L1k" TargetMode="External"/><Relationship Id="rId13" Type="http://schemas.openxmlformats.org/officeDocument/2006/relationships/hyperlink" Target="https://digital.nhs.uk/data-and-information/data-collections-and-data-sets/data-sets/ambulance-data-set/about-the-ads" TargetMode="External"/><Relationship Id="rId18" Type="http://schemas.openxmlformats.org/officeDocument/2006/relationships/hyperlink" Target="https://www.psba.gov.wales/about/" TargetMode="External"/><Relationship Id="rId26" Type="http://schemas.openxmlformats.org/officeDocument/2006/relationships/hyperlink" Target="https://ambulance.nhs.wales/files/publications/strategies/digital-strategy-2020-pdf/" TargetMode="External"/><Relationship Id="rId3" Type="http://schemas.openxmlformats.org/officeDocument/2006/relationships/styles" Target="styles.xml"/><Relationship Id="rId21" Type="http://schemas.openxmlformats.org/officeDocument/2006/relationships/hyperlink" Target="https://www.gov.uk/government/collections/nis-directive-and-nis-regulations-2018" TargetMode="External"/><Relationship Id="rId7" Type="http://schemas.openxmlformats.org/officeDocument/2006/relationships/endnotes" Target="endnotes.xml"/><Relationship Id="rId12" Type="http://schemas.openxmlformats.org/officeDocument/2006/relationships/hyperlink" Target="https://digital.nhs.uk/services/interoperability-toolkit" TargetMode="External"/><Relationship Id="rId17" Type="http://schemas.openxmlformats.org/officeDocument/2006/relationships/hyperlink" Target="https://www.nhs.wales/about-us/" TargetMode="External"/><Relationship Id="rId25" Type="http://schemas.openxmlformats.org/officeDocument/2006/relationships/hyperlink" Target="https://ambulance.nhs.wales/files/publications/strategies/clinical-strategy-2020-2025-pdf/" TargetMode="External"/><Relationship Id="rId2" Type="http://schemas.openxmlformats.org/officeDocument/2006/relationships/numbering" Target="numbering.xml"/><Relationship Id="rId16" Type="http://schemas.openxmlformats.org/officeDocument/2006/relationships/hyperlink" Target="https://easc.nhs.wales/commissioning/" TargetMode="External"/><Relationship Id="rId20" Type="http://schemas.openxmlformats.org/officeDocument/2006/relationships/hyperlink" Target="https://topol.hee.nhs.uk/the-topol-review/"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hcw.nhs.wales/systems-and-services/secondary-care/welsh-clinical-portal/" TargetMode="External"/><Relationship Id="rId24" Type="http://schemas.openxmlformats.org/officeDocument/2006/relationships/hyperlink" Target="https://www.youtube.com/watch?v=zneadMC0L1k" TargetMode="External"/><Relationship Id="rId5" Type="http://schemas.openxmlformats.org/officeDocument/2006/relationships/webSettings" Target="webSettings.xml"/><Relationship Id="rId15" Type="http://schemas.openxmlformats.org/officeDocument/2006/relationships/hyperlink" Target="https://easc.nhs.wales/asi/" TargetMode="External"/><Relationship Id="rId23" Type="http://schemas.openxmlformats.org/officeDocument/2006/relationships/hyperlink" Target="https://ambulance.nhs.wales/files/publications/strategies-and-plans/long-term-strategic-framework-our-vision-for-2030-pdf/" TargetMode="External"/><Relationship Id="rId28" Type="http://schemas.openxmlformats.org/officeDocument/2006/relationships/hyperlink" Target="https://www.gov.wales/sites/default/files/publications/2019-03/informed-health-and-care-a-digital-health-and-social-care-strategy-for-wales.pdf" TargetMode="External"/><Relationship Id="rId10" Type="http://schemas.openxmlformats.org/officeDocument/2006/relationships/hyperlink" Target="https://dhcw.nhs.wales/providing-the-infrastructure/" TargetMode="External"/><Relationship Id="rId19" Type="http://schemas.openxmlformats.org/officeDocument/2006/relationships/hyperlink" Target="https://moodle.uwtsd.ac.uk/course/view.php?id=1097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cs.org/articles-opinion-and-research/what-is-interoperability/" TargetMode="External"/><Relationship Id="rId14" Type="http://schemas.openxmlformats.org/officeDocument/2006/relationships/hyperlink" Target="https://nhsproviders.org/building-a-digital-strategy" TargetMode="External"/><Relationship Id="rId22" Type="http://schemas.openxmlformats.org/officeDocument/2006/relationships/hyperlink" Target="https://assets.publishing.service.gov.uk/government/uploads/system/uploads/attachment_data/file/550866/Wachter_Review_Accessible.pdf" TargetMode="External"/><Relationship Id="rId27" Type="http://schemas.openxmlformats.org/officeDocument/2006/relationships/hyperlink" Target="https://ambulance.nhs.wales/news/nhs/2022/welsh-ambulance-services-patient-records-go-digit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F796E-3933-4F7F-AF63-BAF7CB23A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5984</TotalTime>
  <Pages>24</Pages>
  <Words>6088</Words>
  <Characters>34702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Teulon - (Welsh Ambulance Service NHS Trust - Clinical Audit Coordinator)</dc:creator>
  <cp:keywords/>
  <dc:description/>
  <cp:lastModifiedBy>Richard Teulon - (Welsh Ambulance Service NHS Trust - Clinical Audit Coordinator)</cp:lastModifiedBy>
  <cp:revision>1259</cp:revision>
  <dcterms:created xsi:type="dcterms:W3CDTF">2023-05-05T09:21:00Z</dcterms:created>
  <dcterms:modified xsi:type="dcterms:W3CDTF">2023-05-19T17:15:00Z</dcterms:modified>
</cp:coreProperties>
</file>