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7610A9" w14:textId="77777777" w:rsidR="00EC2B6A" w:rsidRPr="00EC0C56" w:rsidRDefault="00EC2B6A" w:rsidP="00EC2B6A">
      <w:pPr>
        <w:jc w:val="center"/>
        <w:rPr>
          <w:rFonts w:cs="Arial"/>
          <w:b/>
          <w:szCs w:val="24"/>
        </w:rPr>
      </w:pPr>
      <w:bookmarkStart w:id="0" w:name="_Toc188285057"/>
      <w:bookmarkStart w:id="1" w:name="_Toc188274560"/>
      <w:bookmarkStart w:id="2" w:name="_Toc188266211"/>
      <w:bookmarkStart w:id="3" w:name="_Toc180237394"/>
      <w:bookmarkStart w:id="4" w:name="_Toc180228803"/>
      <w:bookmarkStart w:id="5" w:name="_Toc180155430"/>
      <w:bookmarkStart w:id="6" w:name="_Toc161416145"/>
      <w:bookmarkStart w:id="7" w:name="_Toc140056597"/>
      <w:bookmarkStart w:id="8" w:name="_Toc188355467"/>
    </w:p>
    <w:p w14:paraId="789D47AC" w14:textId="7859639F" w:rsidR="00EC2B6A" w:rsidRPr="00EC0C56" w:rsidRDefault="00EC0C56" w:rsidP="00CD10B0">
      <w:pPr>
        <w:jc w:val="center"/>
        <w:rPr>
          <w:rFonts w:cs="Arial"/>
          <w:b/>
          <w:szCs w:val="24"/>
        </w:rPr>
      </w:pPr>
      <w:r>
        <w:rPr>
          <w:rFonts w:cs="Arial"/>
          <w:b/>
          <w:noProof/>
          <w:szCs w:val="24"/>
        </w:rPr>
        <w:drawing>
          <wp:inline distT="0" distB="0" distL="0" distR="0" wp14:anchorId="01A049D6" wp14:editId="7D3D444C">
            <wp:extent cx="2263140" cy="975360"/>
            <wp:effectExtent l="0" t="0" r="0" b="0"/>
            <wp:docPr id="3590681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9068190" name="Picture 359068190"/>
                    <pic:cNvPicPr/>
                  </pic:nvPicPr>
                  <pic:blipFill>
                    <a:blip r:embed="rId8">
                      <a:extLst>
                        <a:ext uri="{28A0092B-C50C-407E-A947-70E740481C1C}">
                          <a14:useLocalDpi xmlns:a14="http://schemas.microsoft.com/office/drawing/2010/main" val="0"/>
                        </a:ext>
                      </a:extLst>
                    </a:blip>
                    <a:stretch>
                      <a:fillRect/>
                    </a:stretch>
                  </pic:blipFill>
                  <pic:spPr>
                    <a:xfrm>
                      <a:off x="0" y="0"/>
                      <a:ext cx="2263140" cy="975360"/>
                    </a:xfrm>
                    <a:prstGeom prst="rect">
                      <a:avLst/>
                    </a:prstGeom>
                  </pic:spPr>
                </pic:pic>
              </a:graphicData>
            </a:graphic>
          </wp:inline>
        </w:drawing>
      </w:r>
    </w:p>
    <w:p w14:paraId="0523EC45" w14:textId="77777777" w:rsidR="00EC2B6A" w:rsidRPr="00EC0C56" w:rsidRDefault="00EC2B6A" w:rsidP="00CD10B0">
      <w:pPr>
        <w:rPr>
          <w:rFonts w:cs="Arial"/>
          <w:b/>
          <w:szCs w:val="24"/>
        </w:rPr>
      </w:pPr>
    </w:p>
    <w:p w14:paraId="4E2BC62B" w14:textId="77777777" w:rsidR="00544667" w:rsidRPr="00EC0C56" w:rsidRDefault="009C7FDF" w:rsidP="00EC2B6A">
      <w:pPr>
        <w:jc w:val="center"/>
        <w:rPr>
          <w:rFonts w:cs="Arial"/>
          <w:b/>
          <w:szCs w:val="24"/>
        </w:rPr>
      </w:pPr>
      <w:r w:rsidRPr="00EC0C56">
        <w:rPr>
          <w:rFonts w:cs="Arial"/>
          <w:b/>
          <w:szCs w:val="24"/>
        </w:rPr>
        <w:t>BMIH5004</w:t>
      </w:r>
    </w:p>
    <w:p w14:paraId="005E34D2" w14:textId="77777777" w:rsidR="00544667" w:rsidRPr="00EC0C56" w:rsidRDefault="00544667" w:rsidP="00EC2B6A">
      <w:pPr>
        <w:jc w:val="center"/>
        <w:rPr>
          <w:rFonts w:cs="Arial"/>
          <w:b/>
          <w:szCs w:val="24"/>
        </w:rPr>
      </w:pPr>
      <w:r w:rsidRPr="00EC0C56">
        <w:rPr>
          <w:rFonts w:cs="Arial"/>
          <w:b/>
          <w:szCs w:val="24"/>
        </w:rPr>
        <w:t xml:space="preserve"> </w:t>
      </w:r>
      <w:r w:rsidR="009C7FDF" w:rsidRPr="00EC0C56">
        <w:rPr>
          <w:rFonts w:cs="Arial"/>
          <w:b/>
          <w:szCs w:val="24"/>
        </w:rPr>
        <w:t xml:space="preserve">Management and Organisational Behaviour </w:t>
      </w:r>
    </w:p>
    <w:p w14:paraId="391CFD8F" w14:textId="77777777" w:rsidR="009C7FDF" w:rsidRPr="00EC0C56" w:rsidRDefault="00544667" w:rsidP="00EC2B6A">
      <w:pPr>
        <w:jc w:val="center"/>
        <w:rPr>
          <w:rFonts w:cs="Arial"/>
          <w:b/>
          <w:szCs w:val="24"/>
        </w:rPr>
      </w:pPr>
      <w:r w:rsidRPr="00EC0C56">
        <w:rPr>
          <w:rFonts w:cs="Arial"/>
          <w:b/>
          <w:szCs w:val="24"/>
        </w:rPr>
        <w:t xml:space="preserve"> </w:t>
      </w:r>
      <w:r w:rsidR="009C7FDF" w:rsidRPr="00EC0C56">
        <w:rPr>
          <w:rFonts w:cs="Arial"/>
          <w:b/>
          <w:szCs w:val="24"/>
        </w:rPr>
        <w:t>Assignment Title: Academic Essay</w:t>
      </w:r>
    </w:p>
    <w:p w14:paraId="0CAF2CB9" w14:textId="1623C6E7" w:rsidR="00544667" w:rsidRPr="00EC0C56" w:rsidRDefault="003C00EB" w:rsidP="00B236AB">
      <w:pPr>
        <w:jc w:val="center"/>
        <w:rPr>
          <w:rFonts w:cs="Arial"/>
          <w:b/>
          <w:szCs w:val="24"/>
        </w:rPr>
      </w:pPr>
      <w:r w:rsidRPr="00EC0C56">
        <w:rPr>
          <w:rFonts w:cs="Arial"/>
          <w:b/>
          <w:szCs w:val="24"/>
        </w:rPr>
        <w:t xml:space="preserve">Title: </w:t>
      </w:r>
      <w:r w:rsidRPr="00EC0C56">
        <w:rPr>
          <w:rFonts w:cs="Arial"/>
          <w:bCs/>
          <w:szCs w:val="24"/>
        </w:rPr>
        <w:t>Leadership Styles in Hospitality: Their Role in Team Effectiveness and Employee Morale, with a Focus on Democratic Leadershi</w:t>
      </w:r>
      <w:r w:rsidR="00B236AB">
        <w:rPr>
          <w:rFonts w:cs="Arial"/>
          <w:bCs/>
          <w:szCs w:val="24"/>
        </w:rPr>
        <w:t>p</w:t>
      </w:r>
      <w:r w:rsidR="00224734" w:rsidRPr="00EC0C56">
        <w:rPr>
          <w:rFonts w:cs="Arial"/>
          <w:b/>
          <w:szCs w:val="24"/>
        </w:rPr>
        <w:t xml:space="preserve"> </w:t>
      </w:r>
    </w:p>
    <w:p w14:paraId="37537054" w14:textId="77777777" w:rsidR="00EC2B6A" w:rsidRPr="00EC0C56" w:rsidRDefault="00544667" w:rsidP="00EC2B6A">
      <w:pPr>
        <w:jc w:val="center"/>
        <w:rPr>
          <w:rFonts w:cs="Arial"/>
          <w:b/>
          <w:szCs w:val="24"/>
        </w:rPr>
      </w:pPr>
      <w:r w:rsidRPr="00EC0C56">
        <w:rPr>
          <w:rFonts w:cs="Arial"/>
          <w:b/>
          <w:szCs w:val="24"/>
        </w:rPr>
        <w:t xml:space="preserve">  </w:t>
      </w:r>
    </w:p>
    <w:p w14:paraId="1709060F" w14:textId="1BD3A898" w:rsidR="00EC2B6A" w:rsidRPr="00EC0C56" w:rsidRDefault="007563E7" w:rsidP="00753222">
      <w:pPr>
        <w:rPr>
          <w:rFonts w:cs="Arial"/>
          <w:b/>
          <w:szCs w:val="24"/>
        </w:rPr>
      </w:pPr>
      <w:r>
        <w:rPr>
          <w:rFonts w:cs="Arial"/>
          <w:b/>
          <w:szCs w:val="24"/>
        </w:rPr>
        <w:tab/>
      </w:r>
      <w:r>
        <w:rPr>
          <w:rFonts w:cs="Arial"/>
          <w:b/>
          <w:szCs w:val="24"/>
        </w:rPr>
        <w:tab/>
        <w:t>Student Name: Sebastiao Clemente Fernandes</w:t>
      </w:r>
    </w:p>
    <w:p w14:paraId="503A2220" w14:textId="116F6743" w:rsidR="00544667" w:rsidRPr="00EC0C56" w:rsidRDefault="00544667" w:rsidP="00753222">
      <w:pPr>
        <w:jc w:val="center"/>
        <w:rPr>
          <w:rFonts w:cs="Arial"/>
          <w:b/>
          <w:szCs w:val="24"/>
        </w:rPr>
      </w:pPr>
      <w:r w:rsidRPr="00EC0C56">
        <w:rPr>
          <w:rFonts w:cs="Arial"/>
          <w:b/>
          <w:szCs w:val="24"/>
        </w:rPr>
        <w:t>Student Number:</w:t>
      </w:r>
      <w:r w:rsidR="007563E7" w:rsidRPr="007563E7">
        <w:rPr>
          <w:rFonts w:cs="Arial"/>
          <w:b/>
          <w:szCs w:val="24"/>
        </w:rPr>
        <w:t>2243325</w:t>
      </w:r>
    </w:p>
    <w:p w14:paraId="613BF3B3" w14:textId="7B3F92A3" w:rsidR="00544667" w:rsidRDefault="00544667" w:rsidP="00544667">
      <w:pPr>
        <w:jc w:val="center"/>
        <w:rPr>
          <w:rFonts w:cs="Arial"/>
          <w:b/>
          <w:szCs w:val="24"/>
        </w:rPr>
      </w:pPr>
      <w:r w:rsidRPr="00EC0C56">
        <w:rPr>
          <w:rFonts w:cs="Arial"/>
          <w:b/>
          <w:szCs w:val="24"/>
        </w:rPr>
        <w:t xml:space="preserve">Date of Submission: </w:t>
      </w:r>
      <w:r w:rsidR="007563E7">
        <w:rPr>
          <w:rFonts w:cs="Arial"/>
          <w:b/>
          <w:szCs w:val="24"/>
        </w:rPr>
        <w:t>06.02.2025</w:t>
      </w:r>
    </w:p>
    <w:p w14:paraId="25976CA4" w14:textId="32BCFBEF" w:rsidR="007563E7" w:rsidRPr="00EC0C56" w:rsidRDefault="007563E7" w:rsidP="007563E7">
      <w:pPr>
        <w:rPr>
          <w:rFonts w:cs="Arial"/>
          <w:b/>
          <w:szCs w:val="24"/>
        </w:rPr>
      </w:pPr>
      <w:r>
        <w:rPr>
          <w:rFonts w:cs="Arial"/>
          <w:b/>
          <w:szCs w:val="24"/>
        </w:rPr>
        <w:tab/>
      </w:r>
      <w:r>
        <w:rPr>
          <w:rFonts w:cs="Arial"/>
          <w:b/>
          <w:szCs w:val="24"/>
        </w:rPr>
        <w:tab/>
      </w:r>
      <w:r w:rsidR="00B236AB">
        <w:rPr>
          <w:rFonts w:cs="Arial"/>
          <w:b/>
          <w:szCs w:val="24"/>
        </w:rPr>
        <w:tab/>
        <w:t xml:space="preserve">        </w:t>
      </w:r>
      <w:r>
        <w:rPr>
          <w:rFonts w:cs="Arial"/>
          <w:b/>
          <w:szCs w:val="24"/>
        </w:rPr>
        <w:t xml:space="preserve">Lecturer Name: Antoinette </w:t>
      </w:r>
      <w:r w:rsidR="00B236AB">
        <w:rPr>
          <w:rFonts w:cs="Arial"/>
          <w:b/>
          <w:szCs w:val="24"/>
        </w:rPr>
        <w:t>Milne</w:t>
      </w:r>
    </w:p>
    <w:p w14:paraId="5400FE35" w14:textId="77777777" w:rsidR="00753222" w:rsidRPr="00EC0C56" w:rsidRDefault="00753222">
      <w:pPr>
        <w:spacing w:after="0" w:line="240" w:lineRule="auto"/>
        <w:jc w:val="left"/>
        <w:rPr>
          <w:rFonts w:cs="Arial"/>
          <w:b/>
          <w:szCs w:val="24"/>
        </w:rPr>
      </w:pPr>
      <w:r w:rsidRPr="00EC0C56">
        <w:rPr>
          <w:rFonts w:cs="Arial"/>
          <w:b/>
          <w:szCs w:val="24"/>
        </w:rPr>
        <w:br w:type="page"/>
      </w:r>
    </w:p>
    <w:bookmarkEnd w:id="0"/>
    <w:bookmarkEnd w:id="1"/>
    <w:bookmarkEnd w:id="2"/>
    <w:bookmarkEnd w:id="3"/>
    <w:bookmarkEnd w:id="4"/>
    <w:bookmarkEnd w:id="5"/>
    <w:bookmarkEnd w:id="6"/>
    <w:bookmarkEnd w:id="7"/>
    <w:bookmarkEnd w:id="8"/>
    <w:p w14:paraId="45250B79" w14:textId="14E7FA77" w:rsidR="00224734" w:rsidRPr="00EC0C56" w:rsidRDefault="00224734" w:rsidP="00957382">
      <w:pPr>
        <w:rPr>
          <w:rFonts w:cs="Arial"/>
          <w:b/>
          <w:szCs w:val="24"/>
        </w:rPr>
      </w:pPr>
    </w:p>
    <w:p w14:paraId="39360117" w14:textId="77777777" w:rsidR="004D1FC0" w:rsidRPr="00EC0C56" w:rsidRDefault="009A3188" w:rsidP="004D1FC0">
      <w:pPr>
        <w:rPr>
          <w:rFonts w:cs="Arial"/>
          <w:szCs w:val="24"/>
        </w:rPr>
      </w:pPr>
      <w:r w:rsidRPr="00EC0C56">
        <w:rPr>
          <w:rFonts w:cs="Arial"/>
          <w:szCs w:val="24"/>
        </w:rPr>
        <w:t>Organisations</w:t>
      </w:r>
      <w:r w:rsidR="004D1FC0" w:rsidRPr="00EC0C56">
        <w:rPr>
          <w:rFonts w:cs="Arial"/>
          <w:szCs w:val="24"/>
        </w:rPr>
        <w:t xml:space="preserve"> achieve their success primarily through leadership effectiveness while the hospitality industry needs strong employee morale and team dynamics for providing excellent service. Various approaches of managing and motivating teams effectively have developed within leadership theories since their historic evolution. </w:t>
      </w:r>
      <w:r w:rsidR="00EC0C56" w:rsidRPr="00EC0C56">
        <w:rPr>
          <w:rFonts w:cs="Arial"/>
          <w:szCs w:val="24"/>
        </w:rPr>
        <w:t>Analysing</w:t>
      </w:r>
      <w:r w:rsidR="004D1FC0" w:rsidRPr="00EC0C56">
        <w:rPr>
          <w:rFonts w:cs="Arial"/>
          <w:szCs w:val="24"/>
        </w:rPr>
        <w:t xml:space="preserve"> leadership approaches that impact team work quality and staff mood becoming essential for industries developing their success through personal contacts with customers.   </w:t>
      </w:r>
    </w:p>
    <w:p w14:paraId="67D4AAEA" w14:textId="77777777" w:rsidR="004D1FC0" w:rsidRPr="00EC0C56" w:rsidRDefault="004D1FC0" w:rsidP="004D1FC0">
      <w:pPr>
        <w:rPr>
          <w:rFonts w:cs="Arial"/>
          <w:szCs w:val="24"/>
        </w:rPr>
      </w:pPr>
      <w:r w:rsidRPr="00EC0C56">
        <w:rPr>
          <w:rFonts w:cs="Arial"/>
          <w:szCs w:val="24"/>
        </w:rPr>
        <w:t>This paper begins with a summary of different leadership approaches starting from autocratic leadership and moving to transformational leadership and transactional leadership and leisure-faire leadership and ending with an analysis of democratic leadership. This section evaluates the democratic leadership approach by discussing its helpful and problematic aspects which affect both teamwork success and employee satisfaction. Research about democratic leadership in hotel management will use case studies combined with relevant hospitality industry examples. The final analysis assesses how democratic leadership affects team effectiveness and employee morale. It conducts the evaluation to decide if this style suits the hospitality industry.</w:t>
      </w:r>
    </w:p>
    <w:p w14:paraId="64ADD1DC" w14:textId="021F7CFA" w:rsidR="00957382" w:rsidRPr="00EC0C56" w:rsidRDefault="00957382" w:rsidP="004D1FC0">
      <w:pPr>
        <w:rPr>
          <w:rFonts w:cs="Arial"/>
          <w:b/>
          <w:szCs w:val="24"/>
        </w:rPr>
      </w:pPr>
    </w:p>
    <w:p w14:paraId="7B58D29D" w14:textId="77777777" w:rsidR="004D1FC0" w:rsidRPr="00EC0C56" w:rsidRDefault="004D1FC0" w:rsidP="004D1FC0">
      <w:pPr>
        <w:rPr>
          <w:rFonts w:cs="Arial"/>
          <w:bCs/>
          <w:szCs w:val="24"/>
        </w:rPr>
      </w:pPr>
      <w:r w:rsidRPr="00EC0C56">
        <w:rPr>
          <w:rFonts w:cs="Arial"/>
          <w:bCs/>
          <w:szCs w:val="24"/>
        </w:rPr>
        <w:t>Leadership Theories and Styles Overview</w:t>
      </w:r>
    </w:p>
    <w:p w14:paraId="1994CE3E" w14:textId="77777777" w:rsidR="00753222" w:rsidRPr="00EC0C56" w:rsidRDefault="004D1FC0" w:rsidP="005E297B">
      <w:pPr>
        <w:rPr>
          <w:rFonts w:cs="Arial"/>
          <w:bCs/>
          <w:szCs w:val="24"/>
        </w:rPr>
      </w:pPr>
      <w:r w:rsidRPr="00EC0C56">
        <w:rPr>
          <w:rFonts w:cs="Arial"/>
          <w:bCs/>
          <w:szCs w:val="24"/>
        </w:rPr>
        <w:t>Leadership theories present fundamental structures which reveal practical methods through which leaders affect team members while encouraging their work and leading them effectively</w:t>
      </w:r>
      <w:r w:rsidR="00B00D5D" w:rsidRPr="00EC0C56">
        <w:rPr>
          <w:rFonts w:cs="Arial"/>
          <w:bCs/>
          <w:szCs w:val="24"/>
        </w:rPr>
        <w:t xml:space="preserve"> (Piwowar-</w:t>
      </w:r>
      <w:proofErr w:type="spellStart"/>
      <w:r w:rsidR="00B00D5D" w:rsidRPr="00EC0C56">
        <w:rPr>
          <w:rFonts w:cs="Arial"/>
          <w:bCs/>
          <w:szCs w:val="24"/>
        </w:rPr>
        <w:t>Sulej</w:t>
      </w:r>
      <w:proofErr w:type="spellEnd"/>
      <w:r w:rsidR="00B00D5D" w:rsidRPr="00EC0C56">
        <w:rPr>
          <w:rFonts w:cs="Arial"/>
          <w:bCs/>
          <w:szCs w:val="24"/>
        </w:rPr>
        <w:t xml:space="preserve"> and Iqbal, 2023)</w:t>
      </w:r>
      <w:r w:rsidRPr="00EC0C56">
        <w:rPr>
          <w:rFonts w:cs="Arial"/>
          <w:bCs/>
          <w:szCs w:val="24"/>
        </w:rPr>
        <w:t>. According to Trait Theory leaders naturally possess essential attributes which include charisma together with confidence and intelligence</w:t>
      </w:r>
      <w:r w:rsidR="00B00D5D" w:rsidRPr="00EC0C56">
        <w:rPr>
          <w:rFonts w:cs="Arial"/>
          <w:bCs/>
          <w:szCs w:val="24"/>
        </w:rPr>
        <w:t xml:space="preserve"> (Lampropoulos </w:t>
      </w:r>
      <w:r w:rsidR="00B00D5D" w:rsidRPr="00EC0C56">
        <w:rPr>
          <w:rFonts w:cs="Arial"/>
          <w:bCs/>
          <w:i/>
          <w:szCs w:val="24"/>
        </w:rPr>
        <w:t>et al.,</w:t>
      </w:r>
      <w:r w:rsidR="00B00D5D" w:rsidRPr="00EC0C56">
        <w:rPr>
          <w:rFonts w:cs="Arial"/>
          <w:bCs/>
          <w:szCs w:val="24"/>
        </w:rPr>
        <w:t xml:space="preserve"> 2022)</w:t>
      </w:r>
      <w:r w:rsidRPr="00EC0C56">
        <w:rPr>
          <w:rFonts w:cs="Arial"/>
          <w:bCs/>
          <w:szCs w:val="24"/>
        </w:rPr>
        <w:t>.</w:t>
      </w:r>
      <w:r w:rsidR="00EC0C56" w:rsidRPr="00EC0C56">
        <w:rPr>
          <w:rFonts w:cs="Arial"/>
          <w:bCs/>
          <w:szCs w:val="24"/>
        </w:rPr>
        <w:t xml:space="preserve"> In a </w:t>
      </w:r>
      <w:r w:rsidR="00256514" w:rsidRPr="00EC0C56">
        <w:rPr>
          <w:rFonts w:cs="Arial"/>
          <w:bCs/>
          <w:szCs w:val="24"/>
        </w:rPr>
        <w:t>Behavio</w:t>
      </w:r>
      <w:r w:rsidR="005E297B" w:rsidRPr="00EC0C56">
        <w:rPr>
          <w:rFonts w:cs="Arial"/>
          <w:bCs/>
          <w:szCs w:val="24"/>
        </w:rPr>
        <w:t>u</w:t>
      </w:r>
      <w:r w:rsidR="00256514" w:rsidRPr="00EC0C56">
        <w:rPr>
          <w:rFonts w:cs="Arial"/>
          <w:bCs/>
          <w:szCs w:val="24"/>
        </w:rPr>
        <w:t>ral Theory</w:t>
      </w:r>
      <w:r w:rsidR="000B500E" w:rsidRPr="00EC0C56">
        <w:rPr>
          <w:rFonts w:cs="Arial"/>
          <w:bCs/>
          <w:szCs w:val="24"/>
        </w:rPr>
        <w:t xml:space="preserve"> approach leader</w:t>
      </w:r>
      <w:r w:rsidRPr="00EC0C56">
        <w:rPr>
          <w:rFonts w:cs="Arial"/>
          <w:bCs/>
          <w:szCs w:val="24"/>
        </w:rPr>
        <w:t xml:space="preserve">' observed actions stand in the </w:t>
      </w:r>
      <w:r w:rsidR="00CB2178" w:rsidRPr="00EC0C56">
        <w:rPr>
          <w:rFonts w:cs="Arial"/>
          <w:bCs/>
          <w:szCs w:val="24"/>
        </w:rPr>
        <w:t>centre</w:t>
      </w:r>
      <w:r w:rsidRPr="00EC0C56">
        <w:rPr>
          <w:rFonts w:cs="Arial"/>
          <w:bCs/>
          <w:szCs w:val="24"/>
        </w:rPr>
        <w:t xml:space="preserve"> followed by a belief that leadership skills arise from education and practical learning.</w:t>
      </w:r>
      <w:r w:rsidR="00CB2178" w:rsidRPr="00EC0C56">
        <w:rPr>
          <w:rFonts w:cs="Arial"/>
          <w:bCs/>
          <w:szCs w:val="24"/>
        </w:rPr>
        <w:t xml:space="preserve"> </w:t>
      </w:r>
      <w:r w:rsidR="000B500E" w:rsidRPr="00EC0C56">
        <w:rPr>
          <w:rFonts w:cs="Arial"/>
          <w:bCs/>
          <w:szCs w:val="24"/>
        </w:rPr>
        <w:t xml:space="preserve"> </w:t>
      </w:r>
      <w:r w:rsidRPr="00EC0C56">
        <w:rPr>
          <w:rFonts w:cs="Arial"/>
          <w:bCs/>
          <w:szCs w:val="24"/>
        </w:rPr>
        <w:t xml:space="preserve">A Contingency Theory states leadership requires no universal ideal style because the proper leadership method depends collectively on </w:t>
      </w:r>
      <w:r w:rsidR="009A3188" w:rsidRPr="00EC0C56">
        <w:rPr>
          <w:rFonts w:cs="Arial"/>
          <w:bCs/>
          <w:szCs w:val="24"/>
        </w:rPr>
        <w:t>organisational</w:t>
      </w:r>
      <w:r w:rsidRPr="00EC0C56">
        <w:rPr>
          <w:rFonts w:cs="Arial"/>
          <w:bCs/>
          <w:szCs w:val="24"/>
        </w:rPr>
        <w:t xml:space="preserve"> factors together with leader attributes and team makeup</w:t>
      </w:r>
      <w:r w:rsidR="00B00D5D" w:rsidRPr="00EC0C56">
        <w:rPr>
          <w:rFonts w:cs="Arial"/>
          <w:bCs/>
          <w:szCs w:val="24"/>
        </w:rPr>
        <w:t xml:space="preserve"> (Hassan and Abbasi, 2021)</w:t>
      </w:r>
      <w:r w:rsidRPr="00EC0C56">
        <w:rPr>
          <w:rFonts w:cs="Arial"/>
          <w:bCs/>
          <w:szCs w:val="24"/>
        </w:rPr>
        <w:t>.</w:t>
      </w:r>
    </w:p>
    <w:p w14:paraId="7CB8E814" w14:textId="77777777" w:rsidR="004A6725" w:rsidRPr="00EC0C56" w:rsidRDefault="00EC0C56" w:rsidP="004A6725">
      <w:pPr>
        <w:rPr>
          <w:rFonts w:cs="Arial"/>
          <w:bCs/>
          <w:szCs w:val="24"/>
        </w:rPr>
      </w:pPr>
      <w:r w:rsidRPr="00EC0C56">
        <w:rPr>
          <w:rFonts w:cs="Arial"/>
          <w:bCs/>
          <w:szCs w:val="24"/>
        </w:rPr>
        <w:t>The t</w:t>
      </w:r>
      <w:r w:rsidR="00256514" w:rsidRPr="00EC0C56">
        <w:rPr>
          <w:rFonts w:cs="Arial"/>
          <w:bCs/>
          <w:szCs w:val="24"/>
        </w:rPr>
        <w:t xml:space="preserve">ransformational </w:t>
      </w:r>
      <w:r w:rsidRPr="00EC0C56">
        <w:rPr>
          <w:rFonts w:cs="Arial"/>
          <w:bCs/>
          <w:szCs w:val="24"/>
        </w:rPr>
        <w:t>le</w:t>
      </w:r>
      <w:r w:rsidR="00256514" w:rsidRPr="00EC0C56">
        <w:rPr>
          <w:rFonts w:cs="Arial"/>
          <w:bCs/>
          <w:szCs w:val="24"/>
        </w:rPr>
        <w:t>adership</w:t>
      </w:r>
      <w:r w:rsidRPr="00EC0C56">
        <w:rPr>
          <w:rFonts w:cs="Arial"/>
          <w:bCs/>
          <w:szCs w:val="24"/>
        </w:rPr>
        <w:t xml:space="preserve"> </w:t>
      </w:r>
      <w:r w:rsidR="004A6725" w:rsidRPr="00EC0C56">
        <w:rPr>
          <w:rFonts w:cs="Arial"/>
          <w:bCs/>
          <w:szCs w:val="24"/>
        </w:rPr>
        <w:t xml:space="preserve">model motivates leaders to drive their team members forward through collaborative vision development and trust-based relationships </w:t>
      </w:r>
      <w:r w:rsidR="004A6725" w:rsidRPr="00EC0C56">
        <w:rPr>
          <w:rFonts w:cs="Arial"/>
          <w:bCs/>
          <w:szCs w:val="24"/>
        </w:rPr>
        <w:lastRenderedPageBreak/>
        <w:t>alongside individual growth promotion.</w:t>
      </w:r>
      <w:r w:rsidRPr="00EC0C56">
        <w:rPr>
          <w:rFonts w:cs="Arial"/>
          <w:bCs/>
          <w:szCs w:val="24"/>
        </w:rPr>
        <w:t xml:space="preserve"> On the other hand, in t</w:t>
      </w:r>
      <w:r w:rsidR="00256514" w:rsidRPr="00EC0C56">
        <w:rPr>
          <w:rFonts w:cs="Arial"/>
          <w:bCs/>
          <w:szCs w:val="24"/>
        </w:rPr>
        <w:t xml:space="preserve">ransactional </w:t>
      </w:r>
      <w:r w:rsidRPr="00EC0C56">
        <w:rPr>
          <w:rFonts w:cs="Arial"/>
          <w:bCs/>
          <w:szCs w:val="24"/>
        </w:rPr>
        <w:t>l</w:t>
      </w:r>
      <w:r w:rsidR="00256514" w:rsidRPr="00EC0C56">
        <w:rPr>
          <w:rFonts w:cs="Arial"/>
          <w:bCs/>
          <w:szCs w:val="24"/>
        </w:rPr>
        <w:t xml:space="preserve">eadership </w:t>
      </w:r>
      <w:r w:rsidRPr="00EC0C56">
        <w:rPr>
          <w:rFonts w:cs="Arial"/>
          <w:bCs/>
          <w:szCs w:val="24"/>
        </w:rPr>
        <w:t>l</w:t>
      </w:r>
      <w:r w:rsidR="004A6725" w:rsidRPr="00EC0C56">
        <w:rPr>
          <w:rFonts w:cs="Arial"/>
          <w:bCs/>
          <w:szCs w:val="24"/>
        </w:rPr>
        <w:t>eaders use rewards and punishments as system mechanics to achieve team member compliance through task-oriented structured goals.</w:t>
      </w:r>
      <w:r w:rsidRPr="00EC0C56">
        <w:rPr>
          <w:rFonts w:cs="Arial"/>
          <w:bCs/>
          <w:szCs w:val="24"/>
        </w:rPr>
        <w:t xml:space="preserve"> </w:t>
      </w:r>
      <w:r w:rsidR="004A6725" w:rsidRPr="00EC0C56">
        <w:rPr>
          <w:rFonts w:cs="Arial"/>
          <w:bCs/>
          <w:szCs w:val="24"/>
        </w:rPr>
        <w:t>Leaders choose from different leadership methods which include varied singular or merged approaches to accomplish their objectives.</w:t>
      </w:r>
    </w:p>
    <w:p w14:paraId="5CAC3303" w14:textId="77777777" w:rsidR="004A6725" w:rsidRPr="00EC0C56" w:rsidRDefault="00EC0C56" w:rsidP="00DF12E2">
      <w:pPr>
        <w:rPr>
          <w:rFonts w:cs="Arial"/>
          <w:bCs/>
          <w:szCs w:val="24"/>
        </w:rPr>
      </w:pPr>
      <w:r w:rsidRPr="00EC0C56">
        <w:rPr>
          <w:rFonts w:cs="Arial"/>
          <w:bCs/>
          <w:szCs w:val="24"/>
        </w:rPr>
        <w:t>Such is the case with a</w:t>
      </w:r>
      <w:r w:rsidR="00DF12E2" w:rsidRPr="00EC0C56">
        <w:rPr>
          <w:rFonts w:cs="Arial"/>
          <w:bCs/>
          <w:szCs w:val="24"/>
        </w:rPr>
        <w:t xml:space="preserve">utocratic </w:t>
      </w:r>
      <w:r w:rsidRPr="00EC0C56">
        <w:rPr>
          <w:rFonts w:cs="Arial"/>
          <w:bCs/>
          <w:szCs w:val="24"/>
        </w:rPr>
        <w:t>l</w:t>
      </w:r>
      <w:r w:rsidR="00DF12E2" w:rsidRPr="00EC0C56">
        <w:rPr>
          <w:rFonts w:cs="Arial"/>
          <w:bCs/>
          <w:szCs w:val="24"/>
        </w:rPr>
        <w:t>eadership</w:t>
      </w:r>
      <w:r w:rsidRPr="00EC0C56">
        <w:rPr>
          <w:rFonts w:cs="Arial"/>
          <w:bCs/>
          <w:szCs w:val="24"/>
        </w:rPr>
        <w:t>, where t</w:t>
      </w:r>
      <w:r w:rsidR="004A6725" w:rsidRPr="00EC0C56">
        <w:rPr>
          <w:rFonts w:cs="Arial"/>
          <w:bCs/>
          <w:szCs w:val="24"/>
        </w:rPr>
        <w:t>he decision-making power rests entirely with leaders because they avoid consulting their teams before making choices</w:t>
      </w:r>
      <w:r w:rsidR="00B00D5D" w:rsidRPr="00EC0C56">
        <w:rPr>
          <w:rFonts w:cs="Arial"/>
          <w:bCs/>
          <w:szCs w:val="24"/>
        </w:rPr>
        <w:t xml:space="preserve"> (Hogg, 2021)</w:t>
      </w:r>
      <w:r w:rsidR="004A6725" w:rsidRPr="00EC0C56">
        <w:rPr>
          <w:rFonts w:cs="Arial"/>
          <w:bCs/>
          <w:szCs w:val="24"/>
        </w:rPr>
        <w:t>. The leadership approach results in swift decisions yet produces unfavo</w:t>
      </w:r>
      <w:r w:rsidR="00B00D5D" w:rsidRPr="00EC0C56">
        <w:rPr>
          <w:rFonts w:cs="Arial"/>
          <w:bCs/>
          <w:szCs w:val="24"/>
        </w:rPr>
        <w:t>u</w:t>
      </w:r>
      <w:r w:rsidR="004A6725" w:rsidRPr="00EC0C56">
        <w:rPr>
          <w:rFonts w:cs="Arial"/>
          <w:bCs/>
          <w:szCs w:val="24"/>
        </w:rPr>
        <w:t>rable outcomes regarding team member job satisfaction.</w:t>
      </w:r>
      <w:r w:rsidRPr="00EC0C56">
        <w:rPr>
          <w:rFonts w:cs="Arial"/>
          <w:bCs/>
          <w:szCs w:val="24"/>
        </w:rPr>
        <w:t xml:space="preserve"> Similarly, </w:t>
      </w:r>
      <w:proofErr w:type="gramStart"/>
      <w:r w:rsidR="004A6725" w:rsidRPr="00EC0C56">
        <w:rPr>
          <w:rFonts w:cs="Arial"/>
          <w:bCs/>
          <w:szCs w:val="24"/>
        </w:rPr>
        <w:t>By</w:t>
      </w:r>
      <w:proofErr w:type="gramEnd"/>
      <w:r w:rsidR="004A6725" w:rsidRPr="00EC0C56">
        <w:rPr>
          <w:rFonts w:cs="Arial"/>
          <w:bCs/>
          <w:szCs w:val="24"/>
        </w:rPr>
        <w:t xml:space="preserve"> implementing Laissez-faire Leadership </w:t>
      </w:r>
      <w:r w:rsidR="009A3188" w:rsidRPr="00EC0C56">
        <w:rPr>
          <w:rFonts w:cs="Arial"/>
          <w:bCs/>
          <w:szCs w:val="24"/>
        </w:rPr>
        <w:t>organisations</w:t>
      </w:r>
      <w:r w:rsidR="004A6725" w:rsidRPr="00EC0C56">
        <w:rPr>
          <w:rFonts w:cs="Arial"/>
          <w:bCs/>
          <w:szCs w:val="24"/>
        </w:rPr>
        <w:t xml:space="preserve"> grant their staff members the freedom to determine directions through autonomous choice-making. This style normally creates innovation but it simultaneously produces </w:t>
      </w:r>
      <w:r w:rsidR="009A3188" w:rsidRPr="00EC0C56">
        <w:rPr>
          <w:rFonts w:cs="Arial"/>
          <w:bCs/>
          <w:szCs w:val="24"/>
        </w:rPr>
        <w:t>organisational</w:t>
      </w:r>
      <w:r w:rsidR="004A6725" w:rsidRPr="00EC0C56">
        <w:rPr>
          <w:rFonts w:cs="Arial"/>
          <w:bCs/>
          <w:szCs w:val="24"/>
        </w:rPr>
        <w:t xml:space="preserve"> ambiguity while eliminating responsibility awareness amongst team members.</w:t>
      </w:r>
    </w:p>
    <w:p w14:paraId="552DDBB8" w14:textId="77777777" w:rsidR="004A6725" w:rsidRPr="00EC0C56" w:rsidRDefault="00EC0C56" w:rsidP="004A6725">
      <w:pPr>
        <w:rPr>
          <w:rFonts w:cs="Arial"/>
          <w:bCs/>
          <w:szCs w:val="24"/>
        </w:rPr>
      </w:pPr>
      <w:r w:rsidRPr="00EC0C56">
        <w:rPr>
          <w:rFonts w:cs="Arial"/>
          <w:bCs/>
          <w:szCs w:val="24"/>
        </w:rPr>
        <w:t>Another important leadership style is democratic leadership, where u</w:t>
      </w:r>
      <w:r w:rsidR="004A6725" w:rsidRPr="00EC0C56">
        <w:rPr>
          <w:rFonts w:cs="Arial"/>
          <w:bCs/>
          <w:szCs w:val="24"/>
        </w:rPr>
        <w:t>nder democratic leadership team members gain the opportunity to take part in making decisions</w:t>
      </w:r>
      <w:r w:rsidR="00B07C14" w:rsidRPr="00EC0C56">
        <w:rPr>
          <w:rFonts w:cs="Arial"/>
          <w:bCs/>
          <w:szCs w:val="24"/>
        </w:rPr>
        <w:t xml:space="preserve"> (Nedelko, Z. and </w:t>
      </w:r>
      <w:proofErr w:type="spellStart"/>
      <w:r w:rsidR="00B07C14" w:rsidRPr="00EC0C56">
        <w:rPr>
          <w:rFonts w:cs="Arial"/>
          <w:bCs/>
          <w:szCs w:val="24"/>
        </w:rPr>
        <w:t>Potocan</w:t>
      </w:r>
      <w:proofErr w:type="spellEnd"/>
      <w:r w:rsidR="00B07C14" w:rsidRPr="00EC0C56">
        <w:rPr>
          <w:rFonts w:cs="Arial"/>
          <w:bCs/>
          <w:szCs w:val="24"/>
        </w:rPr>
        <w:t>, V., 2021)</w:t>
      </w:r>
      <w:r w:rsidR="004A6725" w:rsidRPr="00EC0C56">
        <w:rPr>
          <w:rFonts w:cs="Arial"/>
          <w:bCs/>
          <w:szCs w:val="24"/>
        </w:rPr>
        <w:t>. Teamwork strength along with better employee motivation develops from this leadership approach although the decision-making pace slows down as a result.</w:t>
      </w:r>
      <w:r w:rsidRPr="00EC0C56">
        <w:rPr>
          <w:rFonts w:cs="Arial"/>
          <w:bCs/>
          <w:szCs w:val="24"/>
        </w:rPr>
        <w:t xml:space="preserve"> It is true that in a good </w:t>
      </w:r>
      <w:r w:rsidR="004A6725" w:rsidRPr="00EC0C56">
        <w:rPr>
          <w:rFonts w:cs="Arial"/>
          <w:bCs/>
          <w:szCs w:val="24"/>
        </w:rPr>
        <w:t xml:space="preserve">leadership </w:t>
      </w:r>
      <w:r w:rsidRPr="00EC0C56">
        <w:rPr>
          <w:rFonts w:cs="Arial"/>
          <w:bCs/>
          <w:szCs w:val="24"/>
        </w:rPr>
        <w:t xml:space="preserve">practice, a </w:t>
      </w:r>
      <w:r w:rsidR="004A6725" w:rsidRPr="00EC0C56">
        <w:rPr>
          <w:rFonts w:cs="Arial"/>
          <w:bCs/>
          <w:szCs w:val="24"/>
        </w:rPr>
        <w:t>leader drive team success by generating a common vision along with promoting individual development which produces maximal employee engagement.</w:t>
      </w:r>
      <w:r w:rsidRPr="00EC0C56">
        <w:rPr>
          <w:rFonts w:cs="Arial"/>
          <w:bCs/>
          <w:szCs w:val="24"/>
        </w:rPr>
        <w:t xml:space="preserve"> A good practice of </w:t>
      </w:r>
      <w:r w:rsidR="004A6725" w:rsidRPr="00EC0C56">
        <w:rPr>
          <w:rFonts w:cs="Arial"/>
          <w:bCs/>
          <w:szCs w:val="24"/>
        </w:rPr>
        <w:t>leadership</w:t>
      </w:r>
      <w:r w:rsidRPr="00EC0C56">
        <w:rPr>
          <w:rFonts w:cs="Arial"/>
          <w:bCs/>
          <w:szCs w:val="24"/>
        </w:rPr>
        <w:t xml:space="preserve">, usually </w:t>
      </w:r>
      <w:r w:rsidR="004A6725" w:rsidRPr="00EC0C56">
        <w:rPr>
          <w:rFonts w:cs="Arial"/>
          <w:bCs/>
          <w:szCs w:val="24"/>
        </w:rPr>
        <w:t>boosts productivity through goal-oriented strategies yet produces limited effects on innovation and team spirit.</w:t>
      </w:r>
      <w:r w:rsidRPr="00EC0C56">
        <w:rPr>
          <w:rFonts w:cs="Arial"/>
          <w:bCs/>
          <w:szCs w:val="24"/>
        </w:rPr>
        <w:t xml:space="preserve"> </w:t>
      </w:r>
      <w:r w:rsidR="004A6725" w:rsidRPr="00EC0C56">
        <w:rPr>
          <w:rFonts w:cs="Arial"/>
          <w:bCs/>
          <w:szCs w:val="24"/>
        </w:rPr>
        <w:t>Hotel industries focus on communication and service delivery therefore the democratic leadership approach receives strong interest for its importance in maintaining customer-oriented businesses. The following part of this essay explores how democratic leadership specifically affects workforce effectiveness alongside staff well-being within hotel management systems.</w:t>
      </w:r>
    </w:p>
    <w:p w14:paraId="5B5315AE" w14:textId="77777777" w:rsidR="004A6725" w:rsidRPr="00EC0C56" w:rsidRDefault="004A6725" w:rsidP="004A6725">
      <w:pPr>
        <w:rPr>
          <w:rFonts w:cs="Arial"/>
          <w:bCs/>
          <w:szCs w:val="24"/>
        </w:rPr>
      </w:pPr>
      <w:r w:rsidRPr="00EC0C56">
        <w:rPr>
          <w:rFonts w:cs="Arial"/>
          <w:bCs/>
          <w:szCs w:val="24"/>
        </w:rPr>
        <w:t>Democratic Leadership: Positives and Negatives</w:t>
      </w:r>
    </w:p>
    <w:p w14:paraId="1D73AD5F" w14:textId="77777777" w:rsidR="00753222" w:rsidRPr="00EC0C56" w:rsidRDefault="004A6725" w:rsidP="004A6725">
      <w:pPr>
        <w:rPr>
          <w:rFonts w:cs="Arial"/>
          <w:bCs/>
          <w:szCs w:val="24"/>
        </w:rPr>
      </w:pPr>
      <w:r w:rsidRPr="00EC0C56">
        <w:rPr>
          <w:rFonts w:cs="Arial"/>
          <w:bCs/>
          <w:szCs w:val="24"/>
        </w:rPr>
        <w:t xml:space="preserve">Member participation characterizes participative leadership because democratic leaders actively involve team members in decision-making activities. </w:t>
      </w:r>
      <w:r w:rsidR="00DF12E2" w:rsidRPr="00EC0C56">
        <w:rPr>
          <w:rFonts w:cs="Arial"/>
          <w:bCs/>
          <w:szCs w:val="24"/>
        </w:rPr>
        <w:t>Democratic leadership focuses on teamwork and open communication</w:t>
      </w:r>
      <w:r w:rsidR="00B07C14" w:rsidRPr="00EC0C56">
        <w:rPr>
          <w:rFonts w:cs="Arial"/>
          <w:bCs/>
          <w:szCs w:val="24"/>
        </w:rPr>
        <w:t xml:space="preserve"> (</w:t>
      </w:r>
      <w:proofErr w:type="spellStart"/>
      <w:r w:rsidR="00B07C14" w:rsidRPr="00EC0C56">
        <w:rPr>
          <w:rFonts w:cs="Arial"/>
          <w:bCs/>
          <w:szCs w:val="24"/>
        </w:rPr>
        <w:t>Vachudova</w:t>
      </w:r>
      <w:proofErr w:type="spellEnd"/>
      <w:r w:rsidR="00B07C14" w:rsidRPr="00EC0C56">
        <w:rPr>
          <w:rFonts w:cs="Arial"/>
          <w:bCs/>
          <w:szCs w:val="24"/>
        </w:rPr>
        <w:t>, 2021)</w:t>
      </w:r>
      <w:r w:rsidR="00DF12E2" w:rsidRPr="00EC0C56">
        <w:rPr>
          <w:rFonts w:cs="Arial"/>
          <w:bCs/>
          <w:szCs w:val="24"/>
        </w:rPr>
        <w:t xml:space="preserve">. Such leaders’ foster discussions on ideas among their team members, hence creating accountability and ownership for their staff. However, like any other leadership style, </w:t>
      </w:r>
      <w:r w:rsidR="00DF12E2" w:rsidRPr="00EC0C56">
        <w:rPr>
          <w:rFonts w:cs="Arial"/>
          <w:bCs/>
          <w:szCs w:val="24"/>
        </w:rPr>
        <w:lastRenderedPageBreak/>
        <w:t xml:space="preserve">there are pros and cons in terms of the effective functioning of the team and employee morale.  </w:t>
      </w:r>
      <w:r w:rsidR="00B07C14" w:rsidRPr="00EC0C56">
        <w:rPr>
          <w:rFonts w:cs="Arial"/>
          <w:bCs/>
          <w:szCs w:val="24"/>
        </w:rPr>
        <w:t xml:space="preserve"> </w:t>
      </w:r>
    </w:p>
    <w:p w14:paraId="79CEE455" w14:textId="77777777" w:rsidR="00753222" w:rsidRPr="00EC0C56" w:rsidRDefault="00753222" w:rsidP="00753222">
      <w:pPr>
        <w:rPr>
          <w:rFonts w:cs="Arial"/>
          <w:bCs/>
          <w:szCs w:val="24"/>
        </w:rPr>
      </w:pPr>
      <w:r w:rsidRPr="00EC0C56">
        <w:rPr>
          <w:rFonts w:cs="Arial"/>
          <w:bCs/>
          <w:szCs w:val="24"/>
        </w:rPr>
        <w:t>Positives of Democratic Leadership</w:t>
      </w:r>
    </w:p>
    <w:p w14:paraId="111A9462" w14:textId="77777777" w:rsidR="00DF12E2" w:rsidRPr="00EC0C56" w:rsidRDefault="00753222" w:rsidP="00DF12E2">
      <w:pPr>
        <w:rPr>
          <w:rFonts w:cs="Arial"/>
          <w:bCs/>
          <w:szCs w:val="24"/>
        </w:rPr>
      </w:pPr>
      <w:r w:rsidRPr="00EC0C56">
        <w:rPr>
          <w:rFonts w:cs="Arial"/>
          <w:bCs/>
          <w:szCs w:val="24"/>
        </w:rPr>
        <w:t xml:space="preserve">Improved Employee Morale: </w:t>
      </w:r>
      <w:r w:rsidR="00DF12E2" w:rsidRPr="00EC0C56">
        <w:rPr>
          <w:rFonts w:cs="Arial"/>
          <w:bCs/>
          <w:szCs w:val="24"/>
        </w:rPr>
        <w:t xml:space="preserve">Through team member involvement in decision-making democratic leaders establish an atmosphere marked by inclusivity together with respect. </w:t>
      </w:r>
      <w:r w:rsidR="00B07C14" w:rsidRPr="00EC0C56">
        <w:rPr>
          <w:rFonts w:cs="Arial"/>
          <w:bCs/>
          <w:szCs w:val="24"/>
        </w:rPr>
        <w:t>Staffs that experience</w:t>
      </w:r>
      <w:r w:rsidR="00DF12E2" w:rsidRPr="00EC0C56">
        <w:rPr>
          <w:rFonts w:cs="Arial"/>
          <w:bCs/>
          <w:szCs w:val="24"/>
        </w:rPr>
        <w:t xml:space="preserve"> their opinions being valued by their </w:t>
      </w:r>
      <w:r w:rsidR="009A3188" w:rsidRPr="00EC0C56">
        <w:rPr>
          <w:rFonts w:cs="Arial"/>
          <w:bCs/>
          <w:szCs w:val="24"/>
        </w:rPr>
        <w:t>organisation</w:t>
      </w:r>
      <w:r w:rsidR="00DF12E2" w:rsidRPr="00EC0C56">
        <w:rPr>
          <w:rFonts w:cs="Arial"/>
          <w:bCs/>
          <w:szCs w:val="24"/>
        </w:rPr>
        <w:t xml:space="preserve"> become more satisfied with their jobs and show higher levels of workplace morale</w:t>
      </w:r>
      <w:r w:rsidR="00B07C14" w:rsidRPr="00EC0C56">
        <w:rPr>
          <w:rFonts w:cs="Arial"/>
          <w:bCs/>
          <w:szCs w:val="24"/>
        </w:rPr>
        <w:t xml:space="preserve"> (</w:t>
      </w:r>
      <w:proofErr w:type="spellStart"/>
      <w:r w:rsidR="00B07C14" w:rsidRPr="00EC0C56">
        <w:rPr>
          <w:rFonts w:cs="Arial"/>
          <w:bCs/>
          <w:szCs w:val="24"/>
        </w:rPr>
        <w:t>Ezzani</w:t>
      </w:r>
      <w:proofErr w:type="spellEnd"/>
      <w:r w:rsidR="00DD271F" w:rsidRPr="00EC0C56">
        <w:rPr>
          <w:rFonts w:cs="Arial"/>
          <w:bCs/>
          <w:szCs w:val="24"/>
        </w:rPr>
        <w:t xml:space="preserve"> </w:t>
      </w:r>
      <w:r w:rsidR="00DD271F" w:rsidRPr="00EC0C56">
        <w:rPr>
          <w:rFonts w:cs="Arial"/>
          <w:bCs/>
          <w:i/>
          <w:szCs w:val="24"/>
        </w:rPr>
        <w:t>et al.,</w:t>
      </w:r>
      <w:r w:rsidR="00DD271F" w:rsidRPr="00EC0C56">
        <w:rPr>
          <w:rFonts w:cs="Arial"/>
          <w:bCs/>
          <w:szCs w:val="24"/>
        </w:rPr>
        <w:t xml:space="preserve"> </w:t>
      </w:r>
      <w:r w:rsidR="00B07C14" w:rsidRPr="00EC0C56">
        <w:rPr>
          <w:rFonts w:cs="Arial"/>
          <w:bCs/>
          <w:szCs w:val="24"/>
        </w:rPr>
        <w:t>2023)</w:t>
      </w:r>
      <w:r w:rsidR="00DF12E2" w:rsidRPr="00EC0C56">
        <w:rPr>
          <w:rFonts w:cs="Arial"/>
          <w:bCs/>
          <w:szCs w:val="24"/>
        </w:rPr>
        <w:t>. Good employee morale within the hospitality industry enables better customer service contacts because team members directly serve customers.</w:t>
      </w:r>
      <w:r w:rsidR="00DD271F" w:rsidRPr="00EC0C56">
        <w:rPr>
          <w:rFonts w:cs="Arial"/>
          <w:bCs/>
          <w:szCs w:val="24"/>
        </w:rPr>
        <w:t xml:space="preserve"> </w:t>
      </w:r>
    </w:p>
    <w:p w14:paraId="43BB1EAF" w14:textId="77777777" w:rsidR="00DF12E2" w:rsidRPr="00EC0C56" w:rsidRDefault="00DF12E2" w:rsidP="00DF12E2">
      <w:pPr>
        <w:rPr>
          <w:rFonts w:cs="Arial"/>
          <w:bCs/>
          <w:szCs w:val="24"/>
        </w:rPr>
      </w:pPr>
      <w:r w:rsidRPr="00EC0C56">
        <w:rPr>
          <w:rFonts w:cs="Arial"/>
          <w:bCs/>
          <w:szCs w:val="24"/>
        </w:rPr>
        <w:t xml:space="preserve">Enhanced Team Effectiveness: Team members become more effective through democratic leadership methods because they promote mutual idea sharing and teamwork. The method produces innovative problem solutions together with effective problem resolution. Hotels rely on multiple teams to operate smoothly through initiatives of democratic leadership thus leading to enhanced team success. </w:t>
      </w:r>
    </w:p>
    <w:p w14:paraId="7C950A6B" w14:textId="77777777" w:rsidR="00DF12E2" w:rsidRPr="00EC0C56" w:rsidRDefault="00DF12E2" w:rsidP="00DF12E2">
      <w:pPr>
        <w:rPr>
          <w:rFonts w:cs="Arial"/>
          <w:bCs/>
          <w:szCs w:val="24"/>
        </w:rPr>
      </w:pPr>
      <w:r w:rsidRPr="00EC0C56">
        <w:rPr>
          <w:rFonts w:cs="Arial"/>
          <w:bCs/>
          <w:szCs w:val="24"/>
        </w:rPr>
        <w:t xml:space="preserve">Increased Accountability and Engagement: The involvement of employees in decision-making processes leads them to be more responsible toward the results and participate actively. The pride of ownership breeds a higher level of team engagement and productivity as members take a proprietary interest in their contributions toward </w:t>
      </w:r>
      <w:r w:rsidR="009A3188" w:rsidRPr="00EC0C56">
        <w:rPr>
          <w:rFonts w:cs="Arial"/>
          <w:bCs/>
          <w:szCs w:val="24"/>
        </w:rPr>
        <w:t>organisational</w:t>
      </w:r>
      <w:r w:rsidRPr="00EC0C56">
        <w:rPr>
          <w:rFonts w:cs="Arial"/>
          <w:bCs/>
          <w:szCs w:val="24"/>
        </w:rPr>
        <w:t xml:space="preserve"> growth.</w:t>
      </w:r>
      <w:r w:rsidR="0038238A" w:rsidRPr="00EC0C56">
        <w:rPr>
          <w:rFonts w:cs="Arial"/>
          <w:bCs/>
          <w:szCs w:val="24"/>
        </w:rPr>
        <w:t xml:space="preserve"> </w:t>
      </w:r>
    </w:p>
    <w:p w14:paraId="7CBDABD2" w14:textId="77777777" w:rsidR="00DF12E2" w:rsidRPr="00EC0C56" w:rsidRDefault="00DF12E2" w:rsidP="00DF12E2">
      <w:pPr>
        <w:rPr>
          <w:rFonts w:cs="Arial"/>
          <w:bCs/>
          <w:szCs w:val="24"/>
        </w:rPr>
      </w:pPr>
      <w:r w:rsidRPr="00EC0C56">
        <w:rPr>
          <w:rFonts w:cs="Arial"/>
          <w:bCs/>
          <w:szCs w:val="24"/>
        </w:rPr>
        <w:t>Adaptability to Change: Hotel businesses must continuously adjust their strategies because they experience quick shifts in customer demands together with varying market environments. Through democratic leadership teams can adapt better because the system actively asks for team member input who directly work in operations</w:t>
      </w:r>
      <w:r w:rsidR="0049764E" w:rsidRPr="00EC0C56">
        <w:rPr>
          <w:rFonts w:cs="Arial"/>
          <w:bCs/>
          <w:szCs w:val="24"/>
        </w:rPr>
        <w:t xml:space="preserve"> (Mullins and Dosser, 2013)</w:t>
      </w:r>
      <w:r w:rsidRPr="00EC0C56">
        <w:rPr>
          <w:rFonts w:cs="Arial"/>
          <w:bCs/>
          <w:szCs w:val="24"/>
        </w:rPr>
        <w:t>. The essential feature of successful hotel performance is accommodation to changing customer needs and market situations.</w:t>
      </w:r>
    </w:p>
    <w:p w14:paraId="1375885C" w14:textId="77777777" w:rsidR="00DF12E2" w:rsidRPr="00EC0C56" w:rsidRDefault="00DF12E2" w:rsidP="00DF12E2">
      <w:pPr>
        <w:rPr>
          <w:rFonts w:cs="Arial"/>
          <w:bCs/>
          <w:szCs w:val="24"/>
        </w:rPr>
      </w:pPr>
      <w:r w:rsidRPr="00EC0C56">
        <w:rPr>
          <w:rFonts w:cs="Arial"/>
          <w:bCs/>
          <w:szCs w:val="24"/>
        </w:rPr>
        <w:t>Negatives of Democratic Leadership</w:t>
      </w:r>
    </w:p>
    <w:p w14:paraId="1EFCE8A5" w14:textId="77777777" w:rsidR="00DF12E2" w:rsidRPr="00EC0C56" w:rsidRDefault="00DF12E2" w:rsidP="00DF12E2">
      <w:pPr>
        <w:rPr>
          <w:rFonts w:cs="Arial"/>
          <w:bCs/>
          <w:szCs w:val="24"/>
        </w:rPr>
      </w:pPr>
      <w:r w:rsidRPr="00EC0C56">
        <w:rPr>
          <w:rFonts w:cs="Arial"/>
          <w:bCs/>
          <w:szCs w:val="24"/>
        </w:rPr>
        <w:t>Slow Decision-Making: The most significant disadvantage beneath democratic leadership emerges when teams take excessive time to create choices</w:t>
      </w:r>
      <w:r w:rsidR="007E0B58" w:rsidRPr="00EC0C56">
        <w:rPr>
          <w:rFonts w:cs="Arial"/>
          <w:bCs/>
          <w:szCs w:val="24"/>
        </w:rPr>
        <w:t xml:space="preserve"> (Rollinson </w:t>
      </w:r>
      <w:r w:rsidR="007E0B58" w:rsidRPr="00EC0C56">
        <w:rPr>
          <w:rFonts w:cs="Arial"/>
          <w:bCs/>
          <w:i/>
          <w:szCs w:val="24"/>
        </w:rPr>
        <w:t>et al.,</w:t>
      </w:r>
      <w:r w:rsidR="007E0B58" w:rsidRPr="00EC0C56">
        <w:rPr>
          <w:rFonts w:cs="Arial"/>
          <w:bCs/>
          <w:szCs w:val="24"/>
        </w:rPr>
        <w:t xml:space="preserve"> 2008)</w:t>
      </w:r>
      <w:r w:rsidRPr="00EC0C56">
        <w:rPr>
          <w:rFonts w:cs="Arial"/>
          <w:bCs/>
          <w:szCs w:val="24"/>
        </w:rPr>
        <w:t>. Hotel staffs with limited speed in decision-making face difficulties when multiple members get involved in decision-making discussions due to prolonged processes.</w:t>
      </w:r>
    </w:p>
    <w:p w14:paraId="6775D6C2" w14:textId="77777777" w:rsidR="00DF12E2" w:rsidRPr="00EC0C56" w:rsidRDefault="00DF12E2" w:rsidP="00DF12E2">
      <w:pPr>
        <w:rPr>
          <w:rFonts w:cs="Arial"/>
          <w:bCs/>
          <w:szCs w:val="24"/>
        </w:rPr>
      </w:pPr>
      <w:r w:rsidRPr="00EC0C56">
        <w:rPr>
          <w:rFonts w:cs="Arial"/>
          <w:bCs/>
          <w:szCs w:val="24"/>
        </w:rPr>
        <w:lastRenderedPageBreak/>
        <w:t>Potential for Conflict: Team members who participate in open communication under democratic leadership face risks of conflicts due to differing viewpoints. Conflicts of opinions that get converted into temporary differences create situations where either team slows down on making decisions or develops internal conflicts that severely affect performance and cohesion of the team</w:t>
      </w:r>
      <w:r w:rsidR="007E0B58" w:rsidRPr="00EC0C56">
        <w:rPr>
          <w:rFonts w:cs="Arial"/>
          <w:bCs/>
          <w:szCs w:val="24"/>
        </w:rPr>
        <w:t xml:space="preserve"> (</w:t>
      </w:r>
      <w:proofErr w:type="spellStart"/>
      <w:r w:rsidR="007E0B58" w:rsidRPr="00EC0C56">
        <w:rPr>
          <w:rFonts w:cs="Arial"/>
          <w:bCs/>
          <w:szCs w:val="24"/>
        </w:rPr>
        <w:t>Bloisi</w:t>
      </w:r>
      <w:proofErr w:type="spellEnd"/>
      <w:r w:rsidR="007E0B58" w:rsidRPr="00EC0C56">
        <w:rPr>
          <w:rFonts w:cs="Arial"/>
          <w:bCs/>
          <w:szCs w:val="24"/>
        </w:rPr>
        <w:t xml:space="preserve"> </w:t>
      </w:r>
      <w:r w:rsidR="007E0B58" w:rsidRPr="00EC0C56">
        <w:rPr>
          <w:rFonts w:cs="Arial"/>
          <w:bCs/>
          <w:i/>
          <w:szCs w:val="24"/>
        </w:rPr>
        <w:t xml:space="preserve">et al., </w:t>
      </w:r>
      <w:r w:rsidR="007E0B58" w:rsidRPr="00EC0C56">
        <w:rPr>
          <w:rFonts w:cs="Arial"/>
          <w:bCs/>
          <w:szCs w:val="24"/>
        </w:rPr>
        <w:t>2007)</w:t>
      </w:r>
      <w:r w:rsidRPr="00EC0C56">
        <w:rPr>
          <w:rFonts w:cs="Arial"/>
          <w:bCs/>
          <w:szCs w:val="24"/>
        </w:rPr>
        <w:t>.</w:t>
      </w:r>
      <w:r w:rsidR="005410C6" w:rsidRPr="00EC0C56">
        <w:rPr>
          <w:rFonts w:cs="Arial"/>
          <w:bCs/>
          <w:szCs w:val="24"/>
        </w:rPr>
        <w:t xml:space="preserve"> </w:t>
      </w:r>
    </w:p>
    <w:p w14:paraId="2EBCC1FF" w14:textId="77777777" w:rsidR="00EE165F" w:rsidRPr="00EC0C56" w:rsidRDefault="00753222" w:rsidP="00EE165F">
      <w:pPr>
        <w:rPr>
          <w:rFonts w:cs="Arial"/>
          <w:bCs/>
          <w:szCs w:val="24"/>
        </w:rPr>
      </w:pPr>
      <w:r w:rsidRPr="00EC0C56">
        <w:rPr>
          <w:rFonts w:cs="Arial"/>
          <w:bCs/>
          <w:szCs w:val="24"/>
        </w:rPr>
        <w:t xml:space="preserve">Requires Skilled Leaders: </w:t>
      </w:r>
      <w:r w:rsidR="00EE165F" w:rsidRPr="00EC0C56">
        <w:rPr>
          <w:rFonts w:cs="Arial"/>
          <w:bCs/>
          <w:szCs w:val="24"/>
        </w:rPr>
        <w:t>People who adopt democratic leadership need to possess exceptional abilities to handle group interactions while leading group discussions</w:t>
      </w:r>
      <w:r w:rsidR="007E0B58" w:rsidRPr="00EC0C56">
        <w:rPr>
          <w:rFonts w:cs="Arial"/>
          <w:bCs/>
          <w:szCs w:val="24"/>
        </w:rPr>
        <w:t xml:space="preserve"> (Boddy, 2017)</w:t>
      </w:r>
      <w:r w:rsidR="00EE165F" w:rsidRPr="00EC0C56">
        <w:rPr>
          <w:rFonts w:cs="Arial"/>
          <w:bCs/>
          <w:szCs w:val="24"/>
        </w:rPr>
        <w:t>. Lack of effective discussion management by leaders directly leads to inefficient disorganized outcomes when adopting a democratic approach.</w:t>
      </w:r>
    </w:p>
    <w:p w14:paraId="1A6B0E3C" w14:textId="77777777" w:rsidR="00EE165F" w:rsidRPr="00EC0C56" w:rsidRDefault="00EE165F" w:rsidP="00EE165F">
      <w:pPr>
        <w:rPr>
          <w:rFonts w:cs="Arial"/>
          <w:bCs/>
          <w:szCs w:val="24"/>
        </w:rPr>
      </w:pPr>
      <w:r w:rsidRPr="00EC0C56">
        <w:rPr>
          <w:rFonts w:cs="Arial"/>
          <w:bCs/>
          <w:szCs w:val="24"/>
        </w:rPr>
        <w:t xml:space="preserve">Not Suitable for All Situations: Certain crisis situations and emergency circumstances demonstrate that democratic leadership is not always the correct leadership style. Consensus-building processes take time thus delaying fast decision-making in emergency situations that frequently emerge in hospitality industry operations. </w:t>
      </w:r>
    </w:p>
    <w:p w14:paraId="180DC8EC" w14:textId="77777777" w:rsidR="00EE165F" w:rsidRPr="00EC0C56" w:rsidRDefault="00EE165F" w:rsidP="00EE165F">
      <w:pPr>
        <w:rPr>
          <w:rFonts w:cs="Arial"/>
          <w:bCs/>
          <w:szCs w:val="24"/>
        </w:rPr>
      </w:pPr>
      <w:r w:rsidRPr="00EC0C56">
        <w:rPr>
          <w:rFonts w:cs="Arial"/>
          <w:bCs/>
          <w:szCs w:val="24"/>
        </w:rPr>
        <w:t>Through the implementation of democratic leadership in hotel management teams will work better together and service quality improves</w:t>
      </w:r>
      <w:r w:rsidR="007E0B58" w:rsidRPr="00EC0C56">
        <w:rPr>
          <w:rFonts w:cs="Arial"/>
          <w:bCs/>
          <w:szCs w:val="24"/>
        </w:rPr>
        <w:t xml:space="preserve"> (Armstrong, 2012)</w:t>
      </w:r>
      <w:r w:rsidRPr="00EC0C56">
        <w:rPr>
          <w:rFonts w:cs="Arial"/>
          <w:bCs/>
          <w:szCs w:val="24"/>
        </w:rPr>
        <w:t xml:space="preserve">. The leadership style of democratic governance operates effectively at the worldwide luxury hospitality leader Ritz-Carlton Hotel Company. The corporate leadership philosophy at this </w:t>
      </w:r>
      <w:r w:rsidR="009A3188" w:rsidRPr="00EC0C56">
        <w:rPr>
          <w:rFonts w:cs="Arial"/>
          <w:bCs/>
          <w:szCs w:val="24"/>
        </w:rPr>
        <w:t>organisation</w:t>
      </w:r>
      <w:r w:rsidRPr="00EC0C56">
        <w:rPr>
          <w:rFonts w:cs="Arial"/>
          <w:bCs/>
          <w:szCs w:val="24"/>
        </w:rPr>
        <w:t xml:space="preserve"> enables staffers to take actions which strengthen guest satisfaction. Staff members who work at the property operate under the "Ladies and Gentlemen" designation because management promotes their ability to initiate solutions when dealing with guest issues. The Ritz-Carlton attains its exceptional service reputation through its democratic practices which also create satisfied employees.</w:t>
      </w:r>
    </w:p>
    <w:p w14:paraId="63E1D741" w14:textId="77777777" w:rsidR="00EE165F" w:rsidRPr="00EC0C56" w:rsidRDefault="00EE165F" w:rsidP="00EE165F">
      <w:pPr>
        <w:rPr>
          <w:rFonts w:cs="Arial"/>
          <w:bCs/>
          <w:szCs w:val="24"/>
        </w:rPr>
      </w:pPr>
      <w:r w:rsidRPr="00EC0C56">
        <w:rPr>
          <w:rFonts w:cs="Arial"/>
          <w:bCs/>
          <w:szCs w:val="24"/>
        </w:rPr>
        <w:t xml:space="preserve">Marriott International conducts leadership through approaches that strengthen open employee interaction and teamwork between staff members. Marriott's Spirit to </w:t>
      </w:r>
      <w:r w:rsidR="007E0B58" w:rsidRPr="00EC0C56">
        <w:rPr>
          <w:rFonts w:cs="Arial"/>
          <w:bCs/>
          <w:szCs w:val="24"/>
        </w:rPr>
        <w:t>serve</w:t>
      </w:r>
      <w:r w:rsidRPr="00EC0C56">
        <w:rPr>
          <w:rFonts w:cs="Arial"/>
          <w:bCs/>
          <w:szCs w:val="24"/>
        </w:rPr>
        <w:t xml:space="preserve"> culture establishes a work environment that promotes employee participation in decision-making especially related to guest service enhancement and operational enhancements</w:t>
      </w:r>
      <w:r w:rsidR="007E0B58" w:rsidRPr="00EC0C56">
        <w:rPr>
          <w:rFonts w:cs="Arial"/>
          <w:bCs/>
          <w:szCs w:val="24"/>
        </w:rPr>
        <w:t xml:space="preserve"> (Buchanan and Huczynski, 2007)</w:t>
      </w:r>
      <w:r w:rsidRPr="00EC0C56">
        <w:rPr>
          <w:rFonts w:cs="Arial"/>
          <w:bCs/>
          <w:szCs w:val="24"/>
        </w:rPr>
        <w:t>. Through its democratic approach Marriott sustains both enthusiastic employees and pleased customers in all its worldwide operations.</w:t>
      </w:r>
    </w:p>
    <w:p w14:paraId="6A0BCA6D" w14:textId="77777777" w:rsidR="00EE165F" w:rsidRPr="00EC0C56" w:rsidRDefault="00EC0C56" w:rsidP="00EE165F">
      <w:pPr>
        <w:rPr>
          <w:rFonts w:cs="Arial"/>
          <w:bCs/>
          <w:szCs w:val="24"/>
        </w:rPr>
      </w:pPr>
      <w:r w:rsidRPr="00EC0C56">
        <w:rPr>
          <w:rFonts w:cs="Arial"/>
          <w:bCs/>
          <w:szCs w:val="24"/>
        </w:rPr>
        <w:t>Using</w:t>
      </w:r>
      <w:r w:rsidR="00EE165F" w:rsidRPr="00EC0C56">
        <w:rPr>
          <w:rFonts w:cs="Arial"/>
          <w:bCs/>
          <w:szCs w:val="24"/>
        </w:rPr>
        <w:t xml:space="preserve"> democratic leadership both Marriott and the Dallas Cowboys Sports Performance show better team performance by fostering collaboration and employee </w:t>
      </w:r>
      <w:r w:rsidR="00EE165F" w:rsidRPr="00EC0C56">
        <w:rPr>
          <w:rFonts w:cs="Arial"/>
          <w:bCs/>
          <w:szCs w:val="24"/>
        </w:rPr>
        <w:lastRenderedPageBreak/>
        <w:t>empowerment. Leaders who master group management along with hearing each team member achieve success with their democratic leadership approach.</w:t>
      </w:r>
    </w:p>
    <w:p w14:paraId="6161B46D" w14:textId="77777777" w:rsidR="00753222" w:rsidRPr="00EC0C56" w:rsidRDefault="00753222" w:rsidP="00753222">
      <w:pPr>
        <w:rPr>
          <w:rFonts w:cs="Arial"/>
          <w:bCs/>
          <w:szCs w:val="24"/>
        </w:rPr>
      </w:pPr>
      <w:r w:rsidRPr="00EC0C56">
        <w:rPr>
          <w:rFonts w:cs="Arial"/>
          <w:bCs/>
          <w:szCs w:val="24"/>
        </w:rPr>
        <w:t>Democratic Leadership and Team Effectiveness</w:t>
      </w:r>
    </w:p>
    <w:p w14:paraId="7C53AAF6" w14:textId="77777777" w:rsidR="00985475" w:rsidRPr="00EC0C56" w:rsidRDefault="00985475" w:rsidP="00985475">
      <w:pPr>
        <w:rPr>
          <w:rFonts w:cs="Arial"/>
          <w:bCs/>
          <w:szCs w:val="24"/>
        </w:rPr>
      </w:pPr>
      <w:r w:rsidRPr="00EC0C56">
        <w:rPr>
          <w:rFonts w:cs="Arial"/>
          <w:bCs/>
          <w:szCs w:val="24"/>
        </w:rPr>
        <w:t>The hospitality industry benefits from democratic leadership through better team results that stem from employee collaboration and employee ownership. Teamwork in hotels functions better through democratic leadership since this approach promotes collaboration between staff members</w:t>
      </w:r>
      <w:r w:rsidR="007E0B58" w:rsidRPr="00EC0C56">
        <w:rPr>
          <w:rFonts w:cs="Arial"/>
          <w:bCs/>
          <w:szCs w:val="24"/>
        </w:rPr>
        <w:t xml:space="preserve"> (Mullins, 2019)</w:t>
      </w:r>
      <w:r w:rsidRPr="00EC0C56">
        <w:rPr>
          <w:rFonts w:cs="Arial"/>
          <w:bCs/>
          <w:szCs w:val="24"/>
        </w:rPr>
        <w:t xml:space="preserve">. Employee participation in decision-making brings out their best </w:t>
      </w:r>
      <w:r w:rsidR="007E0B58" w:rsidRPr="00EC0C56">
        <w:rPr>
          <w:rFonts w:cs="Arial"/>
          <w:bCs/>
          <w:szCs w:val="24"/>
        </w:rPr>
        <w:t>result which leads</w:t>
      </w:r>
      <w:r w:rsidRPr="00EC0C56">
        <w:rPr>
          <w:rFonts w:cs="Arial"/>
          <w:bCs/>
          <w:szCs w:val="24"/>
        </w:rPr>
        <w:t xml:space="preserve"> to superior team achievements.</w:t>
      </w:r>
    </w:p>
    <w:p w14:paraId="30D298C1" w14:textId="77777777" w:rsidR="00985475" w:rsidRPr="00EC0C56" w:rsidRDefault="00985475" w:rsidP="00985475">
      <w:pPr>
        <w:rPr>
          <w:rFonts w:cs="Arial"/>
          <w:bCs/>
          <w:szCs w:val="24"/>
        </w:rPr>
      </w:pPr>
      <w:r w:rsidRPr="00EC0C56">
        <w:rPr>
          <w:rFonts w:cs="Arial"/>
          <w:bCs/>
          <w:szCs w:val="24"/>
        </w:rPr>
        <w:t>The management must handle potential conflicts and slow decision cycles with careful attention. Serious time-sensitive decisions such as handling peak times or addressing customer grievances may become less effective when democratic leadership methods are employed</w:t>
      </w:r>
      <w:r w:rsidR="007E0B58" w:rsidRPr="00EC0C56">
        <w:rPr>
          <w:rFonts w:cs="Arial"/>
          <w:bCs/>
          <w:szCs w:val="24"/>
        </w:rPr>
        <w:t xml:space="preserve"> (Armstong, 2021)</w:t>
      </w:r>
      <w:r w:rsidRPr="00EC0C56">
        <w:rPr>
          <w:rFonts w:cs="Arial"/>
          <w:bCs/>
          <w:szCs w:val="24"/>
        </w:rPr>
        <w:t>. Leaders in hotel management need to match the inclusion of team members in decision-making processes with their ability to produce timely decisions for operational efficiency.</w:t>
      </w:r>
    </w:p>
    <w:p w14:paraId="1A3AE17B" w14:textId="77777777" w:rsidR="00985475" w:rsidRPr="00EC0C56" w:rsidRDefault="00985475" w:rsidP="00985475">
      <w:pPr>
        <w:rPr>
          <w:rFonts w:cs="Arial"/>
          <w:bCs/>
          <w:szCs w:val="24"/>
        </w:rPr>
      </w:pPr>
      <w:r w:rsidRPr="00EC0C56">
        <w:rPr>
          <w:rFonts w:cs="Arial"/>
          <w:bCs/>
          <w:szCs w:val="24"/>
        </w:rPr>
        <w:t>Democratic Leadership and Employee Morale</w:t>
      </w:r>
    </w:p>
    <w:p w14:paraId="5FE8FC74" w14:textId="77777777" w:rsidR="00985475" w:rsidRPr="00EC0C56" w:rsidRDefault="00985475" w:rsidP="00985475">
      <w:pPr>
        <w:rPr>
          <w:rFonts w:cs="Arial"/>
          <w:bCs/>
          <w:szCs w:val="24"/>
        </w:rPr>
      </w:pPr>
      <w:r w:rsidRPr="00EC0C56">
        <w:rPr>
          <w:rFonts w:cs="Arial"/>
          <w:bCs/>
          <w:szCs w:val="24"/>
        </w:rPr>
        <w:t>Staff morale in hospitality industries requires democratic leadership as a crucial element which produces positive results for employee engagement and job satisfaction as well as employee retention which leads to superior service quality. Employee morale represents the collective happiness and mood of staff members directed towards their workplace environment which primarily results from leadership management choices</w:t>
      </w:r>
      <w:r w:rsidR="007E0B58" w:rsidRPr="00EC0C56">
        <w:rPr>
          <w:rFonts w:cs="Arial"/>
          <w:bCs/>
          <w:szCs w:val="24"/>
        </w:rPr>
        <w:t xml:space="preserve"> (Huczynski and Buchanan, 2019)</w:t>
      </w:r>
      <w:r w:rsidRPr="00EC0C56">
        <w:rPr>
          <w:rFonts w:cs="Arial"/>
          <w:bCs/>
          <w:szCs w:val="24"/>
        </w:rPr>
        <w:t>. The success of employees and the hospitality business depends heavily on strong morale because front-line workers handle stressful situations at high volumes of customer interaction.</w:t>
      </w:r>
    </w:p>
    <w:p w14:paraId="0829E701" w14:textId="77777777" w:rsidR="00985475" w:rsidRPr="00EC0C56" w:rsidRDefault="00985475" w:rsidP="00985475">
      <w:pPr>
        <w:rPr>
          <w:rFonts w:cs="Arial"/>
          <w:bCs/>
          <w:szCs w:val="24"/>
        </w:rPr>
      </w:pPr>
      <w:r w:rsidRPr="00EC0C56">
        <w:rPr>
          <w:rFonts w:cs="Arial"/>
          <w:bCs/>
          <w:szCs w:val="24"/>
        </w:rPr>
        <w:t>The critical benefit of democratic leadership in this situation involves the integration of member participation along with team inclusivity. By the participation of acting in a certain process with the support of the members, the leader learns to trust and respect the different kinds of opinions and thoughts that the given members have developed</w:t>
      </w:r>
      <w:r w:rsidR="007E0B58" w:rsidRPr="00EC0C56">
        <w:rPr>
          <w:rFonts w:cs="Arial"/>
          <w:bCs/>
          <w:szCs w:val="24"/>
        </w:rPr>
        <w:t xml:space="preserve"> (Adair, 2009)</w:t>
      </w:r>
      <w:r w:rsidRPr="00EC0C56">
        <w:rPr>
          <w:rFonts w:cs="Arial"/>
          <w:bCs/>
          <w:szCs w:val="24"/>
        </w:rPr>
        <w:t xml:space="preserve">. The empowerment system generates staff ownership because employees now can see their contributions directly influence business operations. </w:t>
      </w:r>
      <w:r w:rsidRPr="00EC0C56">
        <w:rPr>
          <w:rFonts w:cs="Arial"/>
          <w:bCs/>
          <w:szCs w:val="24"/>
        </w:rPr>
        <w:lastRenderedPageBreak/>
        <w:t>Better employee satisfaction combined with higher motivation and stronger work commitment leads to an enhancement of workplace morale.</w:t>
      </w:r>
    </w:p>
    <w:p w14:paraId="4A8FC450" w14:textId="77777777" w:rsidR="00985475" w:rsidRPr="00EC0C56" w:rsidRDefault="00985475" w:rsidP="00985475">
      <w:pPr>
        <w:rPr>
          <w:rFonts w:cs="Arial"/>
          <w:bCs/>
          <w:szCs w:val="24"/>
        </w:rPr>
      </w:pPr>
      <w:r w:rsidRPr="00EC0C56">
        <w:rPr>
          <w:rFonts w:cs="Arial"/>
          <w:bCs/>
          <w:szCs w:val="24"/>
        </w:rPr>
        <w:t>Employee performance output directly influences hotel service quality therefore high morale plays a critical role for the hotel industry. Positive morale strengthens both workplace contentment of individual staff members and the formation of team-focused cultures throughout businesses</w:t>
      </w:r>
      <w:r w:rsidR="007E0B58" w:rsidRPr="00EC0C56">
        <w:rPr>
          <w:rFonts w:cs="Arial"/>
          <w:bCs/>
          <w:szCs w:val="24"/>
        </w:rPr>
        <w:t xml:space="preserve"> (Mullins, 2023)</w:t>
      </w:r>
      <w:r w:rsidRPr="00EC0C56">
        <w:rPr>
          <w:rFonts w:cs="Arial"/>
          <w:bCs/>
          <w:szCs w:val="24"/>
        </w:rPr>
        <w:t xml:space="preserve">. High employee motivation and appreciation lead teams to operate efficiently which produces both satisfied customers and operational excellence. Employee interactions with guests suffer when members of staff lack high morale because they become less attentive and friendly while displaying limited willingness to </w:t>
      </w:r>
      <w:r w:rsidR="007E0B58" w:rsidRPr="00EC0C56">
        <w:rPr>
          <w:rFonts w:cs="Arial"/>
          <w:bCs/>
          <w:szCs w:val="24"/>
        </w:rPr>
        <w:t>fulfil</w:t>
      </w:r>
      <w:r w:rsidRPr="00EC0C56">
        <w:rPr>
          <w:rFonts w:cs="Arial"/>
          <w:bCs/>
          <w:szCs w:val="24"/>
        </w:rPr>
        <w:t xml:space="preserve"> customer expectations.</w:t>
      </w:r>
    </w:p>
    <w:p w14:paraId="086B1EB0" w14:textId="77777777" w:rsidR="00985475" w:rsidRPr="00EC0C56" w:rsidRDefault="00985475" w:rsidP="00985475">
      <w:pPr>
        <w:rPr>
          <w:rFonts w:cs="Arial"/>
          <w:bCs/>
          <w:szCs w:val="24"/>
        </w:rPr>
      </w:pPr>
      <w:r w:rsidRPr="00EC0C56">
        <w:rPr>
          <w:rFonts w:cs="Arial"/>
          <w:bCs/>
          <w:szCs w:val="24"/>
        </w:rPr>
        <w:t xml:space="preserve">Democratic leadership comes with certain disadvantages which </w:t>
      </w:r>
      <w:r w:rsidR="009A3188" w:rsidRPr="00EC0C56">
        <w:rPr>
          <w:rFonts w:cs="Arial"/>
          <w:bCs/>
          <w:szCs w:val="24"/>
        </w:rPr>
        <w:t>organisations</w:t>
      </w:r>
      <w:r w:rsidRPr="00EC0C56">
        <w:rPr>
          <w:rFonts w:cs="Arial"/>
          <w:bCs/>
          <w:szCs w:val="24"/>
        </w:rPr>
        <w:t xml:space="preserve"> need to address properly. The process of reaching consensus poses a challenge because indecisiveness results from prolonged and difficult group decision making. When faced with time-sensitive decisions in hospitality quick decisions cannot compete against lengthy deliberations or internal conflicts that stem from employee disagreements since such delays will reduce production rates while also lowering staff morale</w:t>
      </w:r>
      <w:r w:rsidR="007E0B58" w:rsidRPr="00EC0C56">
        <w:rPr>
          <w:rFonts w:cs="Arial"/>
          <w:bCs/>
          <w:szCs w:val="24"/>
        </w:rPr>
        <w:t xml:space="preserve"> (Arnold, 2020)</w:t>
      </w:r>
      <w:r w:rsidRPr="00EC0C56">
        <w:rPr>
          <w:rFonts w:cs="Arial"/>
          <w:bCs/>
          <w:szCs w:val="24"/>
        </w:rPr>
        <w:t xml:space="preserve">. Thus, in such predicaments leaders should strike the proper balance between encouraging inclusion and maintaining the effectiveness and specificity of decision-making processes. </w:t>
      </w:r>
    </w:p>
    <w:p w14:paraId="1084EF73" w14:textId="77777777" w:rsidR="00985475" w:rsidRPr="00EC0C56" w:rsidRDefault="00985475" w:rsidP="00985475">
      <w:pPr>
        <w:rPr>
          <w:rFonts w:cs="Arial"/>
          <w:szCs w:val="24"/>
        </w:rPr>
      </w:pPr>
      <w:r w:rsidRPr="00EC0C56">
        <w:rPr>
          <w:rFonts w:cs="Arial"/>
          <w:bCs/>
          <w:szCs w:val="24"/>
        </w:rPr>
        <w:t>The application of democratic leadership produces primarily positive impacts on staff morale operating within the hospitality sector. Proper implementation of democratic leadership generates a dynamic workplace which strengthens job engagement while improving both teamwork harmony and staff motivation</w:t>
      </w:r>
      <w:r w:rsidR="007E0B58" w:rsidRPr="00EC0C56">
        <w:rPr>
          <w:rFonts w:cs="Arial"/>
          <w:bCs/>
          <w:szCs w:val="24"/>
        </w:rPr>
        <w:t xml:space="preserve"> (Robbins and Judge, 2017)</w:t>
      </w:r>
      <w:r w:rsidRPr="00EC0C56">
        <w:rPr>
          <w:rFonts w:cs="Arial"/>
          <w:bCs/>
          <w:szCs w:val="24"/>
        </w:rPr>
        <w:t xml:space="preserve">. Hotel managers need to maintain awareness of potential drawbacks of inclusive leadership by developing systems that protect against efficiency loss and internal conflicts affecting workplace morale. </w:t>
      </w:r>
    </w:p>
    <w:p w14:paraId="56E2DA61" w14:textId="707C230B" w:rsidR="00985475" w:rsidRPr="00EC0C56" w:rsidRDefault="00985475" w:rsidP="00985475">
      <w:pPr>
        <w:rPr>
          <w:rFonts w:cs="Arial"/>
          <w:b/>
          <w:szCs w:val="24"/>
        </w:rPr>
      </w:pPr>
    </w:p>
    <w:p w14:paraId="57E09FA4" w14:textId="77777777" w:rsidR="007777F6" w:rsidRPr="00EC0C56" w:rsidRDefault="007777F6" w:rsidP="007777F6">
      <w:pPr>
        <w:rPr>
          <w:rFonts w:cs="Arial"/>
          <w:szCs w:val="24"/>
        </w:rPr>
      </w:pPr>
      <w:r w:rsidRPr="00EC0C56">
        <w:rPr>
          <w:rFonts w:cs="Arial"/>
          <w:szCs w:val="24"/>
        </w:rPr>
        <w:t xml:space="preserve">The hospitality industry demonstrates democratic leadership as a powerful approach which effectively improves employee morale together with team effectiveness. </w:t>
      </w:r>
      <w:r w:rsidR="00BB2CF5" w:rsidRPr="00EC0C56">
        <w:rPr>
          <w:rFonts w:cs="Arial"/>
          <w:szCs w:val="24"/>
        </w:rPr>
        <w:t xml:space="preserve">Democratic leadership tends to be more democratic in nature. This kind of leadership embraces shared decision-making and promotes inclusivity and teamwork and welcomes delegation of authority. </w:t>
      </w:r>
      <w:r w:rsidRPr="00EC0C56">
        <w:rPr>
          <w:rFonts w:cs="Arial"/>
          <w:szCs w:val="24"/>
        </w:rPr>
        <w:t xml:space="preserve">The involvement and recognition of employees </w:t>
      </w:r>
      <w:r w:rsidRPr="00EC0C56">
        <w:rPr>
          <w:rFonts w:cs="Arial"/>
          <w:szCs w:val="24"/>
        </w:rPr>
        <w:lastRenderedPageBreak/>
        <w:t xml:space="preserve">create superior morale that proves essential for hospitality enterprises because excellent customer service depends on employee dedication. An organization that prioritizes employee value and respect ensures better engagement and service excellence from staff </w:t>
      </w:r>
      <w:r w:rsidR="00BB2CF5" w:rsidRPr="00EC0C56">
        <w:rPr>
          <w:rFonts w:cs="Arial"/>
          <w:szCs w:val="24"/>
        </w:rPr>
        <w:t>a member which strengthens</w:t>
      </w:r>
      <w:r w:rsidRPr="00EC0C56">
        <w:rPr>
          <w:rFonts w:cs="Arial"/>
          <w:szCs w:val="24"/>
        </w:rPr>
        <w:t xml:space="preserve"> organizational success.</w:t>
      </w:r>
      <w:r w:rsidR="00BB2CF5" w:rsidRPr="00EC0C56">
        <w:rPr>
          <w:rFonts w:cs="Arial"/>
          <w:szCs w:val="24"/>
        </w:rPr>
        <w:t xml:space="preserve"> </w:t>
      </w:r>
    </w:p>
    <w:p w14:paraId="5F593FB3" w14:textId="77777777" w:rsidR="00BB2CF5" w:rsidRPr="00EC0C56" w:rsidRDefault="007777F6" w:rsidP="007777F6">
      <w:pPr>
        <w:rPr>
          <w:rFonts w:cs="Arial"/>
          <w:szCs w:val="24"/>
        </w:rPr>
      </w:pPr>
      <w:r w:rsidRPr="00EC0C56">
        <w:rPr>
          <w:rFonts w:cs="Arial"/>
          <w:szCs w:val="24"/>
        </w:rPr>
        <w:t xml:space="preserve">The benefits of democratic leadership are numerous but the practice of this leadership style brings certain difficulties to contend with. The </w:t>
      </w:r>
      <w:r w:rsidR="00BB2CF5" w:rsidRPr="00EC0C56">
        <w:rPr>
          <w:rFonts w:cs="Arial"/>
          <w:szCs w:val="24"/>
        </w:rPr>
        <w:t>marketing</w:t>
      </w:r>
      <w:r w:rsidRPr="00EC0C56">
        <w:rPr>
          <w:rFonts w:cs="Arial"/>
          <w:szCs w:val="24"/>
        </w:rPr>
        <w:t xml:space="preserve"> procedure faces potential delays or conflicts because obtaining consensus becomes difficult to accomplish. Hospitality employees work in a time-sensitive atmosphere requiring quick choices so extensive team debates about decisions cause performance problems that damage staff cohesion. Leaders need to handle such situations by maintaining productive operations without sacrificing team inclusion. </w:t>
      </w:r>
    </w:p>
    <w:p w14:paraId="7DEDB028" w14:textId="77777777" w:rsidR="009A3188" w:rsidRPr="00EC0C56" w:rsidRDefault="007777F6" w:rsidP="007777F6">
      <w:pPr>
        <w:rPr>
          <w:rFonts w:cs="Arial"/>
          <w:szCs w:val="24"/>
        </w:rPr>
      </w:pPr>
      <w:r w:rsidRPr="00EC0C56">
        <w:rPr>
          <w:rFonts w:cs="Arial"/>
          <w:szCs w:val="24"/>
        </w:rPr>
        <w:t>A democratic leader creates widespread changes in team performance and worker satisfaction although success requires the leader to maintain appropriate blends between democratic customs and decisive actions. The democratic leadership approach improves service quality and work culture among hotel employees who strongly influence customer satisfaction levels. Leaders who manage democratic leadership style challenges effectively will boost team and individual performance and promote their organization's long-term industry success.</w:t>
      </w:r>
    </w:p>
    <w:p w14:paraId="228BF195" w14:textId="77777777" w:rsidR="008D596C" w:rsidRPr="00EC0C56" w:rsidRDefault="008D596C" w:rsidP="007777F6">
      <w:pPr>
        <w:rPr>
          <w:rFonts w:cs="Arial"/>
          <w:szCs w:val="24"/>
        </w:rPr>
      </w:pPr>
    </w:p>
    <w:p w14:paraId="6DBFAF20" w14:textId="77777777" w:rsidR="00151CE6" w:rsidRPr="00EC0C56" w:rsidRDefault="00151CE6" w:rsidP="00753222">
      <w:pPr>
        <w:rPr>
          <w:rFonts w:cs="Arial"/>
          <w:szCs w:val="24"/>
        </w:rPr>
      </w:pPr>
    </w:p>
    <w:p w14:paraId="6DAE6232" w14:textId="77777777" w:rsidR="0002630B" w:rsidRPr="00EC0C56" w:rsidRDefault="00753222" w:rsidP="00983D94">
      <w:pPr>
        <w:rPr>
          <w:rFonts w:cs="Arial"/>
          <w:szCs w:val="24"/>
        </w:rPr>
      </w:pPr>
      <w:r w:rsidRPr="00EC0C56">
        <w:rPr>
          <w:rFonts w:cs="Arial"/>
          <w:szCs w:val="24"/>
        </w:rPr>
        <w:t xml:space="preserve"> </w:t>
      </w:r>
    </w:p>
    <w:p w14:paraId="55FA16DE" w14:textId="77777777" w:rsidR="0002630B" w:rsidRPr="00EC0C56" w:rsidRDefault="0002630B" w:rsidP="00983D94">
      <w:pPr>
        <w:rPr>
          <w:rFonts w:cs="Arial"/>
          <w:szCs w:val="24"/>
        </w:rPr>
      </w:pPr>
    </w:p>
    <w:p w14:paraId="764C227B" w14:textId="77777777" w:rsidR="000B500E" w:rsidRPr="00EC0C56" w:rsidRDefault="000B500E">
      <w:pPr>
        <w:spacing w:after="0" w:line="240" w:lineRule="auto"/>
        <w:jc w:val="left"/>
        <w:rPr>
          <w:rFonts w:cs="Arial"/>
          <w:szCs w:val="24"/>
        </w:rPr>
      </w:pPr>
      <w:r w:rsidRPr="00EC0C56">
        <w:rPr>
          <w:rFonts w:cs="Arial"/>
          <w:szCs w:val="24"/>
        </w:rPr>
        <w:br w:type="page"/>
      </w:r>
    </w:p>
    <w:p w14:paraId="61D3AEBC" w14:textId="77777777" w:rsidR="00F970A5" w:rsidRPr="00EC0C56" w:rsidRDefault="00F64F7B" w:rsidP="00957382">
      <w:pPr>
        <w:rPr>
          <w:rFonts w:cs="Arial"/>
          <w:b/>
          <w:szCs w:val="24"/>
        </w:rPr>
      </w:pPr>
      <w:r w:rsidRPr="00EC0C56">
        <w:rPr>
          <w:rFonts w:cs="Arial"/>
          <w:b/>
          <w:vanish/>
          <w:szCs w:val="24"/>
        </w:rPr>
        <w:lastRenderedPageBreak/>
        <w:t>Bottom of Form</w:t>
      </w:r>
      <w:bookmarkStart w:id="9" w:name="_Toc180155441"/>
      <w:bookmarkStart w:id="10" w:name="_Toc180228816"/>
      <w:bookmarkStart w:id="11" w:name="_Toc180237414"/>
      <w:bookmarkStart w:id="12" w:name="_Toc188266225"/>
      <w:bookmarkStart w:id="13" w:name="_Toc188274569"/>
      <w:bookmarkStart w:id="14" w:name="_Toc188285073"/>
      <w:bookmarkStart w:id="15" w:name="_Toc188355506"/>
      <w:bookmarkStart w:id="16" w:name="_Toc188468518"/>
      <w:bookmarkStart w:id="17" w:name="_Toc188614466"/>
      <w:bookmarkStart w:id="18" w:name="_Toc189239771"/>
      <w:bookmarkStart w:id="19" w:name="_Toc189305091"/>
      <w:bookmarkStart w:id="20" w:name="_Toc189401495"/>
      <w:r w:rsidR="003121E1" w:rsidRPr="00EC0C56">
        <w:rPr>
          <w:rFonts w:cs="Arial"/>
          <w:b/>
          <w:szCs w:val="24"/>
        </w:rPr>
        <w:t>References</w:t>
      </w:r>
      <w:bookmarkEnd w:id="9"/>
      <w:bookmarkEnd w:id="10"/>
      <w:bookmarkEnd w:id="11"/>
      <w:bookmarkEnd w:id="12"/>
      <w:bookmarkEnd w:id="13"/>
      <w:bookmarkEnd w:id="14"/>
      <w:bookmarkEnd w:id="15"/>
      <w:bookmarkEnd w:id="16"/>
      <w:bookmarkEnd w:id="17"/>
      <w:bookmarkEnd w:id="18"/>
      <w:bookmarkEnd w:id="19"/>
      <w:bookmarkEnd w:id="20"/>
      <w:r w:rsidR="003121E1" w:rsidRPr="00EC0C56">
        <w:rPr>
          <w:rFonts w:cs="Arial"/>
          <w:b/>
          <w:szCs w:val="24"/>
        </w:rPr>
        <w:t xml:space="preserve">   </w:t>
      </w:r>
    </w:p>
    <w:p w14:paraId="10E34B6D" w14:textId="77777777" w:rsidR="000B500E" w:rsidRPr="00EC0C56" w:rsidRDefault="000B500E" w:rsidP="000B500E">
      <w:pPr>
        <w:rPr>
          <w:rFonts w:cs="Arial"/>
          <w:szCs w:val="24"/>
        </w:rPr>
      </w:pPr>
      <w:r w:rsidRPr="00EC0C56">
        <w:rPr>
          <w:rFonts w:cs="Arial"/>
          <w:szCs w:val="24"/>
        </w:rPr>
        <w:t>Adair, J. (2009) The Inspirational Leader (2nd Ed), London: Kogan Page</w:t>
      </w:r>
    </w:p>
    <w:p w14:paraId="7AD14200" w14:textId="77777777" w:rsidR="000B500E" w:rsidRPr="00EC0C56" w:rsidRDefault="000B500E" w:rsidP="000B500E">
      <w:pPr>
        <w:rPr>
          <w:rFonts w:cs="Arial"/>
          <w:szCs w:val="24"/>
        </w:rPr>
      </w:pPr>
      <w:r w:rsidRPr="00EC0C56">
        <w:rPr>
          <w:rFonts w:cs="Arial"/>
          <w:szCs w:val="24"/>
        </w:rPr>
        <w:t>Armstong, M. (2021) Armstrong's handbook of performance management (7th Ed), London: Kogan Page</w:t>
      </w:r>
    </w:p>
    <w:p w14:paraId="48DDFD0D" w14:textId="77777777" w:rsidR="000B500E" w:rsidRPr="00EC0C56" w:rsidRDefault="000B500E" w:rsidP="000B500E">
      <w:pPr>
        <w:rPr>
          <w:rFonts w:cs="Arial"/>
          <w:szCs w:val="24"/>
        </w:rPr>
      </w:pPr>
      <w:r w:rsidRPr="00EC0C56">
        <w:rPr>
          <w:rFonts w:cs="Arial"/>
          <w:szCs w:val="24"/>
        </w:rPr>
        <w:t>Armstrong, M. (2012) Armstrong's Handbook of Management and Leadership (3rd Ed), London: Kogan Page.</w:t>
      </w:r>
    </w:p>
    <w:p w14:paraId="0741A9BA" w14:textId="77777777" w:rsidR="000B500E" w:rsidRPr="00EC0C56" w:rsidRDefault="000B500E" w:rsidP="000B500E">
      <w:pPr>
        <w:rPr>
          <w:rFonts w:cs="Arial"/>
          <w:szCs w:val="24"/>
        </w:rPr>
      </w:pPr>
      <w:r w:rsidRPr="00EC0C56">
        <w:rPr>
          <w:rFonts w:cs="Arial"/>
          <w:szCs w:val="24"/>
        </w:rPr>
        <w:t>Arnold, J. (2020) Work Psychology (7th edition) Harlow: Pearson Education Limited.</w:t>
      </w:r>
    </w:p>
    <w:p w14:paraId="7D18FB6A" w14:textId="77777777" w:rsidR="000B500E" w:rsidRPr="00EC0C56" w:rsidRDefault="000B500E" w:rsidP="000B500E">
      <w:pPr>
        <w:rPr>
          <w:rFonts w:cs="Arial"/>
          <w:szCs w:val="24"/>
        </w:rPr>
      </w:pPr>
      <w:proofErr w:type="spellStart"/>
      <w:r w:rsidRPr="00EC0C56">
        <w:rPr>
          <w:rFonts w:cs="Arial"/>
          <w:szCs w:val="24"/>
        </w:rPr>
        <w:t>Bloisi</w:t>
      </w:r>
      <w:proofErr w:type="spellEnd"/>
      <w:r w:rsidRPr="00EC0C56">
        <w:rPr>
          <w:rFonts w:cs="Arial"/>
          <w:szCs w:val="24"/>
        </w:rPr>
        <w:t>, W. et al (2007) Management and Organisational Behaviour, (2nd edition) Maidenhead: McGraw-Hill.</w:t>
      </w:r>
    </w:p>
    <w:p w14:paraId="42721036" w14:textId="77777777" w:rsidR="000B500E" w:rsidRPr="00EC0C56" w:rsidRDefault="000B500E" w:rsidP="000B500E">
      <w:pPr>
        <w:rPr>
          <w:rFonts w:cs="Arial"/>
          <w:szCs w:val="24"/>
        </w:rPr>
      </w:pPr>
      <w:r w:rsidRPr="00EC0C56">
        <w:rPr>
          <w:rFonts w:cs="Arial"/>
          <w:szCs w:val="24"/>
        </w:rPr>
        <w:t>Boddy, D. (2017) Management: An Introduction (7th Ed), Harlow, Pearson</w:t>
      </w:r>
    </w:p>
    <w:p w14:paraId="2CE4C774" w14:textId="77777777" w:rsidR="000B500E" w:rsidRPr="00EC0C56" w:rsidRDefault="000B500E" w:rsidP="000B500E">
      <w:pPr>
        <w:rPr>
          <w:rFonts w:cs="Arial"/>
          <w:szCs w:val="24"/>
        </w:rPr>
      </w:pPr>
      <w:r w:rsidRPr="00EC0C56">
        <w:rPr>
          <w:rFonts w:cs="Arial"/>
          <w:szCs w:val="24"/>
        </w:rPr>
        <w:t>Buchanan, D. and Huczynski, A. (2007) Organisational Behaviour: An Introductory Text (6th edition), Harlow: Prentice Hall.</w:t>
      </w:r>
    </w:p>
    <w:p w14:paraId="5FC46CD4" w14:textId="77777777" w:rsidR="000B500E" w:rsidRPr="00EC0C56" w:rsidRDefault="000B500E" w:rsidP="000B500E">
      <w:pPr>
        <w:rPr>
          <w:rFonts w:cs="Arial"/>
          <w:szCs w:val="24"/>
        </w:rPr>
      </w:pPr>
      <w:proofErr w:type="spellStart"/>
      <w:r w:rsidRPr="00EC0C56">
        <w:rPr>
          <w:rFonts w:cs="Arial"/>
          <w:szCs w:val="24"/>
        </w:rPr>
        <w:t>Ezzani</w:t>
      </w:r>
      <w:proofErr w:type="spellEnd"/>
      <w:r w:rsidRPr="00EC0C56">
        <w:rPr>
          <w:rFonts w:cs="Arial"/>
          <w:szCs w:val="24"/>
        </w:rPr>
        <w:t>, M.D., Brooks, M.C., Yang, L. and Bloom, A. (2023). Islamic school leadership and social justice: an international review of the literature. </w:t>
      </w:r>
      <w:r w:rsidRPr="00EC0C56">
        <w:rPr>
          <w:rFonts w:cs="Arial"/>
          <w:i/>
          <w:iCs/>
          <w:szCs w:val="24"/>
        </w:rPr>
        <w:t>International Journal of Leadership in Education</w:t>
      </w:r>
      <w:r w:rsidRPr="00EC0C56">
        <w:rPr>
          <w:rFonts w:cs="Arial"/>
          <w:szCs w:val="24"/>
        </w:rPr>
        <w:t>, </w:t>
      </w:r>
      <w:r w:rsidRPr="00EC0C56">
        <w:rPr>
          <w:rFonts w:cs="Arial"/>
          <w:i/>
          <w:iCs/>
          <w:szCs w:val="24"/>
        </w:rPr>
        <w:t>26</w:t>
      </w:r>
      <w:r w:rsidRPr="00EC0C56">
        <w:rPr>
          <w:rFonts w:cs="Arial"/>
          <w:szCs w:val="24"/>
        </w:rPr>
        <w:t>(5), pp.745-777.</w:t>
      </w:r>
    </w:p>
    <w:p w14:paraId="0D8FE9FE" w14:textId="77777777" w:rsidR="000B500E" w:rsidRPr="00EC0C56" w:rsidRDefault="000B500E" w:rsidP="000B500E">
      <w:pPr>
        <w:rPr>
          <w:rFonts w:cs="Arial"/>
          <w:szCs w:val="24"/>
        </w:rPr>
      </w:pPr>
      <w:r w:rsidRPr="00EC0C56">
        <w:rPr>
          <w:rFonts w:cs="Arial"/>
          <w:szCs w:val="24"/>
        </w:rPr>
        <w:t xml:space="preserve">Hassan, N.M. and Abbasi, M.N. (2021). A review of supply chain integration extents, </w:t>
      </w:r>
      <w:proofErr w:type="gramStart"/>
      <w:r w:rsidRPr="00EC0C56">
        <w:rPr>
          <w:rFonts w:cs="Arial"/>
          <w:szCs w:val="24"/>
        </w:rPr>
        <w:t>contingencies</w:t>
      </w:r>
      <w:proofErr w:type="gramEnd"/>
      <w:r w:rsidRPr="00EC0C56">
        <w:rPr>
          <w:rFonts w:cs="Arial"/>
          <w:szCs w:val="24"/>
        </w:rPr>
        <w:t xml:space="preserve"> and performance: A post Covid-19 review. </w:t>
      </w:r>
      <w:r w:rsidRPr="00EC0C56">
        <w:rPr>
          <w:rFonts w:cs="Arial"/>
          <w:i/>
          <w:iCs/>
          <w:szCs w:val="24"/>
        </w:rPr>
        <w:t>Operations Research Perspectives</w:t>
      </w:r>
      <w:r w:rsidRPr="00EC0C56">
        <w:rPr>
          <w:rFonts w:cs="Arial"/>
          <w:szCs w:val="24"/>
        </w:rPr>
        <w:t>, </w:t>
      </w:r>
      <w:r w:rsidRPr="00EC0C56">
        <w:rPr>
          <w:rFonts w:cs="Arial"/>
          <w:i/>
          <w:iCs/>
          <w:szCs w:val="24"/>
        </w:rPr>
        <w:t>8</w:t>
      </w:r>
      <w:r w:rsidRPr="00EC0C56">
        <w:rPr>
          <w:rFonts w:cs="Arial"/>
          <w:szCs w:val="24"/>
        </w:rPr>
        <w:t>, p.100183.</w:t>
      </w:r>
    </w:p>
    <w:p w14:paraId="65107B1B" w14:textId="77777777" w:rsidR="000B500E" w:rsidRPr="00EC0C56" w:rsidRDefault="000B500E" w:rsidP="000B500E">
      <w:pPr>
        <w:rPr>
          <w:rFonts w:cs="Arial"/>
          <w:szCs w:val="24"/>
        </w:rPr>
      </w:pPr>
      <w:r w:rsidRPr="00EC0C56">
        <w:rPr>
          <w:rFonts w:cs="Arial"/>
          <w:szCs w:val="24"/>
        </w:rPr>
        <w:t>Hogg, M.A. (2021). Uncertain self in a changing world: A foundation for radicalisation, populism, and autocratic leadership. </w:t>
      </w:r>
      <w:r w:rsidRPr="00EC0C56">
        <w:rPr>
          <w:rFonts w:cs="Arial"/>
          <w:i/>
          <w:iCs/>
          <w:szCs w:val="24"/>
        </w:rPr>
        <w:t>European Review of Social Psychology</w:t>
      </w:r>
      <w:r w:rsidRPr="00EC0C56">
        <w:rPr>
          <w:rFonts w:cs="Arial"/>
          <w:szCs w:val="24"/>
        </w:rPr>
        <w:t>, </w:t>
      </w:r>
      <w:r w:rsidRPr="00EC0C56">
        <w:rPr>
          <w:rFonts w:cs="Arial"/>
          <w:i/>
          <w:iCs/>
          <w:szCs w:val="24"/>
        </w:rPr>
        <w:t>32</w:t>
      </w:r>
      <w:r w:rsidRPr="00EC0C56">
        <w:rPr>
          <w:rFonts w:cs="Arial"/>
          <w:szCs w:val="24"/>
        </w:rPr>
        <w:t>(2), pp.235-268.</w:t>
      </w:r>
    </w:p>
    <w:p w14:paraId="444F9FBD" w14:textId="77777777" w:rsidR="000B500E" w:rsidRPr="00EC0C56" w:rsidRDefault="000B500E" w:rsidP="000B500E">
      <w:pPr>
        <w:rPr>
          <w:rFonts w:cs="Arial"/>
          <w:szCs w:val="24"/>
        </w:rPr>
      </w:pPr>
      <w:r w:rsidRPr="00EC0C56">
        <w:rPr>
          <w:rFonts w:cs="Arial"/>
          <w:szCs w:val="24"/>
        </w:rPr>
        <w:t>Huczynski, A. and Buchanan, D. (2019) Organisational Behaviour (10th Ed), Harlow: Pearson</w:t>
      </w:r>
    </w:p>
    <w:p w14:paraId="3DAFE2D6" w14:textId="77777777" w:rsidR="000B500E" w:rsidRPr="00EC0C56" w:rsidRDefault="000B500E" w:rsidP="000B500E">
      <w:pPr>
        <w:rPr>
          <w:rFonts w:cs="Arial"/>
          <w:szCs w:val="24"/>
        </w:rPr>
      </w:pPr>
      <w:r w:rsidRPr="00EC0C56">
        <w:rPr>
          <w:rFonts w:cs="Arial"/>
          <w:szCs w:val="24"/>
        </w:rPr>
        <w:t xml:space="preserve">Lampropoulos, G., Anastasiadis, T., </w:t>
      </w:r>
      <w:proofErr w:type="spellStart"/>
      <w:r w:rsidRPr="00EC0C56">
        <w:rPr>
          <w:rFonts w:cs="Arial"/>
          <w:szCs w:val="24"/>
        </w:rPr>
        <w:t>Siakas</w:t>
      </w:r>
      <w:proofErr w:type="spellEnd"/>
      <w:r w:rsidRPr="00EC0C56">
        <w:rPr>
          <w:rFonts w:cs="Arial"/>
          <w:szCs w:val="24"/>
        </w:rPr>
        <w:t xml:space="preserve">, K. and </w:t>
      </w:r>
      <w:proofErr w:type="spellStart"/>
      <w:r w:rsidRPr="00EC0C56">
        <w:rPr>
          <w:rFonts w:cs="Arial"/>
          <w:szCs w:val="24"/>
        </w:rPr>
        <w:t>Siakas</w:t>
      </w:r>
      <w:proofErr w:type="spellEnd"/>
      <w:r w:rsidRPr="00EC0C56">
        <w:rPr>
          <w:rFonts w:cs="Arial"/>
          <w:szCs w:val="24"/>
        </w:rPr>
        <w:t>, E. (2022). The Impact of Personality Traits on Social Media Use and Engagement: An Overview. </w:t>
      </w:r>
      <w:r w:rsidRPr="00EC0C56">
        <w:rPr>
          <w:rFonts w:cs="Arial"/>
          <w:i/>
          <w:iCs/>
          <w:szCs w:val="24"/>
        </w:rPr>
        <w:t>International Journal on Social and Education Sciences</w:t>
      </w:r>
      <w:r w:rsidRPr="00EC0C56">
        <w:rPr>
          <w:rFonts w:cs="Arial"/>
          <w:szCs w:val="24"/>
        </w:rPr>
        <w:t>, </w:t>
      </w:r>
      <w:r w:rsidRPr="00EC0C56">
        <w:rPr>
          <w:rFonts w:cs="Arial"/>
          <w:i/>
          <w:iCs/>
          <w:szCs w:val="24"/>
        </w:rPr>
        <w:t>4</w:t>
      </w:r>
      <w:r w:rsidRPr="00EC0C56">
        <w:rPr>
          <w:rFonts w:cs="Arial"/>
          <w:szCs w:val="24"/>
        </w:rPr>
        <w:t>(1), pp.34-51.</w:t>
      </w:r>
    </w:p>
    <w:p w14:paraId="1F9E0908" w14:textId="77777777" w:rsidR="000B500E" w:rsidRPr="00EC0C56" w:rsidRDefault="000B500E" w:rsidP="000B500E">
      <w:pPr>
        <w:rPr>
          <w:rFonts w:cs="Arial"/>
          <w:szCs w:val="24"/>
        </w:rPr>
      </w:pPr>
      <w:r w:rsidRPr="00EC0C56">
        <w:rPr>
          <w:rFonts w:cs="Arial"/>
          <w:szCs w:val="24"/>
        </w:rPr>
        <w:t>Mullins, L (2019) Organisational Behaviour in the Workplace (12th edition) Harlow: Pearson</w:t>
      </w:r>
    </w:p>
    <w:p w14:paraId="0CCD30DB" w14:textId="77777777" w:rsidR="000B500E" w:rsidRPr="00EC0C56" w:rsidRDefault="000B500E" w:rsidP="000B500E">
      <w:pPr>
        <w:rPr>
          <w:rFonts w:cs="Arial"/>
          <w:szCs w:val="24"/>
        </w:rPr>
      </w:pPr>
      <w:r w:rsidRPr="00EC0C56">
        <w:rPr>
          <w:rFonts w:cs="Arial"/>
          <w:szCs w:val="24"/>
        </w:rPr>
        <w:lastRenderedPageBreak/>
        <w:t>Mullins, L and Dosser, P. (2013) Hospitality Management and Organisational Behaviour (5th Ed) Harlow, Pearson.</w:t>
      </w:r>
    </w:p>
    <w:p w14:paraId="36D7F6D5" w14:textId="77777777" w:rsidR="000B500E" w:rsidRPr="00EC0C56" w:rsidRDefault="000B500E" w:rsidP="000B500E">
      <w:pPr>
        <w:rPr>
          <w:rFonts w:cs="Arial"/>
          <w:szCs w:val="24"/>
        </w:rPr>
      </w:pPr>
      <w:r w:rsidRPr="00EC0C56">
        <w:rPr>
          <w:rFonts w:cs="Arial"/>
          <w:szCs w:val="24"/>
        </w:rPr>
        <w:t>Mullins, L. (2023) Management and Organisational Behaviour (13th edition) Harlow: Pearson</w:t>
      </w:r>
    </w:p>
    <w:p w14:paraId="162528D7" w14:textId="77777777" w:rsidR="000B500E" w:rsidRPr="00EC0C56" w:rsidRDefault="000B500E" w:rsidP="000B500E">
      <w:pPr>
        <w:rPr>
          <w:rFonts w:cs="Arial"/>
          <w:szCs w:val="24"/>
        </w:rPr>
      </w:pPr>
      <w:r w:rsidRPr="00EC0C56">
        <w:rPr>
          <w:rFonts w:cs="Arial"/>
          <w:szCs w:val="24"/>
        </w:rPr>
        <w:t xml:space="preserve">Nedelko, Z. and </w:t>
      </w:r>
      <w:proofErr w:type="spellStart"/>
      <w:r w:rsidRPr="00EC0C56">
        <w:rPr>
          <w:rFonts w:cs="Arial"/>
          <w:szCs w:val="24"/>
        </w:rPr>
        <w:t>Potocan</w:t>
      </w:r>
      <w:proofErr w:type="spellEnd"/>
      <w:r w:rsidRPr="00EC0C56">
        <w:rPr>
          <w:rFonts w:cs="Arial"/>
          <w:szCs w:val="24"/>
        </w:rPr>
        <w:t xml:space="preserve">, V. (2021). Sustainability of organizations: The contribution of personal values to democratic leadership </w:t>
      </w:r>
      <w:proofErr w:type="spellStart"/>
      <w:r w:rsidRPr="00EC0C56">
        <w:rPr>
          <w:rFonts w:cs="Arial"/>
          <w:szCs w:val="24"/>
        </w:rPr>
        <w:t>behavior</w:t>
      </w:r>
      <w:proofErr w:type="spellEnd"/>
      <w:r w:rsidRPr="00EC0C56">
        <w:rPr>
          <w:rFonts w:cs="Arial"/>
          <w:szCs w:val="24"/>
        </w:rPr>
        <w:t xml:space="preserve"> focused on the sustainability of organizations. </w:t>
      </w:r>
      <w:r w:rsidRPr="00EC0C56">
        <w:rPr>
          <w:rFonts w:cs="Arial"/>
          <w:i/>
          <w:iCs/>
          <w:szCs w:val="24"/>
        </w:rPr>
        <w:t>Sustainability</w:t>
      </w:r>
      <w:r w:rsidRPr="00EC0C56">
        <w:rPr>
          <w:rFonts w:cs="Arial"/>
          <w:szCs w:val="24"/>
        </w:rPr>
        <w:t>, </w:t>
      </w:r>
      <w:r w:rsidRPr="00EC0C56">
        <w:rPr>
          <w:rFonts w:cs="Arial"/>
          <w:i/>
          <w:iCs/>
          <w:szCs w:val="24"/>
        </w:rPr>
        <w:t>13</w:t>
      </w:r>
      <w:r w:rsidRPr="00EC0C56">
        <w:rPr>
          <w:rFonts w:cs="Arial"/>
          <w:szCs w:val="24"/>
        </w:rPr>
        <w:t>(8), p.4207.</w:t>
      </w:r>
    </w:p>
    <w:p w14:paraId="2A9C8351" w14:textId="77777777" w:rsidR="000B500E" w:rsidRPr="00EC0C56" w:rsidRDefault="000B500E" w:rsidP="000B500E">
      <w:pPr>
        <w:rPr>
          <w:rFonts w:cs="Arial"/>
          <w:szCs w:val="24"/>
        </w:rPr>
      </w:pPr>
      <w:r w:rsidRPr="00EC0C56">
        <w:rPr>
          <w:rFonts w:cs="Arial"/>
          <w:szCs w:val="24"/>
        </w:rPr>
        <w:t>Piwowar-</w:t>
      </w:r>
      <w:proofErr w:type="spellStart"/>
      <w:r w:rsidRPr="00EC0C56">
        <w:rPr>
          <w:rFonts w:cs="Arial"/>
          <w:szCs w:val="24"/>
        </w:rPr>
        <w:t>Sulej</w:t>
      </w:r>
      <w:proofErr w:type="spellEnd"/>
      <w:r w:rsidRPr="00EC0C56">
        <w:rPr>
          <w:rFonts w:cs="Arial"/>
          <w:szCs w:val="24"/>
        </w:rPr>
        <w:t>, K. and Iqbal, Q. (2023). Leadership styles and sustainable performance: A systematic literature review. </w:t>
      </w:r>
      <w:r w:rsidRPr="00EC0C56">
        <w:rPr>
          <w:rFonts w:cs="Arial"/>
          <w:i/>
          <w:iCs/>
          <w:szCs w:val="24"/>
        </w:rPr>
        <w:t>Journal of Cleaner Production</w:t>
      </w:r>
      <w:r w:rsidRPr="00EC0C56">
        <w:rPr>
          <w:rFonts w:cs="Arial"/>
          <w:szCs w:val="24"/>
        </w:rPr>
        <w:t>, </w:t>
      </w:r>
      <w:r w:rsidRPr="00EC0C56">
        <w:rPr>
          <w:rFonts w:cs="Arial"/>
          <w:i/>
          <w:iCs/>
          <w:szCs w:val="24"/>
        </w:rPr>
        <w:t>382</w:t>
      </w:r>
      <w:r w:rsidRPr="00EC0C56">
        <w:rPr>
          <w:rFonts w:cs="Arial"/>
          <w:szCs w:val="24"/>
        </w:rPr>
        <w:t>, p.134600.</w:t>
      </w:r>
    </w:p>
    <w:p w14:paraId="516691A4" w14:textId="77777777" w:rsidR="000B500E" w:rsidRPr="00EC0C56" w:rsidRDefault="000B500E" w:rsidP="000B500E">
      <w:pPr>
        <w:rPr>
          <w:rFonts w:cs="Arial"/>
          <w:szCs w:val="24"/>
        </w:rPr>
      </w:pPr>
      <w:r w:rsidRPr="00EC0C56">
        <w:rPr>
          <w:rFonts w:cs="Arial"/>
          <w:szCs w:val="24"/>
        </w:rPr>
        <w:t xml:space="preserve">Robbins, </w:t>
      </w:r>
      <w:proofErr w:type="gramStart"/>
      <w:r w:rsidRPr="00EC0C56">
        <w:rPr>
          <w:rFonts w:cs="Arial"/>
          <w:szCs w:val="24"/>
        </w:rPr>
        <w:t>S.</w:t>
      </w:r>
      <w:proofErr w:type="gramEnd"/>
      <w:r w:rsidRPr="00EC0C56">
        <w:rPr>
          <w:rFonts w:cs="Arial"/>
          <w:szCs w:val="24"/>
        </w:rPr>
        <w:t xml:space="preserve"> and Judge (2017) Organisational Behaviour (17th edition) Harlow: Pearson Education Limited.</w:t>
      </w:r>
    </w:p>
    <w:p w14:paraId="66EE2AE6" w14:textId="77777777" w:rsidR="000B500E" w:rsidRPr="00EC0C56" w:rsidRDefault="000B500E" w:rsidP="000B500E">
      <w:pPr>
        <w:rPr>
          <w:rFonts w:cs="Arial"/>
          <w:szCs w:val="24"/>
        </w:rPr>
      </w:pPr>
      <w:r w:rsidRPr="00EC0C56">
        <w:rPr>
          <w:rFonts w:cs="Arial"/>
          <w:szCs w:val="24"/>
        </w:rPr>
        <w:t>Rollinson, D. et al (2008) Organisational Behaviour and Analysis (4th edition) Harlow: Addison-Wesley Longman.</w:t>
      </w:r>
    </w:p>
    <w:p w14:paraId="59F0B017" w14:textId="77777777" w:rsidR="000B500E" w:rsidRPr="00EC0C56" w:rsidRDefault="000B500E" w:rsidP="000B500E">
      <w:pPr>
        <w:rPr>
          <w:rFonts w:cs="Arial"/>
          <w:szCs w:val="24"/>
        </w:rPr>
      </w:pPr>
      <w:proofErr w:type="spellStart"/>
      <w:r w:rsidRPr="00EC0C56">
        <w:rPr>
          <w:rFonts w:cs="Arial"/>
          <w:szCs w:val="24"/>
        </w:rPr>
        <w:t>Vachudova</w:t>
      </w:r>
      <w:proofErr w:type="spellEnd"/>
      <w:r w:rsidRPr="00EC0C56">
        <w:rPr>
          <w:rFonts w:cs="Arial"/>
          <w:szCs w:val="24"/>
        </w:rPr>
        <w:t>, M.A. (2021). Populism, democracy, and party system change in Europe. </w:t>
      </w:r>
      <w:r w:rsidRPr="00EC0C56">
        <w:rPr>
          <w:rFonts w:cs="Arial"/>
          <w:i/>
          <w:iCs/>
          <w:szCs w:val="24"/>
        </w:rPr>
        <w:t>Annual Review of Political Science</w:t>
      </w:r>
      <w:r w:rsidRPr="00EC0C56">
        <w:rPr>
          <w:rFonts w:cs="Arial"/>
          <w:szCs w:val="24"/>
        </w:rPr>
        <w:t>, </w:t>
      </w:r>
      <w:r w:rsidRPr="00EC0C56">
        <w:rPr>
          <w:rFonts w:cs="Arial"/>
          <w:i/>
          <w:iCs/>
          <w:szCs w:val="24"/>
        </w:rPr>
        <w:t>24</w:t>
      </w:r>
      <w:r w:rsidRPr="00EC0C56">
        <w:rPr>
          <w:rFonts w:cs="Arial"/>
          <w:szCs w:val="24"/>
        </w:rPr>
        <w:t>(1), pp.471-498.</w:t>
      </w:r>
      <w:r w:rsidR="002D0DC2" w:rsidRPr="00EC0C56">
        <w:rPr>
          <w:rFonts w:cs="Arial"/>
          <w:szCs w:val="24"/>
        </w:rPr>
        <w:t xml:space="preserve"> </w:t>
      </w:r>
      <w:r w:rsidR="00E5654E" w:rsidRPr="00EC0C56">
        <w:rPr>
          <w:rFonts w:cs="Arial"/>
          <w:szCs w:val="24"/>
        </w:rPr>
        <w:t xml:space="preserve"> </w:t>
      </w:r>
    </w:p>
    <w:sectPr w:rsidR="000B500E" w:rsidRPr="00EC0C56" w:rsidSect="00296046">
      <w:footerReference w:type="default" r:id="rId9"/>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0B921D" w14:textId="77777777" w:rsidR="00383C7D" w:rsidRDefault="00383C7D" w:rsidP="00566C25">
      <w:pPr>
        <w:spacing w:after="0" w:line="240" w:lineRule="auto"/>
      </w:pPr>
      <w:r>
        <w:separator/>
      </w:r>
    </w:p>
  </w:endnote>
  <w:endnote w:type="continuationSeparator" w:id="0">
    <w:p w14:paraId="6442C127" w14:textId="77777777" w:rsidR="00383C7D" w:rsidRDefault="00383C7D" w:rsidP="00566C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Times">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74497254"/>
      <w:docPartObj>
        <w:docPartGallery w:val="AutoText"/>
      </w:docPartObj>
    </w:sdtPr>
    <w:sdtContent>
      <w:p w14:paraId="44EF024D" w14:textId="77777777" w:rsidR="002E44D9" w:rsidRDefault="002E44D9">
        <w:pPr>
          <w:pStyle w:val="Footer"/>
        </w:pPr>
        <w:r>
          <w:t xml:space="preserve">Page | </w:t>
        </w:r>
        <w:r w:rsidR="00E5654E">
          <w:fldChar w:fldCharType="begin"/>
        </w:r>
        <w:r w:rsidR="00E5654E">
          <w:instrText xml:space="preserve"> PAGE   \* MERGEFORMAT </w:instrText>
        </w:r>
        <w:r w:rsidR="00E5654E">
          <w:fldChar w:fldCharType="separate"/>
        </w:r>
        <w:r w:rsidR="00E5654E">
          <w:rPr>
            <w:noProof/>
          </w:rPr>
          <w:t>11</w:t>
        </w:r>
        <w:r w:rsidR="00E5654E">
          <w:rPr>
            <w:noProof/>
          </w:rPr>
          <w:fldChar w:fldCharType="end"/>
        </w:r>
      </w:p>
    </w:sdtContent>
  </w:sdt>
  <w:p w14:paraId="20382229" w14:textId="77777777" w:rsidR="002E44D9" w:rsidRDefault="002E44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89CD2B" w14:textId="77777777" w:rsidR="00383C7D" w:rsidRDefault="00383C7D" w:rsidP="00566C25">
      <w:pPr>
        <w:spacing w:after="0" w:line="240" w:lineRule="auto"/>
      </w:pPr>
      <w:r>
        <w:separator/>
      </w:r>
    </w:p>
  </w:footnote>
  <w:footnote w:type="continuationSeparator" w:id="0">
    <w:p w14:paraId="16D0946A" w14:textId="77777777" w:rsidR="00383C7D" w:rsidRDefault="00383C7D" w:rsidP="00566C2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D80F7D"/>
    <w:multiLevelType w:val="multilevel"/>
    <w:tmpl w:val="E3C0FED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0838B7"/>
    <w:multiLevelType w:val="multilevel"/>
    <w:tmpl w:val="E8D242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2400E6"/>
    <w:multiLevelType w:val="hybridMultilevel"/>
    <w:tmpl w:val="549EB9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C3B59DC"/>
    <w:multiLevelType w:val="multilevel"/>
    <w:tmpl w:val="30163D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D5C3B00"/>
    <w:multiLevelType w:val="multilevel"/>
    <w:tmpl w:val="76E0E61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5690695"/>
    <w:multiLevelType w:val="multilevel"/>
    <w:tmpl w:val="454E1F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5B85AD6"/>
    <w:multiLevelType w:val="multilevel"/>
    <w:tmpl w:val="315AD7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920FFA"/>
    <w:multiLevelType w:val="multilevel"/>
    <w:tmpl w:val="3F4E1A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31D3EFF"/>
    <w:multiLevelType w:val="multilevel"/>
    <w:tmpl w:val="D64EEA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59E538E"/>
    <w:multiLevelType w:val="multilevel"/>
    <w:tmpl w:val="6944D6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76B68EE"/>
    <w:multiLevelType w:val="multilevel"/>
    <w:tmpl w:val="5B1473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7923EF5"/>
    <w:multiLevelType w:val="multilevel"/>
    <w:tmpl w:val="2056D6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7D84A77"/>
    <w:multiLevelType w:val="hybridMultilevel"/>
    <w:tmpl w:val="D49611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7F526B9"/>
    <w:multiLevelType w:val="multilevel"/>
    <w:tmpl w:val="719290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B2E37DD"/>
    <w:multiLevelType w:val="multilevel"/>
    <w:tmpl w:val="CC64A4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CB01C06"/>
    <w:multiLevelType w:val="hybridMultilevel"/>
    <w:tmpl w:val="9B14DA7C"/>
    <w:lvl w:ilvl="0" w:tplc="5A9C8176">
      <w:start w:val="1"/>
      <w:numFmt w:val="bullet"/>
      <w:lvlText w:val="•"/>
      <w:lvlJc w:val="left"/>
      <w:pPr>
        <w:tabs>
          <w:tab w:val="num" w:pos="720"/>
        </w:tabs>
        <w:ind w:left="720" w:hanging="360"/>
      </w:pPr>
      <w:rPr>
        <w:rFonts w:ascii="Times New Roman" w:hAnsi="Times New Roman" w:hint="default"/>
      </w:rPr>
    </w:lvl>
    <w:lvl w:ilvl="1" w:tplc="2250E358" w:tentative="1">
      <w:start w:val="1"/>
      <w:numFmt w:val="bullet"/>
      <w:lvlText w:val="•"/>
      <w:lvlJc w:val="left"/>
      <w:pPr>
        <w:tabs>
          <w:tab w:val="num" w:pos="1440"/>
        </w:tabs>
        <w:ind w:left="1440" w:hanging="360"/>
      </w:pPr>
      <w:rPr>
        <w:rFonts w:ascii="Times New Roman" w:hAnsi="Times New Roman" w:hint="default"/>
      </w:rPr>
    </w:lvl>
    <w:lvl w:ilvl="2" w:tplc="69102186" w:tentative="1">
      <w:start w:val="1"/>
      <w:numFmt w:val="bullet"/>
      <w:lvlText w:val="•"/>
      <w:lvlJc w:val="left"/>
      <w:pPr>
        <w:tabs>
          <w:tab w:val="num" w:pos="2160"/>
        </w:tabs>
        <w:ind w:left="2160" w:hanging="360"/>
      </w:pPr>
      <w:rPr>
        <w:rFonts w:ascii="Times New Roman" w:hAnsi="Times New Roman" w:hint="default"/>
      </w:rPr>
    </w:lvl>
    <w:lvl w:ilvl="3" w:tplc="5778FADC" w:tentative="1">
      <w:start w:val="1"/>
      <w:numFmt w:val="bullet"/>
      <w:lvlText w:val="•"/>
      <w:lvlJc w:val="left"/>
      <w:pPr>
        <w:tabs>
          <w:tab w:val="num" w:pos="2880"/>
        </w:tabs>
        <w:ind w:left="2880" w:hanging="360"/>
      </w:pPr>
      <w:rPr>
        <w:rFonts w:ascii="Times New Roman" w:hAnsi="Times New Roman" w:hint="default"/>
      </w:rPr>
    </w:lvl>
    <w:lvl w:ilvl="4" w:tplc="6B7AAD26" w:tentative="1">
      <w:start w:val="1"/>
      <w:numFmt w:val="bullet"/>
      <w:lvlText w:val="•"/>
      <w:lvlJc w:val="left"/>
      <w:pPr>
        <w:tabs>
          <w:tab w:val="num" w:pos="3600"/>
        </w:tabs>
        <w:ind w:left="3600" w:hanging="360"/>
      </w:pPr>
      <w:rPr>
        <w:rFonts w:ascii="Times New Roman" w:hAnsi="Times New Roman" w:hint="default"/>
      </w:rPr>
    </w:lvl>
    <w:lvl w:ilvl="5" w:tplc="027A7A0E" w:tentative="1">
      <w:start w:val="1"/>
      <w:numFmt w:val="bullet"/>
      <w:lvlText w:val="•"/>
      <w:lvlJc w:val="left"/>
      <w:pPr>
        <w:tabs>
          <w:tab w:val="num" w:pos="4320"/>
        </w:tabs>
        <w:ind w:left="4320" w:hanging="360"/>
      </w:pPr>
      <w:rPr>
        <w:rFonts w:ascii="Times New Roman" w:hAnsi="Times New Roman" w:hint="default"/>
      </w:rPr>
    </w:lvl>
    <w:lvl w:ilvl="6" w:tplc="EC922606" w:tentative="1">
      <w:start w:val="1"/>
      <w:numFmt w:val="bullet"/>
      <w:lvlText w:val="•"/>
      <w:lvlJc w:val="left"/>
      <w:pPr>
        <w:tabs>
          <w:tab w:val="num" w:pos="5040"/>
        </w:tabs>
        <w:ind w:left="5040" w:hanging="360"/>
      </w:pPr>
      <w:rPr>
        <w:rFonts w:ascii="Times New Roman" w:hAnsi="Times New Roman" w:hint="default"/>
      </w:rPr>
    </w:lvl>
    <w:lvl w:ilvl="7" w:tplc="13A86E66" w:tentative="1">
      <w:start w:val="1"/>
      <w:numFmt w:val="bullet"/>
      <w:lvlText w:val="•"/>
      <w:lvlJc w:val="left"/>
      <w:pPr>
        <w:tabs>
          <w:tab w:val="num" w:pos="5760"/>
        </w:tabs>
        <w:ind w:left="5760" w:hanging="360"/>
      </w:pPr>
      <w:rPr>
        <w:rFonts w:ascii="Times New Roman" w:hAnsi="Times New Roman" w:hint="default"/>
      </w:rPr>
    </w:lvl>
    <w:lvl w:ilvl="8" w:tplc="BC2C9286" w:tentative="1">
      <w:start w:val="1"/>
      <w:numFmt w:val="bullet"/>
      <w:lvlText w:val="•"/>
      <w:lvlJc w:val="left"/>
      <w:pPr>
        <w:tabs>
          <w:tab w:val="num" w:pos="6480"/>
        </w:tabs>
        <w:ind w:left="6480" w:hanging="360"/>
      </w:pPr>
      <w:rPr>
        <w:rFonts w:ascii="Times New Roman" w:hAnsi="Times New Roman" w:hint="default"/>
      </w:rPr>
    </w:lvl>
  </w:abstractNum>
  <w:abstractNum w:abstractNumId="16" w15:restartNumberingAfterBreak="0">
    <w:nsid w:val="2E4F52BD"/>
    <w:multiLevelType w:val="hybridMultilevel"/>
    <w:tmpl w:val="AEF6B1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12F2669"/>
    <w:multiLevelType w:val="hybridMultilevel"/>
    <w:tmpl w:val="76646912"/>
    <w:lvl w:ilvl="0" w:tplc="5F34AB20">
      <w:start w:val="1"/>
      <w:numFmt w:val="bullet"/>
      <w:lvlText w:val="•"/>
      <w:lvlJc w:val="left"/>
      <w:pPr>
        <w:tabs>
          <w:tab w:val="num" w:pos="720"/>
        </w:tabs>
        <w:ind w:left="720" w:hanging="360"/>
      </w:pPr>
      <w:rPr>
        <w:rFonts w:ascii="Times New Roman" w:hAnsi="Times New Roman" w:hint="default"/>
      </w:rPr>
    </w:lvl>
    <w:lvl w:ilvl="1" w:tplc="87A0A796" w:tentative="1">
      <w:start w:val="1"/>
      <w:numFmt w:val="bullet"/>
      <w:lvlText w:val="•"/>
      <w:lvlJc w:val="left"/>
      <w:pPr>
        <w:tabs>
          <w:tab w:val="num" w:pos="1440"/>
        </w:tabs>
        <w:ind w:left="1440" w:hanging="360"/>
      </w:pPr>
      <w:rPr>
        <w:rFonts w:ascii="Times New Roman" w:hAnsi="Times New Roman" w:hint="default"/>
      </w:rPr>
    </w:lvl>
    <w:lvl w:ilvl="2" w:tplc="9C1A12DA" w:tentative="1">
      <w:start w:val="1"/>
      <w:numFmt w:val="bullet"/>
      <w:lvlText w:val="•"/>
      <w:lvlJc w:val="left"/>
      <w:pPr>
        <w:tabs>
          <w:tab w:val="num" w:pos="2160"/>
        </w:tabs>
        <w:ind w:left="2160" w:hanging="360"/>
      </w:pPr>
      <w:rPr>
        <w:rFonts w:ascii="Times New Roman" w:hAnsi="Times New Roman" w:hint="default"/>
      </w:rPr>
    </w:lvl>
    <w:lvl w:ilvl="3" w:tplc="AE743670" w:tentative="1">
      <w:start w:val="1"/>
      <w:numFmt w:val="bullet"/>
      <w:lvlText w:val="•"/>
      <w:lvlJc w:val="left"/>
      <w:pPr>
        <w:tabs>
          <w:tab w:val="num" w:pos="2880"/>
        </w:tabs>
        <w:ind w:left="2880" w:hanging="360"/>
      </w:pPr>
      <w:rPr>
        <w:rFonts w:ascii="Times New Roman" w:hAnsi="Times New Roman" w:hint="default"/>
      </w:rPr>
    </w:lvl>
    <w:lvl w:ilvl="4" w:tplc="DF00A468" w:tentative="1">
      <w:start w:val="1"/>
      <w:numFmt w:val="bullet"/>
      <w:lvlText w:val="•"/>
      <w:lvlJc w:val="left"/>
      <w:pPr>
        <w:tabs>
          <w:tab w:val="num" w:pos="3600"/>
        </w:tabs>
        <w:ind w:left="3600" w:hanging="360"/>
      </w:pPr>
      <w:rPr>
        <w:rFonts w:ascii="Times New Roman" w:hAnsi="Times New Roman" w:hint="default"/>
      </w:rPr>
    </w:lvl>
    <w:lvl w:ilvl="5" w:tplc="CA689156" w:tentative="1">
      <w:start w:val="1"/>
      <w:numFmt w:val="bullet"/>
      <w:lvlText w:val="•"/>
      <w:lvlJc w:val="left"/>
      <w:pPr>
        <w:tabs>
          <w:tab w:val="num" w:pos="4320"/>
        </w:tabs>
        <w:ind w:left="4320" w:hanging="360"/>
      </w:pPr>
      <w:rPr>
        <w:rFonts w:ascii="Times New Roman" w:hAnsi="Times New Roman" w:hint="default"/>
      </w:rPr>
    </w:lvl>
    <w:lvl w:ilvl="6" w:tplc="0DA6DFC6" w:tentative="1">
      <w:start w:val="1"/>
      <w:numFmt w:val="bullet"/>
      <w:lvlText w:val="•"/>
      <w:lvlJc w:val="left"/>
      <w:pPr>
        <w:tabs>
          <w:tab w:val="num" w:pos="5040"/>
        </w:tabs>
        <w:ind w:left="5040" w:hanging="360"/>
      </w:pPr>
      <w:rPr>
        <w:rFonts w:ascii="Times New Roman" w:hAnsi="Times New Roman" w:hint="default"/>
      </w:rPr>
    </w:lvl>
    <w:lvl w:ilvl="7" w:tplc="4B78CE88" w:tentative="1">
      <w:start w:val="1"/>
      <w:numFmt w:val="bullet"/>
      <w:lvlText w:val="•"/>
      <w:lvlJc w:val="left"/>
      <w:pPr>
        <w:tabs>
          <w:tab w:val="num" w:pos="5760"/>
        </w:tabs>
        <w:ind w:left="5760" w:hanging="360"/>
      </w:pPr>
      <w:rPr>
        <w:rFonts w:ascii="Times New Roman" w:hAnsi="Times New Roman" w:hint="default"/>
      </w:rPr>
    </w:lvl>
    <w:lvl w:ilvl="8" w:tplc="CD861246" w:tentative="1">
      <w:start w:val="1"/>
      <w:numFmt w:val="bullet"/>
      <w:lvlText w:val="•"/>
      <w:lvlJc w:val="left"/>
      <w:pPr>
        <w:tabs>
          <w:tab w:val="num" w:pos="6480"/>
        </w:tabs>
        <w:ind w:left="6480" w:hanging="360"/>
      </w:pPr>
      <w:rPr>
        <w:rFonts w:ascii="Times New Roman" w:hAnsi="Times New Roman" w:hint="default"/>
      </w:rPr>
    </w:lvl>
  </w:abstractNum>
  <w:abstractNum w:abstractNumId="18" w15:restartNumberingAfterBreak="0">
    <w:nsid w:val="316E0241"/>
    <w:multiLevelType w:val="hybridMultilevel"/>
    <w:tmpl w:val="415838EA"/>
    <w:lvl w:ilvl="0" w:tplc="C41C0A68">
      <w:start w:val="1"/>
      <w:numFmt w:val="bullet"/>
      <w:lvlText w:val="•"/>
      <w:lvlJc w:val="left"/>
      <w:pPr>
        <w:tabs>
          <w:tab w:val="num" w:pos="720"/>
        </w:tabs>
        <w:ind w:left="720" w:hanging="360"/>
      </w:pPr>
      <w:rPr>
        <w:rFonts w:ascii="Times New Roman" w:hAnsi="Times New Roman" w:hint="default"/>
      </w:rPr>
    </w:lvl>
    <w:lvl w:ilvl="1" w:tplc="A350BB16" w:tentative="1">
      <w:start w:val="1"/>
      <w:numFmt w:val="bullet"/>
      <w:lvlText w:val="•"/>
      <w:lvlJc w:val="left"/>
      <w:pPr>
        <w:tabs>
          <w:tab w:val="num" w:pos="1440"/>
        </w:tabs>
        <w:ind w:left="1440" w:hanging="360"/>
      </w:pPr>
      <w:rPr>
        <w:rFonts w:ascii="Times New Roman" w:hAnsi="Times New Roman" w:hint="default"/>
      </w:rPr>
    </w:lvl>
    <w:lvl w:ilvl="2" w:tplc="D78A5B32" w:tentative="1">
      <w:start w:val="1"/>
      <w:numFmt w:val="bullet"/>
      <w:lvlText w:val="•"/>
      <w:lvlJc w:val="left"/>
      <w:pPr>
        <w:tabs>
          <w:tab w:val="num" w:pos="2160"/>
        </w:tabs>
        <w:ind w:left="2160" w:hanging="360"/>
      </w:pPr>
      <w:rPr>
        <w:rFonts w:ascii="Times New Roman" w:hAnsi="Times New Roman" w:hint="default"/>
      </w:rPr>
    </w:lvl>
    <w:lvl w:ilvl="3" w:tplc="0B92532E" w:tentative="1">
      <w:start w:val="1"/>
      <w:numFmt w:val="bullet"/>
      <w:lvlText w:val="•"/>
      <w:lvlJc w:val="left"/>
      <w:pPr>
        <w:tabs>
          <w:tab w:val="num" w:pos="2880"/>
        </w:tabs>
        <w:ind w:left="2880" w:hanging="360"/>
      </w:pPr>
      <w:rPr>
        <w:rFonts w:ascii="Times New Roman" w:hAnsi="Times New Roman" w:hint="default"/>
      </w:rPr>
    </w:lvl>
    <w:lvl w:ilvl="4" w:tplc="9A44A918" w:tentative="1">
      <w:start w:val="1"/>
      <w:numFmt w:val="bullet"/>
      <w:lvlText w:val="•"/>
      <w:lvlJc w:val="left"/>
      <w:pPr>
        <w:tabs>
          <w:tab w:val="num" w:pos="3600"/>
        </w:tabs>
        <w:ind w:left="3600" w:hanging="360"/>
      </w:pPr>
      <w:rPr>
        <w:rFonts w:ascii="Times New Roman" w:hAnsi="Times New Roman" w:hint="default"/>
      </w:rPr>
    </w:lvl>
    <w:lvl w:ilvl="5" w:tplc="7416CB8C" w:tentative="1">
      <w:start w:val="1"/>
      <w:numFmt w:val="bullet"/>
      <w:lvlText w:val="•"/>
      <w:lvlJc w:val="left"/>
      <w:pPr>
        <w:tabs>
          <w:tab w:val="num" w:pos="4320"/>
        </w:tabs>
        <w:ind w:left="4320" w:hanging="360"/>
      </w:pPr>
      <w:rPr>
        <w:rFonts w:ascii="Times New Roman" w:hAnsi="Times New Roman" w:hint="default"/>
      </w:rPr>
    </w:lvl>
    <w:lvl w:ilvl="6" w:tplc="4E8848B6" w:tentative="1">
      <w:start w:val="1"/>
      <w:numFmt w:val="bullet"/>
      <w:lvlText w:val="•"/>
      <w:lvlJc w:val="left"/>
      <w:pPr>
        <w:tabs>
          <w:tab w:val="num" w:pos="5040"/>
        </w:tabs>
        <w:ind w:left="5040" w:hanging="360"/>
      </w:pPr>
      <w:rPr>
        <w:rFonts w:ascii="Times New Roman" w:hAnsi="Times New Roman" w:hint="default"/>
      </w:rPr>
    </w:lvl>
    <w:lvl w:ilvl="7" w:tplc="D5269EA8" w:tentative="1">
      <w:start w:val="1"/>
      <w:numFmt w:val="bullet"/>
      <w:lvlText w:val="•"/>
      <w:lvlJc w:val="left"/>
      <w:pPr>
        <w:tabs>
          <w:tab w:val="num" w:pos="5760"/>
        </w:tabs>
        <w:ind w:left="5760" w:hanging="360"/>
      </w:pPr>
      <w:rPr>
        <w:rFonts w:ascii="Times New Roman" w:hAnsi="Times New Roman" w:hint="default"/>
      </w:rPr>
    </w:lvl>
    <w:lvl w:ilvl="8" w:tplc="049ADAD8" w:tentative="1">
      <w:start w:val="1"/>
      <w:numFmt w:val="bullet"/>
      <w:lvlText w:val="•"/>
      <w:lvlJc w:val="left"/>
      <w:pPr>
        <w:tabs>
          <w:tab w:val="num" w:pos="6480"/>
        </w:tabs>
        <w:ind w:left="6480" w:hanging="360"/>
      </w:pPr>
      <w:rPr>
        <w:rFonts w:ascii="Times New Roman" w:hAnsi="Times New Roman" w:hint="default"/>
      </w:rPr>
    </w:lvl>
  </w:abstractNum>
  <w:abstractNum w:abstractNumId="19" w15:restartNumberingAfterBreak="0">
    <w:nsid w:val="381950E6"/>
    <w:multiLevelType w:val="hybridMultilevel"/>
    <w:tmpl w:val="90268D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8D876A3"/>
    <w:multiLevelType w:val="multilevel"/>
    <w:tmpl w:val="5D2CE9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95E0651"/>
    <w:multiLevelType w:val="multilevel"/>
    <w:tmpl w:val="ECD436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39C03B50"/>
    <w:multiLevelType w:val="multilevel"/>
    <w:tmpl w:val="32184B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B56116B"/>
    <w:multiLevelType w:val="multilevel"/>
    <w:tmpl w:val="B63EE3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3FC23772"/>
    <w:multiLevelType w:val="multilevel"/>
    <w:tmpl w:val="E81E6E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0F70393"/>
    <w:multiLevelType w:val="multilevel"/>
    <w:tmpl w:val="9AF656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5440AD2"/>
    <w:multiLevelType w:val="hybridMultilevel"/>
    <w:tmpl w:val="7CC4FAEA"/>
    <w:lvl w:ilvl="0" w:tplc="990E2C8E">
      <w:start w:val="1"/>
      <w:numFmt w:val="bullet"/>
      <w:lvlText w:val="•"/>
      <w:lvlJc w:val="left"/>
      <w:pPr>
        <w:tabs>
          <w:tab w:val="num" w:pos="720"/>
        </w:tabs>
        <w:ind w:left="720" w:hanging="360"/>
      </w:pPr>
      <w:rPr>
        <w:rFonts w:ascii="Times New Roman" w:hAnsi="Times New Roman" w:hint="default"/>
      </w:rPr>
    </w:lvl>
    <w:lvl w:ilvl="1" w:tplc="BBA6641A" w:tentative="1">
      <w:start w:val="1"/>
      <w:numFmt w:val="bullet"/>
      <w:lvlText w:val="•"/>
      <w:lvlJc w:val="left"/>
      <w:pPr>
        <w:tabs>
          <w:tab w:val="num" w:pos="1440"/>
        </w:tabs>
        <w:ind w:left="1440" w:hanging="360"/>
      </w:pPr>
      <w:rPr>
        <w:rFonts w:ascii="Times New Roman" w:hAnsi="Times New Roman" w:hint="default"/>
      </w:rPr>
    </w:lvl>
    <w:lvl w:ilvl="2" w:tplc="982405D8" w:tentative="1">
      <w:start w:val="1"/>
      <w:numFmt w:val="bullet"/>
      <w:lvlText w:val="•"/>
      <w:lvlJc w:val="left"/>
      <w:pPr>
        <w:tabs>
          <w:tab w:val="num" w:pos="2160"/>
        </w:tabs>
        <w:ind w:left="2160" w:hanging="360"/>
      </w:pPr>
      <w:rPr>
        <w:rFonts w:ascii="Times New Roman" w:hAnsi="Times New Roman" w:hint="default"/>
      </w:rPr>
    </w:lvl>
    <w:lvl w:ilvl="3" w:tplc="91CA7826" w:tentative="1">
      <w:start w:val="1"/>
      <w:numFmt w:val="bullet"/>
      <w:lvlText w:val="•"/>
      <w:lvlJc w:val="left"/>
      <w:pPr>
        <w:tabs>
          <w:tab w:val="num" w:pos="2880"/>
        </w:tabs>
        <w:ind w:left="2880" w:hanging="360"/>
      </w:pPr>
      <w:rPr>
        <w:rFonts w:ascii="Times New Roman" w:hAnsi="Times New Roman" w:hint="default"/>
      </w:rPr>
    </w:lvl>
    <w:lvl w:ilvl="4" w:tplc="BE36CCAE" w:tentative="1">
      <w:start w:val="1"/>
      <w:numFmt w:val="bullet"/>
      <w:lvlText w:val="•"/>
      <w:lvlJc w:val="left"/>
      <w:pPr>
        <w:tabs>
          <w:tab w:val="num" w:pos="3600"/>
        </w:tabs>
        <w:ind w:left="3600" w:hanging="360"/>
      </w:pPr>
      <w:rPr>
        <w:rFonts w:ascii="Times New Roman" w:hAnsi="Times New Roman" w:hint="default"/>
      </w:rPr>
    </w:lvl>
    <w:lvl w:ilvl="5" w:tplc="DE725F04" w:tentative="1">
      <w:start w:val="1"/>
      <w:numFmt w:val="bullet"/>
      <w:lvlText w:val="•"/>
      <w:lvlJc w:val="left"/>
      <w:pPr>
        <w:tabs>
          <w:tab w:val="num" w:pos="4320"/>
        </w:tabs>
        <w:ind w:left="4320" w:hanging="360"/>
      </w:pPr>
      <w:rPr>
        <w:rFonts w:ascii="Times New Roman" w:hAnsi="Times New Roman" w:hint="default"/>
      </w:rPr>
    </w:lvl>
    <w:lvl w:ilvl="6" w:tplc="93280D7E" w:tentative="1">
      <w:start w:val="1"/>
      <w:numFmt w:val="bullet"/>
      <w:lvlText w:val="•"/>
      <w:lvlJc w:val="left"/>
      <w:pPr>
        <w:tabs>
          <w:tab w:val="num" w:pos="5040"/>
        </w:tabs>
        <w:ind w:left="5040" w:hanging="360"/>
      </w:pPr>
      <w:rPr>
        <w:rFonts w:ascii="Times New Roman" w:hAnsi="Times New Roman" w:hint="default"/>
      </w:rPr>
    </w:lvl>
    <w:lvl w:ilvl="7" w:tplc="0DF6DC6A" w:tentative="1">
      <w:start w:val="1"/>
      <w:numFmt w:val="bullet"/>
      <w:lvlText w:val="•"/>
      <w:lvlJc w:val="left"/>
      <w:pPr>
        <w:tabs>
          <w:tab w:val="num" w:pos="5760"/>
        </w:tabs>
        <w:ind w:left="5760" w:hanging="360"/>
      </w:pPr>
      <w:rPr>
        <w:rFonts w:ascii="Times New Roman" w:hAnsi="Times New Roman" w:hint="default"/>
      </w:rPr>
    </w:lvl>
    <w:lvl w:ilvl="8" w:tplc="7398FCAE" w:tentative="1">
      <w:start w:val="1"/>
      <w:numFmt w:val="bullet"/>
      <w:lvlText w:val="•"/>
      <w:lvlJc w:val="left"/>
      <w:pPr>
        <w:tabs>
          <w:tab w:val="num" w:pos="6480"/>
        </w:tabs>
        <w:ind w:left="6480" w:hanging="360"/>
      </w:pPr>
      <w:rPr>
        <w:rFonts w:ascii="Times New Roman" w:hAnsi="Times New Roman" w:hint="default"/>
      </w:rPr>
    </w:lvl>
  </w:abstractNum>
  <w:abstractNum w:abstractNumId="27" w15:restartNumberingAfterBreak="0">
    <w:nsid w:val="456D3547"/>
    <w:multiLevelType w:val="hybridMultilevel"/>
    <w:tmpl w:val="6ABAFF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5AB04BC"/>
    <w:multiLevelType w:val="hybridMultilevel"/>
    <w:tmpl w:val="A53C60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9562B45"/>
    <w:multiLevelType w:val="multilevel"/>
    <w:tmpl w:val="6E04F1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4976080D"/>
    <w:multiLevelType w:val="multilevel"/>
    <w:tmpl w:val="1D1412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9EB748A"/>
    <w:multiLevelType w:val="hybridMultilevel"/>
    <w:tmpl w:val="1C7C01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4AA568DA"/>
    <w:multiLevelType w:val="hybridMultilevel"/>
    <w:tmpl w:val="9530CF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4B925CE1"/>
    <w:multiLevelType w:val="multilevel"/>
    <w:tmpl w:val="E81E6E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4E350CDB"/>
    <w:multiLevelType w:val="multilevel"/>
    <w:tmpl w:val="9EC0D8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07676D8"/>
    <w:multiLevelType w:val="hybridMultilevel"/>
    <w:tmpl w:val="08A4D6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515F6A61"/>
    <w:multiLevelType w:val="hybridMultilevel"/>
    <w:tmpl w:val="D4A692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571E67AC"/>
    <w:multiLevelType w:val="hybridMultilevel"/>
    <w:tmpl w:val="F9B2C2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59EC6C3D"/>
    <w:multiLevelType w:val="multilevel"/>
    <w:tmpl w:val="6DDAA5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5C9925FF"/>
    <w:multiLevelType w:val="hybridMultilevel"/>
    <w:tmpl w:val="C74C6932"/>
    <w:lvl w:ilvl="0" w:tplc="3DB0F2D4">
      <w:start w:val="1"/>
      <w:numFmt w:val="bullet"/>
      <w:lvlText w:val="•"/>
      <w:lvlJc w:val="left"/>
      <w:pPr>
        <w:tabs>
          <w:tab w:val="num" w:pos="720"/>
        </w:tabs>
        <w:ind w:left="720" w:hanging="360"/>
      </w:pPr>
      <w:rPr>
        <w:rFonts w:ascii="Times New Roman" w:hAnsi="Times New Roman" w:hint="default"/>
      </w:rPr>
    </w:lvl>
    <w:lvl w:ilvl="1" w:tplc="7542FAC2" w:tentative="1">
      <w:start w:val="1"/>
      <w:numFmt w:val="bullet"/>
      <w:lvlText w:val="•"/>
      <w:lvlJc w:val="left"/>
      <w:pPr>
        <w:tabs>
          <w:tab w:val="num" w:pos="1440"/>
        </w:tabs>
        <w:ind w:left="1440" w:hanging="360"/>
      </w:pPr>
      <w:rPr>
        <w:rFonts w:ascii="Times New Roman" w:hAnsi="Times New Roman" w:hint="default"/>
      </w:rPr>
    </w:lvl>
    <w:lvl w:ilvl="2" w:tplc="B1E4F65E" w:tentative="1">
      <w:start w:val="1"/>
      <w:numFmt w:val="bullet"/>
      <w:lvlText w:val="•"/>
      <w:lvlJc w:val="left"/>
      <w:pPr>
        <w:tabs>
          <w:tab w:val="num" w:pos="2160"/>
        </w:tabs>
        <w:ind w:left="2160" w:hanging="360"/>
      </w:pPr>
      <w:rPr>
        <w:rFonts w:ascii="Times New Roman" w:hAnsi="Times New Roman" w:hint="default"/>
      </w:rPr>
    </w:lvl>
    <w:lvl w:ilvl="3" w:tplc="1FBE4200" w:tentative="1">
      <w:start w:val="1"/>
      <w:numFmt w:val="bullet"/>
      <w:lvlText w:val="•"/>
      <w:lvlJc w:val="left"/>
      <w:pPr>
        <w:tabs>
          <w:tab w:val="num" w:pos="2880"/>
        </w:tabs>
        <w:ind w:left="2880" w:hanging="360"/>
      </w:pPr>
      <w:rPr>
        <w:rFonts w:ascii="Times New Roman" w:hAnsi="Times New Roman" w:hint="default"/>
      </w:rPr>
    </w:lvl>
    <w:lvl w:ilvl="4" w:tplc="65A6073E" w:tentative="1">
      <w:start w:val="1"/>
      <w:numFmt w:val="bullet"/>
      <w:lvlText w:val="•"/>
      <w:lvlJc w:val="left"/>
      <w:pPr>
        <w:tabs>
          <w:tab w:val="num" w:pos="3600"/>
        </w:tabs>
        <w:ind w:left="3600" w:hanging="360"/>
      </w:pPr>
      <w:rPr>
        <w:rFonts w:ascii="Times New Roman" w:hAnsi="Times New Roman" w:hint="default"/>
      </w:rPr>
    </w:lvl>
    <w:lvl w:ilvl="5" w:tplc="4B4ACB1C" w:tentative="1">
      <w:start w:val="1"/>
      <w:numFmt w:val="bullet"/>
      <w:lvlText w:val="•"/>
      <w:lvlJc w:val="left"/>
      <w:pPr>
        <w:tabs>
          <w:tab w:val="num" w:pos="4320"/>
        </w:tabs>
        <w:ind w:left="4320" w:hanging="360"/>
      </w:pPr>
      <w:rPr>
        <w:rFonts w:ascii="Times New Roman" w:hAnsi="Times New Roman" w:hint="default"/>
      </w:rPr>
    </w:lvl>
    <w:lvl w:ilvl="6" w:tplc="952050B8" w:tentative="1">
      <w:start w:val="1"/>
      <w:numFmt w:val="bullet"/>
      <w:lvlText w:val="•"/>
      <w:lvlJc w:val="left"/>
      <w:pPr>
        <w:tabs>
          <w:tab w:val="num" w:pos="5040"/>
        </w:tabs>
        <w:ind w:left="5040" w:hanging="360"/>
      </w:pPr>
      <w:rPr>
        <w:rFonts w:ascii="Times New Roman" w:hAnsi="Times New Roman" w:hint="default"/>
      </w:rPr>
    </w:lvl>
    <w:lvl w:ilvl="7" w:tplc="FE00D016" w:tentative="1">
      <w:start w:val="1"/>
      <w:numFmt w:val="bullet"/>
      <w:lvlText w:val="•"/>
      <w:lvlJc w:val="left"/>
      <w:pPr>
        <w:tabs>
          <w:tab w:val="num" w:pos="5760"/>
        </w:tabs>
        <w:ind w:left="5760" w:hanging="360"/>
      </w:pPr>
      <w:rPr>
        <w:rFonts w:ascii="Times New Roman" w:hAnsi="Times New Roman" w:hint="default"/>
      </w:rPr>
    </w:lvl>
    <w:lvl w:ilvl="8" w:tplc="6E5C48FA" w:tentative="1">
      <w:start w:val="1"/>
      <w:numFmt w:val="bullet"/>
      <w:lvlText w:val="•"/>
      <w:lvlJc w:val="left"/>
      <w:pPr>
        <w:tabs>
          <w:tab w:val="num" w:pos="6480"/>
        </w:tabs>
        <w:ind w:left="6480" w:hanging="360"/>
      </w:pPr>
      <w:rPr>
        <w:rFonts w:ascii="Times New Roman" w:hAnsi="Times New Roman" w:hint="default"/>
      </w:rPr>
    </w:lvl>
  </w:abstractNum>
  <w:abstractNum w:abstractNumId="40" w15:restartNumberingAfterBreak="0">
    <w:nsid w:val="6098795E"/>
    <w:multiLevelType w:val="multilevel"/>
    <w:tmpl w:val="9EF0DD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F4036C5"/>
    <w:multiLevelType w:val="hybridMultilevel"/>
    <w:tmpl w:val="D444C31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07452F8"/>
    <w:multiLevelType w:val="multilevel"/>
    <w:tmpl w:val="8862A4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735B30C8"/>
    <w:multiLevelType w:val="hybridMultilevel"/>
    <w:tmpl w:val="460E195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4634588"/>
    <w:multiLevelType w:val="multilevel"/>
    <w:tmpl w:val="90BA93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5174809"/>
    <w:multiLevelType w:val="multilevel"/>
    <w:tmpl w:val="E3C0FED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58955A2"/>
    <w:multiLevelType w:val="multilevel"/>
    <w:tmpl w:val="FF1684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7F750EE0"/>
    <w:multiLevelType w:val="multilevel"/>
    <w:tmpl w:val="9940D1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988128723">
    <w:abstractNumId w:val="10"/>
  </w:num>
  <w:num w:numId="2" w16cid:durableId="240481100">
    <w:abstractNumId w:val="0"/>
  </w:num>
  <w:num w:numId="3" w16cid:durableId="1107775559">
    <w:abstractNumId w:val="30"/>
  </w:num>
  <w:num w:numId="4" w16cid:durableId="1749383380">
    <w:abstractNumId w:val="34"/>
  </w:num>
  <w:num w:numId="5" w16cid:durableId="354578270">
    <w:abstractNumId w:val="45"/>
  </w:num>
  <w:num w:numId="6" w16cid:durableId="1699115382">
    <w:abstractNumId w:val="1"/>
  </w:num>
  <w:num w:numId="7" w16cid:durableId="1324578230">
    <w:abstractNumId w:val="9"/>
  </w:num>
  <w:num w:numId="8" w16cid:durableId="165244272">
    <w:abstractNumId w:val="3"/>
  </w:num>
  <w:num w:numId="9" w16cid:durableId="2057657042">
    <w:abstractNumId w:val="20"/>
  </w:num>
  <w:num w:numId="10" w16cid:durableId="699817675">
    <w:abstractNumId w:val="44"/>
  </w:num>
  <w:num w:numId="11" w16cid:durableId="1881699005">
    <w:abstractNumId w:val="40"/>
  </w:num>
  <w:num w:numId="12" w16cid:durableId="594941154">
    <w:abstractNumId w:val="6"/>
  </w:num>
  <w:num w:numId="13" w16cid:durableId="2092046754">
    <w:abstractNumId w:val="35"/>
  </w:num>
  <w:num w:numId="14" w16cid:durableId="1326280791">
    <w:abstractNumId w:val="32"/>
  </w:num>
  <w:num w:numId="15" w16cid:durableId="1152788970">
    <w:abstractNumId w:val="37"/>
  </w:num>
  <w:num w:numId="16" w16cid:durableId="1371303613">
    <w:abstractNumId w:val="41"/>
  </w:num>
  <w:num w:numId="17" w16cid:durableId="312612007">
    <w:abstractNumId w:val="23"/>
  </w:num>
  <w:num w:numId="18" w16cid:durableId="2054115121">
    <w:abstractNumId w:val="13"/>
  </w:num>
  <w:num w:numId="19" w16cid:durableId="353456493">
    <w:abstractNumId w:val="46"/>
  </w:num>
  <w:num w:numId="20" w16cid:durableId="303395099">
    <w:abstractNumId w:val="11"/>
  </w:num>
  <w:num w:numId="21" w16cid:durableId="559288275">
    <w:abstractNumId w:val="21"/>
  </w:num>
  <w:num w:numId="22" w16cid:durableId="1945961349">
    <w:abstractNumId w:val="33"/>
  </w:num>
  <w:num w:numId="23" w16cid:durableId="960263647">
    <w:abstractNumId w:val="29"/>
  </w:num>
  <w:num w:numId="24" w16cid:durableId="261650912">
    <w:abstractNumId w:val="24"/>
  </w:num>
  <w:num w:numId="25" w16cid:durableId="2114938055">
    <w:abstractNumId w:val="28"/>
  </w:num>
  <w:num w:numId="26" w16cid:durableId="2011134064">
    <w:abstractNumId w:val="39"/>
  </w:num>
  <w:num w:numId="27" w16cid:durableId="1273126185">
    <w:abstractNumId w:val="15"/>
  </w:num>
  <w:num w:numId="28" w16cid:durableId="1764912098">
    <w:abstractNumId w:val="18"/>
  </w:num>
  <w:num w:numId="29" w16cid:durableId="3409122">
    <w:abstractNumId w:val="17"/>
  </w:num>
  <w:num w:numId="30" w16cid:durableId="571231295">
    <w:abstractNumId w:val="26"/>
  </w:num>
  <w:num w:numId="31" w16cid:durableId="43410052">
    <w:abstractNumId w:val="47"/>
  </w:num>
  <w:num w:numId="32" w16cid:durableId="412824094">
    <w:abstractNumId w:val="22"/>
  </w:num>
  <w:num w:numId="33" w16cid:durableId="1661929176">
    <w:abstractNumId w:val="42"/>
  </w:num>
  <w:num w:numId="34" w16cid:durableId="1475100379">
    <w:abstractNumId w:val="7"/>
  </w:num>
  <w:num w:numId="35" w16cid:durableId="525024702">
    <w:abstractNumId w:val="38"/>
  </w:num>
  <w:num w:numId="36" w16cid:durableId="468940168">
    <w:abstractNumId w:val="4"/>
  </w:num>
  <w:num w:numId="37" w16cid:durableId="1898272584">
    <w:abstractNumId w:val="19"/>
  </w:num>
  <w:num w:numId="38" w16cid:durableId="1120757555">
    <w:abstractNumId w:val="12"/>
  </w:num>
  <w:num w:numId="39" w16cid:durableId="1394622005">
    <w:abstractNumId w:val="16"/>
  </w:num>
  <w:num w:numId="40" w16cid:durableId="762069624">
    <w:abstractNumId w:val="36"/>
  </w:num>
  <w:num w:numId="41" w16cid:durableId="794328321">
    <w:abstractNumId w:val="27"/>
  </w:num>
  <w:num w:numId="42" w16cid:durableId="62147014">
    <w:abstractNumId w:val="5"/>
  </w:num>
  <w:num w:numId="43" w16cid:durableId="1384017281">
    <w:abstractNumId w:val="25"/>
  </w:num>
  <w:num w:numId="44" w16cid:durableId="1643927200">
    <w:abstractNumId w:val="14"/>
  </w:num>
  <w:num w:numId="45" w16cid:durableId="768427240">
    <w:abstractNumId w:val="8"/>
  </w:num>
  <w:num w:numId="46" w16cid:durableId="508107677">
    <w:abstractNumId w:val="31"/>
  </w:num>
  <w:num w:numId="47" w16cid:durableId="147939169">
    <w:abstractNumId w:val="2"/>
  </w:num>
  <w:num w:numId="48" w16cid:durableId="1423184392">
    <w:abstractNumId w:val="43"/>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447A"/>
    <w:rsid w:val="000015F5"/>
    <w:rsid w:val="000018BD"/>
    <w:rsid w:val="000034D6"/>
    <w:rsid w:val="00003FE7"/>
    <w:rsid w:val="00004389"/>
    <w:rsid w:val="0000490E"/>
    <w:rsid w:val="000109A1"/>
    <w:rsid w:val="00010E14"/>
    <w:rsid w:val="00015401"/>
    <w:rsid w:val="00016F50"/>
    <w:rsid w:val="00016FF3"/>
    <w:rsid w:val="000223FD"/>
    <w:rsid w:val="0002294B"/>
    <w:rsid w:val="000239F5"/>
    <w:rsid w:val="00023F58"/>
    <w:rsid w:val="000248BF"/>
    <w:rsid w:val="000261CA"/>
    <w:rsid w:val="0002630B"/>
    <w:rsid w:val="000309E5"/>
    <w:rsid w:val="00040F03"/>
    <w:rsid w:val="00041B39"/>
    <w:rsid w:val="00042991"/>
    <w:rsid w:val="00043830"/>
    <w:rsid w:val="00045524"/>
    <w:rsid w:val="000467C0"/>
    <w:rsid w:val="00046DD3"/>
    <w:rsid w:val="00047FA6"/>
    <w:rsid w:val="00050C46"/>
    <w:rsid w:val="0005308C"/>
    <w:rsid w:val="00054016"/>
    <w:rsid w:val="00057EAC"/>
    <w:rsid w:val="000627E5"/>
    <w:rsid w:val="00062D77"/>
    <w:rsid w:val="00066606"/>
    <w:rsid w:val="00066E5A"/>
    <w:rsid w:val="00067964"/>
    <w:rsid w:val="00067C99"/>
    <w:rsid w:val="000719C4"/>
    <w:rsid w:val="00076C38"/>
    <w:rsid w:val="000806D5"/>
    <w:rsid w:val="00080BFE"/>
    <w:rsid w:val="00082488"/>
    <w:rsid w:val="0008280D"/>
    <w:rsid w:val="00084017"/>
    <w:rsid w:val="00085ADE"/>
    <w:rsid w:val="00086D51"/>
    <w:rsid w:val="00090704"/>
    <w:rsid w:val="000908F4"/>
    <w:rsid w:val="00090F1C"/>
    <w:rsid w:val="00091D98"/>
    <w:rsid w:val="000933F3"/>
    <w:rsid w:val="00095801"/>
    <w:rsid w:val="0009736F"/>
    <w:rsid w:val="00097C65"/>
    <w:rsid w:val="000A2D17"/>
    <w:rsid w:val="000A3586"/>
    <w:rsid w:val="000A5771"/>
    <w:rsid w:val="000A6BD8"/>
    <w:rsid w:val="000A7DAD"/>
    <w:rsid w:val="000B01D1"/>
    <w:rsid w:val="000B0BB1"/>
    <w:rsid w:val="000B20F2"/>
    <w:rsid w:val="000B2277"/>
    <w:rsid w:val="000B3663"/>
    <w:rsid w:val="000B500E"/>
    <w:rsid w:val="000B502B"/>
    <w:rsid w:val="000B608D"/>
    <w:rsid w:val="000B61AC"/>
    <w:rsid w:val="000B658B"/>
    <w:rsid w:val="000B69F6"/>
    <w:rsid w:val="000B7B91"/>
    <w:rsid w:val="000B7FEE"/>
    <w:rsid w:val="000C0770"/>
    <w:rsid w:val="000C0BD4"/>
    <w:rsid w:val="000C120D"/>
    <w:rsid w:val="000C18BC"/>
    <w:rsid w:val="000C202F"/>
    <w:rsid w:val="000C35D9"/>
    <w:rsid w:val="000C4D99"/>
    <w:rsid w:val="000C51F7"/>
    <w:rsid w:val="000C674B"/>
    <w:rsid w:val="000D0D07"/>
    <w:rsid w:val="000D0F7A"/>
    <w:rsid w:val="000D1ED6"/>
    <w:rsid w:val="000D2A9A"/>
    <w:rsid w:val="000D303C"/>
    <w:rsid w:val="000D3D8E"/>
    <w:rsid w:val="000D579A"/>
    <w:rsid w:val="000D5C60"/>
    <w:rsid w:val="000D6D9B"/>
    <w:rsid w:val="000D780F"/>
    <w:rsid w:val="000E034B"/>
    <w:rsid w:val="000E08DE"/>
    <w:rsid w:val="000E1BBE"/>
    <w:rsid w:val="000E2AB4"/>
    <w:rsid w:val="000E4806"/>
    <w:rsid w:val="000E482E"/>
    <w:rsid w:val="000E6295"/>
    <w:rsid w:val="000E7328"/>
    <w:rsid w:val="000F24F1"/>
    <w:rsid w:val="000F4EA9"/>
    <w:rsid w:val="000F60AD"/>
    <w:rsid w:val="0010001C"/>
    <w:rsid w:val="001001F4"/>
    <w:rsid w:val="00100486"/>
    <w:rsid w:val="00102876"/>
    <w:rsid w:val="00106A5A"/>
    <w:rsid w:val="0011445B"/>
    <w:rsid w:val="00117CE5"/>
    <w:rsid w:val="001203EC"/>
    <w:rsid w:val="00123A94"/>
    <w:rsid w:val="00125F0D"/>
    <w:rsid w:val="0012606B"/>
    <w:rsid w:val="00127564"/>
    <w:rsid w:val="001301F5"/>
    <w:rsid w:val="0013098A"/>
    <w:rsid w:val="001323BF"/>
    <w:rsid w:val="001325AA"/>
    <w:rsid w:val="00135C25"/>
    <w:rsid w:val="00140108"/>
    <w:rsid w:val="00140FD9"/>
    <w:rsid w:val="00141520"/>
    <w:rsid w:val="00141B70"/>
    <w:rsid w:val="00145D7F"/>
    <w:rsid w:val="00147AC6"/>
    <w:rsid w:val="00151CE6"/>
    <w:rsid w:val="001562AE"/>
    <w:rsid w:val="001563CB"/>
    <w:rsid w:val="00157A3F"/>
    <w:rsid w:val="00157B38"/>
    <w:rsid w:val="00157BA2"/>
    <w:rsid w:val="00162B86"/>
    <w:rsid w:val="00166393"/>
    <w:rsid w:val="001702DF"/>
    <w:rsid w:val="00170671"/>
    <w:rsid w:val="00171153"/>
    <w:rsid w:val="00172C83"/>
    <w:rsid w:val="00173E72"/>
    <w:rsid w:val="00175EC7"/>
    <w:rsid w:val="00175F65"/>
    <w:rsid w:val="00180060"/>
    <w:rsid w:val="001805D5"/>
    <w:rsid w:val="001814E4"/>
    <w:rsid w:val="00183E8D"/>
    <w:rsid w:val="00184474"/>
    <w:rsid w:val="001853A6"/>
    <w:rsid w:val="001927B2"/>
    <w:rsid w:val="00192A29"/>
    <w:rsid w:val="00194B7C"/>
    <w:rsid w:val="001A27DA"/>
    <w:rsid w:val="001A4023"/>
    <w:rsid w:val="001A6132"/>
    <w:rsid w:val="001A7513"/>
    <w:rsid w:val="001A752E"/>
    <w:rsid w:val="001B067B"/>
    <w:rsid w:val="001B10FF"/>
    <w:rsid w:val="001B3028"/>
    <w:rsid w:val="001B34AB"/>
    <w:rsid w:val="001B3A41"/>
    <w:rsid w:val="001B5679"/>
    <w:rsid w:val="001C0956"/>
    <w:rsid w:val="001C158C"/>
    <w:rsid w:val="001C24AC"/>
    <w:rsid w:val="001C54D2"/>
    <w:rsid w:val="001C62DC"/>
    <w:rsid w:val="001C68D1"/>
    <w:rsid w:val="001D0070"/>
    <w:rsid w:val="001D14E2"/>
    <w:rsid w:val="001D177F"/>
    <w:rsid w:val="001D183E"/>
    <w:rsid w:val="001D21DE"/>
    <w:rsid w:val="001D39F5"/>
    <w:rsid w:val="001D6ED7"/>
    <w:rsid w:val="001D7051"/>
    <w:rsid w:val="001D749C"/>
    <w:rsid w:val="001E0A8F"/>
    <w:rsid w:val="001E142F"/>
    <w:rsid w:val="001E1B42"/>
    <w:rsid w:val="001E1EF8"/>
    <w:rsid w:val="001E4590"/>
    <w:rsid w:val="001E4F72"/>
    <w:rsid w:val="001F3067"/>
    <w:rsid w:val="001F3B02"/>
    <w:rsid w:val="001F4164"/>
    <w:rsid w:val="001F684D"/>
    <w:rsid w:val="001F6CF1"/>
    <w:rsid w:val="001F7B0C"/>
    <w:rsid w:val="00200CE8"/>
    <w:rsid w:val="0020228E"/>
    <w:rsid w:val="00207124"/>
    <w:rsid w:val="002115B0"/>
    <w:rsid w:val="0021447A"/>
    <w:rsid w:val="00216C3E"/>
    <w:rsid w:val="00224734"/>
    <w:rsid w:val="00224AC0"/>
    <w:rsid w:val="00227515"/>
    <w:rsid w:val="00227FD5"/>
    <w:rsid w:val="00230A85"/>
    <w:rsid w:val="00233BC0"/>
    <w:rsid w:val="002363AD"/>
    <w:rsid w:val="0023722B"/>
    <w:rsid w:val="00241C18"/>
    <w:rsid w:val="002430B4"/>
    <w:rsid w:val="00244F55"/>
    <w:rsid w:val="00245A68"/>
    <w:rsid w:val="002467BF"/>
    <w:rsid w:val="00246F4B"/>
    <w:rsid w:val="00247481"/>
    <w:rsid w:val="00254064"/>
    <w:rsid w:val="002545BC"/>
    <w:rsid w:val="002549FB"/>
    <w:rsid w:val="002551B0"/>
    <w:rsid w:val="00256514"/>
    <w:rsid w:val="00257E99"/>
    <w:rsid w:val="002616E7"/>
    <w:rsid w:val="002637C6"/>
    <w:rsid w:val="00270C40"/>
    <w:rsid w:val="00271124"/>
    <w:rsid w:val="002713A9"/>
    <w:rsid w:val="002714E1"/>
    <w:rsid w:val="00272EEA"/>
    <w:rsid w:val="00283669"/>
    <w:rsid w:val="00283676"/>
    <w:rsid w:val="0028450E"/>
    <w:rsid w:val="00286126"/>
    <w:rsid w:val="00286809"/>
    <w:rsid w:val="0029286D"/>
    <w:rsid w:val="00293494"/>
    <w:rsid w:val="00293CE6"/>
    <w:rsid w:val="0029568D"/>
    <w:rsid w:val="00296046"/>
    <w:rsid w:val="00296770"/>
    <w:rsid w:val="00296B8A"/>
    <w:rsid w:val="0029740B"/>
    <w:rsid w:val="002A1A69"/>
    <w:rsid w:val="002A1B9D"/>
    <w:rsid w:val="002A3A45"/>
    <w:rsid w:val="002A5660"/>
    <w:rsid w:val="002A59F7"/>
    <w:rsid w:val="002A6623"/>
    <w:rsid w:val="002A780E"/>
    <w:rsid w:val="002A7B20"/>
    <w:rsid w:val="002B14C0"/>
    <w:rsid w:val="002B183E"/>
    <w:rsid w:val="002B24B4"/>
    <w:rsid w:val="002B29EB"/>
    <w:rsid w:val="002B2C0C"/>
    <w:rsid w:val="002B33E6"/>
    <w:rsid w:val="002B372F"/>
    <w:rsid w:val="002B4B53"/>
    <w:rsid w:val="002B689D"/>
    <w:rsid w:val="002C2BF9"/>
    <w:rsid w:val="002C504B"/>
    <w:rsid w:val="002C5B0A"/>
    <w:rsid w:val="002C6C3F"/>
    <w:rsid w:val="002C6FBD"/>
    <w:rsid w:val="002D0289"/>
    <w:rsid w:val="002D0DC2"/>
    <w:rsid w:val="002D1EE9"/>
    <w:rsid w:val="002D407D"/>
    <w:rsid w:val="002D5749"/>
    <w:rsid w:val="002D75F5"/>
    <w:rsid w:val="002E2999"/>
    <w:rsid w:val="002E3587"/>
    <w:rsid w:val="002E44D9"/>
    <w:rsid w:val="002E730B"/>
    <w:rsid w:val="002E732D"/>
    <w:rsid w:val="002F248E"/>
    <w:rsid w:val="002F3B75"/>
    <w:rsid w:val="002F5683"/>
    <w:rsid w:val="002F5A89"/>
    <w:rsid w:val="002F74DF"/>
    <w:rsid w:val="002F7D43"/>
    <w:rsid w:val="0030033D"/>
    <w:rsid w:val="003004EC"/>
    <w:rsid w:val="00300731"/>
    <w:rsid w:val="00301F77"/>
    <w:rsid w:val="00303292"/>
    <w:rsid w:val="00304438"/>
    <w:rsid w:val="0030581B"/>
    <w:rsid w:val="0030642E"/>
    <w:rsid w:val="003066BC"/>
    <w:rsid w:val="00307141"/>
    <w:rsid w:val="00307350"/>
    <w:rsid w:val="00307CE3"/>
    <w:rsid w:val="003116F7"/>
    <w:rsid w:val="00311A27"/>
    <w:rsid w:val="003121E1"/>
    <w:rsid w:val="00312446"/>
    <w:rsid w:val="003169C0"/>
    <w:rsid w:val="00316C33"/>
    <w:rsid w:val="00321171"/>
    <w:rsid w:val="0032125F"/>
    <w:rsid w:val="00321D49"/>
    <w:rsid w:val="00322F0C"/>
    <w:rsid w:val="00323941"/>
    <w:rsid w:val="003261BB"/>
    <w:rsid w:val="00326BD7"/>
    <w:rsid w:val="00331FB3"/>
    <w:rsid w:val="0033466C"/>
    <w:rsid w:val="0033491E"/>
    <w:rsid w:val="00334E68"/>
    <w:rsid w:val="00335951"/>
    <w:rsid w:val="003366DE"/>
    <w:rsid w:val="00341E63"/>
    <w:rsid w:val="00346AD9"/>
    <w:rsid w:val="00352F93"/>
    <w:rsid w:val="00355136"/>
    <w:rsid w:val="0035540F"/>
    <w:rsid w:val="00356068"/>
    <w:rsid w:val="00357662"/>
    <w:rsid w:val="0036091B"/>
    <w:rsid w:val="003617DD"/>
    <w:rsid w:val="00363CEF"/>
    <w:rsid w:val="00364231"/>
    <w:rsid w:val="00364D47"/>
    <w:rsid w:val="00364D75"/>
    <w:rsid w:val="00364EE0"/>
    <w:rsid w:val="003661FF"/>
    <w:rsid w:val="00366529"/>
    <w:rsid w:val="003671F2"/>
    <w:rsid w:val="0036743F"/>
    <w:rsid w:val="00371759"/>
    <w:rsid w:val="00371AC2"/>
    <w:rsid w:val="0037491C"/>
    <w:rsid w:val="0037638E"/>
    <w:rsid w:val="00376D19"/>
    <w:rsid w:val="00377BC8"/>
    <w:rsid w:val="0038238A"/>
    <w:rsid w:val="003838E9"/>
    <w:rsid w:val="00383C7D"/>
    <w:rsid w:val="003859D7"/>
    <w:rsid w:val="003864E4"/>
    <w:rsid w:val="0039002F"/>
    <w:rsid w:val="003918DA"/>
    <w:rsid w:val="00393F03"/>
    <w:rsid w:val="00395EFF"/>
    <w:rsid w:val="003962C5"/>
    <w:rsid w:val="003972B8"/>
    <w:rsid w:val="003A2CAD"/>
    <w:rsid w:val="003A311E"/>
    <w:rsid w:val="003A4AE9"/>
    <w:rsid w:val="003B0C6F"/>
    <w:rsid w:val="003B25EA"/>
    <w:rsid w:val="003B636A"/>
    <w:rsid w:val="003B6C7A"/>
    <w:rsid w:val="003B7973"/>
    <w:rsid w:val="003C00EB"/>
    <w:rsid w:val="003C1E85"/>
    <w:rsid w:val="003C43C8"/>
    <w:rsid w:val="003C5563"/>
    <w:rsid w:val="003C606B"/>
    <w:rsid w:val="003C73A6"/>
    <w:rsid w:val="003D1D66"/>
    <w:rsid w:val="003D2AAC"/>
    <w:rsid w:val="003D3491"/>
    <w:rsid w:val="003D3E50"/>
    <w:rsid w:val="003D63B4"/>
    <w:rsid w:val="003D6C78"/>
    <w:rsid w:val="003D7225"/>
    <w:rsid w:val="003D7FC3"/>
    <w:rsid w:val="003F5448"/>
    <w:rsid w:val="003F5927"/>
    <w:rsid w:val="003F6B2A"/>
    <w:rsid w:val="003F72C0"/>
    <w:rsid w:val="0040094B"/>
    <w:rsid w:val="00400C99"/>
    <w:rsid w:val="004026EE"/>
    <w:rsid w:val="00402A9C"/>
    <w:rsid w:val="00403D3A"/>
    <w:rsid w:val="00407985"/>
    <w:rsid w:val="00412014"/>
    <w:rsid w:val="004123A0"/>
    <w:rsid w:val="00415044"/>
    <w:rsid w:val="004159E1"/>
    <w:rsid w:val="0042013D"/>
    <w:rsid w:val="004206DF"/>
    <w:rsid w:val="0042684B"/>
    <w:rsid w:val="00427804"/>
    <w:rsid w:val="004301BB"/>
    <w:rsid w:val="00430F13"/>
    <w:rsid w:val="004313F8"/>
    <w:rsid w:val="00432DE3"/>
    <w:rsid w:val="00434913"/>
    <w:rsid w:val="00436E81"/>
    <w:rsid w:val="00437148"/>
    <w:rsid w:val="00440458"/>
    <w:rsid w:val="00441BAE"/>
    <w:rsid w:val="0044389C"/>
    <w:rsid w:val="00445A2D"/>
    <w:rsid w:val="0045273B"/>
    <w:rsid w:val="00452E1A"/>
    <w:rsid w:val="00453CB3"/>
    <w:rsid w:val="004601AC"/>
    <w:rsid w:val="0046069B"/>
    <w:rsid w:val="004608C2"/>
    <w:rsid w:val="00460ADF"/>
    <w:rsid w:val="00463E63"/>
    <w:rsid w:val="00471CB4"/>
    <w:rsid w:val="00473992"/>
    <w:rsid w:val="00474844"/>
    <w:rsid w:val="00475743"/>
    <w:rsid w:val="0047582D"/>
    <w:rsid w:val="00477E58"/>
    <w:rsid w:val="00481753"/>
    <w:rsid w:val="00481D4F"/>
    <w:rsid w:val="00484605"/>
    <w:rsid w:val="004857B5"/>
    <w:rsid w:val="00486AAC"/>
    <w:rsid w:val="00492A29"/>
    <w:rsid w:val="00495719"/>
    <w:rsid w:val="004968BF"/>
    <w:rsid w:val="0049764E"/>
    <w:rsid w:val="004A20E0"/>
    <w:rsid w:val="004A2514"/>
    <w:rsid w:val="004A2B6F"/>
    <w:rsid w:val="004A572E"/>
    <w:rsid w:val="004A593E"/>
    <w:rsid w:val="004A5B08"/>
    <w:rsid w:val="004A6725"/>
    <w:rsid w:val="004A6EB4"/>
    <w:rsid w:val="004A6FAE"/>
    <w:rsid w:val="004A7E9E"/>
    <w:rsid w:val="004A7F8E"/>
    <w:rsid w:val="004B0155"/>
    <w:rsid w:val="004B27BC"/>
    <w:rsid w:val="004B3A20"/>
    <w:rsid w:val="004B6098"/>
    <w:rsid w:val="004B69F4"/>
    <w:rsid w:val="004B7159"/>
    <w:rsid w:val="004C14FA"/>
    <w:rsid w:val="004C1776"/>
    <w:rsid w:val="004C6950"/>
    <w:rsid w:val="004D1FC0"/>
    <w:rsid w:val="004D2838"/>
    <w:rsid w:val="004D2C8E"/>
    <w:rsid w:val="004D511F"/>
    <w:rsid w:val="004D6142"/>
    <w:rsid w:val="004D625C"/>
    <w:rsid w:val="004D7E8E"/>
    <w:rsid w:val="004E0426"/>
    <w:rsid w:val="004E06C7"/>
    <w:rsid w:val="004E3BE8"/>
    <w:rsid w:val="004F295E"/>
    <w:rsid w:val="004F296F"/>
    <w:rsid w:val="004F2D45"/>
    <w:rsid w:val="004F34E0"/>
    <w:rsid w:val="004F483B"/>
    <w:rsid w:val="004F5D4A"/>
    <w:rsid w:val="004F671F"/>
    <w:rsid w:val="00500BD7"/>
    <w:rsid w:val="0050145D"/>
    <w:rsid w:val="005064D1"/>
    <w:rsid w:val="00507158"/>
    <w:rsid w:val="00510215"/>
    <w:rsid w:val="00510893"/>
    <w:rsid w:val="00510BEA"/>
    <w:rsid w:val="00511C84"/>
    <w:rsid w:val="00512301"/>
    <w:rsid w:val="00512CD7"/>
    <w:rsid w:val="00514BAF"/>
    <w:rsid w:val="005153E7"/>
    <w:rsid w:val="00515618"/>
    <w:rsid w:val="00515765"/>
    <w:rsid w:val="00522B6E"/>
    <w:rsid w:val="00522D67"/>
    <w:rsid w:val="005240C9"/>
    <w:rsid w:val="00524F37"/>
    <w:rsid w:val="0052553F"/>
    <w:rsid w:val="0052666C"/>
    <w:rsid w:val="005311AF"/>
    <w:rsid w:val="00532FE0"/>
    <w:rsid w:val="00533425"/>
    <w:rsid w:val="00535116"/>
    <w:rsid w:val="005373EB"/>
    <w:rsid w:val="005374B6"/>
    <w:rsid w:val="00537E65"/>
    <w:rsid w:val="00540979"/>
    <w:rsid w:val="005410C6"/>
    <w:rsid w:val="005416EC"/>
    <w:rsid w:val="0054381D"/>
    <w:rsid w:val="00543E3F"/>
    <w:rsid w:val="0054415F"/>
    <w:rsid w:val="00544667"/>
    <w:rsid w:val="005447FA"/>
    <w:rsid w:val="00544832"/>
    <w:rsid w:val="00544FA2"/>
    <w:rsid w:val="005451DE"/>
    <w:rsid w:val="00546581"/>
    <w:rsid w:val="005534B4"/>
    <w:rsid w:val="00553691"/>
    <w:rsid w:val="005549BA"/>
    <w:rsid w:val="005554E5"/>
    <w:rsid w:val="00556663"/>
    <w:rsid w:val="0056165D"/>
    <w:rsid w:val="005617DF"/>
    <w:rsid w:val="005619C8"/>
    <w:rsid w:val="005653C3"/>
    <w:rsid w:val="00566C25"/>
    <w:rsid w:val="005674F5"/>
    <w:rsid w:val="00567D6B"/>
    <w:rsid w:val="00570076"/>
    <w:rsid w:val="00574A44"/>
    <w:rsid w:val="005774D7"/>
    <w:rsid w:val="005818C7"/>
    <w:rsid w:val="00582B36"/>
    <w:rsid w:val="005845BE"/>
    <w:rsid w:val="00584A3A"/>
    <w:rsid w:val="00586847"/>
    <w:rsid w:val="00590487"/>
    <w:rsid w:val="0059065A"/>
    <w:rsid w:val="005917B6"/>
    <w:rsid w:val="005973A5"/>
    <w:rsid w:val="00597C3B"/>
    <w:rsid w:val="00597D5F"/>
    <w:rsid w:val="005A285E"/>
    <w:rsid w:val="005A388B"/>
    <w:rsid w:val="005A3A54"/>
    <w:rsid w:val="005A3B77"/>
    <w:rsid w:val="005A3BDE"/>
    <w:rsid w:val="005A4BB2"/>
    <w:rsid w:val="005A4C9B"/>
    <w:rsid w:val="005A5A64"/>
    <w:rsid w:val="005A5AE6"/>
    <w:rsid w:val="005A6926"/>
    <w:rsid w:val="005A7C0F"/>
    <w:rsid w:val="005B116B"/>
    <w:rsid w:val="005B12F9"/>
    <w:rsid w:val="005B139A"/>
    <w:rsid w:val="005B3315"/>
    <w:rsid w:val="005B5FB5"/>
    <w:rsid w:val="005B74D2"/>
    <w:rsid w:val="005B7B0D"/>
    <w:rsid w:val="005B7C24"/>
    <w:rsid w:val="005B7DD6"/>
    <w:rsid w:val="005C2612"/>
    <w:rsid w:val="005C26A2"/>
    <w:rsid w:val="005C2819"/>
    <w:rsid w:val="005C2EAA"/>
    <w:rsid w:val="005C480E"/>
    <w:rsid w:val="005D04F0"/>
    <w:rsid w:val="005D06B1"/>
    <w:rsid w:val="005D1B88"/>
    <w:rsid w:val="005D2A3E"/>
    <w:rsid w:val="005D5C0F"/>
    <w:rsid w:val="005D7C27"/>
    <w:rsid w:val="005E0549"/>
    <w:rsid w:val="005E297B"/>
    <w:rsid w:val="005E4850"/>
    <w:rsid w:val="005F1064"/>
    <w:rsid w:val="005F2284"/>
    <w:rsid w:val="005F5E14"/>
    <w:rsid w:val="005F5EE1"/>
    <w:rsid w:val="005F7D3C"/>
    <w:rsid w:val="00603EC1"/>
    <w:rsid w:val="00606E3C"/>
    <w:rsid w:val="00607636"/>
    <w:rsid w:val="006101E5"/>
    <w:rsid w:val="006116C2"/>
    <w:rsid w:val="00613998"/>
    <w:rsid w:val="006146B4"/>
    <w:rsid w:val="006154ED"/>
    <w:rsid w:val="00622F96"/>
    <w:rsid w:val="00623002"/>
    <w:rsid w:val="006243CA"/>
    <w:rsid w:val="00626177"/>
    <w:rsid w:val="006275BF"/>
    <w:rsid w:val="0063016D"/>
    <w:rsid w:val="00630C3B"/>
    <w:rsid w:val="00631B47"/>
    <w:rsid w:val="0063381E"/>
    <w:rsid w:val="006354DF"/>
    <w:rsid w:val="006403DD"/>
    <w:rsid w:val="006410F2"/>
    <w:rsid w:val="006422D7"/>
    <w:rsid w:val="006445EC"/>
    <w:rsid w:val="00644959"/>
    <w:rsid w:val="00644D9A"/>
    <w:rsid w:val="00653382"/>
    <w:rsid w:val="00654300"/>
    <w:rsid w:val="006547C0"/>
    <w:rsid w:val="006564E1"/>
    <w:rsid w:val="006569BF"/>
    <w:rsid w:val="00656E90"/>
    <w:rsid w:val="00667AB5"/>
    <w:rsid w:val="006714C0"/>
    <w:rsid w:val="0067151C"/>
    <w:rsid w:val="00671B09"/>
    <w:rsid w:val="00671C34"/>
    <w:rsid w:val="00673474"/>
    <w:rsid w:val="00676269"/>
    <w:rsid w:val="00676CB0"/>
    <w:rsid w:val="006779D7"/>
    <w:rsid w:val="006841D0"/>
    <w:rsid w:val="00684914"/>
    <w:rsid w:val="00685289"/>
    <w:rsid w:val="00686147"/>
    <w:rsid w:val="00686631"/>
    <w:rsid w:val="00686B02"/>
    <w:rsid w:val="00687A5E"/>
    <w:rsid w:val="0069152E"/>
    <w:rsid w:val="006956C2"/>
    <w:rsid w:val="0069771F"/>
    <w:rsid w:val="006A043D"/>
    <w:rsid w:val="006A1787"/>
    <w:rsid w:val="006A1FCE"/>
    <w:rsid w:val="006A2389"/>
    <w:rsid w:val="006A54B7"/>
    <w:rsid w:val="006A7D55"/>
    <w:rsid w:val="006B0230"/>
    <w:rsid w:val="006B120D"/>
    <w:rsid w:val="006B40EE"/>
    <w:rsid w:val="006B4C7B"/>
    <w:rsid w:val="006B5E97"/>
    <w:rsid w:val="006C1379"/>
    <w:rsid w:val="006C33A5"/>
    <w:rsid w:val="006C4F52"/>
    <w:rsid w:val="006C501F"/>
    <w:rsid w:val="006C58E8"/>
    <w:rsid w:val="006C7FA7"/>
    <w:rsid w:val="006D09AD"/>
    <w:rsid w:val="006D0D81"/>
    <w:rsid w:val="006D1658"/>
    <w:rsid w:val="006D3955"/>
    <w:rsid w:val="006E1297"/>
    <w:rsid w:val="006E1501"/>
    <w:rsid w:val="006E1A4C"/>
    <w:rsid w:val="006E2821"/>
    <w:rsid w:val="006E45F1"/>
    <w:rsid w:val="006E65CB"/>
    <w:rsid w:val="006E6E18"/>
    <w:rsid w:val="006E7401"/>
    <w:rsid w:val="006F2257"/>
    <w:rsid w:val="006F632A"/>
    <w:rsid w:val="006F73BB"/>
    <w:rsid w:val="0070012A"/>
    <w:rsid w:val="007102E0"/>
    <w:rsid w:val="00723E00"/>
    <w:rsid w:val="00725240"/>
    <w:rsid w:val="0072769D"/>
    <w:rsid w:val="00733C69"/>
    <w:rsid w:val="00742B60"/>
    <w:rsid w:val="007433B1"/>
    <w:rsid w:val="00743CF9"/>
    <w:rsid w:val="007444F3"/>
    <w:rsid w:val="00744A92"/>
    <w:rsid w:val="007452CC"/>
    <w:rsid w:val="007456B6"/>
    <w:rsid w:val="0074635F"/>
    <w:rsid w:val="007471A7"/>
    <w:rsid w:val="007474D5"/>
    <w:rsid w:val="007475CA"/>
    <w:rsid w:val="0075056E"/>
    <w:rsid w:val="00751BAB"/>
    <w:rsid w:val="00753222"/>
    <w:rsid w:val="007545FE"/>
    <w:rsid w:val="00754E61"/>
    <w:rsid w:val="007556C4"/>
    <w:rsid w:val="007563E7"/>
    <w:rsid w:val="00762243"/>
    <w:rsid w:val="007628B1"/>
    <w:rsid w:val="00762A3F"/>
    <w:rsid w:val="007633AC"/>
    <w:rsid w:val="00763F61"/>
    <w:rsid w:val="00767B22"/>
    <w:rsid w:val="00767DA5"/>
    <w:rsid w:val="00770331"/>
    <w:rsid w:val="007705EE"/>
    <w:rsid w:val="00771BB4"/>
    <w:rsid w:val="007729E4"/>
    <w:rsid w:val="00774E58"/>
    <w:rsid w:val="00776D5C"/>
    <w:rsid w:val="007777F6"/>
    <w:rsid w:val="00780CC5"/>
    <w:rsid w:val="00783525"/>
    <w:rsid w:val="00783A95"/>
    <w:rsid w:val="00785A02"/>
    <w:rsid w:val="00786933"/>
    <w:rsid w:val="00786B78"/>
    <w:rsid w:val="007876FD"/>
    <w:rsid w:val="00790265"/>
    <w:rsid w:val="007920F9"/>
    <w:rsid w:val="00794B5F"/>
    <w:rsid w:val="007A09E7"/>
    <w:rsid w:val="007A1B40"/>
    <w:rsid w:val="007A2A5F"/>
    <w:rsid w:val="007A409C"/>
    <w:rsid w:val="007A5855"/>
    <w:rsid w:val="007A59DE"/>
    <w:rsid w:val="007A6EF9"/>
    <w:rsid w:val="007B0CB0"/>
    <w:rsid w:val="007B144A"/>
    <w:rsid w:val="007B4F0F"/>
    <w:rsid w:val="007B73E2"/>
    <w:rsid w:val="007B7B23"/>
    <w:rsid w:val="007C00F8"/>
    <w:rsid w:val="007C019A"/>
    <w:rsid w:val="007C0374"/>
    <w:rsid w:val="007C0D34"/>
    <w:rsid w:val="007C1674"/>
    <w:rsid w:val="007C221D"/>
    <w:rsid w:val="007C3A92"/>
    <w:rsid w:val="007C5A88"/>
    <w:rsid w:val="007C6639"/>
    <w:rsid w:val="007C78FB"/>
    <w:rsid w:val="007D14A5"/>
    <w:rsid w:val="007D2417"/>
    <w:rsid w:val="007D4ABF"/>
    <w:rsid w:val="007D5503"/>
    <w:rsid w:val="007D7D84"/>
    <w:rsid w:val="007E0B58"/>
    <w:rsid w:val="007E0DBD"/>
    <w:rsid w:val="007E11F9"/>
    <w:rsid w:val="007E25A0"/>
    <w:rsid w:val="007E31FB"/>
    <w:rsid w:val="007E5210"/>
    <w:rsid w:val="007E561B"/>
    <w:rsid w:val="007E5D68"/>
    <w:rsid w:val="007E75D7"/>
    <w:rsid w:val="007E7D22"/>
    <w:rsid w:val="007F042E"/>
    <w:rsid w:val="007F24E3"/>
    <w:rsid w:val="007F5797"/>
    <w:rsid w:val="007F5B04"/>
    <w:rsid w:val="007F5BD0"/>
    <w:rsid w:val="007F6DD2"/>
    <w:rsid w:val="007F7249"/>
    <w:rsid w:val="00801BC0"/>
    <w:rsid w:val="008036CA"/>
    <w:rsid w:val="0080393A"/>
    <w:rsid w:val="00803AB9"/>
    <w:rsid w:val="008105EC"/>
    <w:rsid w:val="00815C66"/>
    <w:rsid w:val="008165DB"/>
    <w:rsid w:val="00817065"/>
    <w:rsid w:val="008213F0"/>
    <w:rsid w:val="0082193B"/>
    <w:rsid w:val="00823713"/>
    <w:rsid w:val="00824518"/>
    <w:rsid w:val="00825C12"/>
    <w:rsid w:val="00827396"/>
    <w:rsid w:val="00827DDC"/>
    <w:rsid w:val="008414FC"/>
    <w:rsid w:val="00842DD2"/>
    <w:rsid w:val="00843281"/>
    <w:rsid w:val="00844B12"/>
    <w:rsid w:val="00846B6E"/>
    <w:rsid w:val="008507AC"/>
    <w:rsid w:val="00850B84"/>
    <w:rsid w:val="0085359C"/>
    <w:rsid w:val="008538C6"/>
    <w:rsid w:val="008555BA"/>
    <w:rsid w:val="00856017"/>
    <w:rsid w:val="00860167"/>
    <w:rsid w:val="00863C79"/>
    <w:rsid w:val="0086509A"/>
    <w:rsid w:val="00867A5A"/>
    <w:rsid w:val="00871DE8"/>
    <w:rsid w:val="0087549C"/>
    <w:rsid w:val="008769A0"/>
    <w:rsid w:val="0087778A"/>
    <w:rsid w:val="00877986"/>
    <w:rsid w:val="0088028D"/>
    <w:rsid w:val="00880441"/>
    <w:rsid w:val="00880AB8"/>
    <w:rsid w:val="00880EAD"/>
    <w:rsid w:val="008813C9"/>
    <w:rsid w:val="00881E85"/>
    <w:rsid w:val="00882024"/>
    <w:rsid w:val="00882D2E"/>
    <w:rsid w:val="008869E4"/>
    <w:rsid w:val="00887283"/>
    <w:rsid w:val="008909ED"/>
    <w:rsid w:val="0089176A"/>
    <w:rsid w:val="00895335"/>
    <w:rsid w:val="008A0E20"/>
    <w:rsid w:val="008A534B"/>
    <w:rsid w:val="008A613B"/>
    <w:rsid w:val="008B344D"/>
    <w:rsid w:val="008B347B"/>
    <w:rsid w:val="008B4262"/>
    <w:rsid w:val="008B46B3"/>
    <w:rsid w:val="008B4F87"/>
    <w:rsid w:val="008B5E18"/>
    <w:rsid w:val="008B7D17"/>
    <w:rsid w:val="008C028A"/>
    <w:rsid w:val="008C0537"/>
    <w:rsid w:val="008C237B"/>
    <w:rsid w:val="008C3B7C"/>
    <w:rsid w:val="008C3E5E"/>
    <w:rsid w:val="008C5815"/>
    <w:rsid w:val="008C629E"/>
    <w:rsid w:val="008C6B41"/>
    <w:rsid w:val="008C76B3"/>
    <w:rsid w:val="008C7941"/>
    <w:rsid w:val="008D0F37"/>
    <w:rsid w:val="008D167F"/>
    <w:rsid w:val="008D189B"/>
    <w:rsid w:val="008D372B"/>
    <w:rsid w:val="008D3CB1"/>
    <w:rsid w:val="008D45D4"/>
    <w:rsid w:val="008D596C"/>
    <w:rsid w:val="008D6B15"/>
    <w:rsid w:val="008D7AB4"/>
    <w:rsid w:val="008E0D86"/>
    <w:rsid w:val="008E0EAE"/>
    <w:rsid w:val="008E19F7"/>
    <w:rsid w:val="008E61EA"/>
    <w:rsid w:val="008F096A"/>
    <w:rsid w:val="008F186D"/>
    <w:rsid w:val="008F1BA1"/>
    <w:rsid w:val="008F406E"/>
    <w:rsid w:val="008F4075"/>
    <w:rsid w:val="008F41F9"/>
    <w:rsid w:val="008F4506"/>
    <w:rsid w:val="008F516F"/>
    <w:rsid w:val="008F604E"/>
    <w:rsid w:val="008F7DCD"/>
    <w:rsid w:val="00900C7A"/>
    <w:rsid w:val="009010C6"/>
    <w:rsid w:val="00901169"/>
    <w:rsid w:val="0090311B"/>
    <w:rsid w:val="00904435"/>
    <w:rsid w:val="00904F31"/>
    <w:rsid w:val="00906BA8"/>
    <w:rsid w:val="009113C3"/>
    <w:rsid w:val="009114E4"/>
    <w:rsid w:val="009115F4"/>
    <w:rsid w:val="00911721"/>
    <w:rsid w:val="00913C84"/>
    <w:rsid w:val="00915369"/>
    <w:rsid w:val="00916268"/>
    <w:rsid w:val="009174AA"/>
    <w:rsid w:val="00920FE3"/>
    <w:rsid w:val="00925AB2"/>
    <w:rsid w:val="00925F08"/>
    <w:rsid w:val="00926245"/>
    <w:rsid w:val="00930BA9"/>
    <w:rsid w:val="0093184A"/>
    <w:rsid w:val="009325A9"/>
    <w:rsid w:val="00932EAA"/>
    <w:rsid w:val="00933DC6"/>
    <w:rsid w:val="009346B9"/>
    <w:rsid w:val="009362AB"/>
    <w:rsid w:val="009444BC"/>
    <w:rsid w:val="00944517"/>
    <w:rsid w:val="009449F4"/>
    <w:rsid w:val="00946FD9"/>
    <w:rsid w:val="00952B0B"/>
    <w:rsid w:val="00953EC2"/>
    <w:rsid w:val="00955222"/>
    <w:rsid w:val="00955509"/>
    <w:rsid w:val="00955880"/>
    <w:rsid w:val="0095675A"/>
    <w:rsid w:val="009567D3"/>
    <w:rsid w:val="00957382"/>
    <w:rsid w:val="00957D29"/>
    <w:rsid w:val="009609CD"/>
    <w:rsid w:val="009623E9"/>
    <w:rsid w:val="00964369"/>
    <w:rsid w:val="00966F1E"/>
    <w:rsid w:val="009674E3"/>
    <w:rsid w:val="00970465"/>
    <w:rsid w:val="009712BE"/>
    <w:rsid w:val="00972CE0"/>
    <w:rsid w:val="00973A1E"/>
    <w:rsid w:val="00974508"/>
    <w:rsid w:val="009749D4"/>
    <w:rsid w:val="00977159"/>
    <w:rsid w:val="00977C9B"/>
    <w:rsid w:val="00981CC8"/>
    <w:rsid w:val="00982031"/>
    <w:rsid w:val="00982506"/>
    <w:rsid w:val="009831DB"/>
    <w:rsid w:val="00983D94"/>
    <w:rsid w:val="00985475"/>
    <w:rsid w:val="00987265"/>
    <w:rsid w:val="00990C68"/>
    <w:rsid w:val="00990D3E"/>
    <w:rsid w:val="00996DBD"/>
    <w:rsid w:val="00996E5A"/>
    <w:rsid w:val="009A08AB"/>
    <w:rsid w:val="009A3188"/>
    <w:rsid w:val="009A340F"/>
    <w:rsid w:val="009A3790"/>
    <w:rsid w:val="009A3AB6"/>
    <w:rsid w:val="009A4B01"/>
    <w:rsid w:val="009A6EF5"/>
    <w:rsid w:val="009A7FE8"/>
    <w:rsid w:val="009B3B1B"/>
    <w:rsid w:val="009B5CE6"/>
    <w:rsid w:val="009C466B"/>
    <w:rsid w:val="009C5965"/>
    <w:rsid w:val="009C7FDF"/>
    <w:rsid w:val="009D1BC8"/>
    <w:rsid w:val="009D357D"/>
    <w:rsid w:val="009D37CE"/>
    <w:rsid w:val="009D5E10"/>
    <w:rsid w:val="009E3FD1"/>
    <w:rsid w:val="009E5369"/>
    <w:rsid w:val="009F0531"/>
    <w:rsid w:val="009F1833"/>
    <w:rsid w:val="009F1D54"/>
    <w:rsid w:val="00A010DD"/>
    <w:rsid w:val="00A02986"/>
    <w:rsid w:val="00A02FC2"/>
    <w:rsid w:val="00A04974"/>
    <w:rsid w:val="00A0661B"/>
    <w:rsid w:val="00A06ED4"/>
    <w:rsid w:val="00A07C21"/>
    <w:rsid w:val="00A109C2"/>
    <w:rsid w:val="00A12270"/>
    <w:rsid w:val="00A1257A"/>
    <w:rsid w:val="00A15C01"/>
    <w:rsid w:val="00A16A8F"/>
    <w:rsid w:val="00A171E1"/>
    <w:rsid w:val="00A17E92"/>
    <w:rsid w:val="00A20215"/>
    <w:rsid w:val="00A2192A"/>
    <w:rsid w:val="00A21E8C"/>
    <w:rsid w:val="00A22D31"/>
    <w:rsid w:val="00A236E2"/>
    <w:rsid w:val="00A25247"/>
    <w:rsid w:val="00A257B5"/>
    <w:rsid w:val="00A27623"/>
    <w:rsid w:val="00A27BD6"/>
    <w:rsid w:val="00A3093B"/>
    <w:rsid w:val="00A312D4"/>
    <w:rsid w:val="00A323AC"/>
    <w:rsid w:val="00A34F16"/>
    <w:rsid w:val="00A3772C"/>
    <w:rsid w:val="00A42E72"/>
    <w:rsid w:val="00A44200"/>
    <w:rsid w:val="00A44902"/>
    <w:rsid w:val="00A44D44"/>
    <w:rsid w:val="00A47ABF"/>
    <w:rsid w:val="00A52FCE"/>
    <w:rsid w:val="00A54009"/>
    <w:rsid w:val="00A561F4"/>
    <w:rsid w:val="00A56D19"/>
    <w:rsid w:val="00A578F7"/>
    <w:rsid w:val="00A57E41"/>
    <w:rsid w:val="00A626E8"/>
    <w:rsid w:val="00A62C5A"/>
    <w:rsid w:val="00A6585B"/>
    <w:rsid w:val="00A6644E"/>
    <w:rsid w:val="00A668E5"/>
    <w:rsid w:val="00A70538"/>
    <w:rsid w:val="00A70AF1"/>
    <w:rsid w:val="00A74C58"/>
    <w:rsid w:val="00A80122"/>
    <w:rsid w:val="00A814B0"/>
    <w:rsid w:val="00A8250F"/>
    <w:rsid w:val="00A82D13"/>
    <w:rsid w:val="00A86B74"/>
    <w:rsid w:val="00A86D8D"/>
    <w:rsid w:val="00A95222"/>
    <w:rsid w:val="00A9719D"/>
    <w:rsid w:val="00AA09CE"/>
    <w:rsid w:val="00AA1F21"/>
    <w:rsid w:val="00AA250D"/>
    <w:rsid w:val="00AA3606"/>
    <w:rsid w:val="00AA37CC"/>
    <w:rsid w:val="00AA4A91"/>
    <w:rsid w:val="00AA6D21"/>
    <w:rsid w:val="00AA7932"/>
    <w:rsid w:val="00AB0493"/>
    <w:rsid w:val="00AB46FA"/>
    <w:rsid w:val="00AB780C"/>
    <w:rsid w:val="00AC2DF7"/>
    <w:rsid w:val="00AC4561"/>
    <w:rsid w:val="00AC4EA1"/>
    <w:rsid w:val="00AC5881"/>
    <w:rsid w:val="00AC6136"/>
    <w:rsid w:val="00AC6DDB"/>
    <w:rsid w:val="00AD35AD"/>
    <w:rsid w:val="00AD586D"/>
    <w:rsid w:val="00AD5B56"/>
    <w:rsid w:val="00AD5D5B"/>
    <w:rsid w:val="00AE0ED2"/>
    <w:rsid w:val="00AE3237"/>
    <w:rsid w:val="00AE45E9"/>
    <w:rsid w:val="00AE6618"/>
    <w:rsid w:val="00AE73C6"/>
    <w:rsid w:val="00AF2E46"/>
    <w:rsid w:val="00AF6FBB"/>
    <w:rsid w:val="00AF702C"/>
    <w:rsid w:val="00AF7859"/>
    <w:rsid w:val="00B00D5D"/>
    <w:rsid w:val="00B020D3"/>
    <w:rsid w:val="00B0353E"/>
    <w:rsid w:val="00B03D34"/>
    <w:rsid w:val="00B0595E"/>
    <w:rsid w:val="00B07C14"/>
    <w:rsid w:val="00B1042E"/>
    <w:rsid w:val="00B11A8F"/>
    <w:rsid w:val="00B1229F"/>
    <w:rsid w:val="00B140FF"/>
    <w:rsid w:val="00B15BE1"/>
    <w:rsid w:val="00B16A5C"/>
    <w:rsid w:val="00B16ECB"/>
    <w:rsid w:val="00B171CA"/>
    <w:rsid w:val="00B21987"/>
    <w:rsid w:val="00B236AB"/>
    <w:rsid w:val="00B25B1C"/>
    <w:rsid w:val="00B264C9"/>
    <w:rsid w:val="00B332B8"/>
    <w:rsid w:val="00B34995"/>
    <w:rsid w:val="00B379FA"/>
    <w:rsid w:val="00B406FB"/>
    <w:rsid w:val="00B414C6"/>
    <w:rsid w:val="00B41686"/>
    <w:rsid w:val="00B41E32"/>
    <w:rsid w:val="00B43360"/>
    <w:rsid w:val="00B449BC"/>
    <w:rsid w:val="00B46CE5"/>
    <w:rsid w:val="00B503E1"/>
    <w:rsid w:val="00B5043F"/>
    <w:rsid w:val="00B50ED8"/>
    <w:rsid w:val="00B50F77"/>
    <w:rsid w:val="00B52A3F"/>
    <w:rsid w:val="00B56CDC"/>
    <w:rsid w:val="00B6086C"/>
    <w:rsid w:val="00B6110B"/>
    <w:rsid w:val="00B62010"/>
    <w:rsid w:val="00B63548"/>
    <w:rsid w:val="00B6445C"/>
    <w:rsid w:val="00B64668"/>
    <w:rsid w:val="00B677F7"/>
    <w:rsid w:val="00B75C31"/>
    <w:rsid w:val="00B8002B"/>
    <w:rsid w:val="00B846C1"/>
    <w:rsid w:val="00B86B24"/>
    <w:rsid w:val="00B872DB"/>
    <w:rsid w:val="00B87F40"/>
    <w:rsid w:val="00B9126B"/>
    <w:rsid w:val="00B91622"/>
    <w:rsid w:val="00B91E12"/>
    <w:rsid w:val="00B922C5"/>
    <w:rsid w:val="00B92899"/>
    <w:rsid w:val="00B92BE7"/>
    <w:rsid w:val="00B93F94"/>
    <w:rsid w:val="00B95D7B"/>
    <w:rsid w:val="00B97653"/>
    <w:rsid w:val="00BA0239"/>
    <w:rsid w:val="00BA0B78"/>
    <w:rsid w:val="00BA0C3E"/>
    <w:rsid w:val="00BA2B36"/>
    <w:rsid w:val="00BA381D"/>
    <w:rsid w:val="00BA5E17"/>
    <w:rsid w:val="00BB252F"/>
    <w:rsid w:val="00BB2BF5"/>
    <w:rsid w:val="00BB2CF5"/>
    <w:rsid w:val="00BB40E6"/>
    <w:rsid w:val="00BB5658"/>
    <w:rsid w:val="00BC22CC"/>
    <w:rsid w:val="00BC6C60"/>
    <w:rsid w:val="00BC6F62"/>
    <w:rsid w:val="00BC7AE8"/>
    <w:rsid w:val="00BD2360"/>
    <w:rsid w:val="00BD2576"/>
    <w:rsid w:val="00BD2635"/>
    <w:rsid w:val="00BD5549"/>
    <w:rsid w:val="00BD6495"/>
    <w:rsid w:val="00BD6B9C"/>
    <w:rsid w:val="00BE315F"/>
    <w:rsid w:val="00BE5DB5"/>
    <w:rsid w:val="00BE65A5"/>
    <w:rsid w:val="00BE691B"/>
    <w:rsid w:val="00BE71A8"/>
    <w:rsid w:val="00BE7794"/>
    <w:rsid w:val="00BF0158"/>
    <w:rsid w:val="00BF2874"/>
    <w:rsid w:val="00BF558B"/>
    <w:rsid w:val="00C02DDB"/>
    <w:rsid w:val="00C02DEE"/>
    <w:rsid w:val="00C04FA2"/>
    <w:rsid w:val="00C07932"/>
    <w:rsid w:val="00C10DD1"/>
    <w:rsid w:val="00C14376"/>
    <w:rsid w:val="00C1467C"/>
    <w:rsid w:val="00C14C58"/>
    <w:rsid w:val="00C1648A"/>
    <w:rsid w:val="00C172BE"/>
    <w:rsid w:val="00C1771D"/>
    <w:rsid w:val="00C200D3"/>
    <w:rsid w:val="00C20186"/>
    <w:rsid w:val="00C215C8"/>
    <w:rsid w:val="00C22ED2"/>
    <w:rsid w:val="00C25565"/>
    <w:rsid w:val="00C25DDF"/>
    <w:rsid w:val="00C2715F"/>
    <w:rsid w:val="00C30514"/>
    <w:rsid w:val="00C30AEC"/>
    <w:rsid w:val="00C32741"/>
    <w:rsid w:val="00C33735"/>
    <w:rsid w:val="00C37D74"/>
    <w:rsid w:val="00C44E1E"/>
    <w:rsid w:val="00C46406"/>
    <w:rsid w:val="00C47394"/>
    <w:rsid w:val="00C4741D"/>
    <w:rsid w:val="00C525B1"/>
    <w:rsid w:val="00C5607E"/>
    <w:rsid w:val="00C56AB6"/>
    <w:rsid w:val="00C607E8"/>
    <w:rsid w:val="00C609C4"/>
    <w:rsid w:val="00C60A3D"/>
    <w:rsid w:val="00C73D7F"/>
    <w:rsid w:val="00C756DB"/>
    <w:rsid w:val="00C8065E"/>
    <w:rsid w:val="00C80A30"/>
    <w:rsid w:val="00C8104C"/>
    <w:rsid w:val="00C81EC8"/>
    <w:rsid w:val="00C82E7A"/>
    <w:rsid w:val="00C836DA"/>
    <w:rsid w:val="00C83BEA"/>
    <w:rsid w:val="00C83C75"/>
    <w:rsid w:val="00C84651"/>
    <w:rsid w:val="00C852FF"/>
    <w:rsid w:val="00C855FA"/>
    <w:rsid w:val="00C85910"/>
    <w:rsid w:val="00C87D02"/>
    <w:rsid w:val="00C87DC1"/>
    <w:rsid w:val="00C918A6"/>
    <w:rsid w:val="00C97EB3"/>
    <w:rsid w:val="00CA3D19"/>
    <w:rsid w:val="00CB2178"/>
    <w:rsid w:val="00CB4F7D"/>
    <w:rsid w:val="00CB53D2"/>
    <w:rsid w:val="00CB57E8"/>
    <w:rsid w:val="00CB5A76"/>
    <w:rsid w:val="00CB5B3A"/>
    <w:rsid w:val="00CB6BE9"/>
    <w:rsid w:val="00CC07C0"/>
    <w:rsid w:val="00CC0CE6"/>
    <w:rsid w:val="00CC0D4B"/>
    <w:rsid w:val="00CC1457"/>
    <w:rsid w:val="00CC2442"/>
    <w:rsid w:val="00CC268F"/>
    <w:rsid w:val="00CC3682"/>
    <w:rsid w:val="00CC3B2D"/>
    <w:rsid w:val="00CC3CAB"/>
    <w:rsid w:val="00CC41F4"/>
    <w:rsid w:val="00CC61F0"/>
    <w:rsid w:val="00CD10B0"/>
    <w:rsid w:val="00CD1D51"/>
    <w:rsid w:val="00CD39CA"/>
    <w:rsid w:val="00CD4F19"/>
    <w:rsid w:val="00CD573E"/>
    <w:rsid w:val="00CE03FB"/>
    <w:rsid w:val="00CE0D52"/>
    <w:rsid w:val="00CE1F1F"/>
    <w:rsid w:val="00CE3095"/>
    <w:rsid w:val="00CE36F9"/>
    <w:rsid w:val="00CE4795"/>
    <w:rsid w:val="00CE5895"/>
    <w:rsid w:val="00CE70EB"/>
    <w:rsid w:val="00CF1433"/>
    <w:rsid w:val="00CF4279"/>
    <w:rsid w:val="00CF51B3"/>
    <w:rsid w:val="00D00384"/>
    <w:rsid w:val="00D04280"/>
    <w:rsid w:val="00D04D01"/>
    <w:rsid w:val="00D05399"/>
    <w:rsid w:val="00D0655A"/>
    <w:rsid w:val="00D06995"/>
    <w:rsid w:val="00D11E02"/>
    <w:rsid w:val="00D126A9"/>
    <w:rsid w:val="00D20632"/>
    <w:rsid w:val="00D21D26"/>
    <w:rsid w:val="00D27275"/>
    <w:rsid w:val="00D305B9"/>
    <w:rsid w:val="00D30C98"/>
    <w:rsid w:val="00D31808"/>
    <w:rsid w:val="00D3185E"/>
    <w:rsid w:val="00D31D00"/>
    <w:rsid w:val="00D32D29"/>
    <w:rsid w:val="00D338A9"/>
    <w:rsid w:val="00D34416"/>
    <w:rsid w:val="00D34816"/>
    <w:rsid w:val="00D34B21"/>
    <w:rsid w:val="00D36906"/>
    <w:rsid w:val="00D42D7B"/>
    <w:rsid w:val="00D4599D"/>
    <w:rsid w:val="00D45EC0"/>
    <w:rsid w:val="00D465EB"/>
    <w:rsid w:val="00D479D6"/>
    <w:rsid w:val="00D54ABB"/>
    <w:rsid w:val="00D551E6"/>
    <w:rsid w:val="00D55D6D"/>
    <w:rsid w:val="00D572DD"/>
    <w:rsid w:val="00D626F7"/>
    <w:rsid w:val="00D62B04"/>
    <w:rsid w:val="00D65379"/>
    <w:rsid w:val="00D65D2B"/>
    <w:rsid w:val="00D66460"/>
    <w:rsid w:val="00D6759B"/>
    <w:rsid w:val="00D709BA"/>
    <w:rsid w:val="00D745DD"/>
    <w:rsid w:val="00D75F4B"/>
    <w:rsid w:val="00D777F2"/>
    <w:rsid w:val="00D816D6"/>
    <w:rsid w:val="00D8461B"/>
    <w:rsid w:val="00D85A01"/>
    <w:rsid w:val="00D86D71"/>
    <w:rsid w:val="00D87898"/>
    <w:rsid w:val="00D917A6"/>
    <w:rsid w:val="00D9202F"/>
    <w:rsid w:val="00D929AF"/>
    <w:rsid w:val="00DA018D"/>
    <w:rsid w:val="00DA0A75"/>
    <w:rsid w:val="00DA2687"/>
    <w:rsid w:val="00DA40BE"/>
    <w:rsid w:val="00DA59C5"/>
    <w:rsid w:val="00DA5C14"/>
    <w:rsid w:val="00DA6725"/>
    <w:rsid w:val="00DB101E"/>
    <w:rsid w:val="00DB1109"/>
    <w:rsid w:val="00DB197F"/>
    <w:rsid w:val="00DB2D95"/>
    <w:rsid w:val="00DB2E6F"/>
    <w:rsid w:val="00DB4C4C"/>
    <w:rsid w:val="00DB514C"/>
    <w:rsid w:val="00DB646D"/>
    <w:rsid w:val="00DB65B1"/>
    <w:rsid w:val="00DB7E3D"/>
    <w:rsid w:val="00DC24A7"/>
    <w:rsid w:val="00DC440D"/>
    <w:rsid w:val="00DC474D"/>
    <w:rsid w:val="00DC4FD0"/>
    <w:rsid w:val="00DC5FF5"/>
    <w:rsid w:val="00DC7582"/>
    <w:rsid w:val="00DD02EC"/>
    <w:rsid w:val="00DD271F"/>
    <w:rsid w:val="00DD52B9"/>
    <w:rsid w:val="00DD569E"/>
    <w:rsid w:val="00DD621D"/>
    <w:rsid w:val="00DD6E02"/>
    <w:rsid w:val="00DE0604"/>
    <w:rsid w:val="00DE0BB4"/>
    <w:rsid w:val="00DE28C2"/>
    <w:rsid w:val="00DE3AD0"/>
    <w:rsid w:val="00DE5434"/>
    <w:rsid w:val="00DE78FF"/>
    <w:rsid w:val="00DF08AA"/>
    <w:rsid w:val="00DF12DF"/>
    <w:rsid w:val="00DF12E2"/>
    <w:rsid w:val="00DF14BF"/>
    <w:rsid w:val="00DF23C5"/>
    <w:rsid w:val="00DF25BC"/>
    <w:rsid w:val="00DF26D6"/>
    <w:rsid w:val="00DF3292"/>
    <w:rsid w:val="00DF3958"/>
    <w:rsid w:val="00DF5828"/>
    <w:rsid w:val="00DF671C"/>
    <w:rsid w:val="00DF678F"/>
    <w:rsid w:val="00DF68CA"/>
    <w:rsid w:val="00E00F5E"/>
    <w:rsid w:val="00E01210"/>
    <w:rsid w:val="00E0296F"/>
    <w:rsid w:val="00E03049"/>
    <w:rsid w:val="00E03663"/>
    <w:rsid w:val="00E052E4"/>
    <w:rsid w:val="00E06759"/>
    <w:rsid w:val="00E0756A"/>
    <w:rsid w:val="00E07B19"/>
    <w:rsid w:val="00E10953"/>
    <w:rsid w:val="00E1220B"/>
    <w:rsid w:val="00E125C4"/>
    <w:rsid w:val="00E14817"/>
    <w:rsid w:val="00E15BC1"/>
    <w:rsid w:val="00E16020"/>
    <w:rsid w:val="00E1634D"/>
    <w:rsid w:val="00E16545"/>
    <w:rsid w:val="00E17126"/>
    <w:rsid w:val="00E214C3"/>
    <w:rsid w:val="00E21C6B"/>
    <w:rsid w:val="00E233D6"/>
    <w:rsid w:val="00E23776"/>
    <w:rsid w:val="00E238FA"/>
    <w:rsid w:val="00E24384"/>
    <w:rsid w:val="00E24508"/>
    <w:rsid w:val="00E2472E"/>
    <w:rsid w:val="00E25D34"/>
    <w:rsid w:val="00E267FB"/>
    <w:rsid w:val="00E30E14"/>
    <w:rsid w:val="00E33093"/>
    <w:rsid w:val="00E33AAC"/>
    <w:rsid w:val="00E34CD7"/>
    <w:rsid w:val="00E36185"/>
    <w:rsid w:val="00E36CD7"/>
    <w:rsid w:val="00E41A75"/>
    <w:rsid w:val="00E4213C"/>
    <w:rsid w:val="00E43C36"/>
    <w:rsid w:val="00E44C7D"/>
    <w:rsid w:val="00E45A39"/>
    <w:rsid w:val="00E4795F"/>
    <w:rsid w:val="00E47CA1"/>
    <w:rsid w:val="00E50B7F"/>
    <w:rsid w:val="00E5462D"/>
    <w:rsid w:val="00E55732"/>
    <w:rsid w:val="00E55882"/>
    <w:rsid w:val="00E5654E"/>
    <w:rsid w:val="00E60E50"/>
    <w:rsid w:val="00E61844"/>
    <w:rsid w:val="00E62559"/>
    <w:rsid w:val="00E64E42"/>
    <w:rsid w:val="00E710EC"/>
    <w:rsid w:val="00E717F0"/>
    <w:rsid w:val="00E73AEF"/>
    <w:rsid w:val="00E751BE"/>
    <w:rsid w:val="00E77356"/>
    <w:rsid w:val="00E8086F"/>
    <w:rsid w:val="00E823FF"/>
    <w:rsid w:val="00E82B24"/>
    <w:rsid w:val="00E83D2B"/>
    <w:rsid w:val="00E85186"/>
    <w:rsid w:val="00E85667"/>
    <w:rsid w:val="00E903BD"/>
    <w:rsid w:val="00E9124D"/>
    <w:rsid w:val="00E9150A"/>
    <w:rsid w:val="00E93DC6"/>
    <w:rsid w:val="00E941EC"/>
    <w:rsid w:val="00E94F6B"/>
    <w:rsid w:val="00EA001C"/>
    <w:rsid w:val="00EA1AF7"/>
    <w:rsid w:val="00EA39E6"/>
    <w:rsid w:val="00EA49E6"/>
    <w:rsid w:val="00EA643C"/>
    <w:rsid w:val="00EB3A2E"/>
    <w:rsid w:val="00EB40EC"/>
    <w:rsid w:val="00EB4F8E"/>
    <w:rsid w:val="00EB59DB"/>
    <w:rsid w:val="00EB5CAE"/>
    <w:rsid w:val="00EC0833"/>
    <w:rsid w:val="00EC0C56"/>
    <w:rsid w:val="00EC1088"/>
    <w:rsid w:val="00EC2B6A"/>
    <w:rsid w:val="00EC2C0D"/>
    <w:rsid w:val="00EC6E78"/>
    <w:rsid w:val="00ED12A5"/>
    <w:rsid w:val="00ED16C3"/>
    <w:rsid w:val="00ED2160"/>
    <w:rsid w:val="00ED2B9C"/>
    <w:rsid w:val="00ED2D2D"/>
    <w:rsid w:val="00ED4244"/>
    <w:rsid w:val="00ED4912"/>
    <w:rsid w:val="00ED5704"/>
    <w:rsid w:val="00ED5C08"/>
    <w:rsid w:val="00ED5D8D"/>
    <w:rsid w:val="00EE165F"/>
    <w:rsid w:val="00EE3101"/>
    <w:rsid w:val="00EE4A7F"/>
    <w:rsid w:val="00EE5DAA"/>
    <w:rsid w:val="00EE6573"/>
    <w:rsid w:val="00EE6AE7"/>
    <w:rsid w:val="00EF02CF"/>
    <w:rsid w:val="00EF16A9"/>
    <w:rsid w:val="00EF3EAE"/>
    <w:rsid w:val="00EF6597"/>
    <w:rsid w:val="00EF7C89"/>
    <w:rsid w:val="00F00B8D"/>
    <w:rsid w:val="00F02014"/>
    <w:rsid w:val="00F03C12"/>
    <w:rsid w:val="00F03C7D"/>
    <w:rsid w:val="00F04067"/>
    <w:rsid w:val="00F12BB0"/>
    <w:rsid w:val="00F17493"/>
    <w:rsid w:val="00F206FB"/>
    <w:rsid w:val="00F21AEA"/>
    <w:rsid w:val="00F232E3"/>
    <w:rsid w:val="00F24531"/>
    <w:rsid w:val="00F25B94"/>
    <w:rsid w:val="00F273CD"/>
    <w:rsid w:val="00F31990"/>
    <w:rsid w:val="00F324D9"/>
    <w:rsid w:val="00F32834"/>
    <w:rsid w:val="00F32AE5"/>
    <w:rsid w:val="00F37D9C"/>
    <w:rsid w:val="00F40C88"/>
    <w:rsid w:val="00F41875"/>
    <w:rsid w:val="00F43077"/>
    <w:rsid w:val="00F4393F"/>
    <w:rsid w:val="00F43BCF"/>
    <w:rsid w:val="00F444FA"/>
    <w:rsid w:val="00F44B9A"/>
    <w:rsid w:val="00F501C8"/>
    <w:rsid w:val="00F502C9"/>
    <w:rsid w:val="00F51560"/>
    <w:rsid w:val="00F527B3"/>
    <w:rsid w:val="00F551D9"/>
    <w:rsid w:val="00F57786"/>
    <w:rsid w:val="00F60146"/>
    <w:rsid w:val="00F602B0"/>
    <w:rsid w:val="00F62369"/>
    <w:rsid w:val="00F635CA"/>
    <w:rsid w:val="00F64F7B"/>
    <w:rsid w:val="00F66FC3"/>
    <w:rsid w:val="00F67083"/>
    <w:rsid w:val="00F706F2"/>
    <w:rsid w:val="00F7119E"/>
    <w:rsid w:val="00F7444F"/>
    <w:rsid w:val="00F74CC7"/>
    <w:rsid w:val="00F84339"/>
    <w:rsid w:val="00F86B26"/>
    <w:rsid w:val="00F90F7B"/>
    <w:rsid w:val="00F922F1"/>
    <w:rsid w:val="00F92397"/>
    <w:rsid w:val="00F92794"/>
    <w:rsid w:val="00F93585"/>
    <w:rsid w:val="00F93729"/>
    <w:rsid w:val="00F9391A"/>
    <w:rsid w:val="00F9486D"/>
    <w:rsid w:val="00F963B2"/>
    <w:rsid w:val="00F970A5"/>
    <w:rsid w:val="00F974D9"/>
    <w:rsid w:val="00FA00DF"/>
    <w:rsid w:val="00FA2BAD"/>
    <w:rsid w:val="00FA31F5"/>
    <w:rsid w:val="00FA3740"/>
    <w:rsid w:val="00FA4795"/>
    <w:rsid w:val="00FA4A55"/>
    <w:rsid w:val="00FA54FF"/>
    <w:rsid w:val="00FA7197"/>
    <w:rsid w:val="00FB1074"/>
    <w:rsid w:val="00FB15E9"/>
    <w:rsid w:val="00FB751C"/>
    <w:rsid w:val="00FB77C4"/>
    <w:rsid w:val="00FC0576"/>
    <w:rsid w:val="00FC1AAE"/>
    <w:rsid w:val="00FC268F"/>
    <w:rsid w:val="00FC2B9B"/>
    <w:rsid w:val="00FC37CF"/>
    <w:rsid w:val="00FC43CB"/>
    <w:rsid w:val="00FC47C8"/>
    <w:rsid w:val="00FC6F53"/>
    <w:rsid w:val="00FD0FCB"/>
    <w:rsid w:val="00FD16E5"/>
    <w:rsid w:val="00FD63A5"/>
    <w:rsid w:val="00FD64B2"/>
    <w:rsid w:val="00FE293F"/>
    <w:rsid w:val="00FE2971"/>
    <w:rsid w:val="00FE2E2D"/>
    <w:rsid w:val="00FE7937"/>
    <w:rsid w:val="00FF6D35"/>
    <w:rsid w:val="565753DF"/>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1BF7724"/>
  <w15:docId w15:val="{01B6CB80-6218-4F22-BC96-C4EEA012AD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D04F0"/>
    <w:pPr>
      <w:spacing w:after="160" w:line="360" w:lineRule="auto"/>
      <w:jc w:val="both"/>
    </w:pPr>
    <w:rPr>
      <w:rFonts w:ascii="Arial" w:hAnsi="Arial"/>
      <w:sz w:val="24"/>
      <w:szCs w:val="22"/>
      <w:lang w:val="en-GB"/>
    </w:rPr>
  </w:style>
  <w:style w:type="paragraph" w:styleId="Heading1">
    <w:name w:val="heading 1"/>
    <w:basedOn w:val="Normal"/>
    <w:next w:val="Normal"/>
    <w:link w:val="Heading1Char"/>
    <w:uiPriority w:val="9"/>
    <w:qFormat/>
    <w:rsid w:val="0089176A"/>
    <w:pPr>
      <w:keepNext/>
      <w:keepLines/>
      <w:spacing w:before="240" w:after="0"/>
      <w:outlineLvl w:val="0"/>
    </w:pPr>
    <w:rPr>
      <w:rFonts w:eastAsiaTheme="majorEastAsia" w:cstheme="majorBidi"/>
      <w:b/>
      <w:color w:val="4472C4" w:themeColor="accent1"/>
      <w:sz w:val="28"/>
      <w:szCs w:val="24"/>
      <w:u w:val="single"/>
      <w:shd w:val="clear" w:color="auto" w:fill="FFFFFF"/>
    </w:rPr>
  </w:style>
  <w:style w:type="paragraph" w:styleId="Heading2">
    <w:name w:val="heading 2"/>
    <w:basedOn w:val="Normal"/>
    <w:next w:val="Normal"/>
    <w:link w:val="Heading2Char"/>
    <w:uiPriority w:val="9"/>
    <w:unhideWhenUsed/>
    <w:qFormat/>
    <w:rsid w:val="005D04F0"/>
    <w:pPr>
      <w:keepNext/>
      <w:keepLines/>
      <w:spacing w:before="200" w:after="0"/>
      <w:outlineLvl w:val="1"/>
    </w:pPr>
    <w:rPr>
      <w:rFonts w:eastAsiaTheme="majorEastAsia" w:cstheme="majorBidi"/>
      <w:b/>
      <w:bCs/>
      <w:color w:val="70AD47" w:themeColor="accent6"/>
      <w:szCs w:val="26"/>
      <w:u w:val="single"/>
    </w:rPr>
  </w:style>
  <w:style w:type="paragraph" w:styleId="Heading3">
    <w:name w:val="heading 3"/>
    <w:basedOn w:val="Normal"/>
    <w:next w:val="Normal"/>
    <w:link w:val="Heading3Char"/>
    <w:uiPriority w:val="9"/>
    <w:unhideWhenUsed/>
    <w:qFormat/>
    <w:rsid w:val="000B3663"/>
    <w:pPr>
      <w:keepNext/>
      <w:keepLines/>
      <w:spacing w:before="200" w:after="0"/>
      <w:outlineLvl w:val="2"/>
    </w:pPr>
    <w:rPr>
      <w:rFonts w:eastAsiaTheme="majorEastAsia" w:cstheme="majorBidi"/>
      <w:b/>
      <w:bCs/>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B3663"/>
    <w:pPr>
      <w:spacing w:after="0" w:line="240" w:lineRule="auto"/>
    </w:pPr>
    <w:rPr>
      <w:rFonts w:ascii="Tahoma" w:hAnsi="Tahoma" w:cs="Tahoma"/>
      <w:sz w:val="16"/>
      <w:szCs w:val="16"/>
    </w:rPr>
  </w:style>
  <w:style w:type="character" w:styleId="CommentReference">
    <w:name w:val="annotation reference"/>
    <w:basedOn w:val="DefaultParagraphFont"/>
    <w:uiPriority w:val="99"/>
    <w:semiHidden/>
    <w:unhideWhenUsed/>
    <w:rsid w:val="000B3663"/>
    <w:rPr>
      <w:sz w:val="16"/>
      <w:szCs w:val="16"/>
    </w:rPr>
  </w:style>
  <w:style w:type="paragraph" w:styleId="CommentText">
    <w:name w:val="annotation text"/>
    <w:basedOn w:val="Normal"/>
    <w:link w:val="CommentTextChar"/>
    <w:uiPriority w:val="99"/>
    <w:semiHidden/>
    <w:unhideWhenUsed/>
    <w:qFormat/>
    <w:rsid w:val="000B3663"/>
    <w:pPr>
      <w:spacing w:line="240" w:lineRule="auto"/>
    </w:pPr>
    <w:rPr>
      <w:sz w:val="20"/>
      <w:szCs w:val="20"/>
    </w:rPr>
  </w:style>
  <w:style w:type="paragraph" w:styleId="CommentSubject">
    <w:name w:val="annotation subject"/>
    <w:basedOn w:val="CommentText"/>
    <w:next w:val="CommentText"/>
    <w:link w:val="CommentSubjectChar"/>
    <w:uiPriority w:val="99"/>
    <w:semiHidden/>
    <w:unhideWhenUsed/>
    <w:qFormat/>
    <w:rsid w:val="000B3663"/>
    <w:rPr>
      <w:b/>
      <w:bCs/>
    </w:rPr>
  </w:style>
  <w:style w:type="paragraph" w:styleId="Footer">
    <w:name w:val="footer"/>
    <w:basedOn w:val="Normal"/>
    <w:link w:val="FooterChar"/>
    <w:uiPriority w:val="99"/>
    <w:unhideWhenUsed/>
    <w:rsid w:val="000B3663"/>
    <w:pPr>
      <w:tabs>
        <w:tab w:val="center" w:pos="4513"/>
        <w:tab w:val="right" w:pos="9026"/>
      </w:tabs>
      <w:spacing w:after="0" w:line="240" w:lineRule="auto"/>
    </w:pPr>
  </w:style>
  <w:style w:type="character" w:styleId="FootnoteReference">
    <w:name w:val="footnote reference"/>
    <w:basedOn w:val="DefaultParagraphFont"/>
    <w:uiPriority w:val="99"/>
    <w:semiHidden/>
    <w:unhideWhenUsed/>
    <w:qFormat/>
    <w:rsid w:val="000B3663"/>
    <w:rPr>
      <w:vertAlign w:val="superscript"/>
    </w:rPr>
  </w:style>
  <w:style w:type="paragraph" w:styleId="FootnoteText">
    <w:name w:val="footnote text"/>
    <w:basedOn w:val="Normal"/>
    <w:link w:val="FootnoteTextChar"/>
    <w:uiPriority w:val="99"/>
    <w:semiHidden/>
    <w:unhideWhenUsed/>
    <w:rsid w:val="000B3663"/>
    <w:pPr>
      <w:spacing w:after="0" w:line="240" w:lineRule="auto"/>
    </w:pPr>
    <w:rPr>
      <w:sz w:val="20"/>
      <w:szCs w:val="20"/>
    </w:rPr>
  </w:style>
  <w:style w:type="paragraph" w:styleId="Header">
    <w:name w:val="header"/>
    <w:basedOn w:val="Normal"/>
    <w:link w:val="HeaderChar"/>
    <w:uiPriority w:val="99"/>
    <w:unhideWhenUsed/>
    <w:rsid w:val="000B3663"/>
    <w:pPr>
      <w:tabs>
        <w:tab w:val="center" w:pos="4513"/>
        <w:tab w:val="right" w:pos="9026"/>
      </w:tabs>
      <w:spacing w:after="0" w:line="240" w:lineRule="auto"/>
    </w:pPr>
  </w:style>
  <w:style w:type="character" w:styleId="Hyperlink">
    <w:name w:val="Hyperlink"/>
    <w:basedOn w:val="DefaultParagraphFont"/>
    <w:uiPriority w:val="99"/>
    <w:unhideWhenUsed/>
    <w:rsid w:val="000B3663"/>
    <w:rPr>
      <w:color w:val="0000FF"/>
      <w:u w:val="single"/>
    </w:rPr>
  </w:style>
  <w:style w:type="table" w:styleId="TableGrid">
    <w:name w:val="Table Grid"/>
    <w:basedOn w:val="TableNormal"/>
    <w:uiPriority w:val="59"/>
    <w:rsid w:val="000B3663"/>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uiPriority w:val="39"/>
    <w:unhideWhenUsed/>
    <w:rsid w:val="000B3663"/>
    <w:pPr>
      <w:spacing w:after="100"/>
    </w:pPr>
  </w:style>
  <w:style w:type="paragraph" w:styleId="TOC2">
    <w:name w:val="toc 2"/>
    <w:basedOn w:val="Normal"/>
    <w:next w:val="Normal"/>
    <w:uiPriority w:val="39"/>
    <w:unhideWhenUsed/>
    <w:rsid w:val="000B3663"/>
    <w:pPr>
      <w:spacing w:after="100"/>
      <w:ind w:left="240"/>
    </w:pPr>
  </w:style>
  <w:style w:type="paragraph" w:styleId="TOC3">
    <w:name w:val="toc 3"/>
    <w:basedOn w:val="Normal"/>
    <w:next w:val="Normal"/>
    <w:uiPriority w:val="39"/>
    <w:unhideWhenUsed/>
    <w:rsid w:val="000B3663"/>
    <w:pPr>
      <w:spacing w:after="100"/>
      <w:ind w:left="480"/>
    </w:pPr>
  </w:style>
  <w:style w:type="character" w:customStyle="1" w:styleId="Heading1Char">
    <w:name w:val="Heading 1 Char"/>
    <w:basedOn w:val="DefaultParagraphFont"/>
    <w:link w:val="Heading1"/>
    <w:uiPriority w:val="9"/>
    <w:rsid w:val="0089176A"/>
    <w:rPr>
      <w:rFonts w:ascii="Times New Roman" w:eastAsiaTheme="majorEastAsia" w:hAnsi="Times New Roman" w:cstheme="majorBidi"/>
      <w:b/>
      <w:color w:val="4472C4" w:themeColor="accent1"/>
      <w:sz w:val="28"/>
      <w:szCs w:val="24"/>
      <w:u w:val="single"/>
      <w:lang w:val="en-GB"/>
    </w:rPr>
  </w:style>
  <w:style w:type="character" w:customStyle="1" w:styleId="UnresolvedMention1">
    <w:name w:val="Unresolved Mention1"/>
    <w:basedOn w:val="DefaultParagraphFont"/>
    <w:uiPriority w:val="99"/>
    <w:semiHidden/>
    <w:unhideWhenUsed/>
    <w:rsid w:val="000B3663"/>
    <w:rPr>
      <w:color w:val="605E5C"/>
      <w:shd w:val="clear" w:color="auto" w:fill="E1DFDD"/>
    </w:rPr>
  </w:style>
  <w:style w:type="character" w:customStyle="1" w:styleId="HeaderChar">
    <w:name w:val="Header Char"/>
    <w:basedOn w:val="DefaultParagraphFont"/>
    <w:link w:val="Header"/>
    <w:uiPriority w:val="99"/>
    <w:rsid w:val="000B3663"/>
    <w:rPr>
      <w:rFonts w:ascii="Arial" w:hAnsi="Arial"/>
      <w:kern w:val="0"/>
      <w:sz w:val="24"/>
    </w:rPr>
  </w:style>
  <w:style w:type="character" w:customStyle="1" w:styleId="FooterChar">
    <w:name w:val="Footer Char"/>
    <w:basedOn w:val="DefaultParagraphFont"/>
    <w:link w:val="Footer"/>
    <w:uiPriority w:val="99"/>
    <w:rsid w:val="000B3663"/>
    <w:rPr>
      <w:rFonts w:ascii="Arial" w:hAnsi="Arial"/>
      <w:kern w:val="0"/>
      <w:sz w:val="24"/>
    </w:rPr>
  </w:style>
  <w:style w:type="paragraph" w:customStyle="1" w:styleId="TOCHeading1">
    <w:name w:val="TOC Heading1"/>
    <w:basedOn w:val="Heading1"/>
    <w:next w:val="Normal"/>
    <w:uiPriority w:val="39"/>
    <w:unhideWhenUsed/>
    <w:qFormat/>
    <w:rsid w:val="000B3663"/>
    <w:pPr>
      <w:spacing w:line="259" w:lineRule="auto"/>
      <w:jc w:val="left"/>
      <w:outlineLvl w:val="9"/>
    </w:pPr>
    <w:rPr>
      <w:rFonts w:asciiTheme="majorHAnsi" w:hAnsiTheme="majorHAnsi"/>
      <w:b w:val="0"/>
      <w:sz w:val="32"/>
      <w:lang w:val="en-US"/>
    </w:rPr>
  </w:style>
  <w:style w:type="character" w:customStyle="1" w:styleId="BalloonTextChar">
    <w:name w:val="Balloon Text Char"/>
    <w:basedOn w:val="DefaultParagraphFont"/>
    <w:link w:val="BalloonText"/>
    <w:uiPriority w:val="99"/>
    <w:semiHidden/>
    <w:rsid w:val="000B3663"/>
    <w:rPr>
      <w:rFonts w:ascii="Tahoma" w:hAnsi="Tahoma" w:cs="Tahoma"/>
      <w:kern w:val="0"/>
      <w:sz w:val="16"/>
      <w:szCs w:val="16"/>
    </w:rPr>
  </w:style>
  <w:style w:type="paragraph" w:styleId="ListParagraph">
    <w:name w:val="List Paragraph"/>
    <w:basedOn w:val="Normal"/>
    <w:uiPriority w:val="34"/>
    <w:qFormat/>
    <w:rsid w:val="000B3663"/>
    <w:pPr>
      <w:ind w:left="720"/>
      <w:contextualSpacing/>
    </w:pPr>
  </w:style>
  <w:style w:type="character" w:customStyle="1" w:styleId="Heading2Char">
    <w:name w:val="Heading 2 Char"/>
    <w:basedOn w:val="DefaultParagraphFont"/>
    <w:link w:val="Heading2"/>
    <w:uiPriority w:val="9"/>
    <w:qFormat/>
    <w:rsid w:val="005D04F0"/>
    <w:rPr>
      <w:rFonts w:ascii="Arial" w:eastAsiaTheme="majorEastAsia" w:hAnsi="Arial" w:cstheme="majorBidi"/>
      <w:b/>
      <w:bCs/>
      <w:color w:val="70AD47" w:themeColor="accent6"/>
      <w:sz w:val="24"/>
      <w:szCs w:val="26"/>
      <w:u w:val="single"/>
      <w:lang w:val="en-GB"/>
    </w:rPr>
  </w:style>
  <w:style w:type="character" w:customStyle="1" w:styleId="Heading3Char">
    <w:name w:val="Heading 3 Char"/>
    <w:basedOn w:val="DefaultParagraphFont"/>
    <w:link w:val="Heading3"/>
    <w:uiPriority w:val="9"/>
    <w:rsid w:val="000B3663"/>
    <w:rPr>
      <w:rFonts w:ascii="Times New Roman" w:eastAsiaTheme="majorEastAsia" w:hAnsi="Times New Roman" w:cstheme="majorBidi"/>
      <w:b/>
      <w:bCs/>
      <w:i/>
      <w:kern w:val="0"/>
      <w:sz w:val="24"/>
      <w:lang w:val="en-GB"/>
    </w:rPr>
  </w:style>
  <w:style w:type="character" w:customStyle="1" w:styleId="CommentTextChar">
    <w:name w:val="Comment Text Char"/>
    <w:basedOn w:val="DefaultParagraphFont"/>
    <w:link w:val="CommentText"/>
    <w:uiPriority w:val="99"/>
    <w:semiHidden/>
    <w:rsid w:val="000B3663"/>
    <w:rPr>
      <w:rFonts w:ascii="Times New Roman" w:hAnsi="Times New Roman"/>
      <w:kern w:val="0"/>
      <w:sz w:val="20"/>
      <w:szCs w:val="20"/>
      <w:lang w:val="en-GB"/>
    </w:rPr>
  </w:style>
  <w:style w:type="character" w:customStyle="1" w:styleId="CommentSubjectChar">
    <w:name w:val="Comment Subject Char"/>
    <w:basedOn w:val="CommentTextChar"/>
    <w:link w:val="CommentSubject"/>
    <w:uiPriority w:val="99"/>
    <w:semiHidden/>
    <w:rsid w:val="000B3663"/>
    <w:rPr>
      <w:rFonts w:ascii="Times New Roman" w:hAnsi="Times New Roman"/>
      <w:b/>
      <w:bCs/>
      <w:kern w:val="0"/>
      <w:sz w:val="20"/>
      <w:szCs w:val="20"/>
      <w:lang w:val="en-GB"/>
    </w:rPr>
  </w:style>
  <w:style w:type="character" w:customStyle="1" w:styleId="FootnoteTextChar">
    <w:name w:val="Footnote Text Char"/>
    <w:basedOn w:val="DefaultParagraphFont"/>
    <w:link w:val="FootnoteText"/>
    <w:uiPriority w:val="99"/>
    <w:semiHidden/>
    <w:rsid w:val="000B3663"/>
    <w:rPr>
      <w:rFonts w:ascii="Times New Roman" w:hAnsi="Times New Roman"/>
      <w:kern w:val="0"/>
      <w:sz w:val="20"/>
      <w:szCs w:val="20"/>
      <w:lang w:val="en-GB"/>
    </w:rPr>
  </w:style>
  <w:style w:type="paragraph" w:customStyle="1" w:styleId="Text">
    <w:name w:val="Text"/>
    <w:basedOn w:val="Normal"/>
    <w:rsid w:val="000B3663"/>
    <w:pPr>
      <w:spacing w:before="120" w:after="120" w:line="240" w:lineRule="auto"/>
      <w:jc w:val="left"/>
    </w:pPr>
    <w:rPr>
      <w:rFonts w:eastAsia="Times New Roman" w:cs="Times New Roman"/>
      <w:szCs w:val="24"/>
      <w:lang w:val="en-US"/>
    </w:rPr>
  </w:style>
  <w:style w:type="table" w:customStyle="1" w:styleId="Style52">
    <w:name w:val="_Style 52"/>
    <w:basedOn w:val="TableNormal"/>
    <w:rsid w:val="000B3663"/>
    <w:pPr>
      <w:spacing w:after="200" w:line="276" w:lineRule="auto"/>
    </w:pPr>
    <w:rPr>
      <w:rFonts w:ascii="Tahoma" w:eastAsia="Tahoma" w:hAnsi="Tahoma" w:cs="Tahoma"/>
    </w:rPr>
    <w:tblPr>
      <w:tblCellMar>
        <w:left w:w="0" w:type="dxa"/>
        <w:right w:w="0" w:type="dxa"/>
      </w:tblCellMar>
    </w:tblPr>
  </w:style>
  <w:style w:type="table" w:customStyle="1" w:styleId="Style53">
    <w:name w:val="_Style 53"/>
    <w:basedOn w:val="TableNormal"/>
    <w:rsid w:val="000B3663"/>
    <w:pPr>
      <w:spacing w:after="200" w:line="276" w:lineRule="auto"/>
    </w:pPr>
    <w:rPr>
      <w:rFonts w:ascii="Tahoma" w:eastAsia="Tahoma" w:hAnsi="Tahoma" w:cs="Tahoma"/>
    </w:rPr>
    <w:tblPr>
      <w:tblCellMar>
        <w:left w:w="113" w:type="dxa"/>
        <w:right w:w="113" w:type="dxa"/>
      </w:tblCellMar>
    </w:tblPr>
  </w:style>
  <w:style w:type="paragraph" w:styleId="TOCHeading">
    <w:name w:val="TOC Heading"/>
    <w:basedOn w:val="Heading1"/>
    <w:next w:val="Normal"/>
    <w:uiPriority w:val="39"/>
    <w:semiHidden/>
    <w:unhideWhenUsed/>
    <w:qFormat/>
    <w:rsid w:val="006A1FCE"/>
    <w:pPr>
      <w:spacing w:before="480" w:line="276" w:lineRule="auto"/>
      <w:jc w:val="left"/>
      <w:outlineLvl w:val="9"/>
    </w:pPr>
    <w:rPr>
      <w:rFonts w:asciiTheme="majorHAnsi" w:hAnsiTheme="majorHAnsi"/>
      <w:bCs/>
      <w:color w:val="2F5496" w:themeColor="accent1" w:themeShade="BF"/>
      <w:szCs w:val="28"/>
      <w:shd w:val="clear" w:color="auto" w:fill="auto"/>
      <w:lang w:val="en-US"/>
    </w:rPr>
  </w:style>
  <w:style w:type="paragraph" w:styleId="Title">
    <w:name w:val="Title"/>
    <w:basedOn w:val="Normal"/>
    <w:next w:val="Normal"/>
    <w:link w:val="TitleChar"/>
    <w:uiPriority w:val="99"/>
    <w:qFormat/>
    <w:rsid w:val="00DF3958"/>
    <w:pPr>
      <w:keepNext/>
      <w:keepLines/>
      <w:spacing w:after="60"/>
    </w:pPr>
    <w:rPr>
      <w:rFonts w:ascii="Times" w:eastAsia="Times New Roman" w:hAnsi="Times" w:cs="Times"/>
      <w:color w:val="000000"/>
      <w:sz w:val="52"/>
      <w:szCs w:val="52"/>
      <w:lang w:val="en-US"/>
    </w:rPr>
  </w:style>
  <w:style w:type="character" w:customStyle="1" w:styleId="TitleChar">
    <w:name w:val="Title Char"/>
    <w:basedOn w:val="DefaultParagraphFont"/>
    <w:link w:val="Title"/>
    <w:uiPriority w:val="99"/>
    <w:rsid w:val="00DF3958"/>
    <w:rPr>
      <w:rFonts w:ascii="Times" w:eastAsia="Times New Roman" w:hAnsi="Times" w:cs="Times"/>
      <w:color w:val="000000"/>
      <w:sz w:val="52"/>
      <w:szCs w:val="52"/>
    </w:rPr>
  </w:style>
  <w:style w:type="character" w:customStyle="1" w:styleId="selectable-text">
    <w:name w:val="selectable-text"/>
    <w:basedOn w:val="DefaultParagraphFont"/>
    <w:rsid w:val="00ED16C3"/>
  </w:style>
  <w:style w:type="paragraph" w:styleId="NormalWeb">
    <w:name w:val="Normal (Web)"/>
    <w:basedOn w:val="Normal"/>
    <w:uiPriority w:val="99"/>
    <w:semiHidden/>
    <w:unhideWhenUsed/>
    <w:rsid w:val="0035540F"/>
    <w:rPr>
      <w:rFonts w:cs="Times New Roman"/>
      <w:szCs w:val="24"/>
    </w:rPr>
  </w:style>
  <w:style w:type="table" w:styleId="LightGrid-Accent6">
    <w:name w:val="Light Grid Accent 6"/>
    <w:basedOn w:val="TableNormal"/>
    <w:uiPriority w:val="62"/>
    <w:rsid w:val="00DD6E02"/>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insideH w:val="single" w:sz="8" w:space="0" w:color="70AD47" w:themeColor="accent6"/>
        <w:insideV w:val="single" w:sz="8" w:space="0" w:color="70AD47"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18" w:space="0" w:color="70AD47" w:themeColor="accent6"/>
          <w:right w:val="single" w:sz="8" w:space="0" w:color="70AD47" w:themeColor="accent6"/>
          <w:insideH w:val="nil"/>
          <w:insideV w:val="single" w:sz="8" w:space="0" w:color="70AD47"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insideH w:val="nil"/>
          <w:insideV w:val="single" w:sz="8" w:space="0" w:color="70AD47"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shd w:val="clear" w:color="auto" w:fill="DBEBD0" w:themeFill="accent6" w:themeFillTint="3F"/>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shd w:val="clear" w:color="auto" w:fill="DBEBD0" w:themeFill="accent6" w:themeFillTint="3F"/>
      </w:tcPr>
    </w:tblStylePr>
    <w:tblStylePr w:type="band2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tcPr>
    </w:tblStylePr>
  </w:style>
  <w:style w:type="table" w:styleId="LightGrid-Accent5">
    <w:name w:val="Light Grid Accent 5"/>
    <w:basedOn w:val="TableNormal"/>
    <w:uiPriority w:val="62"/>
    <w:rsid w:val="00DD6E02"/>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insideH w:val="single" w:sz="8" w:space="0" w:color="5B9BD5" w:themeColor="accent5"/>
        <w:insideV w:val="single" w:sz="8" w:space="0" w:color="5B9BD5"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B9BD5" w:themeColor="accent5"/>
          <w:left w:val="single" w:sz="8" w:space="0" w:color="5B9BD5" w:themeColor="accent5"/>
          <w:bottom w:val="single" w:sz="18" w:space="0" w:color="5B9BD5" w:themeColor="accent5"/>
          <w:right w:val="single" w:sz="8" w:space="0" w:color="5B9BD5" w:themeColor="accent5"/>
          <w:insideH w:val="nil"/>
          <w:insideV w:val="single" w:sz="8" w:space="0" w:color="5B9BD5"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B9BD5" w:themeColor="accent5"/>
          <w:left w:val="single" w:sz="8" w:space="0" w:color="5B9BD5" w:themeColor="accent5"/>
          <w:bottom w:val="single" w:sz="8" w:space="0" w:color="5B9BD5" w:themeColor="accent5"/>
          <w:right w:val="single" w:sz="8" w:space="0" w:color="5B9BD5" w:themeColor="accent5"/>
          <w:insideH w:val="nil"/>
          <w:insideV w:val="single" w:sz="8" w:space="0" w:color="5B9BD5"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tblStylePr w:type="band1Vert">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shd w:val="clear" w:color="auto" w:fill="D6E6F4" w:themeFill="accent5" w:themeFillTint="3F"/>
      </w:tcPr>
    </w:tblStylePr>
    <w:tblStylePr w:type="band1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insideV w:val="single" w:sz="8" w:space="0" w:color="5B9BD5" w:themeColor="accent5"/>
        </w:tcBorders>
        <w:shd w:val="clear" w:color="auto" w:fill="D6E6F4" w:themeFill="accent5" w:themeFillTint="3F"/>
      </w:tcPr>
    </w:tblStylePr>
    <w:tblStylePr w:type="band2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insideV w:val="single" w:sz="8" w:space="0" w:color="5B9BD5" w:themeColor="accent5"/>
        </w:tcBorders>
      </w:tcPr>
    </w:tblStylePr>
  </w:style>
  <w:style w:type="character" w:styleId="Strong">
    <w:name w:val="Strong"/>
    <w:basedOn w:val="DefaultParagraphFont"/>
    <w:uiPriority w:val="22"/>
    <w:qFormat/>
    <w:rsid w:val="00860167"/>
    <w:rPr>
      <w:b/>
      <w:bCs/>
    </w:rPr>
  </w:style>
  <w:style w:type="table" w:styleId="LightGrid-Accent4">
    <w:name w:val="Light Grid Accent 4"/>
    <w:basedOn w:val="TableNormal"/>
    <w:uiPriority w:val="62"/>
    <w:rsid w:val="00E0756A"/>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insideH w:val="single" w:sz="8" w:space="0" w:color="FFC000" w:themeColor="accent4"/>
        <w:insideV w:val="single" w:sz="8" w:space="0" w:color="FFC000"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FC000" w:themeColor="accent4"/>
          <w:left w:val="single" w:sz="8" w:space="0" w:color="FFC000" w:themeColor="accent4"/>
          <w:bottom w:val="single" w:sz="18" w:space="0" w:color="FFC000" w:themeColor="accent4"/>
          <w:right w:val="single" w:sz="8" w:space="0" w:color="FFC000" w:themeColor="accent4"/>
          <w:insideH w:val="nil"/>
          <w:insideV w:val="single" w:sz="8" w:space="0" w:color="FFC000"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FC000" w:themeColor="accent4"/>
          <w:left w:val="single" w:sz="8" w:space="0" w:color="FFC000" w:themeColor="accent4"/>
          <w:bottom w:val="single" w:sz="8" w:space="0" w:color="FFC000" w:themeColor="accent4"/>
          <w:right w:val="single" w:sz="8" w:space="0" w:color="FFC000" w:themeColor="accent4"/>
          <w:insideH w:val="nil"/>
          <w:insideV w:val="single" w:sz="8" w:space="0" w:color="FFC000"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tblStylePr w:type="band1Vert">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shd w:val="clear" w:color="auto" w:fill="FFEFC0" w:themeFill="accent4" w:themeFillTint="3F"/>
      </w:tcPr>
    </w:tblStylePr>
    <w:tblStylePr w:type="band1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insideV w:val="single" w:sz="8" w:space="0" w:color="FFC000" w:themeColor="accent4"/>
        </w:tcBorders>
        <w:shd w:val="clear" w:color="auto" w:fill="FFEFC0" w:themeFill="accent4" w:themeFillTint="3F"/>
      </w:tcPr>
    </w:tblStylePr>
    <w:tblStylePr w:type="band2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insideV w:val="single" w:sz="8" w:space="0" w:color="FFC000" w:themeColor="accent4"/>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3730">
      <w:bodyDiv w:val="1"/>
      <w:marLeft w:val="0"/>
      <w:marRight w:val="0"/>
      <w:marTop w:val="0"/>
      <w:marBottom w:val="0"/>
      <w:divBdr>
        <w:top w:val="none" w:sz="0" w:space="0" w:color="auto"/>
        <w:left w:val="none" w:sz="0" w:space="0" w:color="auto"/>
        <w:bottom w:val="none" w:sz="0" w:space="0" w:color="auto"/>
        <w:right w:val="none" w:sz="0" w:space="0" w:color="auto"/>
      </w:divBdr>
      <w:divsChild>
        <w:div w:id="372122749">
          <w:marLeft w:val="0"/>
          <w:marRight w:val="0"/>
          <w:marTop w:val="0"/>
          <w:marBottom w:val="0"/>
          <w:divBdr>
            <w:top w:val="none" w:sz="0" w:space="0" w:color="auto"/>
            <w:left w:val="none" w:sz="0" w:space="0" w:color="auto"/>
            <w:bottom w:val="none" w:sz="0" w:space="0" w:color="auto"/>
            <w:right w:val="none" w:sz="0" w:space="0" w:color="auto"/>
          </w:divBdr>
        </w:div>
        <w:div w:id="1666587960">
          <w:marLeft w:val="0"/>
          <w:marRight w:val="0"/>
          <w:marTop w:val="0"/>
          <w:marBottom w:val="0"/>
          <w:divBdr>
            <w:top w:val="none" w:sz="0" w:space="0" w:color="auto"/>
            <w:left w:val="none" w:sz="0" w:space="0" w:color="auto"/>
            <w:bottom w:val="none" w:sz="0" w:space="0" w:color="auto"/>
            <w:right w:val="none" w:sz="0" w:space="0" w:color="auto"/>
          </w:divBdr>
        </w:div>
      </w:divsChild>
    </w:div>
    <w:div w:id="1249045">
      <w:bodyDiv w:val="1"/>
      <w:marLeft w:val="0"/>
      <w:marRight w:val="0"/>
      <w:marTop w:val="0"/>
      <w:marBottom w:val="0"/>
      <w:divBdr>
        <w:top w:val="none" w:sz="0" w:space="0" w:color="auto"/>
        <w:left w:val="none" w:sz="0" w:space="0" w:color="auto"/>
        <w:bottom w:val="none" w:sz="0" w:space="0" w:color="auto"/>
        <w:right w:val="none" w:sz="0" w:space="0" w:color="auto"/>
      </w:divBdr>
    </w:div>
    <w:div w:id="5403939">
      <w:bodyDiv w:val="1"/>
      <w:marLeft w:val="0"/>
      <w:marRight w:val="0"/>
      <w:marTop w:val="0"/>
      <w:marBottom w:val="0"/>
      <w:divBdr>
        <w:top w:val="none" w:sz="0" w:space="0" w:color="auto"/>
        <w:left w:val="none" w:sz="0" w:space="0" w:color="auto"/>
        <w:bottom w:val="none" w:sz="0" w:space="0" w:color="auto"/>
        <w:right w:val="none" w:sz="0" w:space="0" w:color="auto"/>
      </w:divBdr>
    </w:div>
    <w:div w:id="14304986">
      <w:bodyDiv w:val="1"/>
      <w:marLeft w:val="0"/>
      <w:marRight w:val="0"/>
      <w:marTop w:val="0"/>
      <w:marBottom w:val="0"/>
      <w:divBdr>
        <w:top w:val="none" w:sz="0" w:space="0" w:color="auto"/>
        <w:left w:val="none" w:sz="0" w:space="0" w:color="auto"/>
        <w:bottom w:val="none" w:sz="0" w:space="0" w:color="auto"/>
        <w:right w:val="none" w:sz="0" w:space="0" w:color="auto"/>
      </w:divBdr>
    </w:div>
    <w:div w:id="22635794">
      <w:bodyDiv w:val="1"/>
      <w:marLeft w:val="0"/>
      <w:marRight w:val="0"/>
      <w:marTop w:val="0"/>
      <w:marBottom w:val="0"/>
      <w:divBdr>
        <w:top w:val="none" w:sz="0" w:space="0" w:color="auto"/>
        <w:left w:val="none" w:sz="0" w:space="0" w:color="auto"/>
        <w:bottom w:val="none" w:sz="0" w:space="0" w:color="auto"/>
        <w:right w:val="none" w:sz="0" w:space="0" w:color="auto"/>
      </w:divBdr>
    </w:div>
    <w:div w:id="32849945">
      <w:bodyDiv w:val="1"/>
      <w:marLeft w:val="0"/>
      <w:marRight w:val="0"/>
      <w:marTop w:val="0"/>
      <w:marBottom w:val="0"/>
      <w:divBdr>
        <w:top w:val="none" w:sz="0" w:space="0" w:color="auto"/>
        <w:left w:val="none" w:sz="0" w:space="0" w:color="auto"/>
        <w:bottom w:val="none" w:sz="0" w:space="0" w:color="auto"/>
        <w:right w:val="none" w:sz="0" w:space="0" w:color="auto"/>
      </w:divBdr>
      <w:divsChild>
        <w:div w:id="1583837652">
          <w:marLeft w:val="547"/>
          <w:marRight w:val="0"/>
          <w:marTop w:val="0"/>
          <w:marBottom w:val="0"/>
          <w:divBdr>
            <w:top w:val="none" w:sz="0" w:space="0" w:color="auto"/>
            <w:left w:val="none" w:sz="0" w:space="0" w:color="auto"/>
            <w:bottom w:val="none" w:sz="0" w:space="0" w:color="auto"/>
            <w:right w:val="none" w:sz="0" w:space="0" w:color="auto"/>
          </w:divBdr>
        </w:div>
      </w:divsChild>
    </w:div>
    <w:div w:id="41373806">
      <w:bodyDiv w:val="1"/>
      <w:marLeft w:val="0"/>
      <w:marRight w:val="0"/>
      <w:marTop w:val="0"/>
      <w:marBottom w:val="0"/>
      <w:divBdr>
        <w:top w:val="none" w:sz="0" w:space="0" w:color="auto"/>
        <w:left w:val="none" w:sz="0" w:space="0" w:color="auto"/>
        <w:bottom w:val="none" w:sz="0" w:space="0" w:color="auto"/>
        <w:right w:val="none" w:sz="0" w:space="0" w:color="auto"/>
      </w:divBdr>
    </w:div>
    <w:div w:id="45296420">
      <w:bodyDiv w:val="1"/>
      <w:marLeft w:val="0"/>
      <w:marRight w:val="0"/>
      <w:marTop w:val="0"/>
      <w:marBottom w:val="0"/>
      <w:divBdr>
        <w:top w:val="none" w:sz="0" w:space="0" w:color="auto"/>
        <w:left w:val="none" w:sz="0" w:space="0" w:color="auto"/>
        <w:bottom w:val="none" w:sz="0" w:space="0" w:color="auto"/>
        <w:right w:val="none" w:sz="0" w:space="0" w:color="auto"/>
      </w:divBdr>
    </w:div>
    <w:div w:id="45492459">
      <w:bodyDiv w:val="1"/>
      <w:marLeft w:val="0"/>
      <w:marRight w:val="0"/>
      <w:marTop w:val="0"/>
      <w:marBottom w:val="0"/>
      <w:divBdr>
        <w:top w:val="none" w:sz="0" w:space="0" w:color="auto"/>
        <w:left w:val="none" w:sz="0" w:space="0" w:color="auto"/>
        <w:bottom w:val="none" w:sz="0" w:space="0" w:color="auto"/>
        <w:right w:val="none" w:sz="0" w:space="0" w:color="auto"/>
      </w:divBdr>
    </w:div>
    <w:div w:id="51662272">
      <w:bodyDiv w:val="1"/>
      <w:marLeft w:val="0"/>
      <w:marRight w:val="0"/>
      <w:marTop w:val="0"/>
      <w:marBottom w:val="0"/>
      <w:divBdr>
        <w:top w:val="none" w:sz="0" w:space="0" w:color="auto"/>
        <w:left w:val="none" w:sz="0" w:space="0" w:color="auto"/>
        <w:bottom w:val="none" w:sz="0" w:space="0" w:color="auto"/>
        <w:right w:val="none" w:sz="0" w:space="0" w:color="auto"/>
      </w:divBdr>
    </w:div>
    <w:div w:id="62260428">
      <w:bodyDiv w:val="1"/>
      <w:marLeft w:val="0"/>
      <w:marRight w:val="0"/>
      <w:marTop w:val="0"/>
      <w:marBottom w:val="0"/>
      <w:divBdr>
        <w:top w:val="none" w:sz="0" w:space="0" w:color="auto"/>
        <w:left w:val="none" w:sz="0" w:space="0" w:color="auto"/>
        <w:bottom w:val="none" w:sz="0" w:space="0" w:color="auto"/>
        <w:right w:val="none" w:sz="0" w:space="0" w:color="auto"/>
      </w:divBdr>
    </w:div>
    <w:div w:id="80882595">
      <w:bodyDiv w:val="1"/>
      <w:marLeft w:val="0"/>
      <w:marRight w:val="0"/>
      <w:marTop w:val="0"/>
      <w:marBottom w:val="0"/>
      <w:divBdr>
        <w:top w:val="none" w:sz="0" w:space="0" w:color="auto"/>
        <w:left w:val="none" w:sz="0" w:space="0" w:color="auto"/>
        <w:bottom w:val="none" w:sz="0" w:space="0" w:color="auto"/>
        <w:right w:val="none" w:sz="0" w:space="0" w:color="auto"/>
      </w:divBdr>
    </w:div>
    <w:div w:id="85345601">
      <w:bodyDiv w:val="1"/>
      <w:marLeft w:val="0"/>
      <w:marRight w:val="0"/>
      <w:marTop w:val="0"/>
      <w:marBottom w:val="0"/>
      <w:divBdr>
        <w:top w:val="none" w:sz="0" w:space="0" w:color="auto"/>
        <w:left w:val="none" w:sz="0" w:space="0" w:color="auto"/>
        <w:bottom w:val="none" w:sz="0" w:space="0" w:color="auto"/>
        <w:right w:val="none" w:sz="0" w:space="0" w:color="auto"/>
      </w:divBdr>
    </w:div>
    <w:div w:id="89350733">
      <w:bodyDiv w:val="1"/>
      <w:marLeft w:val="0"/>
      <w:marRight w:val="0"/>
      <w:marTop w:val="0"/>
      <w:marBottom w:val="0"/>
      <w:divBdr>
        <w:top w:val="none" w:sz="0" w:space="0" w:color="auto"/>
        <w:left w:val="none" w:sz="0" w:space="0" w:color="auto"/>
        <w:bottom w:val="none" w:sz="0" w:space="0" w:color="auto"/>
        <w:right w:val="none" w:sz="0" w:space="0" w:color="auto"/>
      </w:divBdr>
      <w:divsChild>
        <w:div w:id="1484197786">
          <w:marLeft w:val="0"/>
          <w:marRight w:val="0"/>
          <w:marTop w:val="0"/>
          <w:marBottom w:val="0"/>
          <w:divBdr>
            <w:top w:val="none" w:sz="0" w:space="0" w:color="auto"/>
            <w:left w:val="none" w:sz="0" w:space="0" w:color="auto"/>
            <w:bottom w:val="none" w:sz="0" w:space="0" w:color="auto"/>
            <w:right w:val="none" w:sz="0" w:space="0" w:color="auto"/>
          </w:divBdr>
          <w:divsChild>
            <w:div w:id="2033796703">
              <w:marLeft w:val="0"/>
              <w:marRight w:val="0"/>
              <w:marTop w:val="0"/>
              <w:marBottom w:val="0"/>
              <w:divBdr>
                <w:top w:val="none" w:sz="0" w:space="0" w:color="auto"/>
                <w:left w:val="none" w:sz="0" w:space="0" w:color="auto"/>
                <w:bottom w:val="none" w:sz="0" w:space="0" w:color="auto"/>
                <w:right w:val="none" w:sz="0" w:space="0" w:color="auto"/>
              </w:divBdr>
              <w:divsChild>
                <w:div w:id="89008401">
                  <w:marLeft w:val="0"/>
                  <w:marRight w:val="0"/>
                  <w:marTop w:val="0"/>
                  <w:marBottom w:val="0"/>
                  <w:divBdr>
                    <w:top w:val="none" w:sz="0" w:space="0" w:color="auto"/>
                    <w:left w:val="none" w:sz="0" w:space="0" w:color="auto"/>
                    <w:bottom w:val="none" w:sz="0" w:space="0" w:color="auto"/>
                    <w:right w:val="none" w:sz="0" w:space="0" w:color="auto"/>
                  </w:divBdr>
                  <w:divsChild>
                    <w:div w:id="1603368825">
                      <w:marLeft w:val="0"/>
                      <w:marRight w:val="0"/>
                      <w:marTop w:val="0"/>
                      <w:marBottom w:val="0"/>
                      <w:divBdr>
                        <w:top w:val="none" w:sz="0" w:space="0" w:color="auto"/>
                        <w:left w:val="none" w:sz="0" w:space="0" w:color="auto"/>
                        <w:bottom w:val="none" w:sz="0" w:space="0" w:color="auto"/>
                        <w:right w:val="none" w:sz="0" w:space="0" w:color="auto"/>
                      </w:divBdr>
                      <w:divsChild>
                        <w:div w:id="1843347510">
                          <w:marLeft w:val="0"/>
                          <w:marRight w:val="0"/>
                          <w:marTop w:val="0"/>
                          <w:marBottom w:val="0"/>
                          <w:divBdr>
                            <w:top w:val="none" w:sz="0" w:space="0" w:color="auto"/>
                            <w:left w:val="none" w:sz="0" w:space="0" w:color="auto"/>
                            <w:bottom w:val="none" w:sz="0" w:space="0" w:color="auto"/>
                            <w:right w:val="none" w:sz="0" w:space="0" w:color="auto"/>
                          </w:divBdr>
                          <w:divsChild>
                            <w:div w:id="1867014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5929410">
      <w:bodyDiv w:val="1"/>
      <w:marLeft w:val="0"/>
      <w:marRight w:val="0"/>
      <w:marTop w:val="0"/>
      <w:marBottom w:val="0"/>
      <w:divBdr>
        <w:top w:val="none" w:sz="0" w:space="0" w:color="auto"/>
        <w:left w:val="none" w:sz="0" w:space="0" w:color="auto"/>
        <w:bottom w:val="none" w:sz="0" w:space="0" w:color="auto"/>
        <w:right w:val="none" w:sz="0" w:space="0" w:color="auto"/>
      </w:divBdr>
    </w:div>
    <w:div w:id="106390605">
      <w:bodyDiv w:val="1"/>
      <w:marLeft w:val="0"/>
      <w:marRight w:val="0"/>
      <w:marTop w:val="0"/>
      <w:marBottom w:val="0"/>
      <w:divBdr>
        <w:top w:val="none" w:sz="0" w:space="0" w:color="auto"/>
        <w:left w:val="none" w:sz="0" w:space="0" w:color="auto"/>
        <w:bottom w:val="none" w:sz="0" w:space="0" w:color="auto"/>
        <w:right w:val="none" w:sz="0" w:space="0" w:color="auto"/>
      </w:divBdr>
    </w:div>
    <w:div w:id="112988807">
      <w:bodyDiv w:val="1"/>
      <w:marLeft w:val="0"/>
      <w:marRight w:val="0"/>
      <w:marTop w:val="0"/>
      <w:marBottom w:val="0"/>
      <w:divBdr>
        <w:top w:val="none" w:sz="0" w:space="0" w:color="auto"/>
        <w:left w:val="none" w:sz="0" w:space="0" w:color="auto"/>
        <w:bottom w:val="none" w:sz="0" w:space="0" w:color="auto"/>
        <w:right w:val="none" w:sz="0" w:space="0" w:color="auto"/>
      </w:divBdr>
      <w:divsChild>
        <w:div w:id="981545362">
          <w:marLeft w:val="446"/>
          <w:marRight w:val="475"/>
          <w:marTop w:val="19"/>
          <w:marBottom w:val="0"/>
          <w:divBdr>
            <w:top w:val="none" w:sz="0" w:space="0" w:color="auto"/>
            <w:left w:val="none" w:sz="0" w:space="0" w:color="auto"/>
            <w:bottom w:val="none" w:sz="0" w:space="0" w:color="auto"/>
            <w:right w:val="none" w:sz="0" w:space="0" w:color="auto"/>
          </w:divBdr>
        </w:div>
        <w:div w:id="1148091662">
          <w:marLeft w:val="446"/>
          <w:marRight w:val="1195"/>
          <w:marTop w:val="120"/>
          <w:marBottom w:val="0"/>
          <w:divBdr>
            <w:top w:val="none" w:sz="0" w:space="0" w:color="auto"/>
            <w:left w:val="none" w:sz="0" w:space="0" w:color="auto"/>
            <w:bottom w:val="none" w:sz="0" w:space="0" w:color="auto"/>
            <w:right w:val="none" w:sz="0" w:space="0" w:color="auto"/>
          </w:divBdr>
        </w:div>
        <w:div w:id="632832125">
          <w:marLeft w:val="446"/>
          <w:marRight w:val="14"/>
          <w:marTop w:val="121"/>
          <w:marBottom w:val="0"/>
          <w:divBdr>
            <w:top w:val="none" w:sz="0" w:space="0" w:color="auto"/>
            <w:left w:val="none" w:sz="0" w:space="0" w:color="auto"/>
            <w:bottom w:val="none" w:sz="0" w:space="0" w:color="auto"/>
            <w:right w:val="none" w:sz="0" w:space="0" w:color="auto"/>
          </w:divBdr>
        </w:div>
      </w:divsChild>
    </w:div>
    <w:div w:id="119811193">
      <w:bodyDiv w:val="1"/>
      <w:marLeft w:val="0"/>
      <w:marRight w:val="0"/>
      <w:marTop w:val="0"/>
      <w:marBottom w:val="0"/>
      <w:divBdr>
        <w:top w:val="none" w:sz="0" w:space="0" w:color="auto"/>
        <w:left w:val="none" w:sz="0" w:space="0" w:color="auto"/>
        <w:bottom w:val="none" w:sz="0" w:space="0" w:color="auto"/>
        <w:right w:val="none" w:sz="0" w:space="0" w:color="auto"/>
      </w:divBdr>
    </w:div>
    <w:div w:id="124858452">
      <w:bodyDiv w:val="1"/>
      <w:marLeft w:val="0"/>
      <w:marRight w:val="0"/>
      <w:marTop w:val="0"/>
      <w:marBottom w:val="0"/>
      <w:divBdr>
        <w:top w:val="none" w:sz="0" w:space="0" w:color="auto"/>
        <w:left w:val="none" w:sz="0" w:space="0" w:color="auto"/>
        <w:bottom w:val="none" w:sz="0" w:space="0" w:color="auto"/>
        <w:right w:val="none" w:sz="0" w:space="0" w:color="auto"/>
      </w:divBdr>
    </w:div>
    <w:div w:id="136800677">
      <w:bodyDiv w:val="1"/>
      <w:marLeft w:val="0"/>
      <w:marRight w:val="0"/>
      <w:marTop w:val="0"/>
      <w:marBottom w:val="0"/>
      <w:divBdr>
        <w:top w:val="none" w:sz="0" w:space="0" w:color="auto"/>
        <w:left w:val="none" w:sz="0" w:space="0" w:color="auto"/>
        <w:bottom w:val="none" w:sz="0" w:space="0" w:color="auto"/>
        <w:right w:val="none" w:sz="0" w:space="0" w:color="auto"/>
      </w:divBdr>
    </w:div>
    <w:div w:id="166599561">
      <w:bodyDiv w:val="1"/>
      <w:marLeft w:val="0"/>
      <w:marRight w:val="0"/>
      <w:marTop w:val="0"/>
      <w:marBottom w:val="0"/>
      <w:divBdr>
        <w:top w:val="none" w:sz="0" w:space="0" w:color="auto"/>
        <w:left w:val="none" w:sz="0" w:space="0" w:color="auto"/>
        <w:bottom w:val="none" w:sz="0" w:space="0" w:color="auto"/>
        <w:right w:val="none" w:sz="0" w:space="0" w:color="auto"/>
      </w:divBdr>
    </w:div>
    <w:div w:id="167252354">
      <w:bodyDiv w:val="1"/>
      <w:marLeft w:val="0"/>
      <w:marRight w:val="0"/>
      <w:marTop w:val="0"/>
      <w:marBottom w:val="0"/>
      <w:divBdr>
        <w:top w:val="none" w:sz="0" w:space="0" w:color="auto"/>
        <w:left w:val="none" w:sz="0" w:space="0" w:color="auto"/>
        <w:bottom w:val="none" w:sz="0" w:space="0" w:color="auto"/>
        <w:right w:val="none" w:sz="0" w:space="0" w:color="auto"/>
      </w:divBdr>
    </w:div>
    <w:div w:id="167451739">
      <w:bodyDiv w:val="1"/>
      <w:marLeft w:val="0"/>
      <w:marRight w:val="0"/>
      <w:marTop w:val="0"/>
      <w:marBottom w:val="0"/>
      <w:divBdr>
        <w:top w:val="none" w:sz="0" w:space="0" w:color="auto"/>
        <w:left w:val="none" w:sz="0" w:space="0" w:color="auto"/>
        <w:bottom w:val="none" w:sz="0" w:space="0" w:color="auto"/>
        <w:right w:val="none" w:sz="0" w:space="0" w:color="auto"/>
      </w:divBdr>
    </w:div>
    <w:div w:id="169876812">
      <w:bodyDiv w:val="1"/>
      <w:marLeft w:val="0"/>
      <w:marRight w:val="0"/>
      <w:marTop w:val="0"/>
      <w:marBottom w:val="0"/>
      <w:divBdr>
        <w:top w:val="none" w:sz="0" w:space="0" w:color="auto"/>
        <w:left w:val="none" w:sz="0" w:space="0" w:color="auto"/>
        <w:bottom w:val="none" w:sz="0" w:space="0" w:color="auto"/>
        <w:right w:val="none" w:sz="0" w:space="0" w:color="auto"/>
      </w:divBdr>
    </w:div>
    <w:div w:id="173998536">
      <w:bodyDiv w:val="1"/>
      <w:marLeft w:val="0"/>
      <w:marRight w:val="0"/>
      <w:marTop w:val="0"/>
      <w:marBottom w:val="0"/>
      <w:divBdr>
        <w:top w:val="none" w:sz="0" w:space="0" w:color="auto"/>
        <w:left w:val="none" w:sz="0" w:space="0" w:color="auto"/>
        <w:bottom w:val="none" w:sz="0" w:space="0" w:color="auto"/>
        <w:right w:val="none" w:sz="0" w:space="0" w:color="auto"/>
      </w:divBdr>
    </w:div>
    <w:div w:id="179511882">
      <w:bodyDiv w:val="1"/>
      <w:marLeft w:val="0"/>
      <w:marRight w:val="0"/>
      <w:marTop w:val="0"/>
      <w:marBottom w:val="0"/>
      <w:divBdr>
        <w:top w:val="none" w:sz="0" w:space="0" w:color="auto"/>
        <w:left w:val="none" w:sz="0" w:space="0" w:color="auto"/>
        <w:bottom w:val="none" w:sz="0" w:space="0" w:color="auto"/>
        <w:right w:val="none" w:sz="0" w:space="0" w:color="auto"/>
      </w:divBdr>
    </w:div>
    <w:div w:id="201212530">
      <w:bodyDiv w:val="1"/>
      <w:marLeft w:val="0"/>
      <w:marRight w:val="0"/>
      <w:marTop w:val="0"/>
      <w:marBottom w:val="0"/>
      <w:divBdr>
        <w:top w:val="none" w:sz="0" w:space="0" w:color="auto"/>
        <w:left w:val="none" w:sz="0" w:space="0" w:color="auto"/>
        <w:bottom w:val="none" w:sz="0" w:space="0" w:color="auto"/>
        <w:right w:val="none" w:sz="0" w:space="0" w:color="auto"/>
      </w:divBdr>
      <w:divsChild>
        <w:div w:id="34736570">
          <w:marLeft w:val="0"/>
          <w:marRight w:val="0"/>
          <w:marTop w:val="0"/>
          <w:marBottom w:val="0"/>
          <w:divBdr>
            <w:top w:val="none" w:sz="0" w:space="0" w:color="auto"/>
            <w:left w:val="none" w:sz="0" w:space="0" w:color="auto"/>
            <w:bottom w:val="none" w:sz="0" w:space="0" w:color="auto"/>
            <w:right w:val="none" w:sz="0" w:space="0" w:color="auto"/>
          </w:divBdr>
          <w:divsChild>
            <w:div w:id="128255937">
              <w:marLeft w:val="0"/>
              <w:marRight w:val="0"/>
              <w:marTop w:val="0"/>
              <w:marBottom w:val="0"/>
              <w:divBdr>
                <w:top w:val="none" w:sz="0" w:space="0" w:color="auto"/>
                <w:left w:val="none" w:sz="0" w:space="0" w:color="auto"/>
                <w:bottom w:val="none" w:sz="0" w:space="0" w:color="auto"/>
                <w:right w:val="none" w:sz="0" w:space="0" w:color="auto"/>
              </w:divBdr>
              <w:divsChild>
                <w:div w:id="2041733817">
                  <w:marLeft w:val="0"/>
                  <w:marRight w:val="0"/>
                  <w:marTop w:val="0"/>
                  <w:marBottom w:val="0"/>
                  <w:divBdr>
                    <w:top w:val="none" w:sz="0" w:space="0" w:color="auto"/>
                    <w:left w:val="none" w:sz="0" w:space="0" w:color="auto"/>
                    <w:bottom w:val="none" w:sz="0" w:space="0" w:color="auto"/>
                    <w:right w:val="none" w:sz="0" w:space="0" w:color="auto"/>
                  </w:divBdr>
                  <w:divsChild>
                    <w:div w:id="656808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4118042">
          <w:marLeft w:val="0"/>
          <w:marRight w:val="0"/>
          <w:marTop w:val="0"/>
          <w:marBottom w:val="0"/>
          <w:divBdr>
            <w:top w:val="none" w:sz="0" w:space="0" w:color="auto"/>
            <w:left w:val="none" w:sz="0" w:space="0" w:color="auto"/>
            <w:bottom w:val="none" w:sz="0" w:space="0" w:color="auto"/>
            <w:right w:val="none" w:sz="0" w:space="0" w:color="auto"/>
          </w:divBdr>
          <w:divsChild>
            <w:div w:id="1163281607">
              <w:marLeft w:val="0"/>
              <w:marRight w:val="0"/>
              <w:marTop w:val="0"/>
              <w:marBottom w:val="0"/>
              <w:divBdr>
                <w:top w:val="none" w:sz="0" w:space="0" w:color="auto"/>
                <w:left w:val="none" w:sz="0" w:space="0" w:color="auto"/>
                <w:bottom w:val="none" w:sz="0" w:space="0" w:color="auto"/>
                <w:right w:val="none" w:sz="0" w:space="0" w:color="auto"/>
              </w:divBdr>
              <w:divsChild>
                <w:div w:id="1538085762">
                  <w:marLeft w:val="0"/>
                  <w:marRight w:val="0"/>
                  <w:marTop w:val="0"/>
                  <w:marBottom w:val="0"/>
                  <w:divBdr>
                    <w:top w:val="none" w:sz="0" w:space="0" w:color="auto"/>
                    <w:left w:val="none" w:sz="0" w:space="0" w:color="auto"/>
                    <w:bottom w:val="none" w:sz="0" w:space="0" w:color="auto"/>
                    <w:right w:val="none" w:sz="0" w:space="0" w:color="auto"/>
                  </w:divBdr>
                  <w:divsChild>
                    <w:div w:id="660278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470425">
      <w:bodyDiv w:val="1"/>
      <w:marLeft w:val="0"/>
      <w:marRight w:val="0"/>
      <w:marTop w:val="0"/>
      <w:marBottom w:val="0"/>
      <w:divBdr>
        <w:top w:val="none" w:sz="0" w:space="0" w:color="auto"/>
        <w:left w:val="none" w:sz="0" w:space="0" w:color="auto"/>
        <w:bottom w:val="none" w:sz="0" w:space="0" w:color="auto"/>
        <w:right w:val="none" w:sz="0" w:space="0" w:color="auto"/>
      </w:divBdr>
    </w:div>
    <w:div w:id="221672666">
      <w:bodyDiv w:val="1"/>
      <w:marLeft w:val="0"/>
      <w:marRight w:val="0"/>
      <w:marTop w:val="0"/>
      <w:marBottom w:val="0"/>
      <w:divBdr>
        <w:top w:val="none" w:sz="0" w:space="0" w:color="auto"/>
        <w:left w:val="none" w:sz="0" w:space="0" w:color="auto"/>
        <w:bottom w:val="none" w:sz="0" w:space="0" w:color="auto"/>
        <w:right w:val="none" w:sz="0" w:space="0" w:color="auto"/>
      </w:divBdr>
    </w:div>
    <w:div w:id="223955404">
      <w:bodyDiv w:val="1"/>
      <w:marLeft w:val="0"/>
      <w:marRight w:val="0"/>
      <w:marTop w:val="0"/>
      <w:marBottom w:val="0"/>
      <w:divBdr>
        <w:top w:val="none" w:sz="0" w:space="0" w:color="auto"/>
        <w:left w:val="none" w:sz="0" w:space="0" w:color="auto"/>
        <w:bottom w:val="none" w:sz="0" w:space="0" w:color="auto"/>
        <w:right w:val="none" w:sz="0" w:space="0" w:color="auto"/>
      </w:divBdr>
    </w:div>
    <w:div w:id="234778334">
      <w:bodyDiv w:val="1"/>
      <w:marLeft w:val="0"/>
      <w:marRight w:val="0"/>
      <w:marTop w:val="0"/>
      <w:marBottom w:val="0"/>
      <w:divBdr>
        <w:top w:val="none" w:sz="0" w:space="0" w:color="auto"/>
        <w:left w:val="none" w:sz="0" w:space="0" w:color="auto"/>
        <w:bottom w:val="none" w:sz="0" w:space="0" w:color="auto"/>
        <w:right w:val="none" w:sz="0" w:space="0" w:color="auto"/>
      </w:divBdr>
    </w:div>
    <w:div w:id="253632944">
      <w:bodyDiv w:val="1"/>
      <w:marLeft w:val="0"/>
      <w:marRight w:val="0"/>
      <w:marTop w:val="0"/>
      <w:marBottom w:val="0"/>
      <w:divBdr>
        <w:top w:val="none" w:sz="0" w:space="0" w:color="auto"/>
        <w:left w:val="none" w:sz="0" w:space="0" w:color="auto"/>
        <w:bottom w:val="none" w:sz="0" w:space="0" w:color="auto"/>
        <w:right w:val="none" w:sz="0" w:space="0" w:color="auto"/>
      </w:divBdr>
    </w:div>
    <w:div w:id="255674686">
      <w:bodyDiv w:val="1"/>
      <w:marLeft w:val="0"/>
      <w:marRight w:val="0"/>
      <w:marTop w:val="0"/>
      <w:marBottom w:val="0"/>
      <w:divBdr>
        <w:top w:val="none" w:sz="0" w:space="0" w:color="auto"/>
        <w:left w:val="none" w:sz="0" w:space="0" w:color="auto"/>
        <w:bottom w:val="none" w:sz="0" w:space="0" w:color="auto"/>
        <w:right w:val="none" w:sz="0" w:space="0" w:color="auto"/>
      </w:divBdr>
    </w:div>
    <w:div w:id="256835922">
      <w:bodyDiv w:val="1"/>
      <w:marLeft w:val="0"/>
      <w:marRight w:val="0"/>
      <w:marTop w:val="0"/>
      <w:marBottom w:val="0"/>
      <w:divBdr>
        <w:top w:val="none" w:sz="0" w:space="0" w:color="auto"/>
        <w:left w:val="none" w:sz="0" w:space="0" w:color="auto"/>
        <w:bottom w:val="none" w:sz="0" w:space="0" w:color="auto"/>
        <w:right w:val="none" w:sz="0" w:space="0" w:color="auto"/>
      </w:divBdr>
      <w:divsChild>
        <w:div w:id="98574402">
          <w:marLeft w:val="0"/>
          <w:marRight w:val="0"/>
          <w:marTop w:val="0"/>
          <w:marBottom w:val="0"/>
          <w:divBdr>
            <w:top w:val="none" w:sz="0" w:space="0" w:color="auto"/>
            <w:left w:val="none" w:sz="0" w:space="0" w:color="auto"/>
            <w:bottom w:val="none" w:sz="0" w:space="0" w:color="auto"/>
            <w:right w:val="none" w:sz="0" w:space="0" w:color="auto"/>
          </w:divBdr>
          <w:divsChild>
            <w:div w:id="307516552">
              <w:marLeft w:val="0"/>
              <w:marRight w:val="0"/>
              <w:marTop w:val="0"/>
              <w:marBottom w:val="0"/>
              <w:divBdr>
                <w:top w:val="none" w:sz="0" w:space="0" w:color="auto"/>
                <w:left w:val="none" w:sz="0" w:space="0" w:color="auto"/>
                <w:bottom w:val="none" w:sz="0" w:space="0" w:color="auto"/>
                <w:right w:val="none" w:sz="0" w:space="0" w:color="auto"/>
              </w:divBdr>
              <w:divsChild>
                <w:div w:id="619579423">
                  <w:marLeft w:val="0"/>
                  <w:marRight w:val="0"/>
                  <w:marTop w:val="0"/>
                  <w:marBottom w:val="0"/>
                  <w:divBdr>
                    <w:top w:val="none" w:sz="0" w:space="0" w:color="auto"/>
                    <w:left w:val="none" w:sz="0" w:space="0" w:color="auto"/>
                    <w:bottom w:val="none" w:sz="0" w:space="0" w:color="auto"/>
                    <w:right w:val="none" w:sz="0" w:space="0" w:color="auto"/>
                  </w:divBdr>
                  <w:divsChild>
                    <w:div w:id="2097089371">
                      <w:marLeft w:val="0"/>
                      <w:marRight w:val="0"/>
                      <w:marTop w:val="0"/>
                      <w:marBottom w:val="0"/>
                      <w:divBdr>
                        <w:top w:val="none" w:sz="0" w:space="0" w:color="auto"/>
                        <w:left w:val="none" w:sz="0" w:space="0" w:color="auto"/>
                        <w:bottom w:val="none" w:sz="0" w:space="0" w:color="auto"/>
                        <w:right w:val="none" w:sz="0" w:space="0" w:color="auto"/>
                      </w:divBdr>
                      <w:divsChild>
                        <w:div w:id="1502963903">
                          <w:marLeft w:val="0"/>
                          <w:marRight w:val="0"/>
                          <w:marTop w:val="0"/>
                          <w:marBottom w:val="0"/>
                          <w:divBdr>
                            <w:top w:val="none" w:sz="0" w:space="0" w:color="auto"/>
                            <w:left w:val="none" w:sz="0" w:space="0" w:color="auto"/>
                            <w:bottom w:val="none" w:sz="0" w:space="0" w:color="auto"/>
                            <w:right w:val="none" w:sz="0" w:space="0" w:color="auto"/>
                          </w:divBdr>
                          <w:divsChild>
                            <w:div w:id="239407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58805231">
      <w:bodyDiv w:val="1"/>
      <w:marLeft w:val="0"/>
      <w:marRight w:val="0"/>
      <w:marTop w:val="0"/>
      <w:marBottom w:val="0"/>
      <w:divBdr>
        <w:top w:val="none" w:sz="0" w:space="0" w:color="auto"/>
        <w:left w:val="none" w:sz="0" w:space="0" w:color="auto"/>
        <w:bottom w:val="none" w:sz="0" w:space="0" w:color="auto"/>
        <w:right w:val="none" w:sz="0" w:space="0" w:color="auto"/>
      </w:divBdr>
    </w:div>
    <w:div w:id="268125441">
      <w:bodyDiv w:val="1"/>
      <w:marLeft w:val="0"/>
      <w:marRight w:val="0"/>
      <w:marTop w:val="0"/>
      <w:marBottom w:val="0"/>
      <w:divBdr>
        <w:top w:val="none" w:sz="0" w:space="0" w:color="auto"/>
        <w:left w:val="none" w:sz="0" w:space="0" w:color="auto"/>
        <w:bottom w:val="none" w:sz="0" w:space="0" w:color="auto"/>
        <w:right w:val="none" w:sz="0" w:space="0" w:color="auto"/>
      </w:divBdr>
    </w:div>
    <w:div w:id="281302829">
      <w:bodyDiv w:val="1"/>
      <w:marLeft w:val="0"/>
      <w:marRight w:val="0"/>
      <w:marTop w:val="0"/>
      <w:marBottom w:val="0"/>
      <w:divBdr>
        <w:top w:val="none" w:sz="0" w:space="0" w:color="auto"/>
        <w:left w:val="none" w:sz="0" w:space="0" w:color="auto"/>
        <w:bottom w:val="none" w:sz="0" w:space="0" w:color="auto"/>
        <w:right w:val="none" w:sz="0" w:space="0" w:color="auto"/>
      </w:divBdr>
    </w:div>
    <w:div w:id="283970623">
      <w:bodyDiv w:val="1"/>
      <w:marLeft w:val="0"/>
      <w:marRight w:val="0"/>
      <w:marTop w:val="0"/>
      <w:marBottom w:val="0"/>
      <w:divBdr>
        <w:top w:val="none" w:sz="0" w:space="0" w:color="auto"/>
        <w:left w:val="none" w:sz="0" w:space="0" w:color="auto"/>
        <w:bottom w:val="none" w:sz="0" w:space="0" w:color="auto"/>
        <w:right w:val="none" w:sz="0" w:space="0" w:color="auto"/>
      </w:divBdr>
    </w:div>
    <w:div w:id="286546449">
      <w:bodyDiv w:val="1"/>
      <w:marLeft w:val="0"/>
      <w:marRight w:val="0"/>
      <w:marTop w:val="0"/>
      <w:marBottom w:val="0"/>
      <w:divBdr>
        <w:top w:val="none" w:sz="0" w:space="0" w:color="auto"/>
        <w:left w:val="none" w:sz="0" w:space="0" w:color="auto"/>
        <w:bottom w:val="none" w:sz="0" w:space="0" w:color="auto"/>
        <w:right w:val="none" w:sz="0" w:space="0" w:color="auto"/>
      </w:divBdr>
    </w:div>
    <w:div w:id="290941299">
      <w:bodyDiv w:val="1"/>
      <w:marLeft w:val="0"/>
      <w:marRight w:val="0"/>
      <w:marTop w:val="0"/>
      <w:marBottom w:val="0"/>
      <w:divBdr>
        <w:top w:val="none" w:sz="0" w:space="0" w:color="auto"/>
        <w:left w:val="none" w:sz="0" w:space="0" w:color="auto"/>
        <w:bottom w:val="none" w:sz="0" w:space="0" w:color="auto"/>
        <w:right w:val="none" w:sz="0" w:space="0" w:color="auto"/>
      </w:divBdr>
    </w:div>
    <w:div w:id="295573026">
      <w:bodyDiv w:val="1"/>
      <w:marLeft w:val="0"/>
      <w:marRight w:val="0"/>
      <w:marTop w:val="0"/>
      <w:marBottom w:val="0"/>
      <w:divBdr>
        <w:top w:val="none" w:sz="0" w:space="0" w:color="auto"/>
        <w:left w:val="none" w:sz="0" w:space="0" w:color="auto"/>
        <w:bottom w:val="none" w:sz="0" w:space="0" w:color="auto"/>
        <w:right w:val="none" w:sz="0" w:space="0" w:color="auto"/>
      </w:divBdr>
    </w:div>
    <w:div w:id="296686972">
      <w:bodyDiv w:val="1"/>
      <w:marLeft w:val="0"/>
      <w:marRight w:val="0"/>
      <w:marTop w:val="0"/>
      <w:marBottom w:val="0"/>
      <w:divBdr>
        <w:top w:val="none" w:sz="0" w:space="0" w:color="auto"/>
        <w:left w:val="none" w:sz="0" w:space="0" w:color="auto"/>
        <w:bottom w:val="none" w:sz="0" w:space="0" w:color="auto"/>
        <w:right w:val="none" w:sz="0" w:space="0" w:color="auto"/>
      </w:divBdr>
    </w:div>
    <w:div w:id="297806146">
      <w:bodyDiv w:val="1"/>
      <w:marLeft w:val="0"/>
      <w:marRight w:val="0"/>
      <w:marTop w:val="0"/>
      <w:marBottom w:val="0"/>
      <w:divBdr>
        <w:top w:val="none" w:sz="0" w:space="0" w:color="auto"/>
        <w:left w:val="none" w:sz="0" w:space="0" w:color="auto"/>
        <w:bottom w:val="none" w:sz="0" w:space="0" w:color="auto"/>
        <w:right w:val="none" w:sz="0" w:space="0" w:color="auto"/>
      </w:divBdr>
    </w:div>
    <w:div w:id="315958392">
      <w:bodyDiv w:val="1"/>
      <w:marLeft w:val="0"/>
      <w:marRight w:val="0"/>
      <w:marTop w:val="0"/>
      <w:marBottom w:val="0"/>
      <w:divBdr>
        <w:top w:val="none" w:sz="0" w:space="0" w:color="auto"/>
        <w:left w:val="none" w:sz="0" w:space="0" w:color="auto"/>
        <w:bottom w:val="none" w:sz="0" w:space="0" w:color="auto"/>
        <w:right w:val="none" w:sz="0" w:space="0" w:color="auto"/>
      </w:divBdr>
    </w:div>
    <w:div w:id="316955402">
      <w:bodyDiv w:val="1"/>
      <w:marLeft w:val="0"/>
      <w:marRight w:val="0"/>
      <w:marTop w:val="0"/>
      <w:marBottom w:val="0"/>
      <w:divBdr>
        <w:top w:val="none" w:sz="0" w:space="0" w:color="auto"/>
        <w:left w:val="none" w:sz="0" w:space="0" w:color="auto"/>
        <w:bottom w:val="none" w:sz="0" w:space="0" w:color="auto"/>
        <w:right w:val="none" w:sz="0" w:space="0" w:color="auto"/>
      </w:divBdr>
    </w:div>
    <w:div w:id="319381845">
      <w:bodyDiv w:val="1"/>
      <w:marLeft w:val="0"/>
      <w:marRight w:val="0"/>
      <w:marTop w:val="0"/>
      <w:marBottom w:val="0"/>
      <w:divBdr>
        <w:top w:val="none" w:sz="0" w:space="0" w:color="auto"/>
        <w:left w:val="none" w:sz="0" w:space="0" w:color="auto"/>
        <w:bottom w:val="none" w:sz="0" w:space="0" w:color="auto"/>
        <w:right w:val="none" w:sz="0" w:space="0" w:color="auto"/>
      </w:divBdr>
    </w:div>
    <w:div w:id="323049953">
      <w:bodyDiv w:val="1"/>
      <w:marLeft w:val="0"/>
      <w:marRight w:val="0"/>
      <w:marTop w:val="0"/>
      <w:marBottom w:val="0"/>
      <w:divBdr>
        <w:top w:val="none" w:sz="0" w:space="0" w:color="auto"/>
        <w:left w:val="none" w:sz="0" w:space="0" w:color="auto"/>
        <w:bottom w:val="none" w:sz="0" w:space="0" w:color="auto"/>
        <w:right w:val="none" w:sz="0" w:space="0" w:color="auto"/>
      </w:divBdr>
    </w:div>
    <w:div w:id="331763798">
      <w:bodyDiv w:val="1"/>
      <w:marLeft w:val="0"/>
      <w:marRight w:val="0"/>
      <w:marTop w:val="0"/>
      <w:marBottom w:val="0"/>
      <w:divBdr>
        <w:top w:val="none" w:sz="0" w:space="0" w:color="auto"/>
        <w:left w:val="none" w:sz="0" w:space="0" w:color="auto"/>
        <w:bottom w:val="none" w:sz="0" w:space="0" w:color="auto"/>
        <w:right w:val="none" w:sz="0" w:space="0" w:color="auto"/>
      </w:divBdr>
    </w:div>
    <w:div w:id="335233848">
      <w:bodyDiv w:val="1"/>
      <w:marLeft w:val="0"/>
      <w:marRight w:val="0"/>
      <w:marTop w:val="0"/>
      <w:marBottom w:val="0"/>
      <w:divBdr>
        <w:top w:val="none" w:sz="0" w:space="0" w:color="auto"/>
        <w:left w:val="none" w:sz="0" w:space="0" w:color="auto"/>
        <w:bottom w:val="none" w:sz="0" w:space="0" w:color="auto"/>
        <w:right w:val="none" w:sz="0" w:space="0" w:color="auto"/>
      </w:divBdr>
    </w:div>
    <w:div w:id="341934040">
      <w:bodyDiv w:val="1"/>
      <w:marLeft w:val="0"/>
      <w:marRight w:val="0"/>
      <w:marTop w:val="0"/>
      <w:marBottom w:val="0"/>
      <w:divBdr>
        <w:top w:val="none" w:sz="0" w:space="0" w:color="auto"/>
        <w:left w:val="none" w:sz="0" w:space="0" w:color="auto"/>
        <w:bottom w:val="none" w:sz="0" w:space="0" w:color="auto"/>
        <w:right w:val="none" w:sz="0" w:space="0" w:color="auto"/>
      </w:divBdr>
    </w:div>
    <w:div w:id="347565299">
      <w:bodyDiv w:val="1"/>
      <w:marLeft w:val="0"/>
      <w:marRight w:val="0"/>
      <w:marTop w:val="0"/>
      <w:marBottom w:val="0"/>
      <w:divBdr>
        <w:top w:val="none" w:sz="0" w:space="0" w:color="auto"/>
        <w:left w:val="none" w:sz="0" w:space="0" w:color="auto"/>
        <w:bottom w:val="none" w:sz="0" w:space="0" w:color="auto"/>
        <w:right w:val="none" w:sz="0" w:space="0" w:color="auto"/>
      </w:divBdr>
    </w:div>
    <w:div w:id="357507364">
      <w:bodyDiv w:val="1"/>
      <w:marLeft w:val="0"/>
      <w:marRight w:val="0"/>
      <w:marTop w:val="0"/>
      <w:marBottom w:val="0"/>
      <w:divBdr>
        <w:top w:val="none" w:sz="0" w:space="0" w:color="auto"/>
        <w:left w:val="none" w:sz="0" w:space="0" w:color="auto"/>
        <w:bottom w:val="none" w:sz="0" w:space="0" w:color="auto"/>
        <w:right w:val="none" w:sz="0" w:space="0" w:color="auto"/>
      </w:divBdr>
    </w:div>
    <w:div w:id="357631787">
      <w:bodyDiv w:val="1"/>
      <w:marLeft w:val="0"/>
      <w:marRight w:val="0"/>
      <w:marTop w:val="0"/>
      <w:marBottom w:val="0"/>
      <w:divBdr>
        <w:top w:val="none" w:sz="0" w:space="0" w:color="auto"/>
        <w:left w:val="none" w:sz="0" w:space="0" w:color="auto"/>
        <w:bottom w:val="none" w:sz="0" w:space="0" w:color="auto"/>
        <w:right w:val="none" w:sz="0" w:space="0" w:color="auto"/>
      </w:divBdr>
    </w:div>
    <w:div w:id="366292893">
      <w:bodyDiv w:val="1"/>
      <w:marLeft w:val="0"/>
      <w:marRight w:val="0"/>
      <w:marTop w:val="0"/>
      <w:marBottom w:val="0"/>
      <w:divBdr>
        <w:top w:val="none" w:sz="0" w:space="0" w:color="auto"/>
        <w:left w:val="none" w:sz="0" w:space="0" w:color="auto"/>
        <w:bottom w:val="none" w:sz="0" w:space="0" w:color="auto"/>
        <w:right w:val="none" w:sz="0" w:space="0" w:color="auto"/>
      </w:divBdr>
    </w:div>
    <w:div w:id="377895232">
      <w:bodyDiv w:val="1"/>
      <w:marLeft w:val="0"/>
      <w:marRight w:val="0"/>
      <w:marTop w:val="0"/>
      <w:marBottom w:val="0"/>
      <w:divBdr>
        <w:top w:val="none" w:sz="0" w:space="0" w:color="auto"/>
        <w:left w:val="none" w:sz="0" w:space="0" w:color="auto"/>
        <w:bottom w:val="none" w:sz="0" w:space="0" w:color="auto"/>
        <w:right w:val="none" w:sz="0" w:space="0" w:color="auto"/>
      </w:divBdr>
    </w:div>
    <w:div w:id="393745863">
      <w:bodyDiv w:val="1"/>
      <w:marLeft w:val="0"/>
      <w:marRight w:val="0"/>
      <w:marTop w:val="0"/>
      <w:marBottom w:val="0"/>
      <w:divBdr>
        <w:top w:val="none" w:sz="0" w:space="0" w:color="auto"/>
        <w:left w:val="none" w:sz="0" w:space="0" w:color="auto"/>
        <w:bottom w:val="none" w:sz="0" w:space="0" w:color="auto"/>
        <w:right w:val="none" w:sz="0" w:space="0" w:color="auto"/>
      </w:divBdr>
    </w:div>
    <w:div w:id="394622786">
      <w:bodyDiv w:val="1"/>
      <w:marLeft w:val="0"/>
      <w:marRight w:val="0"/>
      <w:marTop w:val="0"/>
      <w:marBottom w:val="0"/>
      <w:divBdr>
        <w:top w:val="none" w:sz="0" w:space="0" w:color="auto"/>
        <w:left w:val="none" w:sz="0" w:space="0" w:color="auto"/>
        <w:bottom w:val="none" w:sz="0" w:space="0" w:color="auto"/>
        <w:right w:val="none" w:sz="0" w:space="0" w:color="auto"/>
      </w:divBdr>
    </w:div>
    <w:div w:id="394789756">
      <w:bodyDiv w:val="1"/>
      <w:marLeft w:val="0"/>
      <w:marRight w:val="0"/>
      <w:marTop w:val="0"/>
      <w:marBottom w:val="0"/>
      <w:divBdr>
        <w:top w:val="none" w:sz="0" w:space="0" w:color="auto"/>
        <w:left w:val="none" w:sz="0" w:space="0" w:color="auto"/>
        <w:bottom w:val="none" w:sz="0" w:space="0" w:color="auto"/>
        <w:right w:val="none" w:sz="0" w:space="0" w:color="auto"/>
      </w:divBdr>
      <w:divsChild>
        <w:div w:id="1243248893">
          <w:marLeft w:val="0"/>
          <w:marRight w:val="0"/>
          <w:marTop w:val="0"/>
          <w:marBottom w:val="0"/>
          <w:divBdr>
            <w:top w:val="none" w:sz="0" w:space="0" w:color="auto"/>
            <w:left w:val="none" w:sz="0" w:space="0" w:color="auto"/>
            <w:bottom w:val="none" w:sz="0" w:space="0" w:color="auto"/>
            <w:right w:val="none" w:sz="0" w:space="0" w:color="auto"/>
          </w:divBdr>
        </w:div>
        <w:div w:id="310057566">
          <w:marLeft w:val="0"/>
          <w:marRight w:val="0"/>
          <w:marTop w:val="0"/>
          <w:marBottom w:val="0"/>
          <w:divBdr>
            <w:top w:val="none" w:sz="0" w:space="0" w:color="auto"/>
            <w:left w:val="none" w:sz="0" w:space="0" w:color="auto"/>
            <w:bottom w:val="none" w:sz="0" w:space="0" w:color="auto"/>
            <w:right w:val="none" w:sz="0" w:space="0" w:color="auto"/>
          </w:divBdr>
          <w:divsChild>
            <w:div w:id="809443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2718923">
      <w:bodyDiv w:val="1"/>
      <w:marLeft w:val="0"/>
      <w:marRight w:val="0"/>
      <w:marTop w:val="0"/>
      <w:marBottom w:val="0"/>
      <w:divBdr>
        <w:top w:val="none" w:sz="0" w:space="0" w:color="auto"/>
        <w:left w:val="none" w:sz="0" w:space="0" w:color="auto"/>
        <w:bottom w:val="none" w:sz="0" w:space="0" w:color="auto"/>
        <w:right w:val="none" w:sz="0" w:space="0" w:color="auto"/>
      </w:divBdr>
    </w:div>
    <w:div w:id="406389367">
      <w:bodyDiv w:val="1"/>
      <w:marLeft w:val="0"/>
      <w:marRight w:val="0"/>
      <w:marTop w:val="0"/>
      <w:marBottom w:val="0"/>
      <w:divBdr>
        <w:top w:val="none" w:sz="0" w:space="0" w:color="auto"/>
        <w:left w:val="none" w:sz="0" w:space="0" w:color="auto"/>
        <w:bottom w:val="none" w:sz="0" w:space="0" w:color="auto"/>
        <w:right w:val="none" w:sz="0" w:space="0" w:color="auto"/>
      </w:divBdr>
    </w:div>
    <w:div w:id="416249928">
      <w:bodyDiv w:val="1"/>
      <w:marLeft w:val="0"/>
      <w:marRight w:val="0"/>
      <w:marTop w:val="0"/>
      <w:marBottom w:val="0"/>
      <w:divBdr>
        <w:top w:val="none" w:sz="0" w:space="0" w:color="auto"/>
        <w:left w:val="none" w:sz="0" w:space="0" w:color="auto"/>
        <w:bottom w:val="none" w:sz="0" w:space="0" w:color="auto"/>
        <w:right w:val="none" w:sz="0" w:space="0" w:color="auto"/>
      </w:divBdr>
    </w:div>
    <w:div w:id="418328435">
      <w:bodyDiv w:val="1"/>
      <w:marLeft w:val="0"/>
      <w:marRight w:val="0"/>
      <w:marTop w:val="0"/>
      <w:marBottom w:val="0"/>
      <w:divBdr>
        <w:top w:val="none" w:sz="0" w:space="0" w:color="auto"/>
        <w:left w:val="none" w:sz="0" w:space="0" w:color="auto"/>
        <w:bottom w:val="none" w:sz="0" w:space="0" w:color="auto"/>
        <w:right w:val="none" w:sz="0" w:space="0" w:color="auto"/>
      </w:divBdr>
    </w:div>
    <w:div w:id="420222661">
      <w:bodyDiv w:val="1"/>
      <w:marLeft w:val="0"/>
      <w:marRight w:val="0"/>
      <w:marTop w:val="0"/>
      <w:marBottom w:val="0"/>
      <w:divBdr>
        <w:top w:val="none" w:sz="0" w:space="0" w:color="auto"/>
        <w:left w:val="none" w:sz="0" w:space="0" w:color="auto"/>
        <w:bottom w:val="none" w:sz="0" w:space="0" w:color="auto"/>
        <w:right w:val="none" w:sz="0" w:space="0" w:color="auto"/>
      </w:divBdr>
    </w:div>
    <w:div w:id="430206511">
      <w:bodyDiv w:val="1"/>
      <w:marLeft w:val="0"/>
      <w:marRight w:val="0"/>
      <w:marTop w:val="0"/>
      <w:marBottom w:val="0"/>
      <w:divBdr>
        <w:top w:val="none" w:sz="0" w:space="0" w:color="auto"/>
        <w:left w:val="none" w:sz="0" w:space="0" w:color="auto"/>
        <w:bottom w:val="none" w:sz="0" w:space="0" w:color="auto"/>
        <w:right w:val="none" w:sz="0" w:space="0" w:color="auto"/>
      </w:divBdr>
    </w:div>
    <w:div w:id="437067957">
      <w:bodyDiv w:val="1"/>
      <w:marLeft w:val="0"/>
      <w:marRight w:val="0"/>
      <w:marTop w:val="0"/>
      <w:marBottom w:val="0"/>
      <w:divBdr>
        <w:top w:val="none" w:sz="0" w:space="0" w:color="auto"/>
        <w:left w:val="none" w:sz="0" w:space="0" w:color="auto"/>
        <w:bottom w:val="none" w:sz="0" w:space="0" w:color="auto"/>
        <w:right w:val="none" w:sz="0" w:space="0" w:color="auto"/>
      </w:divBdr>
    </w:div>
    <w:div w:id="437337086">
      <w:bodyDiv w:val="1"/>
      <w:marLeft w:val="0"/>
      <w:marRight w:val="0"/>
      <w:marTop w:val="0"/>
      <w:marBottom w:val="0"/>
      <w:divBdr>
        <w:top w:val="none" w:sz="0" w:space="0" w:color="auto"/>
        <w:left w:val="none" w:sz="0" w:space="0" w:color="auto"/>
        <w:bottom w:val="none" w:sz="0" w:space="0" w:color="auto"/>
        <w:right w:val="none" w:sz="0" w:space="0" w:color="auto"/>
      </w:divBdr>
    </w:div>
    <w:div w:id="439880620">
      <w:bodyDiv w:val="1"/>
      <w:marLeft w:val="0"/>
      <w:marRight w:val="0"/>
      <w:marTop w:val="0"/>
      <w:marBottom w:val="0"/>
      <w:divBdr>
        <w:top w:val="none" w:sz="0" w:space="0" w:color="auto"/>
        <w:left w:val="none" w:sz="0" w:space="0" w:color="auto"/>
        <w:bottom w:val="none" w:sz="0" w:space="0" w:color="auto"/>
        <w:right w:val="none" w:sz="0" w:space="0" w:color="auto"/>
      </w:divBdr>
    </w:div>
    <w:div w:id="440687234">
      <w:bodyDiv w:val="1"/>
      <w:marLeft w:val="0"/>
      <w:marRight w:val="0"/>
      <w:marTop w:val="0"/>
      <w:marBottom w:val="0"/>
      <w:divBdr>
        <w:top w:val="none" w:sz="0" w:space="0" w:color="auto"/>
        <w:left w:val="none" w:sz="0" w:space="0" w:color="auto"/>
        <w:bottom w:val="none" w:sz="0" w:space="0" w:color="auto"/>
        <w:right w:val="none" w:sz="0" w:space="0" w:color="auto"/>
      </w:divBdr>
    </w:div>
    <w:div w:id="448821232">
      <w:bodyDiv w:val="1"/>
      <w:marLeft w:val="0"/>
      <w:marRight w:val="0"/>
      <w:marTop w:val="0"/>
      <w:marBottom w:val="0"/>
      <w:divBdr>
        <w:top w:val="none" w:sz="0" w:space="0" w:color="auto"/>
        <w:left w:val="none" w:sz="0" w:space="0" w:color="auto"/>
        <w:bottom w:val="none" w:sz="0" w:space="0" w:color="auto"/>
        <w:right w:val="none" w:sz="0" w:space="0" w:color="auto"/>
      </w:divBdr>
    </w:div>
    <w:div w:id="453598544">
      <w:bodyDiv w:val="1"/>
      <w:marLeft w:val="0"/>
      <w:marRight w:val="0"/>
      <w:marTop w:val="0"/>
      <w:marBottom w:val="0"/>
      <w:divBdr>
        <w:top w:val="none" w:sz="0" w:space="0" w:color="auto"/>
        <w:left w:val="none" w:sz="0" w:space="0" w:color="auto"/>
        <w:bottom w:val="none" w:sz="0" w:space="0" w:color="auto"/>
        <w:right w:val="none" w:sz="0" w:space="0" w:color="auto"/>
      </w:divBdr>
      <w:divsChild>
        <w:div w:id="903370016">
          <w:marLeft w:val="562"/>
          <w:marRight w:val="0"/>
          <w:marTop w:val="304"/>
          <w:marBottom w:val="0"/>
          <w:divBdr>
            <w:top w:val="none" w:sz="0" w:space="0" w:color="auto"/>
            <w:left w:val="none" w:sz="0" w:space="0" w:color="auto"/>
            <w:bottom w:val="none" w:sz="0" w:space="0" w:color="auto"/>
            <w:right w:val="none" w:sz="0" w:space="0" w:color="auto"/>
          </w:divBdr>
        </w:div>
        <w:div w:id="1119688184">
          <w:marLeft w:val="562"/>
          <w:marRight w:val="0"/>
          <w:marTop w:val="286"/>
          <w:marBottom w:val="0"/>
          <w:divBdr>
            <w:top w:val="none" w:sz="0" w:space="0" w:color="auto"/>
            <w:left w:val="none" w:sz="0" w:space="0" w:color="auto"/>
            <w:bottom w:val="none" w:sz="0" w:space="0" w:color="auto"/>
            <w:right w:val="none" w:sz="0" w:space="0" w:color="auto"/>
          </w:divBdr>
        </w:div>
        <w:div w:id="1353146483">
          <w:marLeft w:val="562"/>
          <w:marRight w:val="1411"/>
          <w:marTop w:val="281"/>
          <w:marBottom w:val="0"/>
          <w:divBdr>
            <w:top w:val="none" w:sz="0" w:space="0" w:color="auto"/>
            <w:left w:val="none" w:sz="0" w:space="0" w:color="auto"/>
            <w:bottom w:val="none" w:sz="0" w:space="0" w:color="auto"/>
            <w:right w:val="none" w:sz="0" w:space="0" w:color="auto"/>
          </w:divBdr>
        </w:div>
        <w:div w:id="879055431">
          <w:marLeft w:val="562"/>
          <w:marRight w:val="259"/>
          <w:marTop w:val="283"/>
          <w:marBottom w:val="0"/>
          <w:divBdr>
            <w:top w:val="none" w:sz="0" w:space="0" w:color="auto"/>
            <w:left w:val="none" w:sz="0" w:space="0" w:color="auto"/>
            <w:bottom w:val="none" w:sz="0" w:space="0" w:color="auto"/>
            <w:right w:val="none" w:sz="0" w:space="0" w:color="auto"/>
          </w:divBdr>
        </w:div>
      </w:divsChild>
    </w:div>
    <w:div w:id="457143624">
      <w:bodyDiv w:val="1"/>
      <w:marLeft w:val="0"/>
      <w:marRight w:val="0"/>
      <w:marTop w:val="0"/>
      <w:marBottom w:val="0"/>
      <w:divBdr>
        <w:top w:val="none" w:sz="0" w:space="0" w:color="auto"/>
        <w:left w:val="none" w:sz="0" w:space="0" w:color="auto"/>
        <w:bottom w:val="none" w:sz="0" w:space="0" w:color="auto"/>
        <w:right w:val="none" w:sz="0" w:space="0" w:color="auto"/>
      </w:divBdr>
    </w:div>
    <w:div w:id="465857882">
      <w:bodyDiv w:val="1"/>
      <w:marLeft w:val="0"/>
      <w:marRight w:val="0"/>
      <w:marTop w:val="0"/>
      <w:marBottom w:val="0"/>
      <w:divBdr>
        <w:top w:val="none" w:sz="0" w:space="0" w:color="auto"/>
        <w:left w:val="none" w:sz="0" w:space="0" w:color="auto"/>
        <w:bottom w:val="none" w:sz="0" w:space="0" w:color="auto"/>
        <w:right w:val="none" w:sz="0" w:space="0" w:color="auto"/>
      </w:divBdr>
    </w:div>
    <w:div w:id="466826152">
      <w:bodyDiv w:val="1"/>
      <w:marLeft w:val="0"/>
      <w:marRight w:val="0"/>
      <w:marTop w:val="0"/>
      <w:marBottom w:val="0"/>
      <w:divBdr>
        <w:top w:val="none" w:sz="0" w:space="0" w:color="auto"/>
        <w:left w:val="none" w:sz="0" w:space="0" w:color="auto"/>
        <w:bottom w:val="none" w:sz="0" w:space="0" w:color="auto"/>
        <w:right w:val="none" w:sz="0" w:space="0" w:color="auto"/>
      </w:divBdr>
      <w:divsChild>
        <w:div w:id="1087116989">
          <w:marLeft w:val="0"/>
          <w:marRight w:val="0"/>
          <w:marTop w:val="0"/>
          <w:marBottom w:val="0"/>
          <w:divBdr>
            <w:top w:val="none" w:sz="0" w:space="0" w:color="auto"/>
            <w:left w:val="none" w:sz="0" w:space="0" w:color="auto"/>
            <w:bottom w:val="none" w:sz="0" w:space="0" w:color="auto"/>
            <w:right w:val="none" w:sz="0" w:space="0" w:color="auto"/>
          </w:divBdr>
        </w:div>
        <w:div w:id="1909225302">
          <w:marLeft w:val="0"/>
          <w:marRight w:val="0"/>
          <w:marTop w:val="0"/>
          <w:marBottom w:val="0"/>
          <w:divBdr>
            <w:top w:val="none" w:sz="0" w:space="0" w:color="auto"/>
            <w:left w:val="none" w:sz="0" w:space="0" w:color="auto"/>
            <w:bottom w:val="none" w:sz="0" w:space="0" w:color="auto"/>
            <w:right w:val="none" w:sz="0" w:space="0" w:color="auto"/>
          </w:divBdr>
        </w:div>
        <w:div w:id="1047951586">
          <w:marLeft w:val="0"/>
          <w:marRight w:val="0"/>
          <w:marTop w:val="0"/>
          <w:marBottom w:val="0"/>
          <w:divBdr>
            <w:top w:val="none" w:sz="0" w:space="0" w:color="auto"/>
            <w:left w:val="none" w:sz="0" w:space="0" w:color="auto"/>
            <w:bottom w:val="none" w:sz="0" w:space="0" w:color="auto"/>
            <w:right w:val="none" w:sz="0" w:space="0" w:color="auto"/>
          </w:divBdr>
        </w:div>
      </w:divsChild>
    </w:div>
    <w:div w:id="469053815">
      <w:bodyDiv w:val="1"/>
      <w:marLeft w:val="0"/>
      <w:marRight w:val="0"/>
      <w:marTop w:val="0"/>
      <w:marBottom w:val="0"/>
      <w:divBdr>
        <w:top w:val="none" w:sz="0" w:space="0" w:color="auto"/>
        <w:left w:val="none" w:sz="0" w:space="0" w:color="auto"/>
        <w:bottom w:val="none" w:sz="0" w:space="0" w:color="auto"/>
        <w:right w:val="none" w:sz="0" w:space="0" w:color="auto"/>
      </w:divBdr>
    </w:div>
    <w:div w:id="477108994">
      <w:bodyDiv w:val="1"/>
      <w:marLeft w:val="0"/>
      <w:marRight w:val="0"/>
      <w:marTop w:val="0"/>
      <w:marBottom w:val="0"/>
      <w:divBdr>
        <w:top w:val="none" w:sz="0" w:space="0" w:color="auto"/>
        <w:left w:val="none" w:sz="0" w:space="0" w:color="auto"/>
        <w:bottom w:val="none" w:sz="0" w:space="0" w:color="auto"/>
        <w:right w:val="none" w:sz="0" w:space="0" w:color="auto"/>
      </w:divBdr>
    </w:div>
    <w:div w:id="479885815">
      <w:bodyDiv w:val="1"/>
      <w:marLeft w:val="0"/>
      <w:marRight w:val="0"/>
      <w:marTop w:val="0"/>
      <w:marBottom w:val="0"/>
      <w:divBdr>
        <w:top w:val="none" w:sz="0" w:space="0" w:color="auto"/>
        <w:left w:val="none" w:sz="0" w:space="0" w:color="auto"/>
        <w:bottom w:val="none" w:sz="0" w:space="0" w:color="auto"/>
        <w:right w:val="none" w:sz="0" w:space="0" w:color="auto"/>
      </w:divBdr>
    </w:div>
    <w:div w:id="480391080">
      <w:bodyDiv w:val="1"/>
      <w:marLeft w:val="0"/>
      <w:marRight w:val="0"/>
      <w:marTop w:val="0"/>
      <w:marBottom w:val="0"/>
      <w:divBdr>
        <w:top w:val="none" w:sz="0" w:space="0" w:color="auto"/>
        <w:left w:val="none" w:sz="0" w:space="0" w:color="auto"/>
        <w:bottom w:val="none" w:sz="0" w:space="0" w:color="auto"/>
        <w:right w:val="none" w:sz="0" w:space="0" w:color="auto"/>
      </w:divBdr>
    </w:div>
    <w:div w:id="482359312">
      <w:bodyDiv w:val="1"/>
      <w:marLeft w:val="0"/>
      <w:marRight w:val="0"/>
      <w:marTop w:val="0"/>
      <w:marBottom w:val="0"/>
      <w:divBdr>
        <w:top w:val="none" w:sz="0" w:space="0" w:color="auto"/>
        <w:left w:val="none" w:sz="0" w:space="0" w:color="auto"/>
        <w:bottom w:val="none" w:sz="0" w:space="0" w:color="auto"/>
        <w:right w:val="none" w:sz="0" w:space="0" w:color="auto"/>
      </w:divBdr>
    </w:div>
    <w:div w:id="488060598">
      <w:bodyDiv w:val="1"/>
      <w:marLeft w:val="0"/>
      <w:marRight w:val="0"/>
      <w:marTop w:val="0"/>
      <w:marBottom w:val="0"/>
      <w:divBdr>
        <w:top w:val="none" w:sz="0" w:space="0" w:color="auto"/>
        <w:left w:val="none" w:sz="0" w:space="0" w:color="auto"/>
        <w:bottom w:val="none" w:sz="0" w:space="0" w:color="auto"/>
        <w:right w:val="none" w:sz="0" w:space="0" w:color="auto"/>
      </w:divBdr>
    </w:div>
    <w:div w:id="490218209">
      <w:bodyDiv w:val="1"/>
      <w:marLeft w:val="0"/>
      <w:marRight w:val="0"/>
      <w:marTop w:val="0"/>
      <w:marBottom w:val="0"/>
      <w:divBdr>
        <w:top w:val="none" w:sz="0" w:space="0" w:color="auto"/>
        <w:left w:val="none" w:sz="0" w:space="0" w:color="auto"/>
        <w:bottom w:val="none" w:sz="0" w:space="0" w:color="auto"/>
        <w:right w:val="none" w:sz="0" w:space="0" w:color="auto"/>
      </w:divBdr>
    </w:div>
    <w:div w:id="496578554">
      <w:bodyDiv w:val="1"/>
      <w:marLeft w:val="0"/>
      <w:marRight w:val="0"/>
      <w:marTop w:val="0"/>
      <w:marBottom w:val="0"/>
      <w:divBdr>
        <w:top w:val="none" w:sz="0" w:space="0" w:color="auto"/>
        <w:left w:val="none" w:sz="0" w:space="0" w:color="auto"/>
        <w:bottom w:val="none" w:sz="0" w:space="0" w:color="auto"/>
        <w:right w:val="none" w:sz="0" w:space="0" w:color="auto"/>
      </w:divBdr>
    </w:div>
    <w:div w:id="501628733">
      <w:bodyDiv w:val="1"/>
      <w:marLeft w:val="0"/>
      <w:marRight w:val="0"/>
      <w:marTop w:val="0"/>
      <w:marBottom w:val="0"/>
      <w:divBdr>
        <w:top w:val="none" w:sz="0" w:space="0" w:color="auto"/>
        <w:left w:val="none" w:sz="0" w:space="0" w:color="auto"/>
        <w:bottom w:val="none" w:sz="0" w:space="0" w:color="auto"/>
        <w:right w:val="none" w:sz="0" w:space="0" w:color="auto"/>
      </w:divBdr>
    </w:div>
    <w:div w:id="507326305">
      <w:bodyDiv w:val="1"/>
      <w:marLeft w:val="0"/>
      <w:marRight w:val="0"/>
      <w:marTop w:val="0"/>
      <w:marBottom w:val="0"/>
      <w:divBdr>
        <w:top w:val="none" w:sz="0" w:space="0" w:color="auto"/>
        <w:left w:val="none" w:sz="0" w:space="0" w:color="auto"/>
        <w:bottom w:val="none" w:sz="0" w:space="0" w:color="auto"/>
        <w:right w:val="none" w:sz="0" w:space="0" w:color="auto"/>
      </w:divBdr>
    </w:div>
    <w:div w:id="518353220">
      <w:bodyDiv w:val="1"/>
      <w:marLeft w:val="0"/>
      <w:marRight w:val="0"/>
      <w:marTop w:val="0"/>
      <w:marBottom w:val="0"/>
      <w:divBdr>
        <w:top w:val="none" w:sz="0" w:space="0" w:color="auto"/>
        <w:left w:val="none" w:sz="0" w:space="0" w:color="auto"/>
        <w:bottom w:val="none" w:sz="0" w:space="0" w:color="auto"/>
        <w:right w:val="none" w:sz="0" w:space="0" w:color="auto"/>
      </w:divBdr>
    </w:div>
    <w:div w:id="522129355">
      <w:bodyDiv w:val="1"/>
      <w:marLeft w:val="0"/>
      <w:marRight w:val="0"/>
      <w:marTop w:val="0"/>
      <w:marBottom w:val="0"/>
      <w:divBdr>
        <w:top w:val="none" w:sz="0" w:space="0" w:color="auto"/>
        <w:left w:val="none" w:sz="0" w:space="0" w:color="auto"/>
        <w:bottom w:val="none" w:sz="0" w:space="0" w:color="auto"/>
        <w:right w:val="none" w:sz="0" w:space="0" w:color="auto"/>
      </w:divBdr>
    </w:div>
    <w:div w:id="549729716">
      <w:bodyDiv w:val="1"/>
      <w:marLeft w:val="0"/>
      <w:marRight w:val="0"/>
      <w:marTop w:val="0"/>
      <w:marBottom w:val="0"/>
      <w:divBdr>
        <w:top w:val="none" w:sz="0" w:space="0" w:color="auto"/>
        <w:left w:val="none" w:sz="0" w:space="0" w:color="auto"/>
        <w:bottom w:val="none" w:sz="0" w:space="0" w:color="auto"/>
        <w:right w:val="none" w:sz="0" w:space="0" w:color="auto"/>
      </w:divBdr>
    </w:div>
    <w:div w:id="558518419">
      <w:bodyDiv w:val="1"/>
      <w:marLeft w:val="0"/>
      <w:marRight w:val="0"/>
      <w:marTop w:val="0"/>
      <w:marBottom w:val="0"/>
      <w:divBdr>
        <w:top w:val="none" w:sz="0" w:space="0" w:color="auto"/>
        <w:left w:val="none" w:sz="0" w:space="0" w:color="auto"/>
        <w:bottom w:val="none" w:sz="0" w:space="0" w:color="auto"/>
        <w:right w:val="none" w:sz="0" w:space="0" w:color="auto"/>
      </w:divBdr>
    </w:div>
    <w:div w:id="562368692">
      <w:bodyDiv w:val="1"/>
      <w:marLeft w:val="0"/>
      <w:marRight w:val="0"/>
      <w:marTop w:val="0"/>
      <w:marBottom w:val="0"/>
      <w:divBdr>
        <w:top w:val="none" w:sz="0" w:space="0" w:color="auto"/>
        <w:left w:val="none" w:sz="0" w:space="0" w:color="auto"/>
        <w:bottom w:val="none" w:sz="0" w:space="0" w:color="auto"/>
        <w:right w:val="none" w:sz="0" w:space="0" w:color="auto"/>
      </w:divBdr>
    </w:div>
    <w:div w:id="565340441">
      <w:bodyDiv w:val="1"/>
      <w:marLeft w:val="0"/>
      <w:marRight w:val="0"/>
      <w:marTop w:val="0"/>
      <w:marBottom w:val="0"/>
      <w:divBdr>
        <w:top w:val="none" w:sz="0" w:space="0" w:color="auto"/>
        <w:left w:val="none" w:sz="0" w:space="0" w:color="auto"/>
        <w:bottom w:val="none" w:sz="0" w:space="0" w:color="auto"/>
        <w:right w:val="none" w:sz="0" w:space="0" w:color="auto"/>
      </w:divBdr>
    </w:div>
    <w:div w:id="566496385">
      <w:bodyDiv w:val="1"/>
      <w:marLeft w:val="0"/>
      <w:marRight w:val="0"/>
      <w:marTop w:val="0"/>
      <w:marBottom w:val="0"/>
      <w:divBdr>
        <w:top w:val="none" w:sz="0" w:space="0" w:color="auto"/>
        <w:left w:val="none" w:sz="0" w:space="0" w:color="auto"/>
        <w:bottom w:val="none" w:sz="0" w:space="0" w:color="auto"/>
        <w:right w:val="none" w:sz="0" w:space="0" w:color="auto"/>
      </w:divBdr>
    </w:div>
    <w:div w:id="573391290">
      <w:bodyDiv w:val="1"/>
      <w:marLeft w:val="0"/>
      <w:marRight w:val="0"/>
      <w:marTop w:val="0"/>
      <w:marBottom w:val="0"/>
      <w:divBdr>
        <w:top w:val="none" w:sz="0" w:space="0" w:color="auto"/>
        <w:left w:val="none" w:sz="0" w:space="0" w:color="auto"/>
        <w:bottom w:val="none" w:sz="0" w:space="0" w:color="auto"/>
        <w:right w:val="none" w:sz="0" w:space="0" w:color="auto"/>
      </w:divBdr>
      <w:divsChild>
        <w:div w:id="708189363">
          <w:marLeft w:val="0"/>
          <w:marRight w:val="0"/>
          <w:marTop w:val="0"/>
          <w:marBottom w:val="0"/>
          <w:divBdr>
            <w:top w:val="none" w:sz="0" w:space="0" w:color="auto"/>
            <w:left w:val="none" w:sz="0" w:space="0" w:color="auto"/>
            <w:bottom w:val="none" w:sz="0" w:space="0" w:color="auto"/>
            <w:right w:val="none" w:sz="0" w:space="0" w:color="auto"/>
          </w:divBdr>
          <w:divsChild>
            <w:div w:id="2116241477">
              <w:marLeft w:val="0"/>
              <w:marRight w:val="0"/>
              <w:marTop w:val="0"/>
              <w:marBottom w:val="0"/>
              <w:divBdr>
                <w:top w:val="none" w:sz="0" w:space="0" w:color="auto"/>
                <w:left w:val="none" w:sz="0" w:space="0" w:color="auto"/>
                <w:bottom w:val="none" w:sz="0" w:space="0" w:color="auto"/>
                <w:right w:val="none" w:sz="0" w:space="0" w:color="auto"/>
              </w:divBdr>
              <w:divsChild>
                <w:div w:id="848450716">
                  <w:marLeft w:val="0"/>
                  <w:marRight w:val="0"/>
                  <w:marTop w:val="0"/>
                  <w:marBottom w:val="0"/>
                  <w:divBdr>
                    <w:top w:val="none" w:sz="0" w:space="0" w:color="auto"/>
                    <w:left w:val="none" w:sz="0" w:space="0" w:color="auto"/>
                    <w:bottom w:val="none" w:sz="0" w:space="0" w:color="auto"/>
                    <w:right w:val="none" w:sz="0" w:space="0" w:color="auto"/>
                  </w:divBdr>
                  <w:divsChild>
                    <w:div w:id="296572338">
                      <w:marLeft w:val="0"/>
                      <w:marRight w:val="0"/>
                      <w:marTop w:val="0"/>
                      <w:marBottom w:val="0"/>
                      <w:divBdr>
                        <w:top w:val="none" w:sz="0" w:space="0" w:color="auto"/>
                        <w:left w:val="none" w:sz="0" w:space="0" w:color="auto"/>
                        <w:bottom w:val="none" w:sz="0" w:space="0" w:color="auto"/>
                        <w:right w:val="none" w:sz="0" w:space="0" w:color="auto"/>
                      </w:divBdr>
                      <w:divsChild>
                        <w:div w:id="1655601291">
                          <w:marLeft w:val="0"/>
                          <w:marRight w:val="0"/>
                          <w:marTop w:val="0"/>
                          <w:marBottom w:val="0"/>
                          <w:divBdr>
                            <w:top w:val="none" w:sz="0" w:space="0" w:color="auto"/>
                            <w:left w:val="none" w:sz="0" w:space="0" w:color="auto"/>
                            <w:bottom w:val="none" w:sz="0" w:space="0" w:color="auto"/>
                            <w:right w:val="none" w:sz="0" w:space="0" w:color="auto"/>
                          </w:divBdr>
                          <w:divsChild>
                            <w:div w:id="1975480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81183603">
      <w:bodyDiv w:val="1"/>
      <w:marLeft w:val="0"/>
      <w:marRight w:val="0"/>
      <w:marTop w:val="0"/>
      <w:marBottom w:val="0"/>
      <w:divBdr>
        <w:top w:val="none" w:sz="0" w:space="0" w:color="auto"/>
        <w:left w:val="none" w:sz="0" w:space="0" w:color="auto"/>
        <w:bottom w:val="none" w:sz="0" w:space="0" w:color="auto"/>
        <w:right w:val="none" w:sz="0" w:space="0" w:color="auto"/>
      </w:divBdr>
    </w:div>
    <w:div w:id="582179570">
      <w:bodyDiv w:val="1"/>
      <w:marLeft w:val="0"/>
      <w:marRight w:val="0"/>
      <w:marTop w:val="0"/>
      <w:marBottom w:val="0"/>
      <w:divBdr>
        <w:top w:val="none" w:sz="0" w:space="0" w:color="auto"/>
        <w:left w:val="none" w:sz="0" w:space="0" w:color="auto"/>
        <w:bottom w:val="none" w:sz="0" w:space="0" w:color="auto"/>
        <w:right w:val="none" w:sz="0" w:space="0" w:color="auto"/>
      </w:divBdr>
    </w:div>
    <w:div w:id="596862827">
      <w:bodyDiv w:val="1"/>
      <w:marLeft w:val="0"/>
      <w:marRight w:val="0"/>
      <w:marTop w:val="0"/>
      <w:marBottom w:val="0"/>
      <w:divBdr>
        <w:top w:val="none" w:sz="0" w:space="0" w:color="auto"/>
        <w:left w:val="none" w:sz="0" w:space="0" w:color="auto"/>
        <w:bottom w:val="none" w:sz="0" w:space="0" w:color="auto"/>
        <w:right w:val="none" w:sz="0" w:space="0" w:color="auto"/>
      </w:divBdr>
      <w:divsChild>
        <w:div w:id="430705392">
          <w:marLeft w:val="547"/>
          <w:marRight w:val="0"/>
          <w:marTop w:val="0"/>
          <w:marBottom w:val="0"/>
          <w:divBdr>
            <w:top w:val="none" w:sz="0" w:space="0" w:color="auto"/>
            <w:left w:val="none" w:sz="0" w:space="0" w:color="auto"/>
            <w:bottom w:val="none" w:sz="0" w:space="0" w:color="auto"/>
            <w:right w:val="none" w:sz="0" w:space="0" w:color="auto"/>
          </w:divBdr>
        </w:div>
      </w:divsChild>
    </w:div>
    <w:div w:id="605507003">
      <w:bodyDiv w:val="1"/>
      <w:marLeft w:val="0"/>
      <w:marRight w:val="0"/>
      <w:marTop w:val="0"/>
      <w:marBottom w:val="0"/>
      <w:divBdr>
        <w:top w:val="none" w:sz="0" w:space="0" w:color="auto"/>
        <w:left w:val="none" w:sz="0" w:space="0" w:color="auto"/>
        <w:bottom w:val="none" w:sz="0" w:space="0" w:color="auto"/>
        <w:right w:val="none" w:sz="0" w:space="0" w:color="auto"/>
      </w:divBdr>
    </w:div>
    <w:div w:id="608657516">
      <w:bodyDiv w:val="1"/>
      <w:marLeft w:val="0"/>
      <w:marRight w:val="0"/>
      <w:marTop w:val="0"/>
      <w:marBottom w:val="0"/>
      <w:divBdr>
        <w:top w:val="none" w:sz="0" w:space="0" w:color="auto"/>
        <w:left w:val="none" w:sz="0" w:space="0" w:color="auto"/>
        <w:bottom w:val="none" w:sz="0" w:space="0" w:color="auto"/>
        <w:right w:val="none" w:sz="0" w:space="0" w:color="auto"/>
      </w:divBdr>
    </w:div>
    <w:div w:id="614869510">
      <w:bodyDiv w:val="1"/>
      <w:marLeft w:val="0"/>
      <w:marRight w:val="0"/>
      <w:marTop w:val="0"/>
      <w:marBottom w:val="0"/>
      <w:divBdr>
        <w:top w:val="none" w:sz="0" w:space="0" w:color="auto"/>
        <w:left w:val="none" w:sz="0" w:space="0" w:color="auto"/>
        <w:bottom w:val="none" w:sz="0" w:space="0" w:color="auto"/>
        <w:right w:val="none" w:sz="0" w:space="0" w:color="auto"/>
      </w:divBdr>
    </w:div>
    <w:div w:id="628239745">
      <w:bodyDiv w:val="1"/>
      <w:marLeft w:val="0"/>
      <w:marRight w:val="0"/>
      <w:marTop w:val="0"/>
      <w:marBottom w:val="0"/>
      <w:divBdr>
        <w:top w:val="none" w:sz="0" w:space="0" w:color="auto"/>
        <w:left w:val="none" w:sz="0" w:space="0" w:color="auto"/>
        <w:bottom w:val="none" w:sz="0" w:space="0" w:color="auto"/>
        <w:right w:val="none" w:sz="0" w:space="0" w:color="auto"/>
      </w:divBdr>
    </w:div>
    <w:div w:id="629094330">
      <w:bodyDiv w:val="1"/>
      <w:marLeft w:val="0"/>
      <w:marRight w:val="0"/>
      <w:marTop w:val="0"/>
      <w:marBottom w:val="0"/>
      <w:divBdr>
        <w:top w:val="none" w:sz="0" w:space="0" w:color="auto"/>
        <w:left w:val="none" w:sz="0" w:space="0" w:color="auto"/>
        <w:bottom w:val="none" w:sz="0" w:space="0" w:color="auto"/>
        <w:right w:val="none" w:sz="0" w:space="0" w:color="auto"/>
      </w:divBdr>
    </w:div>
    <w:div w:id="634455127">
      <w:bodyDiv w:val="1"/>
      <w:marLeft w:val="0"/>
      <w:marRight w:val="0"/>
      <w:marTop w:val="0"/>
      <w:marBottom w:val="0"/>
      <w:divBdr>
        <w:top w:val="none" w:sz="0" w:space="0" w:color="auto"/>
        <w:left w:val="none" w:sz="0" w:space="0" w:color="auto"/>
        <w:bottom w:val="none" w:sz="0" w:space="0" w:color="auto"/>
        <w:right w:val="none" w:sz="0" w:space="0" w:color="auto"/>
      </w:divBdr>
    </w:div>
    <w:div w:id="639117813">
      <w:bodyDiv w:val="1"/>
      <w:marLeft w:val="0"/>
      <w:marRight w:val="0"/>
      <w:marTop w:val="0"/>
      <w:marBottom w:val="0"/>
      <w:divBdr>
        <w:top w:val="none" w:sz="0" w:space="0" w:color="auto"/>
        <w:left w:val="none" w:sz="0" w:space="0" w:color="auto"/>
        <w:bottom w:val="none" w:sz="0" w:space="0" w:color="auto"/>
        <w:right w:val="none" w:sz="0" w:space="0" w:color="auto"/>
      </w:divBdr>
      <w:divsChild>
        <w:div w:id="1813449583">
          <w:marLeft w:val="0"/>
          <w:marRight w:val="0"/>
          <w:marTop w:val="0"/>
          <w:marBottom w:val="0"/>
          <w:divBdr>
            <w:top w:val="none" w:sz="0" w:space="0" w:color="auto"/>
            <w:left w:val="none" w:sz="0" w:space="0" w:color="auto"/>
            <w:bottom w:val="none" w:sz="0" w:space="0" w:color="auto"/>
            <w:right w:val="none" w:sz="0" w:space="0" w:color="auto"/>
          </w:divBdr>
        </w:div>
      </w:divsChild>
    </w:div>
    <w:div w:id="646055497">
      <w:bodyDiv w:val="1"/>
      <w:marLeft w:val="0"/>
      <w:marRight w:val="0"/>
      <w:marTop w:val="0"/>
      <w:marBottom w:val="0"/>
      <w:divBdr>
        <w:top w:val="none" w:sz="0" w:space="0" w:color="auto"/>
        <w:left w:val="none" w:sz="0" w:space="0" w:color="auto"/>
        <w:bottom w:val="none" w:sz="0" w:space="0" w:color="auto"/>
        <w:right w:val="none" w:sz="0" w:space="0" w:color="auto"/>
      </w:divBdr>
    </w:div>
    <w:div w:id="646519786">
      <w:bodyDiv w:val="1"/>
      <w:marLeft w:val="0"/>
      <w:marRight w:val="0"/>
      <w:marTop w:val="0"/>
      <w:marBottom w:val="0"/>
      <w:divBdr>
        <w:top w:val="none" w:sz="0" w:space="0" w:color="auto"/>
        <w:left w:val="none" w:sz="0" w:space="0" w:color="auto"/>
        <w:bottom w:val="none" w:sz="0" w:space="0" w:color="auto"/>
        <w:right w:val="none" w:sz="0" w:space="0" w:color="auto"/>
      </w:divBdr>
    </w:div>
    <w:div w:id="649987044">
      <w:bodyDiv w:val="1"/>
      <w:marLeft w:val="0"/>
      <w:marRight w:val="0"/>
      <w:marTop w:val="0"/>
      <w:marBottom w:val="0"/>
      <w:divBdr>
        <w:top w:val="none" w:sz="0" w:space="0" w:color="auto"/>
        <w:left w:val="none" w:sz="0" w:space="0" w:color="auto"/>
        <w:bottom w:val="none" w:sz="0" w:space="0" w:color="auto"/>
        <w:right w:val="none" w:sz="0" w:space="0" w:color="auto"/>
      </w:divBdr>
    </w:div>
    <w:div w:id="653876918">
      <w:bodyDiv w:val="1"/>
      <w:marLeft w:val="0"/>
      <w:marRight w:val="0"/>
      <w:marTop w:val="0"/>
      <w:marBottom w:val="0"/>
      <w:divBdr>
        <w:top w:val="none" w:sz="0" w:space="0" w:color="auto"/>
        <w:left w:val="none" w:sz="0" w:space="0" w:color="auto"/>
        <w:bottom w:val="none" w:sz="0" w:space="0" w:color="auto"/>
        <w:right w:val="none" w:sz="0" w:space="0" w:color="auto"/>
      </w:divBdr>
    </w:div>
    <w:div w:id="661153723">
      <w:bodyDiv w:val="1"/>
      <w:marLeft w:val="0"/>
      <w:marRight w:val="0"/>
      <w:marTop w:val="0"/>
      <w:marBottom w:val="0"/>
      <w:divBdr>
        <w:top w:val="none" w:sz="0" w:space="0" w:color="auto"/>
        <w:left w:val="none" w:sz="0" w:space="0" w:color="auto"/>
        <w:bottom w:val="none" w:sz="0" w:space="0" w:color="auto"/>
        <w:right w:val="none" w:sz="0" w:space="0" w:color="auto"/>
      </w:divBdr>
    </w:div>
    <w:div w:id="683363697">
      <w:bodyDiv w:val="1"/>
      <w:marLeft w:val="0"/>
      <w:marRight w:val="0"/>
      <w:marTop w:val="0"/>
      <w:marBottom w:val="0"/>
      <w:divBdr>
        <w:top w:val="none" w:sz="0" w:space="0" w:color="auto"/>
        <w:left w:val="none" w:sz="0" w:space="0" w:color="auto"/>
        <w:bottom w:val="none" w:sz="0" w:space="0" w:color="auto"/>
        <w:right w:val="none" w:sz="0" w:space="0" w:color="auto"/>
      </w:divBdr>
    </w:div>
    <w:div w:id="688683198">
      <w:bodyDiv w:val="1"/>
      <w:marLeft w:val="0"/>
      <w:marRight w:val="0"/>
      <w:marTop w:val="0"/>
      <w:marBottom w:val="0"/>
      <w:divBdr>
        <w:top w:val="none" w:sz="0" w:space="0" w:color="auto"/>
        <w:left w:val="none" w:sz="0" w:space="0" w:color="auto"/>
        <w:bottom w:val="none" w:sz="0" w:space="0" w:color="auto"/>
        <w:right w:val="none" w:sz="0" w:space="0" w:color="auto"/>
      </w:divBdr>
    </w:div>
    <w:div w:id="716903441">
      <w:bodyDiv w:val="1"/>
      <w:marLeft w:val="0"/>
      <w:marRight w:val="0"/>
      <w:marTop w:val="0"/>
      <w:marBottom w:val="0"/>
      <w:divBdr>
        <w:top w:val="none" w:sz="0" w:space="0" w:color="auto"/>
        <w:left w:val="none" w:sz="0" w:space="0" w:color="auto"/>
        <w:bottom w:val="none" w:sz="0" w:space="0" w:color="auto"/>
        <w:right w:val="none" w:sz="0" w:space="0" w:color="auto"/>
      </w:divBdr>
    </w:div>
    <w:div w:id="726150236">
      <w:bodyDiv w:val="1"/>
      <w:marLeft w:val="0"/>
      <w:marRight w:val="0"/>
      <w:marTop w:val="0"/>
      <w:marBottom w:val="0"/>
      <w:divBdr>
        <w:top w:val="none" w:sz="0" w:space="0" w:color="auto"/>
        <w:left w:val="none" w:sz="0" w:space="0" w:color="auto"/>
        <w:bottom w:val="none" w:sz="0" w:space="0" w:color="auto"/>
        <w:right w:val="none" w:sz="0" w:space="0" w:color="auto"/>
      </w:divBdr>
    </w:div>
    <w:div w:id="729156863">
      <w:bodyDiv w:val="1"/>
      <w:marLeft w:val="0"/>
      <w:marRight w:val="0"/>
      <w:marTop w:val="0"/>
      <w:marBottom w:val="0"/>
      <w:divBdr>
        <w:top w:val="none" w:sz="0" w:space="0" w:color="auto"/>
        <w:left w:val="none" w:sz="0" w:space="0" w:color="auto"/>
        <w:bottom w:val="none" w:sz="0" w:space="0" w:color="auto"/>
        <w:right w:val="none" w:sz="0" w:space="0" w:color="auto"/>
      </w:divBdr>
    </w:div>
    <w:div w:id="736123842">
      <w:bodyDiv w:val="1"/>
      <w:marLeft w:val="0"/>
      <w:marRight w:val="0"/>
      <w:marTop w:val="0"/>
      <w:marBottom w:val="0"/>
      <w:divBdr>
        <w:top w:val="none" w:sz="0" w:space="0" w:color="auto"/>
        <w:left w:val="none" w:sz="0" w:space="0" w:color="auto"/>
        <w:bottom w:val="none" w:sz="0" w:space="0" w:color="auto"/>
        <w:right w:val="none" w:sz="0" w:space="0" w:color="auto"/>
      </w:divBdr>
      <w:divsChild>
        <w:div w:id="1393502773">
          <w:marLeft w:val="0"/>
          <w:marRight w:val="0"/>
          <w:marTop w:val="0"/>
          <w:marBottom w:val="0"/>
          <w:divBdr>
            <w:top w:val="none" w:sz="0" w:space="0" w:color="auto"/>
            <w:left w:val="none" w:sz="0" w:space="0" w:color="auto"/>
            <w:bottom w:val="none" w:sz="0" w:space="0" w:color="auto"/>
            <w:right w:val="none" w:sz="0" w:space="0" w:color="auto"/>
          </w:divBdr>
          <w:divsChild>
            <w:div w:id="1291279936">
              <w:marLeft w:val="0"/>
              <w:marRight w:val="0"/>
              <w:marTop w:val="0"/>
              <w:marBottom w:val="0"/>
              <w:divBdr>
                <w:top w:val="none" w:sz="0" w:space="0" w:color="auto"/>
                <w:left w:val="none" w:sz="0" w:space="0" w:color="auto"/>
                <w:bottom w:val="none" w:sz="0" w:space="0" w:color="auto"/>
                <w:right w:val="none" w:sz="0" w:space="0" w:color="auto"/>
              </w:divBdr>
              <w:divsChild>
                <w:div w:id="723338690">
                  <w:marLeft w:val="0"/>
                  <w:marRight w:val="0"/>
                  <w:marTop w:val="0"/>
                  <w:marBottom w:val="0"/>
                  <w:divBdr>
                    <w:top w:val="none" w:sz="0" w:space="0" w:color="auto"/>
                    <w:left w:val="none" w:sz="0" w:space="0" w:color="auto"/>
                    <w:bottom w:val="none" w:sz="0" w:space="0" w:color="auto"/>
                    <w:right w:val="none" w:sz="0" w:space="0" w:color="auto"/>
                  </w:divBdr>
                  <w:divsChild>
                    <w:div w:id="846943332">
                      <w:marLeft w:val="0"/>
                      <w:marRight w:val="0"/>
                      <w:marTop w:val="0"/>
                      <w:marBottom w:val="0"/>
                      <w:divBdr>
                        <w:top w:val="none" w:sz="0" w:space="0" w:color="auto"/>
                        <w:left w:val="none" w:sz="0" w:space="0" w:color="auto"/>
                        <w:bottom w:val="none" w:sz="0" w:space="0" w:color="auto"/>
                        <w:right w:val="none" w:sz="0" w:space="0" w:color="auto"/>
                      </w:divBdr>
                      <w:divsChild>
                        <w:div w:id="1762949023">
                          <w:marLeft w:val="0"/>
                          <w:marRight w:val="0"/>
                          <w:marTop w:val="0"/>
                          <w:marBottom w:val="0"/>
                          <w:divBdr>
                            <w:top w:val="none" w:sz="0" w:space="0" w:color="auto"/>
                            <w:left w:val="none" w:sz="0" w:space="0" w:color="auto"/>
                            <w:bottom w:val="none" w:sz="0" w:space="0" w:color="auto"/>
                            <w:right w:val="none" w:sz="0" w:space="0" w:color="auto"/>
                          </w:divBdr>
                          <w:divsChild>
                            <w:div w:id="1461144010">
                              <w:marLeft w:val="0"/>
                              <w:marRight w:val="0"/>
                              <w:marTop w:val="0"/>
                              <w:marBottom w:val="0"/>
                              <w:divBdr>
                                <w:top w:val="none" w:sz="0" w:space="0" w:color="auto"/>
                                <w:left w:val="none" w:sz="0" w:space="0" w:color="auto"/>
                                <w:bottom w:val="none" w:sz="0" w:space="0" w:color="auto"/>
                                <w:right w:val="none" w:sz="0" w:space="0" w:color="auto"/>
                              </w:divBdr>
                              <w:divsChild>
                                <w:div w:id="1530606154">
                                  <w:marLeft w:val="0"/>
                                  <w:marRight w:val="0"/>
                                  <w:marTop w:val="0"/>
                                  <w:marBottom w:val="0"/>
                                  <w:divBdr>
                                    <w:top w:val="none" w:sz="0" w:space="0" w:color="auto"/>
                                    <w:left w:val="none" w:sz="0" w:space="0" w:color="auto"/>
                                    <w:bottom w:val="none" w:sz="0" w:space="0" w:color="auto"/>
                                    <w:right w:val="none" w:sz="0" w:space="0" w:color="auto"/>
                                  </w:divBdr>
                                  <w:divsChild>
                                    <w:div w:id="1108816371">
                                      <w:marLeft w:val="0"/>
                                      <w:marRight w:val="0"/>
                                      <w:marTop w:val="0"/>
                                      <w:marBottom w:val="0"/>
                                      <w:divBdr>
                                        <w:top w:val="none" w:sz="0" w:space="0" w:color="auto"/>
                                        <w:left w:val="none" w:sz="0" w:space="0" w:color="auto"/>
                                        <w:bottom w:val="none" w:sz="0" w:space="0" w:color="auto"/>
                                        <w:right w:val="none" w:sz="0" w:space="0" w:color="auto"/>
                                      </w:divBdr>
                                      <w:divsChild>
                                        <w:div w:id="1292636413">
                                          <w:marLeft w:val="0"/>
                                          <w:marRight w:val="0"/>
                                          <w:marTop w:val="0"/>
                                          <w:marBottom w:val="0"/>
                                          <w:divBdr>
                                            <w:top w:val="none" w:sz="0" w:space="0" w:color="auto"/>
                                            <w:left w:val="none" w:sz="0" w:space="0" w:color="auto"/>
                                            <w:bottom w:val="none" w:sz="0" w:space="0" w:color="auto"/>
                                            <w:right w:val="none" w:sz="0" w:space="0" w:color="auto"/>
                                          </w:divBdr>
                                          <w:divsChild>
                                            <w:div w:id="1908568057">
                                              <w:marLeft w:val="0"/>
                                              <w:marRight w:val="0"/>
                                              <w:marTop w:val="0"/>
                                              <w:marBottom w:val="0"/>
                                              <w:divBdr>
                                                <w:top w:val="none" w:sz="0" w:space="0" w:color="auto"/>
                                                <w:left w:val="none" w:sz="0" w:space="0" w:color="auto"/>
                                                <w:bottom w:val="none" w:sz="0" w:space="0" w:color="auto"/>
                                                <w:right w:val="none" w:sz="0" w:space="0" w:color="auto"/>
                                              </w:divBdr>
                                              <w:divsChild>
                                                <w:div w:id="1831435843">
                                                  <w:marLeft w:val="0"/>
                                                  <w:marRight w:val="0"/>
                                                  <w:marTop w:val="0"/>
                                                  <w:marBottom w:val="0"/>
                                                  <w:divBdr>
                                                    <w:top w:val="none" w:sz="0" w:space="0" w:color="auto"/>
                                                    <w:left w:val="none" w:sz="0" w:space="0" w:color="auto"/>
                                                    <w:bottom w:val="none" w:sz="0" w:space="0" w:color="auto"/>
                                                    <w:right w:val="none" w:sz="0" w:space="0" w:color="auto"/>
                                                  </w:divBdr>
                                                  <w:divsChild>
                                                    <w:div w:id="2134211035">
                                                      <w:marLeft w:val="0"/>
                                                      <w:marRight w:val="0"/>
                                                      <w:marTop w:val="0"/>
                                                      <w:marBottom w:val="0"/>
                                                      <w:divBdr>
                                                        <w:top w:val="none" w:sz="0" w:space="0" w:color="auto"/>
                                                        <w:left w:val="none" w:sz="0" w:space="0" w:color="auto"/>
                                                        <w:bottom w:val="none" w:sz="0" w:space="0" w:color="auto"/>
                                                        <w:right w:val="none" w:sz="0" w:space="0" w:color="auto"/>
                                                      </w:divBdr>
                                                      <w:divsChild>
                                                        <w:div w:id="1240094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3586249">
                                              <w:marLeft w:val="0"/>
                                              <w:marRight w:val="0"/>
                                              <w:marTop w:val="0"/>
                                              <w:marBottom w:val="0"/>
                                              <w:divBdr>
                                                <w:top w:val="none" w:sz="0" w:space="0" w:color="auto"/>
                                                <w:left w:val="none" w:sz="0" w:space="0" w:color="auto"/>
                                                <w:bottom w:val="none" w:sz="0" w:space="0" w:color="auto"/>
                                                <w:right w:val="none" w:sz="0" w:space="0" w:color="auto"/>
                                              </w:divBdr>
                                              <w:divsChild>
                                                <w:div w:id="52778790">
                                                  <w:marLeft w:val="0"/>
                                                  <w:marRight w:val="0"/>
                                                  <w:marTop w:val="0"/>
                                                  <w:marBottom w:val="0"/>
                                                  <w:divBdr>
                                                    <w:top w:val="none" w:sz="0" w:space="0" w:color="auto"/>
                                                    <w:left w:val="none" w:sz="0" w:space="0" w:color="auto"/>
                                                    <w:bottom w:val="none" w:sz="0" w:space="0" w:color="auto"/>
                                                    <w:right w:val="none" w:sz="0" w:space="0" w:color="auto"/>
                                                  </w:divBdr>
                                                  <w:divsChild>
                                                    <w:div w:id="1261573201">
                                                      <w:marLeft w:val="0"/>
                                                      <w:marRight w:val="0"/>
                                                      <w:marTop w:val="0"/>
                                                      <w:marBottom w:val="0"/>
                                                      <w:divBdr>
                                                        <w:top w:val="none" w:sz="0" w:space="0" w:color="auto"/>
                                                        <w:left w:val="none" w:sz="0" w:space="0" w:color="auto"/>
                                                        <w:bottom w:val="none" w:sz="0" w:space="0" w:color="auto"/>
                                                        <w:right w:val="none" w:sz="0" w:space="0" w:color="auto"/>
                                                      </w:divBdr>
                                                      <w:divsChild>
                                                        <w:div w:id="1586768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739859271">
          <w:marLeft w:val="0"/>
          <w:marRight w:val="0"/>
          <w:marTop w:val="0"/>
          <w:marBottom w:val="0"/>
          <w:divBdr>
            <w:top w:val="none" w:sz="0" w:space="0" w:color="auto"/>
            <w:left w:val="none" w:sz="0" w:space="0" w:color="auto"/>
            <w:bottom w:val="none" w:sz="0" w:space="0" w:color="auto"/>
            <w:right w:val="none" w:sz="0" w:space="0" w:color="auto"/>
          </w:divBdr>
          <w:divsChild>
            <w:div w:id="1847019521">
              <w:marLeft w:val="0"/>
              <w:marRight w:val="0"/>
              <w:marTop w:val="0"/>
              <w:marBottom w:val="0"/>
              <w:divBdr>
                <w:top w:val="none" w:sz="0" w:space="0" w:color="auto"/>
                <w:left w:val="none" w:sz="0" w:space="0" w:color="auto"/>
                <w:bottom w:val="none" w:sz="0" w:space="0" w:color="auto"/>
                <w:right w:val="none" w:sz="0" w:space="0" w:color="auto"/>
              </w:divBdr>
              <w:divsChild>
                <w:div w:id="850877222">
                  <w:marLeft w:val="0"/>
                  <w:marRight w:val="0"/>
                  <w:marTop w:val="0"/>
                  <w:marBottom w:val="0"/>
                  <w:divBdr>
                    <w:top w:val="none" w:sz="0" w:space="0" w:color="auto"/>
                    <w:left w:val="none" w:sz="0" w:space="0" w:color="auto"/>
                    <w:bottom w:val="none" w:sz="0" w:space="0" w:color="auto"/>
                    <w:right w:val="none" w:sz="0" w:space="0" w:color="auto"/>
                  </w:divBdr>
                  <w:divsChild>
                    <w:div w:id="481040494">
                      <w:marLeft w:val="0"/>
                      <w:marRight w:val="0"/>
                      <w:marTop w:val="0"/>
                      <w:marBottom w:val="0"/>
                      <w:divBdr>
                        <w:top w:val="none" w:sz="0" w:space="0" w:color="auto"/>
                        <w:left w:val="none" w:sz="0" w:space="0" w:color="auto"/>
                        <w:bottom w:val="none" w:sz="0" w:space="0" w:color="auto"/>
                        <w:right w:val="none" w:sz="0" w:space="0" w:color="auto"/>
                      </w:divBdr>
                      <w:divsChild>
                        <w:div w:id="98067971">
                          <w:marLeft w:val="0"/>
                          <w:marRight w:val="0"/>
                          <w:marTop w:val="0"/>
                          <w:marBottom w:val="0"/>
                          <w:divBdr>
                            <w:top w:val="none" w:sz="0" w:space="0" w:color="auto"/>
                            <w:left w:val="none" w:sz="0" w:space="0" w:color="auto"/>
                            <w:bottom w:val="none" w:sz="0" w:space="0" w:color="auto"/>
                            <w:right w:val="none" w:sz="0" w:space="0" w:color="auto"/>
                          </w:divBdr>
                          <w:divsChild>
                            <w:div w:id="167066548">
                              <w:marLeft w:val="0"/>
                              <w:marRight w:val="0"/>
                              <w:marTop w:val="0"/>
                              <w:marBottom w:val="0"/>
                              <w:divBdr>
                                <w:top w:val="none" w:sz="0" w:space="0" w:color="auto"/>
                                <w:left w:val="none" w:sz="0" w:space="0" w:color="auto"/>
                                <w:bottom w:val="none" w:sz="0" w:space="0" w:color="auto"/>
                                <w:right w:val="none" w:sz="0" w:space="0" w:color="auto"/>
                              </w:divBdr>
                              <w:divsChild>
                                <w:div w:id="1621260550">
                                  <w:marLeft w:val="0"/>
                                  <w:marRight w:val="0"/>
                                  <w:marTop w:val="0"/>
                                  <w:marBottom w:val="0"/>
                                  <w:divBdr>
                                    <w:top w:val="none" w:sz="0" w:space="0" w:color="auto"/>
                                    <w:left w:val="none" w:sz="0" w:space="0" w:color="auto"/>
                                    <w:bottom w:val="none" w:sz="0" w:space="0" w:color="auto"/>
                                    <w:right w:val="none" w:sz="0" w:space="0" w:color="auto"/>
                                  </w:divBdr>
                                  <w:divsChild>
                                    <w:div w:id="919681187">
                                      <w:marLeft w:val="0"/>
                                      <w:marRight w:val="0"/>
                                      <w:marTop w:val="0"/>
                                      <w:marBottom w:val="0"/>
                                      <w:divBdr>
                                        <w:top w:val="none" w:sz="0" w:space="0" w:color="auto"/>
                                        <w:left w:val="none" w:sz="0" w:space="0" w:color="auto"/>
                                        <w:bottom w:val="none" w:sz="0" w:space="0" w:color="auto"/>
                                        <w:right w:val="none" w:sz="0" w:space="0" w:color="auto"/>
                                      </w:divBdr>
                                      <w:divsChild>
                                        <w:div w:id="1576236048">
                                          <w:marLeft w:val="0"/>
                                          <w:marRight w:val="0"/>
                                          <w:marTop w:val="0"/>
                                          <w:marBottom w:val="0"/>
                                          <w:divBdr>
                                            <w:top w:val="none" w:sz="0" w:space="0" w:color="auto"/>
                                            <w:left w:val="none" w:sz="0" w:space="0" w:color="auto"/>
                                            <w:bottom w:val="none" w:sz="0" w:space="0" w:color="auto"/>
                                            <w:right w:val="none" w:sz="0" w:space="0" w:color="auto"/>
                                          </w:divBdr>
                                          <w:divsChild>
                                            <w:div w:id="1381125907">
                                              <w:marLeft w:val="0"/>
                                              <w:marRight w:val="0"/>
                                              <w:marTop w:val="0"/>
                                              <w:marBottom w:val="0"/>
                                              <w:divBdr>
                                                <w:top w:val="none" w:sz="0" w:space="0" w:color="auto"/>
                                                <w:left w:val="none" w:sz="0" w:space="0" w:color="auto"/>
                                                <w:bottom w:val="none" w:sz="0" w:space="0" w:color="auto"/>
                                                <w:right w:val="none" w:sz="0" w:space="0" w:color="auto"/>
                                              </w:divBdr>
                                              <w:divsChild>
                                                <w:div w:id="1467970407">
                                                  <w:marLeft w:val="0"/>
                                                  <w:marRight w:val="0"/>
                                                  <w:marTop w:val="0"/>
                                                  <w:marBottom w:val="0"/>
                                                  <w:divBdr>
                                                    <w:top w:val="none" w:sz="0" w:space="0" w:color="auto"/>
                                                    <w:left w:val="none" w:sz="0" w:space="0" w:color="auto"/>
                                                    <w:bottom w:val="none" w:sz="0" w:space="0" w:color="auto"/>
                                                    <w:right w:val="none" w:sz="0" w:space="0" w:color="auto"/>
                                                  </w:divBdr>
                                                  <w:divsChild>
                                                    <w:div w:id="1276446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7172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740447707">
      <w:bodyDiv w:val="1"/>
      <w:marLeft w:val="0"/>
      <w:marRight w:val="0"/>
      <w:marTop w:val="0"/>
      <w:marBottom w:val="0"/>
      <w:divBdr>
        <w:top w:val="none" w:sz="0" w:space="0" w:color="auto"/>
        <w:left w:val="none" w:sz="0" w:space="0" w:color="auto"/>
        <w:bottom w:val="none" w:sz="0" w:space="0" w:color="auto"/>
        <w:right w:val="none" w:sz="0" w:space="0" w:color="auto"/>
      </w:divBdr>
    </w:div>
    <w:div w:id="753278831">
      <w:bodyDiv w:val="1"/>
      <w:marLeft w:val="0"/>
      <w:marRight w:val="0"/>
      <w:marTop w:val="0"/>
      <w:marBottom w:val="0"/>
      <w:divBdr>
        <w:top w:val="none" w:sz="0" w:space="0" w:color="auto"/>
        <w:left w:val="none" w:sz="0" w:space="0" w:color="auto"/>
        <w:bottom w:val="none" w:sz="0" w:space="0" w:color="auto"/>
        <w:right w:val="none" w:sz="0" w:space="0" w:color="auto"/>
      </w:divBdr>
    </w:div>
    <w:div w:id="758063614">
      <w:bodyDiv w:val="1"/>
      <w:marLeft w:val="0"/>
      <w:marRight w:val="0"/>
      <w:marTop w:val="0"/>
      <w:marBottom w:val="0"/>
      <w:divBdr>
        <w:top w:val="none" w:sz="0" w:space="0" w:color="auto"/>
        <w:left w:val="none" w:sz="0" w:space="0" w:color="auto"/>
        <w:bottom w:val="none" w:sz="0" w:space="0" w:color="auto"/>
        <w:right w:val="none" w:sz="0" w:space="0" w:color="auto"/>
      </w:divBdr>
    </w:div>
    <w:div w:id="768083109">
      <w:bodyDiv w:val="1"/>
      <w:marLeft w:val="0"/>
      <w:marRight w:val="0"/>
      <w:marTop w:val="0"/>
      <w:marBottom w:val="0"/>
      <w:divBdr>
        <w:top w:val="none" w:sz="0" w:space="0" w:color="auto"/>
        <w:left w:val="none" w:sz="0" w:space="0" w:color="auto"/>
        <w:bottom w:val="none" w:sz="0" w:space="0" w:color="auto"/>
        <w:right w:val="none" w:sz="0" w:space="0" w:color="auto"/>
      </w:divBdr>
    </w:div>
    <w:div w:id="769087661">
      <w:bodyDiv w:val="1"/>
      <w:marLeft w:val="0"/>
      <w:marRight w:val="0"/>
      <w:marTop w:val="0"/>
      <w:marBottom w:val="0"/>
      <w:divBdr>
        <w:top w:val="none" w:sz="0" w:space="0" w:color="auto"/>
        <w:left w:val="none" w:sz="0" w:space="0" w:color="auto"/>
        <w:bottom w:val="none" w:sz="0" w:space="0" w:color="auto"/>
        <w:right w:val="none" w:sz="0" w:space="0" w:color="auto"/>
      </w:divBdr>
    </w:div>
    <w:div w:id="775830230">
      <w:bodyDiv w:val="1"/>
      <w:marLeft w:val="0"/>
      <w:marRight w:val="0"/>
      <w:marTop w:val="0"/>
      <w:marBottom w:val="0"/>
      <w:divBdr>
        <w:top w:val="none" w:sz="0" w:space="0" w:color="auto"/>
        <w:left w:val="none" w:sz="0" w:space="0" w:color="auto"/>
        <w:bottom w:val="none" w:sz="0" w:space="0" w:color="auto"/>
        <w:right w:val="none" w:sz="0" w:space="0" w:color="auto"/>
      </w:divBdr>
    </w:div>
    <w:div w:id="780027993">
      <w:bodyDiv w:val="1"/>
      <w:marLeft w:val="0"/>
      <w:marRight w:val="0"/>
      <w:marTop w:val="0"/>
      <w:marBottom w:val="0"/>
      <w:divBdr>
        <w:top w:val="none" w:sz="0" w:space="0" w:color="auto"/>
        <w:left w:val="none" w:sz="0" w:space="0" w:color="auto"/>
        <w:bottom w:val="none" w:sz="0" w:space="0" w:color="auto"/>
        <w:right w:val="none" w:sz="0" w:space="0" w:color="auto"/>
      </w:divBdr>
    </w:div>
    <w:div w:id="780952001">
      <w:bodyDiv w:val="1"/>
      <w:marLeft w:val="0"/>
      <w:marRight w:val="0"/>
      <w:marTop w:val="0"/>
      <w:marBottom w:val="0"/>
      <w:divBdr>
        <w:top w:val="none" w:sz="0" w:space="0" w:color="auto"/>
        <w:left w:val="none" w:sz="0" w:space="0" w:color="auto"/>
        <w:bottom w:val="none" w:sz="0" w:space="0" w:color="auto"/>
        <w:right w:val="none" w:sz="0" w:space="0" w:color="auto"/>
      </w:divBdr>
    </w:div>
    <w:div w:id="791438026">
      <w:bodyDiv w:val="1"/>
      <w:marLeft w:val="0"/>
      <w:marRight w:val="0"/>
      <w:marTop w:val="0"/>
      <w:marBottom w:val="0"/>
      <w:divBdr>
        <w:top w:val="none" w:sz="0" w:space="0" w:color="auto"/>
        <w:left w:val="none" w:sz="0" w:space="0" w:color="auto"/>
        <w:bottom w:val="none" w:sz="0" w:space="0" w:color="auto"/>
        <w:right w:val="none" w:sz="0" w:space="0" w:color="auto"/>
      </w:divBdr>
    </w:div>
    <w:div w:id="795487344">
      <w:bodyDiv w:val="1"/>
      <w:marLeft w:val="0"/>
      <w:marRight w:val="0"/>
      <w:marTop w:val="0"/>
      <w:marBottom w:val="0"/>
      <w:divBdr>
        <w:top w:val="none" w:sz="0" w:space="0" w:color="auto"/>
        <w:left w:val="none" w:sz="0" w:space="0" w:color="auto"/>
        <w:bottom w:val="none" w:sz="0" w:space="0" w:color="auto"/>
        <w:right w:val="none" w:sz="0" w:space="0" w:color="auto"/>
      </w:divBdr>
    </w:div>
    <w:div w:id="796949842">
      <w:bodyDiv w:val="1"/>
      <w:marLeft w:val="0"/>
      <w:marRight w:val="0"/>
      <w:marTop w:val="0"/>
      <w:marBottom w:val="0"/>
      <w:divBdr>
        <w:top w:val="none" w:sz="0" w:space="0" w:color="auto"/>
        <w:left w:val="none" w:sz="0" w:space="0" w:color="auto"/>
        <w:bottom w:val="none" w:sz="0" w:space="0" w:color="auto"/>
        <w:right w:val="none" w:sz="0" w:space="0" w:color="auto"/>
      </w:divBdr>
    </w:div>
    <w:div w:id="803086008">
      <w:bodyDiv w:val="1"/>
      <w:marLeft w:val="0"/>
      <w:marRight w:val="0"/>
      <w:marTop w:val="0"/>
      <w:marBottom w:val="0"/>
      <w:divBdr>
        <w:top w:val="none" w:sz="0" w:space="0" w:color="auto"/>
        <w:left w:val="none" w:sz="0" w:space="0" w:color="auto"/>
        <w:bottom w:val="none" w:sz="0" w:space="0" w:color="auto"/>
        <w:right w:val="none" w:sz="0" w:space="0" w:color="auto"/>
      </w:divBdr>
      <w:divsChild>
        <w:div w:id="831260437">
          <w:marLeft w:val="547"/>
          <w:marRight w:val="0"/>
          <w:marTop w:val="0"/>
          <w:marBottom w:val="0"/>
          <w:divBdr>
            <w:top w:val="none" w:sz="0" w:space="0" w:color="auto"/>
            <w:left w:val="none" w:sz="0" w:space="0" w:color="auto"/>
            <w:bottom w:val="none" w:sz="0" w:space="0" w:color="auto"/>
            <w:right w:val="none" w:sz="0" w:space="0" w:color="auto"/>
          </w:divBdr>
        </w:div>
      </w:divsChild>
    </w:div>
    <w:div w:id="809519689">
      <w:bodyDiv w:val="1"/>
      <w:marLeft w:val="0"/>
      <w:marRight w:val="0"/>
      <w:marTop w:val="0"/>
      <w:marBottom w:val="0"/>
      <w:divBdr>
        <w:top w:val="none" w:sz="0" w:space="0" w:color="auto"/>
        <w:left w:val="none" w:sz="0" w:space="0" w:color="auto"/>
        <w:bottom w:val="none" w:sz="0" w:space="0" w:color="auto"/>
        <w:right w:val="none" w:sz="0" w:space="0" w:color="auto"/>
      </w:divBdr>
      <w:divsChild>
        <w:div w:id="1814712102">
          <w:marLeft w:val="0"/>
          <w:marRight w:val="0"/>
          <w:marTop w:val="0"/>
          <w:marBottom w:val="0"/>
          <w:divBdr>
            <w:top w:val="none" w:sz="0" w:space="0" w:color="auto"/>
            <w:left w:val="none" w:sz="0" w:space="0" w:color="auto"/>
            <w:bottom w:val="none" w:sz="0" w:space="0" w:color="auto"/>
            <w:right w:val="none" w:sz="0" w:space="0" w:color="auto"/>
          </w:divBdr>
        </w:div>
        <w:div w:id="256796747">
          <w:marLeft w:val="0"/>
          <w:marRight w:val="0"/>
          <w:marTop w:val="0"/>
          <w:marBottom w:val="0"/>
          <w:divBdr>
            <w:top w:val="none" w:sz="0" w:space="0" w:color="auto"/>
            <w:left w:val="none" w:sz="0" w:space="0" w:color="auto"/>
            <w:bottom w:val="none" w:sz="0" w:space="0" w:color="auto"/>
            <w:right w:val="none" w:sz="0" w:space="0" w:color="auto"/>
          </w:divBdr>
        </w:div>
      </w:divsChild>
    </w:div>
    <w:div w:id="812215795">
      <w:bodyDiv w:val="1"/>
      <w:marLeft w:val="0"/>
      <w:marRight w:val="0"/>
      <w:marTop w:val="0"/>
      <w:marBottom w:val="0"/>
      <w:divBdr>
        <w:top w:val="none" w:sz="0" w:space="0" w:color="auto"/>
        <w:left w:val="none" w:sz="0" w:space="0" w:color="auto"/>
        <w:bottom w:val="none" w:sz="0" w:space="0" w:color="auto"/>
        <w:right w:val="none" w:sz="0" w:space="0" w:color="auto"/>
      </w:divBdr>
    </w:div>
    <w:div w:id="814956945">
      <w:bodyDiv w:val="1"/>
      <w:marLeft w:val="0"/>
      <w:marRight w:val="0"/>
      <w:marTop w:val="0"/>
      <w:marBottom w:val="0"/>
      <w:divBdr>
        <w:top w:val="none" w:sz="0" w:space="0" w:color="auto"/>
        <w:left w:val="none" w:sz="0" w:space="0" w:color="auto"/>
        <w:bottom w:val="none" w:sz="0" w:space="0" w:color="auto"/>
        <w:right w:val="none" w:sz="0" w:space="0" w:color="auto"/>
      </w:divBdr>
    </w:div>
    <w:div w:id="819032048">
      <w:bodyDiv w:val="1"/>
      <w:marLeft w:val="0"/>
      <w:marRight w:val="0"/>
      <w:marTop w:val="0"/>
      <w:marBottom w:val="0"/>
      <w:divBdr>
        <w:top w:val="none" w:sz="0" w:space="0" w:color="auto"/>
        <w:left w:val="none" w:sz="0" w:space="0" w:color="auto"/>
        <w:bottom w:val="none" w:sz="0" w:space="0" w:color="auto"/>
        <w:right w:val="none" w:sz="0" w:space="0" w:color="auto"/>
      </w:divBdr>
    </w:div>
    <w:div w:id="823475688">
      <w:bodyDiv w:val="1"/>
      <w:marLeft w:val="0"/>
      <w:marRight w:val="0"/>
      <w:marTop w:val="0"/>
      <w:marBottom w:val="0"/>
      <w:divBdr>
        <w:top w:val="none" w:sz="0" w:space="0" w:color="auto"/>
        <w:left w:val="none" w:sz="0" w:space="0" w:color="auto"/>
        <w:bottom w:val="none" w:sz="0" w:space="0" w:color="auto"/>
        <w:right w:val="none" w:sz="0" w:space="0" w:color="auto"/>
      </w:divBdr>
    </w:div>
    <w:div w:id="833497113">
      <w:bodyDiv w:val="1"/>
      <w:marLeft w:val="0"/>
      <w:marRight w:val="0"/>
      <w:marTop w:val="0"/>
      <w:marBottom w:val="0"/>
      <w:divBdr>
        <w:top w:val="none" w:sz="0" w:space="0" w:color="auto"/>
        <w:left w:val="none" w:sz="0" w:space="0" w:color="auto"/>
        <w:bottom w:val="none" w:sz="0" w:space="0" w:color="auto"/>
        <w:right w:val="none" w:sz="0" w:space="0" w:color="auto"/>
      </w:divBdr>
    </w:div>
    <w:div w:id="834566868">
      <w:bodyDiv w:val="1"/>
      <w:marLeft w:val="0"/>
      <w:marRight w:val="0"/>
      <w:marTop w:val="0"/>
      <w:marBottom w:val="0"/>
      <w:divBdr>
        <w:top w:val="none" w:sz="0" w:space="0" w:color="auto"/>
        <w:left w:val="none" w:sz="0" w:space="0" w:color="auto"/>
        <w:bottom w:val="none" w:sz="0" w:space="0" w:color="auto"/>
        <w:right w:val="none" w:sz="0" w:space="0" w:color="auto"/>
      </w:divBdr>
      <w:divsChild>
        <w:div w:id="483277667">
          <w:marLeft w:val="0"/>
          <w:marRight w:val="0"/>
          <w:marTop w:val="0"/>
          <w:marBottom w:val="0"/>
          <w:divBdr>
            <w:top w:val="none" w:sz="0" w:space="0" w:color="auto"/>
            <w:left w:val="none" w:sz="0" w:space="0" w:color="auto"/>
            <w:bottom w:val="none" w:sz="0" w:space="0" w:color="auto"/>
            <w:right w:val="none" w:sz="0" w:space="0" w:color="auto"/>
          </w:divBdr>
        </w:div>
        <w:div w:id="577793129">
          <w:marLeft w:val="0"/>
          <w:marRight w:val="0"/>
          <w:marTop w:val="0"/>
          <w:marBottom w:val="0"/>
          <w:divBdr>
            <w:top w:val="none" w:sz="0" w:space="0" w:color="auto"/>
            <w:left w:val="none" w:sz="0" w:space="0" w:color="auto"/>
            <w:bottom w:val="none" w:sz="0" w:space="0" w:color="auto"/>
            <w:right w:val="none" w:sz="0" w:space="0" w:color="auto"/>
          </w:divBdr>
          <w:divsChild>
            <w:div w:id="1881361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5707694">
      <w:bodyDiv w:val="1"/>
      <w:marLeft w:val="0"/>
      <w:marRight w:val="0"/>
      <w:marTop w:val="0"/>
      <w:marBottom w:val="0"/>
      <w:divBdr>
        <w:top w:val="none" w:sz="0" w:space="0" w:color="auto"/>
        <w:left w:val="none" w:sz="0" w:space="0" w:color="auto"/>
        <w:bottom w:val="none" w:sz="0" w:space="0" w:color="auto"/>
        <w:right w:val="none" w:sz="0" w:space="0" w:color="auto"/>
      </w:divBdr>
    </w:div>
    <w:div w:id="849686351">
      <w:bodyDiv w:val="1"/>
      <w:marLeft w:val="0"/>
      <w:marRight w:val="0"/>
      <w:marTop w:val="0"/>
      <w:marBottom w:val="0"/>
      <w:divBdr>
        <w:top w:val="none" w:sz="0" w:space="0" w:color="auto"/>
        <w:left w:val="none" w:sz="0" w:space="0" w:color="auto"/>
        <w:bottom w:val="none" w:sz="0" w:space="0" w:color="auto"/>
        <w:right w:val="none" w:sz="0" w:space="0" w:color="auto"/>
      </w:divBdr>
    </w:div>
    <w:div w:id="850223534">
      <w:bodyDiv w:val="1"/>
      <w:marLeft w:val="0"/>
      <w:marRight w:val="0"/>
      <w:marTop w:val="0"/>
      <w:marBottom w:val="0"/>
      <w:divBdr>
        <w:top w:val="none" w:sz="0" w:space="0" w:color="auto"/>
        <w:left w:val="none" w:sz="0" w:space="0" w:color="auto"/>
        <w:bottom w:val="none" w:sz="0" w:space="0" w:color="auto"/>
        <w:right w:val="none" w:sz="0" w:space="0" w:color="auto"/>
      </w:divBdr>
    </w:div>
    <w:div w:id="858857513">
      <w:bodyDiv w:val="1"/>
      <w:marLeft w:val="0"/>
      <w:marRight w:val="0"/>
      <w:marTop w:val="0"/>
      <w:marBottom w:val="0"/>
      <w:divBdr>
        <w:top w:val="none" w:sz="0" w:space="0" w:color="auto"/>
        <w:left w:val="none" w:sz="0" w:space="0" w:color="auto"/>
        <w:bottom w:val="none" w:sz="0" w:space="0" w:color="auto"/>
        <w:right w:val="none" w:sz="0" w:space="0" w:color="auto"/>
      </w:divBdr>
    </w:div>
    <w:div w:id="861044544">
      <w:bodyDiv w:val="1"/>
      <w:marLeft w:val="0"/>
      <w:marRight w:val="0"/>
      <w:marTop w:val="0"/>
      <w:marBottom w:val="0"/>
      <w:divBdr>
        <w:top w:val="none" w:sz="0" w:space="0" w:color="auto"/>
        <w:left w:val="none" w:sz="0" w:space="0" w:color="auto"/>
        <w:bottom w:val="none" w:sz="0" w:space="0" w:color="auto"/>
        <w:right w:val="none" w:sz="0" w:space="0" w:color="auto"/>
      </w:divBdr>
    </w:div>
    <w:div w:id="862599511">
      <w:bodyDiv w:val="1"/>
      <w:marLeft w:val="0"/>
      <w:marRight w:val="0"/>
      <w:marTop w:val="0"/>
      <w:marBottom w:val="0"/>
      <w:divBdr>
        <w:top w:val="none" w:sz="0" w:space="0" w:color="auto"/>
        <w:left w:val="none" w:sz="0" w:space="0" w:color="auto"/>
        <w:bottom w:val="none" w:sz="0" w:space="0" w:color="auto"/>
        <w:right w:val="none" w:sz="0" w:space="0" w:color="auto"/>
      </w:divBdr>
    </w:div>
    <w:div w:id="863593279">
      <w:bodyDiv w:val="1"/>
      <w:marLeft w:val="0"/>
      <w:marRight w:val="0"/>
      <w:marTop w:val="0"/>
      <w:marBottom w:val="0"/>
      <w:divBdr>
        <w:top w:val="none" w:sz="0" w:space="0" w:color="auto"/>
        <w:left w:val="none" w:sz="0" w:space="0" w:color="auto"/>
        <w:bottom w:val="none" w:sz="0" w:space="0" w:color="auto"/>
        <w:right w:val="none" w:sz="0" w:space="0" w:color="auto"/>
      </w:divBdr>
    </w:div>
    <w:div w:id="868449146">
      <w:bodyDiv w:val="1"/>
      <w:marLeft w:val="0"/>
      <w:marRight w:val="0"/>
      <w:marTop w:val="0"/>
      <w:marBottom w:val="0"/>
      <w:divBdr>
        <w:top w:val="none" w:sz="0" w:space="0" w:color="auto"/>
        <w:left w:val="none" w:sz="0" w:space="0" w:color="auto"/>
        <w:bottom w:val="none" w:sz="0" w:space="0" w:color="auto"/>
        <w:right w:val="none" w:sz="0" w:space="0" w:color="auto"/>
      </w:divBdr>
    </w:div>
    <w:div w:id="883714602">
      <w:bodyDiv w:val="1"/>
      <w:marLeft w:val="0"/>
      <w:marRight w:val="0"/>
      <w:marTop w:val="0"/>
      <w:marBottom w:val="0"/>
      <w:divBdr>
        <w:top w:val="none" w:sz="0" w:space="0" w:color="auto"/>
        <w:left w:val="none" w:sz="0" w:space="0" w:color="auto"/>
        <w:bottom w:val="none" w:sz="0" w:space="0" w:color="auto"/>
        <w:right w:val="none" w:sz="0" w:space="0" w:color="auto"/>
      </w:divBdr>
    </w:div>
    <w:div w:id="892158989">
      <w:bodyDiv w:val="1"/>
      <w:marLeft w:val="0"/>
      <w:marRight w:val="0"/>
      <w:marTop w:val="0"/>
      <w:marBottom w:val="0"/>
      <w:divBdr>
        <w:top w:val="none" w:sz="0" w:space="0" w:color="auto"/>
        <w:left w:val="none" w:sz="0" w:space="0" w:color="auto"/>
        <w:bottom w:val="none" w:sz="0" w:space="0" w:color="auto"/>
        <w:right w:val="none" w:sz="0" w:space="0" w:color="auto"/>
      </w:divBdr>
    </w:div>
    <w:div w:id="895703673">
      <w:bodyDiv w:val="1"/>
      <w:marLeft w:val="0"/>
      <w:marRight w:val="0"/>
      <w:marTop w:val="0"/>
      <w:marBottom w:val="0"/>
      <w:divBdr>
        <w:top w:val="none" w:sz="0" w:space="0" w:color="auto"/>
        <w:left w:val="none" w:sz="0" w:space="0" w:color="auto"/>
        <w:bottom w:val="none" w:sz="0" w:space="0" w:color="auto"/>
        <w:right w:val="none" w:sz="0" w:space="0" w:color="auto"/>
      </w:divBdr>
    </w:div>
    <w:div w:id="898134982">
      <w:bodyDiv w:val="1"/>
      <w:marLeft w:val="0"/>
      <w:marRight w:val="0"/>
      <w:marTop w:val="0"/>
      <w:marBottom w:val="0"/>
      <w:divBdr>
        <w:top w:val="none" w:sz="0" w:space="0" w:color="auto"/>
        <w:left w:val="none" w:sz="0" w:space="0" w:color="auto"/>
        <w:bottom w:val="none" w:sz="0" w:space="0" w:color="auto"/>
        <w:right w:val="none" w:sz="0" w:space="0" w:color="auto"/>
      </w:divBdr>
      <w:divsChild>
        <w:div w:id="250939183">
          <w:marLeft w:val="0"/>
          <w:marRight w:val="0"/>
          <w:marTop w:val="0"/>
          <w:marBottom w:val="0"/>
          <w:divBdr>
            <w:top w:val="none" w:sz="0" w:space="0" w:color="auto"/>
            <w:left w:val="none" w:sz="0" w:space="0" w:color="auto"/>
            <w:bottom w:val="none" w:sz="0" w:space="0" w:color="auto"/>
            <w:right w:val="none" w:sz="0" w:space="0" w:color="auto"/>
          </w:divBdr>
          <w:divsChild>
            <w:div w:id="263078403">
              <w:marLeft w:val="0"/>
              <w:marRight w:val="0"/>
              <w:marTop w:val="0"/>
              <w:marBottom w:val="0"/>
              <w:divBdr>
                <w:top w:val="none" w:sz="0" w:space="0" w:color="auto"/>
                <w:left w:val="none" w:sz="0" w:space="0" w:color="auto"/>
                <w:bottom w:val="none" w:sz="0" w:space="0" w:color="auto"/>
                <w:right w:val="none" w:sz="0" w:space="0" w:color="auto"/>
              </w:divBdr>
              <w:divsChild>
                <w:div w:id="1291282293">
                  <w:marLeft w:val="0"/>
                  <w:marRight w:val="0"/>
                  <w:marTop w:val="0"/>
                  <w:marBottom w:val="0"/>
                  <w:divBdr>
                    <w:top w:val="none" w:sz="0" w:space="0" w:color="auto"/>
                    <w:left w:val="none" w:sz="0" w:space="0" w:color="auto"/>
                    <w:bottom w:val="none" w:sz="0" w:space="0" w:color="auto"/>
                    <w:right w:val="none" w:sz="0" w:space="0" w:color="auto"/>
                  </w:divBdr>
                  <w:divsChild>
                    <w:div w:id="1744988326">
                      <w:marLeft w:val="0"/>
                      <w:marRight w:val="0"/>
                      <w:marTop w:val="0"/>
                      <w:marBottom w:val="0"/>
                      <w:divBdr>
                        <w:top w:val="none" w:sz="0" w:space="0" w:color="auto"/>
                        <w:left w:val="none" w:sz="0" w:space="0" w:color="auto"/>
                        <w:bottom w:val="none" w:sz="0" w:space="0" w:color="auto"/>
                        <w:right w:val="none" w:sz="0" w:space="0" w:color="auto"/>
                      </w:divBdr>
                      <w:divsChild>
                        <w:div w:id="851917861">
                          <w:marLeft w:val="0"/>
                          <w:marRight w:val="0"/>
                          <w:marTop w:val="0"/>
                          <w:marBottom w:val="0"/>
                          <w:divBdr>
                            <w:top w:val="none" w:sz="0" w:space="0" w:color="auto"/>
                            <w:left w:val="none" w:sz="0" w:space="0" w:color="auto"/>
                            <w:bottom w:val="none" w:sz="0" w:space="0" w:color="auto"/>
                            <w:right w:val="none" w:sz="0" w:space="0" w:color="auto"/>
                          </w:divBdr>
                          <w:divsChild>
                            <w:div w:id="1318414922">
                              <w:marLeft w:val="0"/>
                              <w:marRight w:val="0"/>
                              <w:marTop w:val="0"/>
                              <w:marBottom w:val="0"/>
                              <w:divBdr>
                                <w:top w:val="none" w:sz="0" w:space="0" w:color="auto"/>
                                <w:left w:val="none" w:sz="0" w:space="0" w:color="auto"/>
                                <w:bottom w:val="none" w:sz="0" w:space="0" w:color="auto"/>
                                <w:right w:val="none" w:sz="0" w:space="0" w:color="auto"/>
                              </w:divBdr>
                              <w:divsChild>
                                <w:div w:id="811410126">
                                  <w:marLeft w:val="0"/>
                                  <w:marRight w:val="0"/>
                                  <w:marTop w:val="0"/>
                                  <w:marBottom w:val="0"/>
                                  <w:divBdr>
                                    <w:top w:val="none" w:sz="0" w:space="0" w:color="auto"/>
                                    <w:left w:val="none" w:sz="0" w:space="0" w:color="auto"/>
                                    <w:bottom w:val="none" w:sz="0" w:space="0" w:color="auto"/>
                                    <w:right w:val="none" w:sz="0" w:space="0" w:color="auto"/>
                                  </w:divBdr>
                                  <w:divsChild>
                                    <w:div w:id="1534074386">
                                      <w:marLeft w:val="0"/>
                                      <w:marRight w:val="0"/>
                                      <w:marTop w:val="0"/>
                                      <w:marBottom w:val="0"/>
                                      <w:divBdr>
                                        <w:top w:val="none" w:sz="0" w:space="0" w:color="auto"/>
                                        <w:left w:val="none" w:sz="0" w:space="0" w:color="auto"/>
                                        <w:bottom w:val="none" w:sz="0" w:space="0" w:color="auto"/>
                                        <w:right w:val="none" w:sz="0" w:space="0" w:color="auto"/>
                                      </w:divBdr>
                                      <w:divsChild>
                                        <w:div w:id="687101897">
                                          <w:marLeft w:val="0"/>
                                          <w:marRight w:val="0"/>
                                          <w:marTop w:val="0"/>
                                          <w:marBottom w:val="0"/>
                                          <w:divBdr>
                                            <w:top w:val="none" w:sz="0" w:space="0" w:color="auto"/>
                                            <w:left w:val="none" w:sz="0" w:space="0" w:color="auto"/>
                                            <w:bottom w:val="none" w:sz="0" w:space="0" w:color="auto"/>
                                            <w:right w:val="none" w:sz="0" w:space="0" w:color="auto"/>
                                          </w:divBdr>
                                          <w:divsChild>
                                            <w:div w:id="927495548">
                                              <w:marLeft w:val="0"/>
                                              <w:marRight w:val="0"/>
                                              <w:marTop w:val="0"/>
                                              <w:marBottom w:val="0"/>
                                              <w:divBdr>
                                                <w:top w:val="none" w:sz="0" w:space="0" w:color="auto"/>
                                                <w:left w:val="none" w:sz="0" w:space="0" w:color="auto"/>
                                                <w:bottom w:val="none" w:sz="0" w:space="0" w:color="auto"/>
                                                <w:right w:val="none" w:sz="0" w:space="0" w:color="auto"/>
                                              </w:divBdr>
                                              <w:divsChild>
                                                <w:div w:id="1505167298">
                                                  <w:marLeft w:val="0"/>
                                                  <w:marRight w:val="0"/>
                                                  <w:marTop w:val="0"/>
                                                  <w:marBottom w:val="0"/>
                                                  <w:divBdr>
                                                    <w:top w:val="none" w:sz="0" w:space="0" w:color="auto"/>
                                                    <w:left w:val="none" w:sz="0" w:space="0" w:color="auto"/>
                                                    <w:bottom w:val="none" w:sz="0" w:space="0" w:color="auto"/>
                                                    <w:right w:val="none" w:sz="0" w:space="0" w:color="auto"/>
                                                  </w:divBdr>
                                                  <w:divsChild>
                                                    <w:div w:id="392852781">
                                                      <w:marLeft w:val="0"/>
                                                      <w:marRight w:val="0"/>
                                                      <w:marTop w:val="0"/>
                                                      <w:marBottom w:val="0"/>
                                                      <w:divBdr>
                                                        <w:top w:val="none" w:sz="0" w:space="0" w:color="auto"/>
                                                        <w:left w:val="none" w:sz="0" w:space="0" w:color="auto"/>
                                                        <w:bottom w:val="none" w:sz="0" w:space="0" w:color="auto"/>
                                                        <w:right w:val="none" w:sz="0" w:space="0" w:color="auto"/>
                                                      </w:divBdr>
                                                      <w:divsChild>
                                                        <w:div w:id="1923686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9824222">
                                              <w:marLeft w:val="0"/>
                                              <w:marRight w:val="0"/>
                                              <w:marTop w:val="0"/>
                                              <w:marBottom w:val="0"/>
                                              <w:divBdr>
                                                <w:top w:val="none" w:sz="0" w:space="0" w:color="auto"/>
                                                <w:left w:val="none" w:sz="0" w:space="0" w:color="auto"/>
                                                <w:bottom w:val="none" w:sz="0" w:space="0" w:color="auto"/>
                                                <w:right w:val="none" w:sz="0" w:space="0" w:color="auto"/>
                                              </w:divBdr>
                                              <w:divsChild>
                                                <w:div w:id="58327899">
                                                  <w:marLeft w:val="0"/>
                                                  <w:marRight w:val="0"/>
                                                  <w:marTop w:val="0"/>
                                                  <w:marBottom w:val="0"/>
                                                  <w:divBdr>
                                                    <w:top w:val="none" w:sz="0" w:space="0" w:color="auto"/>
                                                    <w:left w:val="none" w:sz="0" w:space="0" w:color="auto"/>
                                                    <w:bottom w:val="none" w:sz="0" w:space="0" w:color="auto"/>
                                                    <w:right w:val="none" w:sz="0" w:space="0" w:color="auto"/>
                                                  </w:divBdr>
                                                  <w:divsChild>
                                                    <w:div w:id="1288470127">
                                                      <w:marLeft w:val="0"/>
                                                      <w:marRight w:val="0"/>
                                                      <w:marTop w:val="0"/>
                                                      <w:marBottom w:val="0"/>
                                                      <w:divBdr>
                                                        <w:top w:val="none" w:sz="0" w:space="0" w:color="auto"/>
                                                        <w:left w:val="none" w:sz="0" w:space="0" w:color="auto"/>
                                                        <w:bottom w:val="none" w:sz="0" w:space="0" w:color="auto"/>
                                                        <w:right w:val="none" w:sz="0" w:space="0" w:color="auto"/>
                                                      </w:divBdr>
                                                      <w:divsChild>
                                                        <w:div w:id="1224609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728307041">
          <w:marLeft w:val="0"/>
          <w:marRight w:val="0"/>
          <w:marTop w:val="0"/>
          <w:marBottom w:val="0"/>
          <w:divBdr>
            <w:top w:val="none" w:sz="0" w:space="0" w:color="auto"/>
            <w:left w:val="none" w:sz="0" w:space="0" w:color="auto"/>
            <w:bottom w:val="none" w:sz="0" w:space="0" w:color="auto"/>
            <w:right w:val="none" w:sz="0" w:space="0" w:color="auto"/>
          </w:divBdr>
          <w:divsChild>
            <w:div w:id="1185481245">
              <w:marLeft w:val="0"/>
              <w:marRight w:val="0"/>
              <w:marTop w:val="0"/>
              <w:marBottom w:val="0"/>
              <w:divBdr>
                <w:top w:val="none" w:sz="0" w:space="0" w:color="auto"/>
                <w:left w:val="none" w:sz="0" w:space="0" w:color="auto"/>
                <w:bottom w:val="none" w:sz="0" w:space="0" w:color="auto"/>
                <w:right w:val="none" w:sz="0" w:space="0" w:color="auto"/>
              </w:divBdr>
              <w:divsChild>
                <w:div w:id="834877539">
                  <w:marLeft w:val="0"/>
                  <w:marRight w:val="0"/>
                  <w:marTop w:val="0"/>
                  <w:marBottom w:val="0"/>
                  <w:divBdr>
                    <w:top w:val="none" w:sz="0" w:space="0" w:color="auto"/>
                    <w:left w:val="none" w:sz="0" w:space="0" w:color="auto"/>
                    <w:bottom w:val="none" w:sz="0" w:space="0" w:color="auto"/>
                    <w:right w:val="none" w:sz="0" w:space="0" w:color="auto"/>
                  </w:divBdr>
                  <w:divsChild>
                    <w:div w:id="1194465980">
                      <w:marLeft w:val="0"/>
                      <w:marRight w:val="0"/>
                      <w:marTop w:val="0"/>
                      <w:marBottom w:val="0"/>
                      <w:divBdr>
                        <w:top w:val="none" w:sz="0" w:space="0" w:color="auto"/>
                        <w:left w:val="none" w:sz="0" w:space="0" w:color="auto"/>
                        <w:bottom w:val="none" w:sz="0" w:space="0" w:color="auto"/>
                        <w:right w:val="none" w:sz="0" w:space="0" w:color="auto"/>
                      </w:divBdr>
                      <w:divsChild>
                        <w:div w:id="1151361366">
                          <w:marLeft w:val="0"/>
                          <w:marRight w:val="0"/>
                          <w:marTop w:val="0"/>
                          <w:marBottom w:val="0"/>
                          <w:divBdr>
                            <w:top w:val="none" w:sz="0" w:space="0" w:color="auto"/>
                            <w:left w:val="none" w:sz="0" w:space="0" w:color="auto"/>
                            <w:bottom w:val="none" w:sz="0" w:space="0" w:color="auto"/>
                            <w:right w:val="none" w:sz="0" w:space="0" w:color="auto"/>
                          </w:divBdr>
                          <w:divsChild>
                            <w:div w:id="1208179426">
                              <w:marLeft w:val="0"/>
                              <w:marRight w:val="0"/>
                              <w:marTop w:val="0"/>
                              <w:marBottom w:val="0"/>
                              <w:divBdr>
                                <w:top w:val="none" w:sz="0" w:space="0" w:color="auto"/>
                                <w:left w:val="none" w:sz="0" w:space="0" w:color="auto"/>
                                <w:bottom w:val="none" w:sz="0" w:space="0" w:color="auto"/>
                                <w:right w:val="none" w:sz="0" w:space="0" w:color="auto"/>
                              </w:divBdr>
                              <w:divsChild>
                                <w:div w:id="1133403147">
                                  <w:marLeft w:val="0"/>
                                  <w:marRight w:val="0"/>
                                  <w:marTop w:val="0"/>
                                  <w:marBottom w:val="0"/>
                                  <w:divBdr>
                                    <w:top w:val="none" w:sz="0" w:space="0" w:color="auto"/>
                                    <w:left w:val="none" w:sz="0" w:space="0" w:color="auto"/>
                                    <w:bottom w:val="none" w:sz="0" w:space="0" w:color="auto"/>
                                    <w:right w:val="none" w:sz="0" w:space="0" w:color="auto"/>
                                  </w:divBdr>
                                  <w:divsChild>
                                    <w:div w:id="1811287052">
                                      <w:marLeft w:val="0"/>
                                      <w:marRight w:val="0"/>
                                      <w:marTop w:val="0"/>
                                      <w:marBottom w:val="0"/>
                                      <w:divBdr>
                                        <w:top w:val="none" w:sz="0" w:space="0" w:color="auto"/>
                                        <w:left w:val="none" w:sz="0" w:space="0" w:color="auto"/>
                                        <w:bottom w:val="none" w:sz="0" w:space="0" w:color="auto"/>
                                        <w:right w:val="none" w:sz="0" w:space="0" w:color="auto"/>
                                      </w:divBdr>
                                      <w:divsChild>
                                        <w:div w:id="1976055928">
                                          <w:marLeft w:val="0"/>
                                          <w:marRight w:val="0"/>
                                          <w:marTop w:val="0"/>
                                          <w:marBottom w:val="0"/>
                                          <w:divBdr>
                                            <w:top w:val="none" w:sz="0" w:space="0" w:color="auto"/>
                                            <w:left w:val="none" w:sz="0" w:space="0" w:color="auto"/>
                                            <w:bottom w:val="none" w:sz="0" w:space="0" w:color="auto"/>
                                            <w:right w:val="none" w:sz="0" w:space="0" w:color="auto"/>
                                          </w:divBdr>
                                          <w:divsChild>
                                            <w:div w:id="427314381">
                                              <w:marLeft w:val="0"/>
                                              <w:marRight w:val="0"/>
                                              <w:marTop w:val="0"/>
                                              <w:marBottom w:val="0"/>
                                              <w:divBdr>
                                                <w:top w:val="none" w:sz="0" w:space="0" w:color="auto"/>
                                                <w:left w:val="none" w:sz="0" w:space="0" w:color="auto"/>
                                                <w:bottom w:val="none" w:sz="0" w:space="0" w:color="auto"/>
                                                <w:right w:val="none" w:sz="0" w:space="0" w:color="auto"/>
                                              </w:divBdr>
                                              <w:divsChild>
                                                <w:div w:id="849952396">
                                                  <w:marLeft w:val="0"/>
                                                  <w:marRight w:val="0"/>
                                                  <w:marTop w:val="0"/>
                                                  <w:marBottom w:val="0"/>
                                                  <w:divBdr>
                                                    <w:top w:val="none" w:sz="0" w:space="0" w:color="auto"/>
                                                    <w:left w:val="none" w:sz="0" w:space="0" w:color="auto"/>
                                                    <w:bottom w:val="none" w:sz="0" w:space="0" w:color="auto"/>
                                                    <w:right w:val="none" w:sz="0" w:space="0" w:color="auto"/>
                                                  </w:divBdr>
                                                  <w:divsChild>
                                                    <w:div w:id="325787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6600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98440610">
      <w:bodyDiv w:val="1"/>
      <w:marLeft w:val="0"/>
      <w:marRight w:val="0"/>
      <w:marTop w:val="0"/>
      <w:marBottom w:val="0"/>
      <w:divBdr>
        <w:top w:val="none" w:sz="0" w:space="0" w:color="auto"/>
        <w:left w:val="none" w:sz="0" w:space="0" w:color="auto"/>
        <w:bottom w:val="none" w:sz="0" w:space="0" w:color="auto"/>
        <w:right w:val="none" w:sz="0" w:space="0" w:color="auto"/>
      </w:divBdr>
    </w:div>
    <w:div w:id="901258465">
      <w:bodyDiv w:val="1"/>
      <w:marLeft w:val="0"/>
      <w:marRight w:val="0"/>
      <w:marTop w:val="0"/>
      <w:marBottom w:val="0"/>
      <w:divBdr>
        <w:top w:val="none" w:sz="0" w:space="0" w:color="auto"/>
        <w:left w:val="none" w:sz="0" w:space="0" w:color="auto"/>
        <w:bottom w:val="none" w:sz="0" w:space="0" w:color="auto"/>
        <w:right w:val="none" w:sz="0" w:space="0" w:color="auto"/>
      </w:divBdr>
    </w:div>
    <w:div w:id="903642183">
      <w:bodyDiv w:val="1"/>
      <w:marLeft w:val="0"/>
      <w:marRight w:val="0"/>
      <w:marTop w:val="0"/>
      <w:marBottom w:val="0"/>
      <w:divBdr>
        <w:top w:val="none" w:sz="0" w:space="0" w:color="auto"/>
        <w:left w:val="none" w:sz="0" w:space="0" w:color="auto"/>
        <w:bottom w:val="none" w:sz="0" w:space="0" w:color="auto"/>
        <w:right w:val="none" w:sz="0" w:space="0" w:color="auto"/>
      </w:divBdr>
      <w:divsChild>
        <w:div w:id="1813667074">
          <w:marLeft w:val="0"/>
          <w:marRight w:val="0"/>
          <w:marTop w:val="0"/>
          <w:marBottom w:val="0"/>
          <w:divBdr>
            <w:top w:val="none" w:sz="0" w:space="0" w:color="auto"/>
            <w:left w:val="none" w:sz="0" w:space="0" w:color="auto"/>
            <w:bottom w:val="none" w:sz="0" w:space="0" w:color="auto"/>
            <w:right w:val="none" w:sz="0" w:space="0" w:color="auto"/>
          </w:divBdr>
          <w:divsChild>
            <w:div w:id="1843468222">
              <w:marLeft w:val="0"/>
              <w:marRight w:val="0"/>
              <w:marTop w:val="0"/>
              <w:marBottom w:val="0"/>
              <w:divBdr>
                <w:top w:val="none" w:sz="0" w:space="0" w:color="auto"/>
                <w:left w:val="none" w:sz="0" w:space="0" w:color="auto"/>
                <w:bottom w:val="none" w:sz="0" w:space="0" w:color="auto"/>
                <w:right w:val="none" w:sz="0" w:space="0" w:color="auto"/>
              </w:divBdr>
              <w:divsChild>
                <w:div w:id="446583029">
                  <w:marLeft w:val="0"/>
                  <w:marRight w:val="0"/>
                  <w:marTop w:val="0"/>
                  <w:marBottom w:val="0"/>
                  <w:divBdr>
                    <w:top w:val="none" w:sz="0" w:space="0" w:color="auto"/>
                    <w:left w:val="none" w:sz="0" w:space="0" w:color="auto"/>
                    <w:bottom w:val="none" w:sz="0" w:space="0" w:color="auto"/>
                    <w:right w:val="none" w:sz="0" w:space="0" w:color="auto"/>
                  </w:divBdr>
                  <w:divsChild>
                    <w:div w:id="1676835629">
                      <w:marLeft w:val="0"/>
                      <w:marRight w:val="0"/>
                      <w:marTop w:val="0"/>
                      <w:marBottom w:val="0"/>
                      <w:divBdr>
                        <w:top w:val="none" w:sz="0" w:space="0" w:color="auto"/>
                        <w:left w:val="none" w:sz="0" w:space="0" w:color="auto"/>
                        <w:bottom w:val="none" w:sz="0" w:space="0" w:color="auto"/>
                        <w:right w:val="none" w:sz="0" w:space="0" w:color="auto"/>
                      </w:divBdr>
                      <w:divsChild>
                        <w:div w:id="563489023">
                          <w:marLeft w:val="0"/>
                          <w:marRight w:val="0"/>
                          <w:marTop w:val="0"/>
                          <w:marBottom w:val="0"/>
                          <w:divBdr>
                            <w:top w:val="none" w:sz="0" w:space="0" w:color="auto"/>
                            <w:left w:val="none" w:sz="0" w:space="0" w:color="auto"/>
                            <w:bottom w:val="none" w:sz="0" w:space="0" w:color="auto"/>
                            <w:right w:val="none" w:sz="0" w:space="0" w:color="auto"/>
                          </w:divBdr>
                          <w:divsChild>
                            <w:div w:id="676659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15214100">
      <w:bodyDiv w:val="1"/>
      <w:marLeft w:val="0"/>
      <w:marRight w:val="0"/>
      <w:marTop w:val="0"/>
      <w:marBottom w:val="0"/>
      <w:divBdr>
        <w:top w:val="none" w:sz="0" w:space="0" w:color="auto"/>
        <w:left w:val="none" w:sz="0" w:space="0" w:color="auto"/>
        <w:bottom w:val="none" w:sz="0" w:space="0" w:color="auto"/>
        <w:right w:val="none" w:sz="0" w:space="0" w:color="auto"/>
      </w:divBdr>
    </w:div>
    <w:div w:id="918641387">
      <w:bodyDiv w:val="1"/>
      <w:marLeft w:val="0"/>
      <w:marRight w:val="0"/>
      <w:marTop w:val="0"/>
      <w:marBottom w:val="0"/>
      <w:divBdr>
        <w:top w:val="none" w:sz="0" w:space="0" w:color="auto"/>
        <w:left w:val="none" w:sz="0" w:space="0" w:color="auto"/>
        <w:bottom w:val="none" w:sz="0" w:space="0" w:color="auto"/>
        <w:right w:val="none" w:sz="0" w:space="0" w:color="auto"/>
      </w:divBdr>
    </w:div>
    <w:div w:id="925922384">
      <w:bodyDiv w:val="1"/>
      <w:marLeft w:val="0"/>
      <w:marRight w:val="0"/>
      <w:marTop w:val="0"/>
      <w:marBottom w:val="0"/>
      <w:divBdr>
        <w:top w:val="none" w:sz="0" w:space="0" w:color="auto"/>
        <w:left w:val="none" w:sz="0" w:space="0" w:color="auto"/>
        <w:bottom w:val="none" w:sz="0" w:space="0" w:color="auto"/>
        <w:right w:val="none" w:sz="0" w:space="0" w:color="auto"/>
      </w:divBdr>
    </w:div>
    <w:div w:id="929192294">
      <w:bodyDiv w:val="1"/>
      <w:marLeft w:val="0"/>
      <w:marRight w:val="0"/>
      <w:marTop w:val="0"/>
      <w:marBottom w:val="0"/>
      <w:divBdr>
        <w:top w:val="none" w:sz="0" w:space="0" w:color="auto"/>
        <w:left w:val="none" w:sz="0" w:space="0" w:color="auto"/>
        <w:bottom w:val="none" w:sz="0" w:space="0" w:color="auto"/>
        <w:right w:val="none" w:sz="0" w:space="0" w:color="auto"/>
      </w:divBdr>
      <w:divsChild>
        <w:div w:id="428744647">
          <w:marLeft w:val="562"/>
          <w:marRight w:val="0"/>
          <w:marTop w:val="249"/>
          <w:marBottom w:val="0"/>
          <w:divBdr>
            <w:top w:val="none" w:sz="0" w:space="0" w:color="auto"/>
            <w:left w:val="none" w:sz="0" w:space="0" w:color="auto"/>
            <w:bottom w:val="none" w:sz="0" w:space="0" w:color="auto"/>
            <w:right w:val="none" w:sz="0" w:space="0" w:color="auto"/>
          </w:divBdr>
        </w:div>
        <w:div w:id="437407590">
          <w:marLeft w:val="562"/>
          <w:marRight w:val="0"/>
          <w:marTop w:val="231"/>
          <w:marBottom w:val="0"/>
          <w:divBdr>
            <w:top w:val="none" w:sz="0" w:space="0" w:color="auto"/>
            <w:left w:val="none" w:sz="0" w:space="0" w:color="auto"/>
            <w:bottom w:val="none" w:sz="0" w:space="0" w:color="auto"/>
            <w:right w:val="none" w:sz="0" w:space="0" w:color="auto"/>
          </w:divBdr>
        </w:div>
        <w:div w:id="1437403717">
          <w:marLeft w:val="562"/>
          <w:marRight w:val="4853"/>
          <w:marTop w:val="265"/>
          <w:marBottom w:val="0"/>
          <w:divBdr>
            <w:top w:val="none" w:sz="0" w:space="0" w:color="auto"/>
            <w:left w:val="none" w:sz="0" w:space="0" w:color="auto"/>
            <w:bottom w:val="none" w:sz="0" w:space="0" w:color="auto"/>
            <w:right w:val="none" w:sz="0" w:space="0" w:color="auto"/>
          </w:divBdr>
        </w:div>
        <w:div w:id="76560106">
          <w:marLeft w:val="562"/>
          <w:marRight w:val="0"/>
          <w:marTop w:val="250"/>
          <w:marBottom w:val="0"/>
          <w:divBdr>
            <w:top w:val="none" w:sz="0" w:space="0" w:color="auto"/>
            <w:left w:val="none" w:sz="0" w:space="0" w:color="auto"/>
            <w:bottom w:val="none" w:sz="0" w:space="0" w:color="auto"/>
            <w:right w:val="none" w:sz="0" w:space="0" w:color="auto"/>
          </w:divBdr>
        </w:div>
        <w:div w:id="1336804085">
          <w:marLeft w:val="1094"/>
          <w:marRight w:val="0"/>
          <w:marTop w:val="0"/>
          <w:marBottom w:val="0"/>
          <w:divBdr>
            <w:top w:val="none" w:sz="0" w:space="0" w:color="auto"/>
            <w:left w:val="none" w:sz="0" w:space="0" w:color="auto"/>
            <w:bottom w:val="none" w:sz="0" w:space="0" w:color="auto"/>
            <w:right w:val="none" w:sz="0" w:space="0" w:color="auto"/>
          </w:divBdr>
        </w:div>
        <w:div w:id="2117751385">
          <w:marLeft w:val="1094"/>
          <w:marRight w:val="0"/>
          <w:marTop w:val="0"/>
          <w:marBottom w:val="0"/>
          <w:divBdr>
            <w:top w:val="none" w:sz="0" w:space="0" w:color="auto"/>
            <w:left w:val="none" w:sz="0" w:space="0" w:color="auto"/>
            <w:bottom w:val="none" w:sz="0" w:space="0" w:color="auto"/>
            <w:right w:val="none" w:sz="0" w:space="0" w:color="auto"/>
          </w:divBdr>
        </w:div>
        <w:div w:id="833226307">
          <w:marLeft w:val="1094"/>
          <w:marRight w:val="5184"/>
          <w:marTop w:val="31"/>
          <w:marBottom w:val="0"/>
          <w:divBdr>
            <w:top w:val="none" w:sz="0" w:space="0" w:color="auto"/>
            <w:left w:val="none" w:sz="0" w:space="0" w:color="auto"/>
            <w:bottom w:val="none" w:sz="0" w:space="0" w:color="auto"/>
            <w:right w:val="none" w:sz="0" w:space="0" w:color="auto"/>
          </w:divBdr>
        </w:div>
        <w:div w:id="1076710840">
          <w:marLeft w:val="1094"/>
          <w:marRight w:val="0"/>
          <w:marTop w:val="0"/>
          <w:marBottom w:val="0"/>
          <w:divBdr>
            <w:top w:val="none" w:sz="0" w:space="0" w:color="auto"/>
            <w:left w:val="none" w:sz="0" w:space="0" w:color="auto"/>
            <w:bottom w:val="none" w:sz="0" w:space="0" w:color="auto"/>
            <w:right w:val="none" w:sz="0" w:space="0" w:color="auto"/>
          </w:divBdr>
        </w:div>
      </w:divsChild>
    </w:div>
    <w:div w:id="938560790">
      <w:bodyDiv w:val="1"/>
      <w:marLeft w:val="0"/>
      <w:marRight w:val="0"/>
      <w:marTop w:val="0"/>
      <w:marBottom w:val="0"/>
      <w:divBdr>
        <w:top w:val="none" w:sz="0" w:space="0" w:color="auto"/>
        <w:left w:val="none" w:sz="0" w:space="0" w:color="auto"/>
        <w:bottom w:val="none" w:sz="0" w:space="0" w:color="auto"/>
        <w:right w:val="none" w:sz="0" w:space="0" w:color="auto"/>
      </w:divBdr>
    </w:div>
    <w:div w:id="941377503">
      <w:bodyDiv w:val="1"/>
      <w:marLeft w:val="0"/>
      <w:marRight w:val="0"/>
      <w:marTop w:val="0"/>
      <w:marBottom w:val="0"/>
      <w:divBdr>
        <w:top w:val="none" w:sz="0" w:space="0" w:color="auto"/>
        <w:left w:val="none" w:sz="0" w:space="0" w:color="auto"/>
        <w:bottom w:val="none" w:sz="0" w:space="0" w:color="auto"/>
        <w:right w:val="none" w:sz="0" w:space="0" w:color="auto"/>
      </w:divBdr>
    </w:div>
    <w:div w:id="943879732">
      <w:bodyDiv w:val="1"/>
      <w:marLeft w:val="0"/>
      <w:marRight w:val="0"/>
      <w:marTop w:val="0"/>
      <w:marBottom w:val="0"/>
      <w:divBdr>
        <w:top w:val="none" w:sz="0" w:space="0" w:color="auto"/>
        <w:left w:val="none" w:sz="0" w:space="0" w:color="auto"/>
        <w:bottom w:val="none" w:sz="0" w:space="0" w:color="auto"/>
        <w:right w:val="none" w:sz="0" w:space="0" w:color="auto"/>
      </w:divBdr>
    </w:div>
    <w:div w:id="949169413">
      <w:bodyDiv w:val="1"/>
      <w:marLeft w:val="0"/>
      <w:marRight w:val="0"/>
      <w:marTop w:val="0"/>
      <w:marBottom w:val="0"/>
      <w:divBdr>
        <w:top w:val="none" w:sz="0" w:space="0" w:color="auto"/>
        <w:left w:val="none" w:sz="0" w:space="0" w:color="auto"/>
        <w:bottom w:val="none" w:sz="0" w:space="0" w:color="auto"/>
        <w:right w:val="none" w:sz="0" w:space="0" w:color="auto"/>
      </w:divBdr>
    </w:div>
    <w:div w:id="955873887">
      <w:bodyDiv w:val="1"/>
      <w:marLeft w:val="0"/>
      <w:marRight w:val="0"/>
      <w:marTop w:val="0"/>
      <w:marBottom w:val="0"/>
      <w:divBdr>
        <w:top w:val="none" w:sz="0" w:space="0" w:color="auto"/>
        <w:left w:val="none" w:sz="0" w:space="0" w:color="auto"/>
        <w:bottom w:val="none" w:sz="0" w:space="0" w:color="auto"/>
        <w:right w:val="none" w:sz="0" w:space="0" w:color="auto"/>
      </w:divBdr>
    </w:div>
    <w:div w:id="956250899">
      <w:bodyDiv w:val="1"/>
      <w:marLeft w:val="0"/>
      <w:marRight w:val="0"/>
      <w:marTop w:val="0"/>
      <w:marBottom w:val="0"/>
      <w:divBdr>
        <w:top w:val="none" w:sz="0" w:space="0" w:color="auto"/>
        <w:left w:val="none" w:sz="0" w:space="0" w:color="auto"/>
        <w:bottom w:val="none" w:sz="0" w:space="0" w:color="auto"/>
        <w:right w:val="none" w:sz="0" w:space="0" w:color="auto"/>
      </w:divBdr>
    </w:div>
    <w:div w:id="977225390">
      <w:bodyDiv w:val="1"/>
      <w:marLeft w:val="0"/>
      <w:marRight w:val="0"/>
      <w:marTop w:val="0"/>
      <w:marBottom w:val="0"/>
      <w:divBdr>
        <w:top w:val="none" w:sz="0" w:space="0" w:color="auto"/>
        <w:left w:val="none" w:sz="0" w:space="0" w:color="auto"/>
        <w:bottom w:val="none" w:sz="0" w:space="0" w:color="auto"/>
        <w:right w:val="none" w:sz="0" w:space="0" w:color="auto"/>
      </w:divBdr>
    </w:div>
    <w:div w:id="979960173">
      <w:bodyDiv w:val="1"/>
      <w:marLeft w:val="0"/>
      <w:marRight w:val="0"/>
      <w:marTop w:val="0"/>
      <w:marBottom w:val="0"/>
      <w:divBdr>
        <w:top w:val="none" w:sz="0" w:space="0" w:color="auto"/>
        <w:left w:val="none" w:sz="0" w:space="0" w:color="auto"/>
        <w:bottom w:val="none" w:sz="0" w:space="0" w:color="auto"/>
        <w:right w:val="none" w:sz="0" w:space="0" w:color="auto"/>
      </w:divBdr>
    </w:div>
    <w:div w:id="986668882">
      <w:bodyDiv w:val="1"/>
      <w:marLeft w:val="0"/>
      <w:marRight w:val="0"/>
      <w:marTop w:val="0"/>
      <w:marBottom w:val="0"/>
      <w:divBdr>
        <w:top w:val="none" w:sz="0" w:space="0" w:color="auto"/>
        <w:left w:val="none" w:sz="0" w:space="0" w:color="auto"/>
        <w:bottom w:val="none" w:sz="0" w:space="0" w:color="auto"/>
        <w:right w:val="none" w:sz="0" w:space="0" w:color="auto"/>
      </w:divBdr>
    </w:div>
    <w:div w:id="995840191">
      <w:bodyDiv w:val="1"/>
      <w:marLeft w:val="0"/>
      <w:marRight w:val="0"/>
      <w:marTop w:val="0"/>
      <w:marBottom w:val="0"/>
      <w:divBdr>
        <w:top w:val="none" w:sz="0" w:space="0" w:color="auto"/>
        <w:left w:val="none" w:sz="0" w:space="0" w:color="auto"/>
        <w:bottom w:val="none" w:sz="0" w:space="0" w:color="auto"/>
        <w:right w:val="none" w:sz="0" w:space="0" w:color="auto"/>
      </w:divBdr>
    </w:div>
    <w:div w:id="997533748">
      <w:bodyDiv w:val="1"/>
      <w:marLeft w:val="0"/>
      <w:marRight w:val="0"/>
      <w:marTop w:val="0"/>
      <w:marBottom w:val="0"/>
      <w:divBdr>
        <w:top w:val="none" w:sz="0" w:space="0" w:color="auto"/>
        <w:left w:val="none" w:sz="0" w:space="0" w:color="auto"/>
        <w:bottom w:val="none" w:sz="0" w:space="0" w:color="auto"/>
        <w:right w:val="none" w:sz="0" w:space="0" w:color="auto"/>
      </w:divBdr>
    </w:div>
    <w:div w:id="1009142437">
      <w:bodyDiv w:val="1"/>
      <w:marLeft w:val="0"/>
      <w:marRight w:val="0"/>
      <w:marTop w:val="0"/>
      <w:marBottom w:val="0"/>
      <w:divBdr>
        <w:top w:val="none" w:sz="0" w:space="0" w:color="auto"/>
        <w:left w:val="none" w:sz="0" w:space="0" w:color="auto"/>
        <w:bottom w:val="none" w:sz="0" w:space="0" w:color="auto"/>
        <w:right w:val="none" w:sz="0" w:space="0" w:color="auto"/>
      </w:divBdr>
    </w:div>
    <w:div w:id="1019309218">
      <w:bodyDiv w:val="1"/>
      <w:marLeft w:val="0"/>
      <w:marRight w:val="0"/>
      <w:marTop w:val="0"/>
      <w:marBottom w:val="0"/>
      <w:divBdr>
        <w:top w:val="none" w:sz="0" w:space="0" w:color="auto"/>
        <w:left w:val="none" w:sz="0" w:space="0" w:color="auto"/>
        <w:bottom w:val="none" w:sz="0" w:space="0" w:color="auto"/>
        <w:right w:val="none" w:sz="0" w:space="0" w:color="auto"/>
      </w:divBdr>
    </w:div>
    <w:div w:id="1021321270">
      <w:bodyDiv w:val="1"/>
      <w:marLeft w:val="0"/>
      <w:marRight w:val="0"/>
      <w:marTop w:val="0"/>
      <w:marBottom w:val="0"/>
      <w:divBdr>
        <w:top w:val="none" w:sz="0" w:space="0" w:color="auto"/>
        <w:left w:val="none" w:sz="0" w:space="0" w:color="auto"/>
        <w:bottom w:val="none" w:sz="0" w:space="0" w:color="auto"/>
        <w:right w:val="none" w:sz="0" w:space="0" w:color="auto"/>
      </w:divBdr>
      <w:divsChild>
        <w:div w:id="666320735">
          <w:marLeft w:val="0"/>
          <w:marRight w:val="0"/>
          <w:marTop w:val="0"/>
          <w:marBottom w:val="0"/>
          <w:divBdr>
            <w:top w:val="none" w:sz="0" w:space="0" w:color="auto"/>
            <w:left w:val="none" w:sz="0" w:space="0" w:color="auto"/>
            <w:bottom w:val="none" w:sz="0" w:space="0" w:color="auto"/>
            <w:right w:val="none" w:sz="0" w:space="0" w:color="auto"/>
          </w:divBdr>
          <w:divsChild>
            <w:div w:id="1006517226">
              <w:marLeft w:val="0"/>
              <w:marRight w:val="0"/>
              <w:marTop w:val="0"/>
              <w:marBottom w:val="0"/>
              <w:divBdr>
                <w:top w:val="none" w:sz="0" w:space="0" w:color="auto"/>
                <w:left w:val="none" w:sz="0" w:space="0" w:color="auto"/>
                <w:bottom w:val="none" w:sz="0" w:space="0" w:color="auto"/>
                <w:right w:val="none" w:sz="0" w:space="0" w:color="auto"/>
              </w:divBdr>
              <w:divsChild>
                <w:div w:id="976372368">
                  <w:marLeft w:val="0"/>
                  <w:marRight w:val="0"/>
                  <w:marTop w:val="0"/>
                  <w:marBottom w:val="0"/>
                  <w:divBdr>
                    <w:top w:val="none" w:sz="0" w:space="0" w:color="auto"/>
                    <w:left w:val="none" w:sz="0" w:space="0" w:color="auto"/>
                    <w:bottom w:val="none" w:sz="0" w:space="0" w:color="auto"/>
                    <w:right w:val="none" w:sz="0" w:space="0" w:color="auto"/>
                  </w:divBdr>
                  <w:divsChild>
                    <w:div w:id="1176849822">
                      <w:marLeft w:val="0"/>
                      <w:marRight w:val="0"/>
                      <w:marTop w:val="0"/>
                      <w:marBottom w:val="0"/>
                      <w:divBdr>
                        <w:top w:val="none" w:sz="0" w:space="0" w:color="auto"/>
                        <w:left w:val="none" w:sz="0" w:space="0" w:color="auto"/>
                        <w:bottom w:val="none" w:sz="0" w:space="0" w:color="auto"/>
                        <w:right w:val="none" w:sz="0" w:space="0" w:color="auto"/>
                      </w:divBdr>
                      <w:divsChild>
                        <w:div w:id="2072655704">
                          <w:marLeft w:val="0"/>
                          <w:marRight w:val="0"/>
                          <w:marTop w:val="0"/>
                          <w:marBottom w:val="0"/>
                          <w:divBdr>
                            <w:top w:val="none" w:sz="0" w:space="0" w:color="auto"/>
                            <w:left w:val="none" w:sz="0" w:space="0" w:color="auto"/>
                            <w:bottom w:val="none" w:sz="0" w:space="0" w:color="auto"/>
                            <w:right w:val="none" w:sz="0" w:space="0" w:color="auto"/>
                          </w:divBdr>
                          <w:divsChild>
                            <w:div w:id="2055762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37850315">
      <w:bodyDiv w:val="1"/>
      <w:marLeft w:val="0"/>
      <w:marRight w:val="0"/>
      <w:marTop w:val="0"/>
      <w:marBottom w:val="0"/>
      <w:divBdr>
        <w:top w:val="none" w:sz="0" w:space="0" w:color="auto"/>
        <w:left w:val="none" w:sz="0" w:space="0" w:color="auto"/>
        <w:bottom w:val="none" w:sz="0" w:space="0" w:color="auto"/>
        <w:right w:val="none" w:sz="0" w:space="0" w:color="auto"/>
      </w:divBdr>
    </w:div>
    <w:div w:id="1065878279">
      <w:bodyDiv w:val="1"/>
      <w:marLeft w:val="0"/>
      <w:marRight w:val="0"/>
      <w:marTop w:val="0"/>
      <w:marBottom w:val="0"/>
      <w:divBdr>
        <w:top w:val="none" w:sz="0" w:space="0" w:color="auto"/>
        <w:left w:val="none" w:sz="0" w:space="0" w:color="auto"/>
        <w:bottom w:val="none" w:sz="0" w:space="0" w:color="auto"/>
        <w:right w:val="none" w:sz="0" w:space="0" w:color="auto"/>
      </w:divBdr>
    </w:div>
    <w:div w:id="1068114809">
      <w:bodyDiv w:val="1"/>
      <w:marLeft w:val="0"/>
      <w:marRight w:val="0"/>
      <w:marTop w:val="0"/>
      <w:marBottom w:val="0"/>
      <w:divBdr>
        <w:top w:val="none" w:sz="0" w:space="0" w:color="auto"/>
        <w:left w:val="none" w:sz="0" w:space="0" w:color="auto"/>
        <w:bottom w:val="none" w:sz="0" w:space="0" w:color="auto"/>
        <w:right w:val="none" w:sz="0" w:space="0" w:color="auto"/>
      </w:divBdr>
    </w:div>
    <w:div w:id="1075784813">
      <w:bodyDiv w:val="1"/>
      <w:marLeft w:val="0"/>
      <w:marRight w:val="0"/>
      <w:marTop w:val="0"/>
      <w:marBottom w:val="0"/>
      <w:divBdr>
        <w:top w:val="none" w:sz="0" w:space="0" w:color="auto"/>
        <w:left w:val="none" w:sz="0" w:space="0" w:color="auto"/>
        <w:bottom w:val="none" w:sz="0" w:space="0" w:color="auto"/>
        <w:right w:val="none" w:sz="0" w:space="0" w:color="auto"/>
      </w:divBdr>
    </w:div>
    <w:div w:id="1081831925">
      <w:bodyDiv w:val="1"/>
      <w:marLeft w:val="0"/>
      <w:marRight w:val="0"/>
      <w:marTop w:val="0"/>
      <w:marBottom w:val="0"/>
      <w:divBdr>
        <w:top w:val="none" w:sz="0" w:space="0" w:color="auto"/>
        <w:left w:val="none" w:sz="0" w:space="0" w:color="auto"/>
        <w:bottom w:val="none" w:sz="0" w:space="0" w:color="auto"/>
        <w:right w:val="none" w:sz="0" w:space="0" w:color="auto"/>
      </w:divBdr>
    </w:div>
    <w:div w:id="1083573621">
      <w:bodyDiv w:val="1"/>
      <w:marLeft w:val="0"/>
      <w:marRight w:val="0"/>
      <w:marTop w:val="0"/>
      <w:marBottom w:val="0"/>
      <w:divBdr>
        <w:top w:val="none" w:sz="0" w:space="0" w:color="auto"/>
        <w:left w:val="none" w:sz="0" w:space="0" w:color="auto"/>
        <w:bottom w:val="none" w:sz="0" w:space="0" w:color="auto"/>
        <w:right w:val="none" w:sz="0" w:space="0" w:color="auto"/>
      </w:divBdr>
    </w:div>
    <w:div w:id="1100757038">
      <w:bodyDiv w:val="1"/>
      <w:marLeft w:val="0"/>
      <w:marRight w:val="0"/>
      <w:marTop w:val="0"/>
      <w:marBottom w:val="0"/>
      <w:divBdr>
        <w:top w:val="none" w:sz="0" w:space="0" w:color="auto"/>
        <w:left w:val="none" w:sz="0" w:space="0" w:color="auto"/>
        <w:bottom w:val="none" w:sz="0" w:space="0" w:color="auto"/>
        <w:right w:val="none" w:sz="0" w:space="0" w:color="auto"/>
      </w:divBdr>
    </w:div>
    <w:div w:id="1110202778">
      <w:bodyDiv w:val="1"/>
      <w:marLeft w:val="0"/>
      <w:marRight w:val="0"/>
      <w:marTop w:val="0"/>
      <w:marBottom w:val="0"/>
      <w:divBdr>
        <w:top w:val="none" w:sz="0" w:space="0" w:color="auto"/>
        <w:left w:val="none" w:sz="0" w:space="0" w:color="auto"/>
        <w:bottom w:val="none" w:sz="0" w:space="0" w:color="auto"/>
        <w:right w:val="none" w:sz="0" w:space="0" w:color="auto"/>
      </w:divBdr>
      <w:divsChild>
        <w:div w:id="1289970440">
          <w:marLeft w:val="432"/>
          <w:marRight w:val="1224"/>
          <w:marTop w:val="20"/>
          <w:marBottom w:val="0"/>
          <w:divBdr>
            <w:top w:val="none" w:sz="0" w:space="0" w:color="auto"/>
            <w:left w:val="none" w:sz="0" w:space="0" w:color="auto"/>
            <w:bottom w:val="none" w:sz="0" w:space="0" w:color="auto"/>
            <w:right w:val="none" w:sz="0" w:space="0" w:color="auto"/>
          </w:divBdr>
        </w:div>
        <w:div w:id="393428559">
          <w:marLeft w:val="432"/>
          <w:marRight w:val="187"/>
          <w:marTop w:val="180"/>
          <w:marBottom w:val="0"/>
          <w:divBdr>
            <w:top w:val="none" w:sz="0" w:space="0" w:color="auto"/>
            <w:left w:val="none" w:sz="0" w:space="0" w:color="auto"/>
            <w:bottom w:val="none" w:sz="0" w:space="0" w:color="auto"/>
            <w:right w:val="none" w:sz="0" w:space="0" w:color="auto"/>
          </w:divBdr>
        </w:div>
        <w:div w:id="1709984453">
          <w:marLeft w:val="432"/>
          <w:marRight w:val="605"/>
          <w:marTop w:val="180"/>
          <w:marBottom w:val="0"/>
          <w:divBdr>
            <w:top w:val="none" w:sz="0" w:space="0" w:color="auto"/>
            <w:left w:val="none" w:sz="0" w:space="0" w:color="auto"/>
            <w:bottom w:val="none" w:sz="0" w:space="0" w:color="auto"/>
            <w:right w:val="none" w:sz="0" w:space="0" w:color="auto"/>
          </w:divBdr>
        </w:div>
        <w:div w:id="170340560">
          <w:marLeft w:val="432"/>
          <w:marRight w:val="14"/>
          <w:marTop w:val="180"/>
          <w:marBottom w:val="0"/>
          <w:divBdr>
            <w:top w:val="none" w:sz="0" w:space="0" w:color="auto"/>
            <w:left w:val="none" w:sz="0" w:space="0" w:color="auto"/>
            <w:bottom w:val="none" w:sz="0" w:space="0" w:color="auto"/>
            <w:right w:val="none" w:sz="0" w:space="0" w:color="auto"/>
          </w:divBdr>
        </w:div>
      </w:divsChild>
    </w:div>
    <w:div w:id="1125546030">
      <w:bodyDiv w:val="1"/>
      <w:marLeft w:val="0"/>
      <w:marRight w:val="0"/>
      <w:marTop w:val="0"/>
      <w:marBottom w:val="0"/>
      <w:divBdr>
        <w:top w:val="none" w:sz="0" w:space="0" w:color="auto"/>
        <w:left w:val="none" w:sz="0" w:space="0" w:color="auto"/>
        <w:bottom w:val="none" w:sz="0" w:space="0" w:color="auto"/>
        <w:right w:val="none" w:sz="0" w:space="0" w:color="auto"/>
      </w:divBdr>
    </w:div>
    <w:div w:id="1144421754">
      <w:bodyDiv w:val="1"/>
      <w:marLeft w:val="0"/>
      <w:marRight w:val="0"/>
      <w:marTop w:val="0"/>
      <w:marBottom w:val="0"/>
      <w:divBdr>
        <w:top w:val="none" w:sz="0" w:space="0" w:color="auto"/>
        <w:left w:val="none" w:sz="0" w:space="0" w:color="auto"/>
        <w:bottom w:val="none" w:sz="0" w:space="0" w:color="auto"/>
        <w:right w:val="none" w:sz="0" w:space="0" w:color="auto"/>
      </w:divBdr>
    </w:div>
    <w:div w:id="1148404256">
      <w:bodyDiv w:val="1"/>
      <w:marLeft w:val="0"/>
      <w:marRight w:val="0"/>
      <w:marTop w:val="0"/>
      <w:marBottom w:val="0"/>
      <w:divBdr>
        <w:top w:val="none" w:sz="0" w:space="0" w:color="auto"/>
        <w:left w:val="none" w:sz="0" w:space="0" w:color="auto"/>
        <w:bottom w:val="none" w:sz="0" w:space="0" w:color="auto"/>
        <w:right w:val="none" w:sz="0" w:space="0" w:color="auto"/>
      </w:divBdr>
    </w:div>
    <w:div w:id="1161695407">
      <w:bodyDiv w:val="1"/>
      <w:marLeft w:val="0"/>
      <w:marRight w:val="0"/>
      <w:marTop w:val="0"/>
      <w:marBottom w:val="0"/>
      <w:divBdr>
        <w:top w:val="none" w:sz="0" w:space="0" w:color="auto"/>
        <w:left w:val="none" w:sz="0" w:space="0" w:color="auto"/>
        <w:bottom w:val="none" w:sz="0" w:space="0" w:color="auto"/>
        <w:right w:val="none" w:sz="0" w:space="0" w:color="auto"/>
      </w:divBdr>
    </w:div>
    <w:div w:id="1171412221">
      <w:bodyDiv w:val="1"/>
      <w:marLeft w:val="0"/>
      <w:marRight w:val="0"/>
      <w:marTop w:val="0"/>
      <w:marBottom w:val="0"/>
      <w:divBdr>
        <w:top w:val="none" w:sz="0" w:space="0" w:color="auto"/>
        <w:left w:val="none" w:sz="0" w:space="0" w:color="auto"/>
        <w:bottom w:val="none" w:sz="0" w:space="0" w:color="auto"/>
        <w:right w:val="none" w:sz="0" w:space="0" w:color="auto"/>
      </w:divBdr>
    </w:div>
    <w:div w:id="1196818474">
      <w:bodyDiv w:val="1"/>
      <w:marLeft w:val="0"/>
      <w:marRight w:val="0"/>
      <w:marTop w:val="0"/>
      <w:marBottom w:val="0"/>
      <w:divBdr>
        <w:top w:val="none" w:sz="0" w:space="0" w:color="auto"/>
        <w:left w:val="none" w:sz="0" w:space="0" w:color="auto"/>
        <w:bottom w:val="none" w:sz="0" w:space="0" w:color="auto"/>
        <w:right w:val="none" w:sz="0" w:space="0" w:color="auto"/>
      </w:divBdr>
    </w:div>
    <w:div w:id="1199782942">
      <w:bodyDiv w:val="1"/>
      <w:marLeft w:val="0"/>
      <w:marRight w:val="0"/>
      <w:marTop w:val="0"/>
      <w:marBottom w:val="0"/>
      <w:divBdr>
        <w:top w:val="none" w:sz="0" w:space="0" w:color="auto"/>
        <w:left w:val="none" w:sz="0" w:space="0" w:color="auto"/>
        <w:bottom w:val="none" w:sz="0" w:space="0" w:color="auto"/>
        <w:right w:val="none" w:sz="0" w:space="0" w:color="auto"/>
      </w:divBdr>
    </w:div>
    <w:div w:id="1206984891">
      <w:bodyDiv w:val="1"/>
      <w:marLeft w:val="0"/>
      <w:marRight w:val="0"/>
      <w:marTop w:val="0"/>
      <w:marBottom w:val="0"/>
      <w:divBdr>
        <w:top w:val="none" w:sz="0" w:space="0" w:color="auto"/>
        <w:left w:val="none" w:sz="0" w:space="0" w:color="auto"/>
        <w:bottom w:val="none" w:sz="0" w:space="0" w:color="auto"/>
        <w:right w:val="none" w:sz="0" w:space="0" w:color="auto"/>
      </w:divBdr>
    </w:div>
    <w:div w:id="1207377789">
      <w:bodyDiv w:val="1"/>
      <w:marLeft w:val="0"/>
      <w:marRight w:val="0"/>
      <w:marTop w:val="0"/>
      <w:marBottom w:val="0"/>
      <w:divBdr>
        <w:top w:val="none" w:sz="0" w:space="0" w:color="auto"/>
        <w:left w:val="none" w:sz="0" w:space="0" w:color="auto"/>
        <w:bottom w:val="none" w:sz="0" w:space="0" w:color="auto"/>
        <w:right w:val="none" w:sz="0" w:space="0" w:color="auto"/>
      </w:divBdr>
    </w:div>
    <w:div w:id="1211770937">
      <w:bodyDiv w:val="1"/>
      <w:marLeft w:val="0"/>
      <w:marRight w:val="0"/>
      <w:marTop w:val="0"/>
      <w:marBottom w:val="0"/>
      <w:divBdr>
        <w:top w:val="none" w:sz="0" w:space="0" w:color="auto"/>
        <w:left w:val="none" w:sz="0" w:space="0" w:color="auto"/>
        <w:bottom w:val="none" w:sz="0" w:space="0" w:color="auto"/>
        <w:right w:val="none" w:sz="0" w:space="0" w:color="auto"/>
      </w:divBdr>
      <w:divsChild>
        <w:div w:id="1506357103">
          <w:marLeft w:val="0"/>
          <w:marRight w:val="0"/>
          <w:marTop w:val="0"/>
          <w:marBottom w:val="0"/>
          <w:divBdr>
            <w:top w:val="none" w:sz="0" w:space="0" w:color="auto"/>
            <w:left w:val="none" w:sz="0" w:space="0" w:color="auto"/>
            <w:bottom w:val="none" w:sz="0" w:space="0" w:color="auto"/>
            <w:right w:val="none" w:sz="0" w:space="0" w:color="auto"/>
          </w:divBdr>
          <w:divsChild>
            <w:div w:id="576088237">
              <w:marLeft w:val="0"/>
              <w:marRight w:val="0"/>
              <w:marTop w:val="0"/>
              <w:marBottom w:val="0"/>
              <w:divBdr>
                <w:top w:val="none" w:sz="0" w:space="0" w:color="auto"/>
                <w:left w:val="none" w:sz="0" w:space="0" w:color="auto"/>
                <w:bottom w:val="none" w:sz="0" w:space="0" w:color="auto"/>
                <w:right w:val="none" w:sz="0" w:space="0" w:color="auto"/>
              </w:divBdr>
              <w:divsChild>
                <w:div w:id="643462737">
                  <w:marLeft w:val="0"/>
                  <w:marRight w:val="0"/>
                  <w:marTop w:val="0"/>
                  <w:marBottom w:val="0"/>
                  <w:divBdr>
                    <w:top w:val="none" w:sz="0" w:space="0" w:color="auto"/>
                    <w:left w:val="none" w:sz="0" w:space="0" w:color="auto"/>
                    <w:bottom w:val="none" w:sz="0" w:space="0" w:color="auto"/>
                    <w:right w:val="none" w:sz="0" w:space="0" w:color="auto"/>
                  </w:divBdr>
                  <w:divsChild>
                    <w:div w:id="1599561058">
                      <w:marLeft w:val="0"/>
                      <w:marRight w:val="0"/>
                      <w:marTop w:val="0"/>
                      <w:marBottom w:val="0"/>
                      <w:divBdr>
                        <w:top w:val="none" w:sz="0" w:space="0" w:color="auto"/>
                        <w:left w:val="none" w:sz="0" w:space="0" w:color="auto"/>
                        <w:bottom w:val="none" w:sz="0" w:space="0" w:color="auto"/>
                        <w:right w:val="none" w:sz="0" w:space="0" w:color="auto"/>
                      </w:divBdr>
                      <w:divsChild>
                        <w:div w:id="1987540412">
                          <w:marLeft w:val="0"/>
                          <w:marRight w:val="0"/>
                          <w:marTop w:val="0"/>
                          <w:marBottom w:val="0"/>
                          <w:divBdr>
                            <w:top w:val="none" w:sz="0" w:space="0" w:color="auto"/>
                            <w:left w:val="none" w:sz="0" w:space="0" w:color="auto"/>
                            <w:bottom w:val="none" w:sz="0" w:space="0" w:color="auto"/>
                            <w:right w:val="none" w:sz="0" w:space="0" w:color="auto"/>
                          </w:divBdr>
                          <w:divsChild>
                            <w:div w:id="227229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11840547">
      <w:bodyDiv w:val="1"/>
      <w:marLeft w:val="0"/>
      <w:marRight w:val="0"/>
      <w:marTop w:val="0"/>
      <w:marBottom w:val="0"/>
      <w:divBdr>
        <w:top w:val="none" w:sz="0" w:space="0" w:color="auto"/>
        <w:left w:val="none" w:sz="0" w:space="0" w:color="auto"/>
        <w:bottom w:val="none" w:sz="0" w:space="0" w:color="auto"/>
        <w:right w:val="none" w:sz="0" w:space="0" w:color="auto"/>
      </w:divBdr>
    </w:div>
    <w:div w:id="1228614990">
      <w:bodyDiv w:val="1"/>
      <w:marLeft w:val="0"/>
      <w:marRight w:val="0"/>
      <w:marTop w:val="0"/>
      <w:marBottom w:val="0"/>
      <w:divBdr>
        <w:top w:val="none" w:sz="0" w:space="0" w:color="auto"/>
        <w:left w:val="none" w:sz="0" w:space="0" w:color="auto"/>
        <w:bottom w:val="none" w:sz="0" w:space="0" w:color="auto"/>
        <w:right w:val="none" w:sz="0" w:space="0" w:color="auto"/>
      </w:divBdr>
    </w:div>
    <w:div w:id="1240676375">
      <w:bodyDiv w:val="1"/>
      <w:marLeft w:val="0"/>
      <w:marRight w:val="0"/>
      <w:marTop w:val="0"/>
      <w:marBottom w:val="0"/>
      <w:divBdr>
        <w:top w:val="none" w:sz="0" w:space="0" w:color="auto"/>
        <w:left w:val="none" w:sz="0" w:space="0" w:color="auto"/>
        <w:bottom w:val="none" w:sz="0" w:space="0" w:color="auto"/>
        <w:right w:val="none" w:sz="0" w:space="0" w:color="auto"/>
      </w:divBdr>
    </w:div>
    <w:div w:id="1246066453">
      <w:bodyDiv w:val="1"/>
      <w:marLeft w:val="0"/>
      <w:marRight w:val="0"/>
      <w:marTop w:val="0"/>
      <w:marBottom w:val="0"/>
      <w:divBdr>
        <w:top w:val="none" w:sz="0" w:space="0" w:color="auto"/>
        <w:left w:val="none" w:sz="0" w:space="0" w:color="auto"/>
        <w:bottom w:val="none" w:sz="0" w:space="0" w:color="auto"/>
        <w:right w:val="none" w:sz="0" w:space="0" w:color="auto"/>
      </w:divBdr>
    </w:div>
    <w:div w:id="1248731629">
      <w:bodyDiv w:val="1"/>
      <w:marLeft w:val="0"/>
      <w:marRight w:val="0"/>
      <w:marTop w:val="0"/>
      <w:marBottom w:val="0"/>
      <w:divBdr>
        <w:top w:val="none" w:sz="0" w:space="0" w:color="auto"/>
        <w:left w:val="none" w:sz="0" w:space="0" w:color="auto"/>
        <w:bottom w:val="none" w:sz="0" w:space="0" w:color="auto"/>
        <w:right w:val="none" w:sz="0" w:space="0" w:color="auto"/>
      </w:divBdr>
      <w:divsChild>
        <w:div w:id="907424209">
          <w:marLeft w:val="0"/>
          <w:marRight w:val="0"/>
          <w:marTop w:val="0"/>
          <w:marBottom w:val="0"/>
          <w:divBdr>
            <w:top w:val="none" w:sz="0" w:space="0" w:color="auto"/>
            <w:left w:val="none" w:sz="0" w:space="0" w:color="auto"/>
            <w:bottom w:val="none" w:sz="0" w:space="0" w:color="auto"/>
            <w:right w:val="none" w:sz="0" w:space="0" w:color="auto"/>
          </w:divBdr>
        </w:div>
        <w:div w:id="896819953">
          <w:marLeft w:val="0"/>
          <w:marRight w:val="0"/>
          <w:marTop w:val="0"/>
          <w:marBottom w:val="0"/>
          <w:divBdr>
            <w:top w:val="none" w:sz="0" w:space="0" w:color="auto"/>
            <w:left w:val="none" w:sz="0" w:space="0" w:color="auto"/>
            <w:bottom w:val="none" w:sz="0" w:space="0" w:color="auto"/>
            <w:right w:val="none" w:sz="0" w:space="0" w:color="auto"/>
          </w:divBdr>
        </w:div>
      </w:divsChild>
    </w:div>
    <w:div w:id="1251237674">
      <w:bodyDiv w:val="1"/>
      <w:marLeft w:val="0"/>
      <w:marRight w:val="0"/>
      <w:marTop w:val="0"/>
      <w:marBottom w:val="0"/>
      <w:divBdr>
        <w:top w:val="none" w:sz="0" w:space="0" w:color="auto"/>
        <w:left w:val="none" w:sz="0" w:space="0" w:color="auto"/>
        <w:bottom w:val="none" w:sz="0" w:space="0" w:color="auto"/>
        <w:right w:val="none" w:sz="0" w:space="0" w:color="auto"/>
      </w:divBdr>
    </w:div>
    <w:div w:id="1254782723">
      <w:bodyDiv w:val="1"/>
      <w:marLeft w:val="0"/>
      <w:marRight w:val="0"/>
      <w:marTop w:val="0"/>
      <w:marBottom w:val="0"/>
      <w:divBdr>
        <w:top w:val="none" w:sz="0" w:space="0" w:color="auto"/>
        <w:left w:val="none" w:sz="0" w:space="0" w:color="auto"/>
        <w:bottom w:val="none" w:sz="0" w:space="0" w:color="auto"/>
        <w:right w:val="none" w:sz="0" w:space="0" w:color="auto"/>
      </w:divBdr>
      <w:divsChild>
        <w:div w:id="514422941">
          <w:marLeft w:val="547"/>
          <w:marRight w:val="0"/>
          <w:marTop w:val="0"/>
          <w:marBottom w:val="0"/>
          <w:divBdr>
            <w:top w:val="none" w:sz="0" w:space="0" w:color="auto"/>
            <w:left w:val="none" w:sz="0" w:space="0" w:color="auto"/>
            <w:bottom w:val="none" w:sz="0" w:space="0" w:color="auto"/>
            <w:right w:val="none" w:sz="0" w:space="0" w:color="auto"/>
          </w:divBdr>
        </w:div>
      </w:divsChild>
    </w:div>
    <w:div w:id="1259755224">
      <w:bodyDiv w:val="1"/>
      <w:marLeft w:val="0"/>
      <w:marRight w:val="0"/>
      <w:marTop w:val="0"/>
      <w:marBottom w:val="0"/>
      <w:divBdr>
        <w:top w:val="none" w:sz="0" w:space="0" w:color="auto"/>
        <w:left w:val="none" w:sz="0" w:space="0" w:color="auto"/>
        <w:bottom w:val="none" w:sz="0" w:space="0" w:color="auto"/>
        <w:right w:val="none" w:sz="0" w:space="0" w:color="auto"/>
      </w:divBdr>
    </w:div>
    <w:div w:id="1277712974">
      <w:bodyDiv w:val="1"/>
      <w:marLeft w:val="0"/>
      <w:marRight w:val="0"/>
      <w:marTop w:val="0"/>
      <w:marBottom w:val="0"/>
      <w:divBdr>
        <w:top w:val="none" w:sz="0" w:space="0" w:color="auto"/>
        <w:left w:val="none" w:sz="0" w:space="0" w:color="auto"/>
        <w:bottom w:val="none" w:sz="0" w:space="0" w:color="auto"/>
        <w:right w:val="none" w:sz="0" w:space="0" w:color="auto"/>
      </w:divBdr>
    </w:div>
    <w:div w:id="1279337803">
      <w:bodyDiv w:val="1"/>
      <w:marLeft w:val="0"/>
      <w:marRight w:val="0"/>
      <w:marTop w:val="0"/>
      <w:marBottom w:val="0"/>
      <w:divBdr>
        <w:top w:val="none" w:sz="0" w:space="0" w:color="auto"/>
        <w:left w:val="none" w:sz="0" w:space="0" w:color="auto"/>
        <w:bottom w:val="none" w:sz="0" w:space="0" w:color="auto"/>
        <w:right w:val="none" w:sz="0" w:space="0" w:color="auto"/>
      </w:divBdr>
    </w:div>
    <w:div w:id="1282881806">
      <w:bodyDiv w:val="1"/>
      <w:marLeft w:val="0"/>
      <w:marRight w:val="0"/>
      <w:marTop w:val="0"/>
      <w:marBottom w:val="0"/>
      <w:divBdr>
        <w:top w:val="none" w:sz="0" w:space="0" w:color="auto"/>
        <w:left w:val="none" w:sz="0" w:space="0" w:color="auto"/>
        <w:bottom w:val="none" w:sz="0" w:space="0" w:color="auto"/>
        <w:right w:val="none" w:sz="0" w:space="0" w:color="auto"/>
      </w:divBdr>
    </w:div>
    <w:div w:id="1284533098">
      <w:bodyDiv w:val="1"/>
      <w:marLeft w:val="0"/>
      <w:marRight w:val="0"/>
      <w:marTop w:val="0"/>
      <w:marBottom w:val="0"/>
      <w:divBdr>
        <w:top w:val="none" w:sz="0" w:space="0" w:color="auto"/>
        <w:left w:val="none" w:sz="0" w:space="0" w:color="auto"/>
        <w:bottom w:val="none" w:sz="0" w:space="0" w:color="auto"/>
        <w:right w:val="none" w:sz="0" w:space="0" w:color="auto"/>
      </w:divBdr>
    </w:div>
    <w:div w:id="1286693377">
      <w:bodyDiv w:val="1"/>
      <w:marLeft w:val="0"/>
      <w:marRight w:val="0"/>
      <w:marTop w:val="0"/>
      <w:marBottom w:val="0"/>
      <w:divBdr>
        <w:top w:val="none" w:sz="0" w:space="0" w:color="auto"/>
        <w:left w:val="none" w:sz="0" w:space="0" w:color="auto"/>
        <w:bottom w:val="none" w:sz="0" w:space="0" w:color="auto"/>
        <w:right w:val="none" w:sz="0" w:space="0" w:color="auto"/>
      </w:divBdr>
    </w:div>
    <w:div w:id="1298949931">
      <w:bodyDiv w:val="1"/>
      <w:marLeft w:val="0"/>
      <w:marRight w:val="0"/>
      <w:marTop w:val="0"/>
      <w:marBottom w:val="0"/>
      <w:divBdr>
        <w:top w:val="none" w:sz="0" w:space="0" w:color="auto"/>
        <w:left w:val="none" w:sz="0" w:space="0" w:color="auto"/>
        <w:bottom w:val="none" w:sz="0" w:space="0" w:color="auto"/>
        <w:right w:val="none" w:sz="0" w:space="0" w:color="auto"/>
      </w:divBdr>
    </w:div>
    <w:div w:id="1305238627">
      <w:bodyDiv w:val="1"/>
      <w:marLeft w:val="0"/>
      <w:marRight w:val="0"/>
      <w:marTop w:val="0"/>
      <w:marBottom w:val="0"/>
      <w:divBdr>
        <w:top w:val="none" w:sz="0" w:space="0" w:color="auto"/>
        <w:left w:val="none" w:sz="0" w:space="0" w:color="auto"/>
        <w:bottom w:val="none" w:sz="0" w:space="0" w:color="auto"/>
        <w:right w:val="none" w:sz="0" w:space="0" w:color="auto"/>
      </w:divBdr>
    </w:div>
    <w:div w:id="1319000262">
      <w:bodyDiv w:val="1"/>
      <w:marLeft w:val="0"/>
      <w:marRight w:val="0"/>
      <w:marTop w:val="0"/>
      <w:marBottom w:val="0"/>
      <w:divBdr>
        <w:top w:val="none" w:sz="0" w:space="0" w:color="auto"/>
        <w:left w:val="none" w:sz="0" w:space="0" w:color="auto"/>
        <w:bottom w:val="none" w:sz="0" w:space="0" w:color="auto"/>
        <w:right w:val="none" w:sz="0" w:space="0" w:color="auto"/>
      </w:divBdr>
    </w:div>
    <w:div w:id="1331955804">
      <w:bodyDiv w:val="1"/>
      <w:marLeft w:val="0"/>
      <w:marRight w:val="0"/>
      <w:marTop w:val="0"/>
      <w:marBottom w:val="0"/>
      <w:divBdr>
        <w:top w:val="none" w:sz="0" w:space="0" w:color="auto"/>
        <w:left w:val="none" w:sz="0" w:space="0" w:color="auto"/>
        <w:bottom w:val="none" w:sz="0" w:space="0" w:color="auto"/>
        <w:right w:val="none" w:sz="0" w:space="0" w:color="auto"/>
      </w:divBdr>
    </w:div>
    <w:div w:id="1346126325">
      <w:bodyDiv w:val="1"/>
      <w:marLeft w:val="0"/>
      <w:marRight w:val="0"/>
      <w:marTop w:val="0"/>
      <w:marBottom w:val="0"/>
      <w:divBdr>
        <w:top w:val="none" w:sz="0" w:space="0" w:color="auto"/>
        <w:left w:val="none" w:sz="0" w:space="0" w:color="auto"/>
        <w:bottom w:val="none" w:sz="0" w:space="0" w:color="auto"/>
        <w:right w:val="none" w:sz="0" w:space="0" w:color="auto"/>
      </w:divBdr>
    </w:div>
    <w:div w:id="1349985259">
      <w:bodyDiv w:val="1"/>
      <w:marLeft w:val="0"/>
      <w:marRight w:val="0"/>
      <w:marTop w:val="0"/>
      <w:marBottom w:val="0"/>
      <w:divBdr>
        <w:top w:val="none" w:sz="0" w:space="0" w:color="auto"/>
        <w:left w:val="none" w:sz="0" w:space="0" w:color="auto"/>
        <w:bottom w:val="none" w:sz="0" w:space="0" w:color="auto"/>
        <w:right w:val="none" w:sz="0" w:space="0" w:color="auto"/>
      </w:divBdr>
    </w:div>
    <w:div w:id="1352341336">
      <w:bodyDiv w:val="1"/>
      <w:marLeft w:val="0"/>
      <w:marRight w:val="0"/>
      <w:marTop w:val="0"/>
      <w:marBottom w:val="0"/>
      <w:divBdr>
        <w:top w:val="none" w:sz="0" w:space="0" w:color="auto"/>
        <w:left w:val="none" w:sz="0" w:space="0" w:color="auto"/>
        <w:bottom w:val="none" w:sz="0" w:space="0" w:color="auto"/>
        <w:right w:val="none" w:sz="0" w:space="0" w:color="auto"/>
      </w:divBdr>
      <w:divsChild>
        <w:div w:id="277490157">
          <w:marLeft w:val="562"/>
          <w:marRight w:val="14"/>
          <w:marTop w:val="216"/>
          <w:marBottom w:val="0"/>
          <w:divBdr>
            <w:top w:val="none" w:sz="0" w:space="0" w:color="auto"/>
            <w:left w:val="none" w:sz="0" w:space="0" w:color="auto"/>
            <w:bottom w:val="none" w:sz="0" w:space="0" w:color="auto"/>
            <w:right w:val="none" w:sz="0" w:space="0" w:color="auto"/>
          </w:divBdr>
        </w:div>
        <w:div w:id="262417011">
          <w:marLeft w:val="562"/>
          <w:marRight w:val="0"/>
          <w:marTop w:val="185"/>
          <w:marBottom w:val="0"/>
          <w:divBdr>
            <w:top w:val="none" w:sz="0" w:space="0" w:color="auto"/>
            <w:left w:val="none" w:sz="0" w:space="0" w:color="auto"/>
            <w:bottom w:val="none" w:sz="0" w:space="0" w:color="auto"/>
            <w:right w:val="none" w:sz="0" w:space="0" w:color="auto"/>
          </w:divBdr>
        </w:div>
        <w:div w:id="231738252">
          <w:marLeft w:val="562"/>
          <w:marRight w:val="1224"/>
          <w:marTop w:val="187"/>
          <w:marBottom w:val="0"/>
          <w:divBdr>
            <w:top w:val="none" w:sz="0" w:space="0" w:color="auto"/>
            <w:left w:val="none" w:sz="0" w:space="0" w:color="auto"/>
            <w:bottom w:val="none" w:sz="0" w:space="0" w:color="auto"/>
            <w:right w:val="none" w:sz="0" w:space="0" w:color="auto"/>
          </w:divBdr>
        </w:div>
        <w:div w:id="34013224">
          <w:marLeft w:val="562"/>
          <w:marRight w:val="1440"/>
          <w:marTop w:val="179"/>
          <w:marBottom w:val="0"/>
          <w:divBdr>
            <w:top w:val="none" w:sz="0" w:space="0" w:color="auto"/>
            <w:left w:val="none" w:sz="0" w:space="0" w:color="auto"/>
            <w:bottom w:val="none" w:sz="0" w:space="0" w:color="auto"/>
            <w:right w:val="none" w:sz="0" w:space="0" w:color="auto"/>
          </w:divBdr>
        </w:div>
        <w:div w:id="155221363">
          <w:marLeft w:val="562"/>
          <w:marRight w:val="0"/>
          <w:marTop w:val="187"/>
          <w:marBottom w:val="0"/>
          <w:divBdr>
            <w:top w:val="none" w:sz="0" w:space="0" w:color="auto"/>
            <w:left w:val="none" w:sz="0" w:space="0" w:color="auto"/>
            <w:bottom w:val="none" w:sz="0" w:space="0" w:color="auto"/>
            <w:right w:val="none" w:sz="0" w:space="0" w:color="auto"/>
          </w:divBdr>
        </w:div>
      </w:divsChild>
    </w:div>
    <w:div w:id="1361472234">
      <w:bodyDiv w:val="1"/>
      <w:marLeft w:val="0"/>
      <w:marRight w:val="0"/>
      <w:marTop w:val="0"/>
      <w:marBottom w:val="0"/>
      <w:divBdr>
        <w:top w:val="none" w:sz="0" w:space="0" w:color="auto"/>
        <w:left w:val="none" w:sz="0" w:space="0" w:color="auto"/>
        <w:bottom w:val="none" w:sz="0" w:space="0" w:color="auto"/>
        <w:right w:val="none" w:sz="0" w:space="0" w:color="auto"/>
      </w:divBdr>
    </w:div>
    <w:div w:id="1369794065">
      <w:bodyDiv w:val="1"/>
      <w:marLeft w:val="0"/>
      <w:marRight w:val="0"/>
      <w:marTop w:val="0"/>
      <w:marBottom w:val="0"/>
      <w:divBdr>
        <w:top w:val="none" w:sz="0" w:space="0" w:color="auto"/>
        <w:left w:val="none" w:sz="0" w:space="0" w:color="auto"/>
        <w:bottom w:val="none" w:sz="0" w:space="0" w:color="auto"/>
        <w:right w:val="none" w:sz="0" w:space="0" w:color="auto"/>
      </w:divBdr>
    </w:div>
    <w:div w:id="1382091275">
      <w:bodyDiv w:val="1"/>
      <w:marLeft w:val="0"/>
      <w:marRight w:val="0"/>
      <w:marTop w:val="0"/>
      <w:marBottom w:val="0"/>
      <w:divBdr>
        <w:top w:val="none" w:sz="0" w:space="0" w:color="auto"/>
        <w:left w:val="none" w:sz="0" w:space="0" w:color="auto"/>
        <w:bottom w:val="none" w:sz="0" w:space="0" w:color="auto"/>
        <w:right w:val="none" w:sz="0" w:space="0" w:color="auto"/>
      </w:divBdr>
      <w:divsChild>
        <w:div w:id="1896892213">
          <w:marLeft w:val="0"/>
          <w:marRight w:val="0"/>
          <w:marTop w:val="0"/>
          <w:marBottom w:val="0"/>
          <w:divBdr>
            <w:top w:val="none" w:sz="0" w:space="0" w:color="auto"/>
            <w:left w:val="none" w:sz="0" w:space="0" w:color="auto"/>
            <w:bottom w:val="none" w:sz="0" w:space="0" w:color="auto"/>
            <w:right w:val="none" w:sz="0" w:space="0" w:color="auto"/>
          </w:divBdr>
          <w:divsChild>
            <w:div w:id="405499968">
              <w:marLeft w:val="0"/>
              <w:marRight w:val="0"/>
              <w:marTop w:val="0"/>
              <w:marBottom w:val="0"/>
              <w:divBdr>
                <w:top w:val="none" w:sz="0" w:space="0" w:color="auto"/>
                <w:left w:val="none" w:sz="0" w:space="0" w:color="auto"/>
                <w:bottom w:val="none" w:sz="0" w:space="0" w:color="auto"/>
                <w:right w:val="none" w:sz="0" w:space="0" w:color="auto"/>
              </w:divBdr>
              <w:divsChild>
                <w:div w:id="681204870">
                  <w:marLeft w:val="0"/>
                  <w:marRight w:val="0"/>
                  <w:marTop w:val="0"/>
                  <w:marBottom w:val="0"/>
                  <w:divBdr>
                    <w:top w:val="none" w:sz="0" w:space="0" w:color="auto"/>
                    <w:left w:val="none" w:sz="0" w:space="0" w:color="auto"/>
                    <w:bottom w:val="none" w:sz="0" w:space="0" w:color="auto"/>
                    <w:right w:val="none" w:sz="0" w:space="0" w:color="auto"/>
                  </w:divBdr>
                  <w:divsChild>
                    <w:div w:id="1492024440">
                      <w:marLeft w:val="0"/>
                      <w:marRight w:val="0"/>
                      <w:marTop w:val="0"/>
                      <w:marBottom w:val="0"/>
                      <w:divBdr>
                        <w:top w:val="none" w:sz="0" w:space="0" w:color="auto"/>
                        <w:left w:val="none" w:sz="0" w:space="0" w:color="auto"/>
                        <w:bottom w:val="none" w:sz="0" w:space="0" w:color="auto"/>
                        <w:right w:val="none" w:sz="0" w:space="0" w:color="auto"/>
                      </w:divBdr>
                      <w:divsChild>
                        <w:div w:id="1446774280">
                          <w:marLeft w:val="0"/>
                          <w:marRight w:val="0"/>
                          <w:marTop w:val="0"/>
                          <w:marBottom w:val="0"/>
                          <w:divBdr>
                            <w:top w:val="none" w:sz="0" w:space="0" w:color="auto"/>
                            <w:left w:val="none" w:sz="0" w:space="0" w:color="auto"/>
                            <w:bottom w:val="none" w:sz="0" w:space="0" w:color="auto"/>
                            <w:right w:val="none" w:sz="0" w:space="0" w:color="auto"/>
                          </w:divBdr>
                          <w:divsChild>
                            <w:div w:id="1265574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85175075">
      <w:bodyDiv w:val="1"/>
      <w:marLeft w:val="0"/>
      <w:marRight w:val="0"/>
      <w:marTop w:val="0"/>
      <w:marBottom w:val="0"/>
      <w:divBdr>
        <w:top w:val="none" w:sz="0" w:space="0" w:color="auto"/>
        <w:left w:val="none" w:sz="0" w:space="0" w:color="auto"/>
        <w:bottom w:val="none" w:sz="0" w:space="0" w:color="auto"/>
        <w:right w:val="none" w:sz="0" w:space="0" w:color="auto"/>
      </w:divBdr>
    </w:div>
    <w:div w:id="1391270673">
      <w:bodyDiv w:val="1"/>
      <w:marLeft w:val="0"/>
      <w:marRight w:val="0"/>
      <w:marTop w:val="0"/>
      <w:marBottom w:val="0"/>
      <w:divBdr>
        <w:top w:val="none" w:sz="0" w:space="0" w:color="auto"/>
        <w:left w:val="none" w:sz="0" w:space="0" w:color="auto"/>
        <w:bottom w:val="none" w:sz="0" w:space="0" w:color="auto"/>
        <w:right w:val="none" w:sz="0" w:space="0" w:color="auto"/>
      </w:divBdr>
    </w:div>
    <w:div w:id="1394542821">
      <w:bodyDiv w:val="1"/>
      <w:marLeft w:val="0"/>
      <w:marRight w:val="0"/>
      <w:marTop w:val="0"/>
      <w:marBottom w:val="0"/>
      <w:divBdr>
        <w:top w:val="none" w:sz="0" w:space="0" w:color="auto"/>
        <w:left w:val="none" w:sz="0" w:space="0" w:color="auto"/>
        <w:bottom w:val="none" w:sz="0" w:space="0" w:color="auto"/>
        <w:right w:val="none" w:sz="0" w:space="0" w:color="auto"/>
      </w:divBdr>
      <w:divsChild>
        <w:div w:id="1633553515">
          <w:marLeft w:val="0"/>
          <w:marRight w:val="0"/>
          <w:marTop w:val="0"/>
          <w:marBottom w:val="0"/>
          <w:divBdr>
            <w:top w:val="none" w:sz="0" w:space="0" w:color="auto"/>
            <w:left w:val="none" w:sz="0" w:space="0" w:color="auto"/>
            <w:bottom w:val="none" w:sz="0" w:space="0" w:color="auto"/>
            <w:right w:val="none" w:sz="0" w:space="0" w:color="auto"/>
          </w:divBdr>
        </w:div>
        <w:div w:id="1697460579">
          <w:marLeft w:val="0"/>
          <w:marRight w:val="0"/>
          <w:marTop w:val="0"/>
          <w:marBottom w:val="0"/>
          <w:divBdr>
            <w:top w:val="none" w:sz="0" w:space="0" w:color="auto"/>
            <w:left w:val="none" w:sz="0" w:space="0" w:color="auto"/>
            <w:bottom w:val="none" w:sz="0" w:space="0" w:color="auto"/>
            <w:right w:val="none" w:sz="0" w:space="0" w:color="auto"/>
          </w:divBdr>
        </w:div>
        <w:div w:id="959145223">
          <w:marLeft w:val="0"/>
          <w:marRight w:val="0"/>
          <w:marTop w:val="0"/>
          <w:marBottom w:val="0"/>
          <w:divBdr>
            <w:top w:val="none" w:sz="0" w:space="0" w:color="auto"/>
            <w:left w:val="none" w:sz="0" w:space="0" w:color="auto"/>
            <w:bottom w:val="none" w:sz="0" w:space="0" w:color="auto"/>
            <w:right w:val="none" w:sz="0" w:space="0" w:color="auto"/>
          </w:divBdr>
        </w:div>
      </w:divsChild>
    </w:div>
    <w:div w:id="1396315571">
      <w:bodyDiv w:val="1"/>
      <w:marLeft w:val="0"/>
      <w:marRight w:val="0"/>
      <w:marTop w:val="0"/>
      <w:marBottom w:val="0"/>
      <w:divBdr>
        <w:top w:val="none" w:sz="0" w:space="0" w:color="auto"/>
        <w:left w:val="none" w:sz="0" w:space="0" w:color="auto"/>
        <w:bottom w:val="none" w:sz="0" w:space="0" w:color="auto"/>
        <w:right w:val="none" w:sz="0" w:space="0" w:color="auto"/>
      </w:divBdr>
    </w:div>
    <w:div w:id="1400791645">
      <w:bodyDiv w:val="1"/>
      <w:marLeft w:val="0"/>
      <w:marRight w:val="0"/>
      <w:marTop w:val="0"/>
      <w:marBottom w:val="0"/>
      <w:divBdr>
        <w:top w:val="none" w:sz="0" w:space="0" w:color="auto"/>
        <w:left w:val="none" w:sz="0" w:space="0" w:color="auto"/>
        <w:bottom w:val="none" w:sz="0" w:space="0" w:color="auto"/>
        <w:right w:val="none" w:sz="0" w:space="0" w:color="auto"/>
      </w:divBdr>
    </w:div>
    <w:div w:id="1405109306">
      <w:bodyDiv w:val="1"/>
      <w:marLeft w:val="0"/>
      <w:marRight w:val="0"/>
      <w:marTop w:val="0"/>
      <w:marBottom w:val="0"/>
      <w:divBdr>
        <w:top w:val="none" w:sz="0" w:space="0" w:color="auto"/>
        <w:left w:val="none" w:sz="0" w:space="0" w:color="auto"/>
        <w:bottom w:val="none" w:sz="0" w:space="0" w:color="auto"/>
        <w:right w:val="none" w:sz="0" w:space="0" w:color="auto"/>
      </w:divBdr>
    </w:div>
    <w:div w:id="1406486468">
      <w:bodyDiv w:val="1"/>
      <w:marLeft w:val="0"/>
      <w:marRight w:val="0"/>
      <w:marTop w:val="0"/>
      <w:marBottom w:val="0"/>
      <w:divBdr>
        <w:top w:val="none" w:sz="0" w:space="0" w:color="auto"/>
        <w:left w:val="none" w:sz="0" w:space="0" w:color="auto"/>
        <w:bottom w:val="none" w:sz="0" w:space="0" w:color="auto"/>
        <w:right w:val="none" w:sz="0" w:space="0" w:color="auto"/>
      </w:divBdr>
    </w:div>
    <w:div w:id="1411274409">
      <w:bodyDiv w:val="1"/>
      <w:marLeft w:val="0"/>
      <w:marRight w:val="0"/>
      <w:marTop w:val="0"/>
      <w:marBottom w:val="0"/>
      <w:divBdr>
        <w:top w:val="none" w:sz="0" w:space="0" w:color="auto"/>
        <w:left w:val="none" w:sz="0" w:space="0" w:color="auto"/>
        <w:bottom w:val="none" w:sz="0" w:space="0" w:color="auto"/>
        <w:right w:val="none" w:sz="0" w:space="0" w:color="auto"/>
      </w:divBdr>
    </w:div>
    <w:div w:id="1414549893">
      <w:bodyDiv w:val="1"/>
      <w:marLeft w:val="0"/>
      <w:marRight w:val="0"/>
      <w:marTop w:val="0"/>
      <w:marBottom w:val="0"/>
      <w:divBdr>
        <w:top w:val="none" w:sz="0" w:space="0" w:color="auto"/>
        <w:left w:val="none" w:sz="0" w:space="0" w:color="auto"/>
        <w:bottom w:val="none" w:sz="0" w:space="0" w:color="auto"/>
        <w:right w:val="none" w:sz="0" w:space="0" w:color="auto"/>
      </w:divBdr>
    </w:div>
    <w:div w:id="1415668457">
      <w:bodyDiv w:val="1"/>
      <w:marLeft w:val="0"/>
      <w:marRight w:val="0"/>
      <w:marTop w:val="0"/>
      <w:marBottom w:val="0"/>
      <w:divBdr>
        <w:top w:val="none" w:sz="0" w:space="0" w:color="auto"/>
        <w:left w:val="none" w:sz="0" w:space="0" w:color="auto"/>
        <w:bottom w:val="none" w:sz="0" w:space="0" w:color="auto"/>
        <w:right w:val="none" w:sz="0" w:space="0" w:color="auto"/>
      </w:divBdr>
      <w:divsChild>
        <w:div w:id="2000035130">
          <w:marLeft w:val="0"/>
          <w:marRight w:val="0"/>
          <w:marTop w:val="0"/>
          <w:marBottom w:val="0"/>
          <w:divBdr>
            <w:top w:val="none" w:sz="0" w:space="0" w:color="auto"/>
            <w:left w:val="none" w:sz="0" w:space="0" w:color="auto"/>
            <w:bottom w:val="none" w:sz="0" w:space="0" w:color="auto"/>
            <w:right w:val="none" w:sz="0" w:space="0" w:color="auto"/>
          </w:divBdr>
        </w:div>
      </w:divsChild>
    </w:div>
    <w:div w:id="1416051960">
      <w:bodyDiv w:val="1"/>
      <w:marLeft w:val="0"/>
      <w:marRight w:val="0"/>
      <w:marTop w:val="0"/>
      <w:marBottom w:val="0"/>
      <w:divBdr>
        <w:top w:val="none" w:sz="0" w:space="0" w:color="auto"/>
        <w:left w:val="none" w:sz="0" w:space="0" w:color="auto"/>
        <w:bottom w:val="none" w:sz="0" w:space="0" w:color="auto"/>
        <w:right w:val="none" w:sz="0" w:space="0" w:color="auto"/>
      </w:divBdr>
    </w:div>
    <w:div w:id="1422145973">
      <w:bodyDiv w:val="1"/>
      <w:marLeft w:val="0"/>
      <w:marRight w:val="0"/>
      <w:marTop w:val="0"/>
      <w:marBottom w:val="0"/>
      <w:divBdr>
        <w:top w:val="none" w:sz="0" w:space="0" w:color="auto"/>
        <w:left w:val="none" w:sz="0" w:space="0" w:color="auto"/>
        <w:bottom w:val="none" w:sz="0" w:space="0" w:color="auto"/>
        <w:right w:val="none" w:sz="0" w:space="0" w:color="auto"/>
      </w:divBdr>
    </w:div>
    <w:div w:id="1428039368">
      <w:bodyDiv w:val="1"/>
      <w:marLeft w:val="0"/>
      <w:marRight w:val="0"/>
      <w:marTop w:val="0"/>
      <w:marBottom w:val="0"/>
      <w:divBdr>
        <w:top w:val="none" w:sz="0" w:space="0" w:color="auto"/>
        <w:left w:val="none" w:sz="0" w:space="0" w:color="auto"/>
        <w:bottom w:val="none" w:sz="0" w:space="0" w:color="auto"/>
        <w:right w:val="none" w:sz="0" w:space="0" w:color="auto"/>
      </w:divBdr>
    </w:div>
    <w:div w:id="1434133481">
      <w:bodyDiv w:val="1"/>
      <w:marLeft w:val="0"/>
      <w:marRight w:val="0"/>
      <w:marTop w:val="0"/>
      <w:marBottom w:val="0"/>
      <w:divBdr>
        <w:top w:val="none" w:sz="0" w:space="0" w:color="auto"/>
        <w:left w:val="none" w:sz="0" w:space="0" w:color="auto"/>
        <w:bottom w:val="none" w:sz="0" w:space="0" w:color="auto"/>
        <w:right w:val="none" w:sz="0" w:space="0" w:color="auto"/>
      </w:divBdr>
    </w:div>
    <w:div w:id="1442913411">
      <w:bodyDiv w:val="1"/>
      <w:marLeft w:val="0"/>
      <w:marRight w:val="0"/>
      <w:marTop w:val="0"/>
      <w:marBottom w:val="0"/>
      <w:divBdr>
        <w:top w:val="none" w:sz="0" w:space="0" w:color="auto"/>
        <w:left w:val="none" w:sz="0" w:space="0" w:color="auto"/>
        <w:bottom w:val="none" w:sz="0" w:space="0" w:color="auto"/>
        <w:right w:val="none" w:sz="0" w:space="0" w:color="auto"/>
      </w:divBdr>
    </w:div>
    <w:div w:id="1443568985">
      <w:bodyDiv w:val="1"/>
      <w:marLeft w:val="0"/>
      <w:marRight w:val="0"/>
      <w:marTop w:val="0"/>
      <w:marBottom w:val="0"/>
      <w:divBdr>
        <w:top w:val="none" w:sz="0" w:space="0" w:color="auto"/>
        <w:left w:val="none" w:sz="0" w:space="0" w:color="auto"/>
        <w:bottom w:val="none" w:sz="0" w:space="0" w:color="auto"/>
        <w:right w:val="none" w:sz="0" w:space="0" w:color="auto"/>
      </w:divBdr>
    </w:div>
    <w:div w:id="1456632548">
      <w:bodyDiv w:val="1"/>
      <w:marLeft w:val="0"/>
      <w:marRight w:val="0"/>
      <w:marTop w:val="0"/>
      <w:marBottom w:val="0"/>
      <w:divBdr>
        <w:top w:val="none" w:sz="0" w:space="0" w:color="auto"/>
        <w:left w:val="none" w:sz="0" w:space="0" w:color="auto"/>
        <w:bottom w:val="none" w:sz="0" w:space="0" w:color="auto"/>
        <w:right w:val="none" w:sz="0" w:space="0" w:color="auto"/>
      </w:divBdr>
    </w:div>
    <w:div w:id="1480881913">
      <w:bodyDiv w:val="1"/>
      <w:marLeft w:val="0"/>
      <w:marRight w:val="0"/>
      <w:marTop w:val="0"/>
      <w:marBottom w:val="0"/>
      <w:divBdr>
        <w:top w:val="none" w:sz="0" w:space="0" w:color="auto"/>
        <w:left w:val="none" w:sz="0" w:space="0" w:color="auto"/>
        <w:bottom w:val="none" w:sz="0" w:space="0" w:color="auto"/>
        <w:right w:val="none" w:sz="0" w:space="0" w:color="auto"/>
      </w:divBdr>
    </w:div>
    <w:div w:id="1485849769">
      <w:bodyDiv w:val="1"/>
      <w:marLeft w:val="0"/>
      <w:marRight w:val="0"/>
      <w:marTop w:val="0"/>
      <w:marBottom w:val="0"/>
      <w:divBdr>
        <w:top w:val="none" w:sz="0" w:space="0" w:color="auto"/>
        <w:left w:val="none" w:sz="0" w:space="0" w:color="auto"/>
        <w:bottom w:val="none" w:sz="0" w:space="0" w:color="auto"/>
        <w:right w:val="none" w:sz="0" w:space="0" w:color="auto"/>
      </w:divBdr>
    </w:div>
    <w:div w:id="1497917159">
      <w:bodyDiv w:val="1"/>
      <w:marLeft w:val="0"/>
      <w:marRight w:val="0"/>
      <w:marTop w:val="0"/>
      <w:marBottom w:val="0"/>
      <w:divBdr>
        <w:top w:val="none" w:sz="0" w:space="0" w:color="auto"/>
        <w:left w:val="none" w:sz="0" w:space="0" w:color="auto"/>
        <w:bottom w:val="none" w:sz="0" w:space="0" w:color="auto"/>
        <w:right w:val="none" w:sz="0" w:space="0" w:color="auto"/>
      </w:divBdr>
    </w:div>
    <w:div w:id="1503348963">
      <w:bodyDiv w:val="1"/>
      <w:marLeft w:val="0"/>
      <w:marRight w:val="0"/>
      <w:marTop w:val="0"/>
      <w:marBottom w:val="0"/>
      <w:divBdr>
        <w:top w:val="none" w:sz="0" w:space="0" w:color="auto"/>
        <w:left w:val="none" w:sz="0" w:space="0" w:color="auto"/>
        <w:bottom w:val="none" w:sz="0" w:space="0" w:color="auto"/>
        <w:right w:val="none" w:sz="0" w:space="0" w:color="auto"/>
      </w:divBdr>
      <w:divsChild>
        <w:div w:id="2091659946">
          <w:marLeft w:val="0"/>
          <w:marRight w:val="0"/>
          <w:marTop w:val="0"/>
          <w:marBottom w:val="0"/>
          <w:divBdr>
            <w:top w:val="none" w:sz="0" w:space="0" w:color="auto"/>
            <w:left w:val="none" w:sz="0" w:space="0" w:color="auto"/>
            <w:bottom w:val="none" w:sz="0" w:space="0" w:color="auto"/>
            <w:right w:val="none" w:sz="0" w:space="0" w:color="auto"/>
          </w:divBdr>
        </w:div>
        <w:div w:id="1193887317">
          <w:marLeft w:val="0"/>
          <w:marRight w:val="0"/>
          <w:marTop w:val="0"/>
          <w:marBottom w:val="0"/>
          <w:divBdr>
            <w:top w:val="none" w:sz="0" w:space="0" w:color="auto"/>
            <w:left w:val="none" w:sz="0" w:space="0" w:color="auto"/>
            <w:bottom w:val="none" w:sz="0" w:space="0" w:color="auto"/>
            <w:right w:val="none" w:sz="0" w:space="0" w:color="auto"/>
          </w:divBdr>
        </w:div>
      </w:divsChild>
    </w:div>
    <w:div w:id="1504660208">
      <w:bodyDiv w:val="1"/>
      <w:marLeft w:val="0"/>
      <w:marRight w:val="0"/>
      <w:marTop w:val="0"/>
      <w:marBottom w:val="0"/>
      <w:divBdr>
        <w:top w:val="none" w:sz="0" w:space="0" w:color="auto"/>
        <w:left w:val="none" w:sz="0" w:space="0" w:color="auto"/>
        <w:bottom w:val="none" w:sz="0" w:space="0" w:color="auto"/>
        <w:right w:val="none" w:sz="0" w:space="0" w:color="auto"/>
      </w:divBdr>
    </w:div>
    <w:div w:id="1516308577">
      <w:bodyDiv w:val="1"/>
      <w:marLeft w:val="0"/>
      <w:marRight w:val="0"/>
      <w:marTop w:val="0"/>
      <w:marBottom w:val="0"/>
      <w:divBdr>
        <w:top w:val="none" w:sz="0" w:space="0" w:color="auto"/>
        <w:left w:val="none" w:sz="0" w:space="0" w:color="auto"/>
        <w:bottom w:val="none" w:sz="0" w:space="0" w:color="auto"/>
        <w:right w:val="none" w:sz="0" w:space="0" w:color="auto"/>
      </w:divBdr>
    </w:div>
    <w:div w:id="1519856308">
      <w:bodyDiv w:val="1"/>
      <w:marLeft w:val="0"/>
      <w:marRight w:val="0"/>
      <w:marTop w:val="0"/>
      <w:marBottom w:val="0"/>
      <w:divBdr>
        <w:top w:val="none" w:sz="0" w:space="0" w:color="auto"/>
        <w:left w:val="none" w:sz="0" w:space="0" w:color="auto"/>
        <w:bottom w:val="none" w:sz="0" w:space="0" w:color="auto"/>
        <w:right w:val="none" w:sz="0" w:space="0" w:color="auto"/>
      </w:divBdr>
    </w:div>
    <w:div w:id="1531870996">
      <w:bodyDiv w:val="1"/>
      <w:marLeft w:val="0"/>
      <w:marRight w:val="0"/>
      <w:marTop w:val="0"/>
      <w:marBottom w:val="0"/>
      <w:divBdr>
        <w:top w:val="none" w:sz="0" w:space="0" w:color="auto"/>
        <w:left w:val="none" w:sz="0" w:space="0" w:color="auto"/>
        <w:bottom w:val="none" w:sz="0" w:space="0" w:color="auto"/>
        <w:right w:val="none" w:sz="0" w:space="0" w:color="auto"/>
      </w:divBdr>
    </w:div>
    <w:div w:id="1539778936">
      <w:bodyDiv w:val="1"/>
      <w:marLeft w:val="0"/>
      <w:marRight w:val="0"/>
      <w:marTop w:val="0"/>
      <w:marBottom w:val="0"/>
      <w:divBdr>
        <w:top w:val="none" w:sz="0" w:space="0" w:color="auto"/>
        <w:left w:val="none" w:sz="0" w:space="0" w:color="auto"/>
        <w:bottom w:val="none" w:sz="0" w:space="0" w:color="auto"/>
        <w:right w:val="none" w:sz="0" w:space="0" w:color="auto"/>
      </w:divBdr>
    </w:div>
    <w:div w:id="1547185402">
      <w:bodyDiv w:val="1"/>
      <w:marLeft w:val="0"/>
      <w:marRight w:val="0"/>
      <w:marTop w:val="0"/>
      <w:marBottom w:val="0"/>
      <w:divBdr>
        <w:top w:val="none" w:sz="0" w:space="0" w:color="auto"/>
        <w:left w:val="none" w:sz="0" w:space="0" w:color="auto"/>
        <w:bottom w:val="none" w:sz="0" w:space="0" w:color="auto"/>
        <w:right w:val="none" w:sz="0" w:space="0" w:color="auto"/>
      </w:divBdr>
    </w:div>
    <w:div w:id="1547990465">
      <w:bodyDiv w:val="1"/>
      <w:marLeft w:val="0"/>
      <w:marRight w:val="0"/>
      <w:marTop w:val="0"/>
      <w:marBottom w:val="0"/>
      <w:divBdr>
        <w:top w:val="none" w:sz="0" w:space="0" w:color="auto"/>
        <w:left w:val="none" w:sz="0" w:space="0" w:color="auto"/>
        <w:bottom w:val="none" w:sz="0" w:space="0" w:color="auto"/>
        <w:right w:val="none" w:sz="0" w:space="0" w:color="auto"/>
      </w:divBdr>
    </w:div>
    <w:div w:id="1549417117">
      <w:bodyDiv w:val="1"/>
      <w:marLeft w:val="0"/>
      <w:marRight w:val="0"/>
      <w:marTop w:val="0"/>
      <w:marBottom w:val="0"/>
      <w:divBdr>
        <w:top w:val="none" w:sz="0" w:space="0" w:color="auto"/>
        <w:left w:val="none" w:sz="0" w:space="0" w:color="auto"/>
        <w:bottom w:val="none" w:sz="0" w:space="0" w:color="auto"/>
        <w:right w:val="none" w:sz="0" w:space="0" w:color="auto"/>
      </w:divBdr>
    </w:div>
    <w:div w:id="1553348453">
      <w:bodyDiv w:val="1"/>
      <w:marLeft w:val="0"/>
      <w:marRight w:val="0"/>
      <w:marTop w:val="0"/>
      <w:marBottom w:val="0"/>
      <w:divBdr>
        <w:top w:val="none" w:sz="0" w:space="0" w:color="auto"/>
        <w:left w:val="none" w:sz="0" w:space="0" w:color="auto"/>
        <w:bottom w:val="none" w:sz="0" w:space="0" w:color="auto"/>
        <w:right w:val="none" w:sz="0" w:space="0" w:color="auto"/>
      </w:divBdr>
      <w:divsChild>
        <w:div w:id="464347942">
          <w:marLeft w:val="0"/>
          <w:marRight w:val="0"/>
          <w:marTop w:val="0"/>
          <w:marBottom w:val="0"/>
          <w:divBdr>
            <w:top w:val="none" w:sz="0" w:space="0" w:color="auto"/>
            <w:left w:val="none" w:sz="0" w:space="0" w:color="auto"/>
            <w:bottom w:val="none" w:sz="0" w:space="0" w:color="auto"/>
            <w:right w:val="none" w:sz="0" w:space="0" w:color="auto"/>
          </w:divBdr>
          <w:divsChild>
            <w:div w:id="458690338">
              <w:marLeft w:val="0"/>
              <w:marRight w:val="0"/>
              <w:marTop w:val="0"/>
              <w:marBottom w:val="0"/>
              <w:divBdr>
                <w:top w:val="none" w:sz="0" w:space="0" w:color="auto"/>
                <w:left w:val="none" w:sz="0" w:space="0" w:color="auto"/>
                <w:bottom w:val="none" w:sz="0" w:space="0" w:color="auto"/>
                <w:right w:val="none" w:sz="0" w:space="0" w:color="auto"/>
              </w:divBdr>
              <w:divsChild>
                <w:div w:id="1183516413">
                  <w:marLeft w:val="0"/>
                  <w:marRight w:val="0"/>
                  <w:marTop w:val="0"/>
                  <w:marBottom w:val="0"/>
                  <w:divBdr>
                    <w:top w:val="none" w:sz="0" w:space="0" w:color="auto"/>
                    <w:left w:val="none" w:sz="0" w:space="0" w:color="auto"/>
                    <w:bottom w:val="none" w:sz="0" w:space="0" w:color="auto"/>
                    <w:right w:val="none" w:sz="0" w:space="0" w:color="auto"/>
                  </w:divBdr>
                  <w:divsChild>
                    <w:div w:id="1835795912">
                      <w:marLeft w:val="0"/>
                      <w:marRight w:val="0"/>
                      <w:marTop w:val="0"/>
                      <w:marBottom w:val="0"/>
                      <w:divBdr>
                        <w:top w:val="none" w:sz="0" w:space="0" w:color="auto"/>
                        <w:left w:val="none" w:sz="0" w:space="0" w:color="auto"/>
                        <w:bottom w:val="none" w:sz="0" w:space="0" w:color="auto"/>
                        <w:right w:val="none" w:sz="0" w:space="0" w:color="auto"/>
                      </w:divBdr>
                      <w:divsChild>
                        <w:div w:id="1482575417">
                          <w:marLeft w:val="0"/>
                          <w:marRight w:val="0"/>
                          <w:marTop w:val="0"/>
                          <w:marBottom w:val="0"/>
                          <w:divBdr>
                            <w:top w:val="none" w:sz="0" w:space="0" w:color="auto"/>
                            <w:left w:val="none" w:sz="0" w:space="0" w:color="auto"/>
                            <w:bottom w:val="none" w:sz="0" w:space="0" w:color="auto"/>
                            <w:right w:val="none" w:sz="0" w:space="0" w:color="auto"/>
                          </w:divBdr>
                          <w:divsChild>
                            <w:div w:id="1574777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6233411">
      <w:bodyDiv w:val="1"/>
      <w:marLeft w:val="0"/>
      <w:marRight w:val="0"/>
      <w:marTop w:val="0"/>
      <w:marBottom w:val="0"/>
      <w:divBdr>
        <w:top w:val="none" w:sz="0" w:space="0" w:color="auto"/>
        <w:left w:val="none" w:sz="0" w:space="0" w:color="auto"/>
        <w:bottom w:val="none" w:sz="0" w:space="0" w:color="auto"/>
        <w:right w:val="none" w:sz="0" w:space="0" w:color="auto"/>
      </w:divBdr>
      <w:divsChild>
        <w:div w:id="777484058">
          <w:marLeft w:val="0"/>
          <w:marRight w:val="0"/>
          <w:marTop w:val="0"/>
          <w:marBottom w:val="0"/>
          <w:divBdr>
            <w:top w:val="none" w:sz="0" w:space="0" w:color="auto"/>
            <w:left w:val="none" w:sz="0" w:space="0" w:color="auto"/>
            <w:bottom w:val="none" w:sz="0" w:space="0" w:color="auto"/>
            <w:right w:val="none" w:sz="0" w:space="0" w:color="auto"/>
          </w:divBdr>
        </w:div>
      </w:divsChild>
    </w:div>
    <w:div w:id="1556549353">
      <w:bodyDiv w:val="1"/>
      <w:marLeft w:val="0"/>
      <w:marRight w:val="0"/>
      <w:marTop w:val="0"/>
      <w:marBottom w:val="0"/>
      <w:divBdr>
        <w:top w:val="none" w:sz="0" w:space="0" w:color="auto"/>
        <w:left w:val="none" w:sz="0" w:space="0" w:color="auto"/>
        <w:bottom w:val="none" w:sz="0" w:space="0" w:color="auto"/>
        <w:right w:val="none" w:sz="0" w:space="0" w:color="auto"/>
      </w:divBdr>
    </w:div>
    <w:div w:id="1562515865">
      <w:bodyDiv w:val="1"/>
      <w:marLeft w:val="0"/>
      <w:marRight w:val="0"/>
      <w:marTop w:val="0"/>
      <w:marBottom w:val="0"/>
      <w:divBdr>
        <w:top w:val="none" w:sz="0" w:space="0" w:color="auto"/>
        <w:left w:val="none" w:sz="0" w:space="0" w:color="auto"/>
        <w:bottom w:val="none" w:sz="0" w:space="0" w:color="auto"/>
        <w:right w:val="none" w:sz="0" w:space="0" w:color="auto"/>
      </w:divBdr>
    </w:div>
    <w:div w:id="1562793621">
      <w:bodyDiv w:val="1"/>
      <w:marLeft w:val="0"/>
      <w:marRight w:val="0"/>
      <w:marTop w:val="0"/>
      <w:marBottom w:val="0"/>
      <w:divBdr>
        <w:top w:val="none" w:sz="0" w:space="0" w:color="auto"/>
        <w:left w:val="none" w:sz="0" w:space="0" w:color="auto"/>
        <w:bottom w:val="none" w:sz="0" w:space="0" w:color="auto"/>
        <w:right w:val="none" w:sz="0" w:space="0" w:color="auto"/>
      </w:divBdr>
    </w:div>
    <w:div w:id="1567569137">
      <w:bodyDiv w:val="1"/>
      <w:marLeft w:val="0"/>
      <w:marRight w:val="0"/>
      <w:marTop w:val="0"/>
      <w:marBottom w:val="0"/>
      <w:divBdr>
        <w:top w:val="none" w:sz="0" w:space="0" w:color="auto"/>
        <w:left w:val="none" w:sz="0" w:space="0" w:color="auto"/>
        <w:bottom w:val="none" w:sz="0" w:space="0" w:color="auto"/>
        <w:right w:val="none" w:sz="0" w:space="0" w:color="auto"/>
      </w:divBdr>
    </w:div>
    <w:div w:id="1572813094">
      <w:bodyDiv w:val="1"/>
      <w:marLeft w:val="0"/>
      <w:marRight w:val="0"/>
      <w:marTop w:val="0"/>
      <w:marBottom w:val="0"/>
      <w:divBdr>
        <w:top w:val="none" w:sz="0" w:space="0" w:color="auto"/>
        <w:left w:val="none" w:sz="0" w:space="0" w:color="auto"/>
        <w:bottom w:val="none" w:sz="0" w:space="0" w:color="auto"/>
        <w:right w:val="none" w:sz="0" w:space="0" w:color="auto"/>
      </w:divBdr>
    </w:div>
    <w:div w:id="1578131468">
      <w:bodyDiv w:val="1"/>
      <w:marLeft w:val="0"/>
      <w:marRight w:val="0"/>
      <w:marTop w:val="0"/>
      <w:marBottom w:val="0"/>
      <w:divBdr>
        <w:top w:val="none" w:sz="0" w:space="0" w:color="auto"/>
        <w:left w:val="none" w:sz="0" w:space="0" w:color="auto"/>
        <w:bottom w:val="none" w:sz="0" w:space="0" w:color="auto"/>
        <w:right w:val="none" w:sz="0" w:space="0" w:color="auto"/>
      </w:divBdr>
    </w:div>
    <w:div w:id="1600720156">
      <w:bodyDiv w:val="1"/>
      <w:marLeft w:val="0"/>
      <w:marRight w:val="0"/>
      <w:marTop w:val="0"/>
      <w:marBottom w:val="0"/>
      <w:divBdr>
        <w:top w:val="none" w:sz="0" w:space="0" w:color="auto"/>
        <w:left w:val="none" w:sz="0" w:space="0" w:color="auto"/>
        <w:bottom w:val="none" w:sz="0" w:space="0" w:color="auto"/>
        <w:right w:val="none" w:sz="0" w:space="0" w:color="auto"/>
      </w:divBdr>
    </w:div>
    <w:div w:id="1607031919">
      <w:bodyDiv w:val="1"/>
      <w:marLeft w:val="0"/>
      <w:marRight w:val="0"/>
      <w:marTop w:val="0"/>
      <w:marBottom w:val="0"/>
      <w:divBdr>
        <w:top w:val="none" w:sz="0" w:space="0" w:color="auto"/>
        <w:left w:val="none" w:sz="0" w:space="0" w:color="auto"/>
        <w:bottom w:val="none" w:sz="0" w:space="0" w:color="auto"/>
        <w:right w:val="none" w:sz="0" w:space="0" w:color="auto"/>
      </w:divBdr>
      <w:divsChild>
        <w:div w:id="927999367">
          <w:marLeft w:val="0"/>
          <w:marRight w:val="0"/>
          <w:marTop w:val="0"/>
          <w:marBottom w:val="0"/>
          <w:divBdr>
            <w:top w:val="none" w:sz="0" w:space="0" w:color="auto"/>
            <w:left w:val="none" w:sz="0" w:space="0" w:color="auto"/>
            <w:bottom w:val="none" w:sz="0" w:space="0" w:color="auto"/>
            <w:right w:val="none" w:sz="0" w:space="0" w:color="auto"/>
          </w:divBdr>
        </w:div>
      </w:divsChild>
    </w:div>
    <w:div w:id="1617639263">
      <w:bodyDiv w:val="1"/>
      <w:marLeft w:val="0"/>
      <w:marRight w:val="0"/>
      <w:marTop w:val="0"/>
      <w:marBottom w:val="0"/>
      <w:divBdr>
        <w:top w:val="none" w:sz="0" w:space="0" w:color="auto"/>
        <w:left w:val="none" w:sz="0" w:space="0" w:color="auto"/>
        <w:bottom w:val="none" w:sz="0" w:space="0" w:color="auto"/>
        <w:right w:val="none" w:sz="0" w:space="0" w:color="auto"/>
      </w:divBdr>
    </w:div>
    <w:div w:id="1624267899">
      <w:bodyDiv w:val="1"/>
      <w:marLeft w:val="0"/>
      <w:marRight w:val="0"/>
      <w:marTop w:val="0"/>
      <w:marBottom w:val="0"/>
      <w:divBdr>
        <w:top w:val="none" w:sz="0" w:space="0" w:color="auto"/>
        <w:left w:val="none" w:sz="0" w:space="0" w:color="auto"/>
        <w:bottom w:val="none" w:sz="0" w:space="0" w:color="auto"/>
        <w:right w:val="none" w:sz="0" w:space="0" w:color="auto"/>
      </w:divBdr>
    </w:div>
    <w:div w:id="1628659199">
      <w:bodyDiv w:val="1"/>
      <w:marLeft w:val="0"/>
      <w:marRight w:val="0"/>
      <w:marTop w:val="0"/>
      <w:marBottom w:val="0"/>
      <w:divBdr>
        <w:top w:val="none" w:sz="0" w:space="0" w:color="auto"/>
        <w:left w:val="none" w:sz="0" w:space="0" w:color="auto"/>
        <w:bottom w:val="none" w:sz="0" w:space="0" w:color="auto"/>
        <w:right w:val="none" w:sz="0" w:space="0" w:color="auto"/>
      </w:divBdr>
    </w:div>
    <w:div w:id="1628971133">
      <w:bodyDiv w:val="1"/>
      <w:marLeft w:val="0"/>
      <w:marRight w:val="0"/>
      <w:marTop w:val="0"/>
      <w:marBottom w:val="0"/>
      <w:divBdr>
        <w:top w:val="none" w:sz="0" w:space="0" w:color="auto"/>
        <w:left w:val="none" w:sz="0" w:space="0" w:color="auto"/>
        <w:bottom w:val="none" w:sz="0" w:space="0" w:color="auto"/>
        <w:right w:val="none" w:sz="0" w:space="0" w:color="auto"/>
      </w:divBdr>
    </w:div>
    <w:div w:id="1642270428">
      <w:bodyDiv w:val="1"/>
      <w:marLeft w:val="0"/>
      <w:marRight w:val="0"/>
      <w:marTop w:val="0"/>
      <w:marBottom w:val="0"/>
      <w:divBdr>
        <w:top w:val="none" w:sz="0" w:space="0" w:color="auto"/>
        <w:left w:val="none" w:sz="0" w:space="0" w:color="auto"/>
        <w:bottom w:val="none" w:sz="0" w:space="0" w:color="auto"/>
        <w:right w:val="none" w:sz="0" w:space="0" w:color="auto"/>
      </w:divBdr>
    </w:div>
    <w:div w:id="1647586909">
      <w:bodyDiv w:val="1"/>
      <w:marLeft w:val="0"/>
      <w:marRight w:val="0"/>
      <w:marTop w:val="0"/>
      <w:marBottom w:val="0"/>
      <w:divBdr>
        <w:top w:val="none" w:sz="0" w:space="0" w:color="auto"/>
        <w:left w:val="none" w:sz="0" w:space="0" w:color="auto"/>
        <w:bottom w:val="none" w:sz="0" w:space="0" w:color="auto"/>
        <w:right w:val="none" w:sz="0" w:space="0" w:color="auto"/>
      </w:divBdr>
    </w:div>
    <w:div w:id="1649823209">
      <w:bodyDiv w:val="1"/>
      <w:marLeft w:val="0"/>
      <w:marRight w:val="0"/>
      <w:marTop w:val="0"/>
      <w:marBottom w:val="0"/>
      <w:divBdr>
        <w:top w:val="none" w:sz="0" w:space="0" w:color="auto"/>
        <w:left w:val="none" w:sz="0" w:space="0" w:color="auto"/>
        <w:bottom w:val="none" w:sz="0" w:space="0" w:color="auto"/>
        <w:right w:val="none" w:sz="0" w:space="0" w:color="auto"/>
      </w:divBdr>
    </w:div>
    <w:div w:id="1654874448">
      <w:bodyDiv w:val="1"/>
      <w:marLeft w:val="0"/>
      <w:marRight w:val="0"/>
      <w:marTop w:val="0"/>
      <w:marBottom w:val="0"/>
      <w:divBdr>
        <w:top w:val="none" w:sz="0" w:space="0" w:color="auto"/>
        <w:left w:val="none" w:sz="0" w:space="0" w:color="auto"/>
        <w:bottom w:val="none" w:sz="0" w:space="0" w:color="auto"/>
        <w:right w:val="none" w:sz="0" w:space="0" w:color="auto"/>
      </w:divBdr>
    </w:div>
    <w:div w:id="1658456389">
      <w:bodyDiv w:val="1"/>
      <w:marLeft w:val="0"/>
      <w:marRight w:val="0"/>
      <w:marTop w:val="0"/>
      <w:marBottom w:val="0"/>
      <w:divBdr>
        <w:top w:val="none" w:sz="0" w:space="0" w:color="auto"/>
        <w:left w:val="none" w:sz="0" w:space="0" w:color="auto"/>
        <w:bottom w:val="none" w:sz="0" w:space="0" w:color="auto"/>
        <w:right w:val="none" w:sz="0" w:space="0" w:color="auto"/>
      </w:divBdr>
    </w:div>
    <w:div w:id="1664355606">
      <w:bodyDiv w:val="1"/>
      <w:marLeft w:val="0"/>
      <w:marRight w:val="0"/>
      <w:marTop w:val="0"/>
      <w:marBottom w:val="0"/>
      <w:divBdr>
        <w:top w:val="none" w:sz="0" w:space="0" w:color="auto"/>
        <w:left w:val="none" w:sz="0" w:space="0" w:color="auto"/>
        <w:bottom w:val="none" w:sz="0" w:space="0" w:color="auto"/>
        <w:right w:val="none" w:sz="0" w:space="0" w:color="auto"/>
      </w:divBdr>
    </w:div>
    <w:div w:id="1679766366">
      <w:bodyDiv w:val="1"/>
      <w:marLeft w:val="0"/>
      <w:marRight w:val="0"/>
      <w:marTop w:val="0"/>
      <w:marBottom w:val="0"/>
      <w:divBdr>
        <w:top w:val="none" w:sz="0" w:space="0" w:color="auto"/>
        <w:left w:val="none" w:sz="0" w:space="0" w:color="auto"/>
        <w:bottom w:val="none" w:sz="0" w:space="0" w:color="auto"/>
        <w:right w:val="none" w:sz="0" w:space="0" w:color="auto"/>
      </w:divBdr>
    </w:div>
    <w:div w:id="1701004691">
      <w:bodyDiv w:val="1"/>
      <w:marLeft w:val="0"/>
      <w:marRight w:val="0"/>
      <w:marTop w:val="0"/>
      <w:marBottom w:val="0"/>
      <w:divBdr>
        <w:top w:val="none" w:sz="0" w:space="0" w:color="auto"/>
        <w:left w:val="none" w:sz="0" w:space="0" w:color="auto"/>
        <w:bottom w:val="none" w:sz="0" w:space="0" w:color="auto"/>
        <w:right w:val="none" w:sz="0" w:space="0" w:color="auto"/>
      </w:divBdr>
    </w:div>
    <w:div w:id="1722249510">
      <w:bodyDiv w:val="1"/>
      <w:marLeft w:val="0"/>
      <w:marRight w:val="0"/>
      <w:marTop w:val="0"/>
      <w:marBottom w:val="0"/>
      <w:divBdr>
        <w:top w:val="none" w:sz="0" w:space="0" w:color="auto"/>
        <w:left w:val="none" w:sz="0" w:space="0" w:color="auto"/>
        <w:bottom w:val="none" w:sz="0" w:space="0" w:color="auto"/>
        <w:right w:val="none" w:sz="0" w:space="0" w:color="auto"/>
      </w:divBdr>
      <w:divsChild>
        <w:div w:id="505293836">
          <w:marLeft w:val="0"/>
          <w:marRight w:val="0"/>
          <w:marTop w:val="0"/>
          <w:marBottom w:val="0"/>
          <w:divBdr>
            <w:top w:val="none" w:sz="0" w:space="0" w:color="auto"/>
            <w:left w:val="none" w:sz="0" w:space="0" w:color="auto"/>
            <w:bottom w:val="none" w:sz="0" w:space="0" w:color="auto"/>
            <w:right w:val="none" w:sz="0" w:space="0" w:color="auto"/>
          </w:divBdr>
          <w:divsChild>
            <w:div w:id="50930314">
              <w:marLeft w:val="0"/>
              <w:marRight w:val="0"/>
              <w:marTop w:val="0"/>
              <w:marBottom w:val="0"/>
              <w:divBdr>
                <w:top w:val="none" w:sz="0" w:space="0" w:color="auto"/>
                <w:left w:val="none" w:sz="0" w:space="0" w:color="auto"/>
                <w:bottom w:val="none" w:sz="0" w:space="0" w:color="auto"/>
                <w:right w:val="none" w:sz="0" w:space="0" w:color="auto"/>
              </w:divBdr>
              <w:divsChild>
                <w:div w:id="2115591908">
                  <w:marLeft w:val="0"/>
                  <w:marRight w:val="0"/>
                  <w:marTop w:val="0"/>
                  <w:marBottom w:val="0"/>
                  <w:divBdr>
                    <w:top w:val="none" w:sz="0" w:space="0" w:color="auto"/>
                    <w:left w:val="none" w:sz="0" w:space="0" w:color="auto"/>
                    <w:bottom w:val="none" w:sz="0" w:space="0" w:color="auto"/>
                    <w:right w:val="none" w:sz="0" w:space="0" w:color="auto"/>
                  </w:divBdr>
                  <w:divsChild>
                    <w:div w:id="647974357">
                      <w:marLeft w:val="0"/>
                      <w:marRight w:val="0"/>
                      <w:marTop w:val="0"/>
                      <w:marBottom w:val="0"/>
                      <w:divBdr>
                        <w:top w:val="none" w:sz="0" w:space="0" w:color="auto"/>
                        <w:left w:val="none" w:sz="0" w:space="0" w:color="auto"/>
                        <w:bottom w:val="none" w:sz="0" w:space="0" w:color="auto"/>
                        <w:right w:val="none" w:sz="0" w:space="0" w:color="auto"/>
                      </w:divBdr>
                      <w:divsChild>
                        <w:div w:id="880165343">
                          <w:marLeft w:val="0"/>
                          <w:marRight w:val="0"/>
                          <w:marTop w:val="0"/>
                          <w:marBottom w:val="0"/>
                          <w:divBdr>
                            <w:top w:val="none" w:sz="0" w:space="0" w:color="auto"/>
                            <w:left w:val="none" w:sz="0" w:space="0" w:color="auto"/>
                            <w:bottom w:val="none" w:sz="0" w:space="0" w:color="auto"/>
                            <w:right w:val="none" w:sz="0" w:space="0" w:color="auto"/>
                          </w:divBdr>
                          <w:divsChild>
                            <w:div w:id="463737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32342684">
      <w:bodyDiv w:val="1"/>
      <w:marLeft w:val="0"/>
      <w:marRight w:val="0"/>
      <w:marTop w:val="0"/>
      <w:marBottom w:val="0"/>
      <w:divBdr>
        <w:top w:val="none" w:sz="0" w:space="0" w:color="auto"/>
        <w:left w:val="none" w:sz="0" w:space="0" w:color="auto"/>
        <w:bottom w:val="none" w:sz="0" w:space="0" w:color="auto"/>
        <w:right w:val="none" w:sz="0" w:space="0" w:color="auto"/>
      </w:divBdr>
    </w:div>
    <w:div w:id="1736658314">
      <w:bodyDiv w:val="1"/>
      <w:marLeft w:val="0"/>
      <w:marRight w:val="0"/>
      <w:marTop w:val="0"/>
      <w:marBottom w:val="0"/>
      <w:divBdr>
        <w:top w:val="none" w:sz="0" w:space="0" w:color="auto"/>
        <w:left w:val="none" w:sz="0" w:space="0" w:color="auto"/>
        <w:bottom w:val="none" w:sz="0" w:space="0" w:color="auto"/>
        <w:right w:val="none" w:sz="0" w:space="0" w:color="auto"/>
      </w:divBdr>
    </w:div>
    <w:div w:id="1739011885">
      <w:bodyDiv w:val="1"/>
      <w:marLeft w:val="0"/>
      <w:marRight w:val="0"/>
      <w:marTop w:val="0"/>
      <w:marBottom w:val="0"/>
      <w:divBdr>
        <w:top w:val="none" w:sz="0" w:space="0" w:color="auto"/>
        <w:left w:val="none" w:sz="0" w:space="0" w:color="auto"/>
        <w:bottom w:val="none" w:sz="0" w:space="0" w:color="auto"/>
        <w:right w:val="none" w:sz="0" w:space="0" w:color="auto"/>
      </w:divBdr>
    </w:div>
    <w:div w:id="1742092468">
      <w:bodyDiv w:val="1"/>
      <w:marLeft w:val="0"/>
      <w:marRight w:val="0"/>
      <w:marTop w:val="0"/>
      <w:marBottom w:val="0"/>
      <w:divBdr>
        <w:top w:val="none" w:sz="0" w:space="0" w:color="auto"/>
        <w:left w:val="none" w:sz="0" w:space="0" w:color="auto"/>
        <w:bottom w:val="none" w:sz="0" w:space="0" w:color="auto"/>
        <w:right w:val="none" w:sz="0" w:space="0" w:color="auto"/>
      </w:divBdr>
    </w:div>
    <w:div w:id="1748720893">
      <w:bodyDiv w:val="1"/>
      <w:marLeft w:val="0"/>
      <w:marRight w:val="0"/>
      <w:marTop w:val="0"/>
      <w:marBottom w:val="0"/>
      <w:divBdr>
        <w:top w:val="none" w:sz="0" w:space="0" w:color="auto"/>
        <w:left w:val="none" w:sz="0" w:space="0" w:color="auto"/>
        <w:bottom w:val="none" w:sz="0" w:space="0" w:color="auto"/>
        <w:right w:val="none" w:sz="0" w:space="0" w:color="auto"/>
      </w:divBdr>
    </w:div>
    <w:div w:id="1756631413">
      <w:bodyDiv w:val="1"/>
      <w:marLeft w:val="0"/>
      <w:marRight w:val="0"/>
      <w:marTop w:val="0"/>
      <w:marBottom w:val="0"/>
      <w:divBdr>
        <w:top w:val="none" w:sz="0" w:space="0" w:color="auto"/>
        <w:left w:val="none" w:sz="0" w:space="0" w:color="auto"/>
        <w:bottom w:val="none" w:sz="0" w:space="0" w:color="auto"/>
        <w:right w:val="none" w:sz="0" w:space="0" w:color="auto"/>
      </w:divBdr>
    </w:div>
    <w:div w:id="1769888517">
      <w:bodyDiv w:val="1"/>
      <w:marLeft w:val="0"/>
      <w:marRight w:val="0"/>
      <w:marTop w:val="0"/>
      <w:marBottom w:val="0"/>
      <w:divBdr>
        <w:top w:val="none" w:sz="0" w:space="0" w:color="auto"/>
        <w:left w:val="none" w:sz="0" w:space="0" w:color="auto"/>
        <w:bottom w:val="none" w:sz="0" w:space="0" w:color="auto"/>
        <w:right w:val="none" w:sz="0" w:space="0" w:color="auto"/>
      </w:divBdr>
      <w:divsChild>
        <w:div w:id="215288478">
          <w:marLeft w:val="0"/>
          <w:marRight w:val="0"/>
          <w:marTop w:val="0"/>
          <w:marBottom w:val="0"/>
          <w:divBdr>
            <w:top w:val="none" w:sz="0" w:space="0" w:color="auto"/>
            <w:left w:val="none" w:sz="0" w:space="0" w:color="auto"/>
            <w:bottom w:val="none" w:sz="0" w:space="0" w:color="auto"/>
            <w:right w:val="none" w:sz="0" w:space="0" w:color="auto"/>
          </w:divBdr>
        </w:div>
      </w:divsChild>
    </w:div>
    <w:div w:id="1781488973">
      <w:bodyDiv w:val="1"/>
      <w:marLeft w:val="0"/>
      <w:marRight w:val="0"/>
      <w:marTop w:val="0"/>
      <w:marBottom w:val="0"/>
      <w:divBdr>
        <w:top w:val="none" w:sz="0" w:space="0" w:color="auto"/>
        <w:left w:val="none" w:sz="0" w:space="0" w:color="auto"/>
        <w:bottom w:val="none" w:sz="0" w:space="0" w:color="auto"/>
        <w:right w:val="none" w:sz="0" w:space="0" w:color="auto"/>
      </w:divBdr>
      <w:divsChild>
        <w:div w:id="466894707">
          <w:marLeft w:val="0"/>
          <w:marRight w:val="0"/>
          <w:marTop w:val="0"/>
          <w:marBottom w:val="0"/>
          <w:divBdr>
            <w:top w:val="none" w:sz="0" w:space="0" w:color="auto"/>
            <w:left w:val="none" w:sz="0" w:space="0" w:color="auto"/>
            <w:bottom w:val="none" w:sz="0" w:space="0" w:color="auto"/>
            <w:right w:val="none" w:sz="0" w:space="0" w:color="auto"/>
          </w:divBdr>
          <w:divsChild>
            <w:div w:id="627320879">
              <w:marLeft w:val="0"/>
              <w:marRight w:val="0"/>
              <w:marTop w:val="0"/>
              <w:marBottom w:val="0"/>
              <w:divBdr>
                <w:top w:val="none" w:sz="0" w:space="0" w:color="auto"/>
                <w:left w:val="none" w:sz="0" w:space="0" w:color="auto"/>
                <w:bottom w:val="none" w:sz="0" w:space="0" w:color="auto"/>
                <w:right w:val="none" w:sz="0" w:space="0" w:color="auto"/>
              </w:divBdr>
              <w:divsChild>
                <w:div w:id="666370192">
                  <w:marLeft w:val="0"/>
                  <w:marRight w:val="0"/>
                  <w:marTop w:val="0"/>
                  <w:marBottom w:val="0"/>
                  <w:divBdr>
                    <w:top w:val="none" w:sz="0" w:space="0" w:color="auto"/>
                    <w:left w:val="none" w:sz="0" w:space="0" w:color="auto"/>
                    <w:bottom w:val="none" w:sz="0" w:space="0" w:color="auto"/>
                    <w:right w:val="none" w:sz="0" w:space="0" w:color="auto"/>
                  </w:divBdr>
                  <w:divsChild>
                    <w:div w:id="1453208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2828299">
          <w:marLeft w:val="0"/>
          <w:marRight w:val="0"/>
          <w:marTop w:val="0"/>
          <w:marBottom w:val="0"/>
          <w:divBdr>
            <w:top w:val="none" w:sz="0" w:space="0" w:color="auto"/>
            <w:left w:val="none" w:sz="0" w:space="0" w:color="auto"/>
            <w:bottom w:val="none" w:sz="0" w:space="0" w:color="auto"/>
            <w:right w:val="none" w:sz="0" w:space="0" w:color="auto"/>
          </w:divBdr>
          <w:divsChild>
            <w:div w:id="626008889">
              <w:marLeft w:val="0"/>
              <w:marRight w:val="0"/>
              <w:marTop w:val="0"/>
              <w:marBottom w:val="0"/>
              <w:divBdr>
                <w:top w:val="none" w:sz="0" w:space="0" w:color="auto"/>
                <w:left w:val="none" w:sz="0" w:space="0" w:color="auto"/>
                <w:bottom w:val="none" w:sz="0" w:space="0" w:color="auto"/>
                <w:right w:val="none" w:sz="0" w:space="0" w:color="auto"/>
              </w:divBdr>
              <w:divsChild>
                <w:div w:id="373774333">
                  <w:marLeft w:val="0"/>
                  <w:marRight w:val="0"/>
                  <w:marTop w:val="0"/>
                  <w:marBottom w:val="0"/>
                  <w:divBdr>
                    <w:top w:val="none" w:sz="0" w:space="0" w:color="auto"/>
                    <w:left w:val="none" w:sz="0" w:space="0" w:color="auto"/>
                    <w:bottom w:val="none" w:sz="0" w:space="0" w:color="auto"/>
                    <w:right w:val="none" w:sz="0" w:space="0" w:color="auto"/>
                  </w:divBdr>
                  <w:divsChild>
                    <w:div w:id="1211724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3867139">
      <w:bodyDiv w:val="1"/>
      <w:marLeft w:val="0"/>
      <w:marRight w:val="0"/>
      <w:marTop w:val="0"/>
      <w:marBottom w:val="0"/>
      <w:divBdr>
        <w:top w:val="none" w:sz="0" w:space="0" w:color="auto"/>
        <w:left w:val="none" w:sz="0" w:space="0" w:color="auto"/>
        <w:bottom w:val="none" w:sz="0" w:space="0" w:color="auto"/>
        <w:right w:val="none" w:sz="0" w:space="0" w:color="auto"/>
      </w:divBdr>
    </w:div>
    <w:div w:id="1794321078">
      <w:bodyDiv w:val="1"/>
      <w:marLeft w:val="0"/>
      <w:marRight w:val="0"/>
      <w:marTop w:val="0"/>
      <w:marBottom w:val="0"/>
      <w:divBdr>
        <w:top w:val="none" w:sz="0" w:space="0" w:color="auto"/>
        <w:left w:val="none" w:sz="0" w:space="0" w:color="auto"/>
        <w:bottom w:val="none" w:sz="0" w:space="0" w:color="auto"/>
        <w:right w:val="none" w:sz="0" w:space="0" w:color="auto"/>
      </w:divBdr>
    </w:div>
    <w:div w:id="1816725198">
      <w:bodyDiv w:val="1"/>
      <w:marLeft w:val="0"/>
      <w:marRight w:val="0"/>
      <w:marTop w:val="0"/>
      <w:marBottom w:val="0"/>
      <w:divBdr>
        <w:top w:val="none" w:sz="0" w:space="0" w:color="auto"/>
        <w:left w:val="none" w:sz="0" w:space="0" w:color="auto"/>
        <w:bottom w:val="none" w:sz="0" w:space="0" w:color="auto"/>
        <w:right w:val="none" w:sz="0" w:space="0" w:color="auto"/>
      </w:divBdr>
    </w:div>
    <w:div w:id="1820802116">
      <w:bodyDiv w:val="1"/>
      <w:marLeft w:val="0"/>
      <w:marRight w:val="0"/>
      <w:marTop w:val="0"/>
      <w:marBottom w:val="0"/>
      <w:divBdr>
        <w:top w:val="none" w:sz="0" w:space="0" w:color="auto"/>
        <w:left w:val="none" w:sz="0" w:space="0" w:color="auto"/>
        <w:bottom w:val="none" w:sz="0" w:space="0" w:color="auto"/>
        <w:right w:val="none" w:sz="0" w:space="0" w:color="auto"/>
      </w:divBdr>
    </w:div>
    <w:div w:id="1822770262">
      <w:bodyDiv w:val="1"/>
      <w:marLeft w:val="0"/>
      <w:marRight w:val="0"/>
      <w:marTop w:val="0"/>
      <w:marBottom w:val="0"/>
      <w:divBdr>
        <w:top w:val="none" w:sz="0" w:space="0" w:color="auto"/>
        <w:left w:val="none" w:sz="0" w:space="0" w:color="auto"/>
        <w:bottom w:val="none" w:sz="0" w:space="0" w:color="auto"/>
        <w:right w:val="none" w:sz="0" w:space="0" w:color="auto"/>
      </w:divBdr>
    </w:div>
    <w:div w:id="1823815907">
      <w:bodyDiv w:val="1"/>
      <w:marLeft w:val="0"/>
      <w:marRight w:val="0"/>
      <w:marTop w:val="0"/>
      <w:marBottom w:val="0"/>
      <w:divBdr>
        <w:top w:val="none" w:sz="0" w:space="0" w:color="auto"/>
        <w:left w:val="none" w:sz="0" w:space="0" w:color="auto"/>
        <w:bottom w:val="none" w:sz="0" w:space="0" w:color="auto"/>
        <w:right w:val="none" w:sz="0" w:space="0" w:color="auto"/>
      </w:divBdr>
    </w:div>
    <w:div w:id="1830442950">
      <w:bodyDiv w:val="1"/>
      <w:marLeft w:val="0"/>
      <w:marRight w:val="0"/>
      <w:marTop w:val="0"/>
      <w:marBottom w:val="0"/>
      <w:divBdr>
        <w:top w:val="none" w:sz="0" w:space="0" w:color="auto"/>
        <w:left w:val="none" w:sz="0" w:space="0" w:color="auto"/>
        <w:bottom w:val="none" w:sz="0" w:space="0" w:color="auto"/>
        <w:right w:val="none" w:sz="0" w:space="0" w:color="auto"/>
      </w:divBdr>
    </w:div>
    <w:div w:id="1831628135">
      <w:bodyDiv w:val="1"/>
      <w:marLeft w:val="0"/>
      <w:marRight w:val="0"/>
      <w:marTop w:val="0"/>
      <w:marBottom w:val="0"/>
      <w:divBdr>
        <w:top w:val="none" w:sz="0" w:space="0" w:color="auto"/>
        <w:left w:val="none" w:sz="0" w:space="0" w:color="auto"/>
        <w:bottom w:val="none" w:sz="0" w:space="0" w:color="auto"/>
        <w:right w:val="none" w:sz="0" w:space="0" w:color="auto"/>
      </w:divBdr>
    </w:div>
    <w:div w:id="1833527307">
      <w:bodyDiv w:val="1"/>
      <w:marLeft w:val="0"/>
      <w:marRight w:val="0"/>
      <w:marTop w:val="0"/>
      <w:marBottom w:val="0"/>
      <w:divBdr>
        <w:top w:val="none" w:sz="0" w:space="0" w:color="auto"/>
        <w:left w:val="none" w:sz="0" w:space="0" w:color="auto"/>
        <w:bottom w:val="none" w:sz="0" w:space="0" w:color="auto"/>
        <w:right w:val="none" w:sz="0" w:space="0" w:color="auto"/>
      </w:divBdr>
    </w:div>
    <w:div w:id="1849366019">
      <w:bodyDiv w:val="1"/>
      <w:marLeft w:val="0"/>
      <w:marRight w:val="0"/>
      <w:marTop w:val="0"/>
      <w:marBottom w:val="0"/>
      <w:divBdr>
        <w:top w:val="none" w:sz="0" w:space="0" w:color="auto"/>
        <w:left w:val="none" w:sz="0" w:space="0" w:color="auto"/>
        <w:bottom w:val="none" w:sz="0" w:space="0" w:color="auto"/>
        <w:right w:val="none" w:sz="0" w:space="0" w:color="auto"/>
      </w:divBdr>
    </w:div>
    <w:div w:id="1859661019">
      <w:bodyDiv w:val="1"/>
      <w:marLeft w:val="0"/>
      <w:marRight w:val="0"/>
      <w:marTop w:val="0"/>
      <w:marBottom w:val="0"/>
      <w:divBdr>
        <w:top w:val="none" w:sz="0" w:space="0" w:color="auto"/>
        <w:left w:val="none" w:sz="0" w:space="0" w:color="auto"/>
        <w:bottom w:val="none" w:sz="0" w:space="0" w:color="auto"/>
        <w:right w:val="none" w:sz="0" w:space="0" w:color="auto"/>
      </w:divBdr>
    </w:div>
    <w:div w:id="1864131404">
      <w:bodyDiv w:val="1"/>
      <w:marLeft w:val="0"/>
      <w:marRight w:val="0"/>
      <w:marTop w:val="0"/>
      <w:marBottom w:val="0"/>
      <w:divBdr>
        <w:top w:val="none" w:sz="0" w:space="0" w:color="auto"/>
        <w:left w:val="none" w:sz="0" w:space="0" w:color="auto"/>
        <w:bottom w:val="none" w:sz="0" w:space="0" w:color="auto"/>
        <w:right w:val="none" w:sz="0" w:space="0" w:color="auto"/>
      </w:divBdr>
    </w:div>
    <w:div w:id="1866289913">
      <w:bodyDiv w:val="1"/>
      <w:marLeft w:val="0"/>
      <w:marRight w:val="0"/>
      <w:marTop w:val="0"/>
      <w:marBottom w:val="0"/>
      <w:divBdr>
        <w:top w:val="none" w:sz="0" w:space="0" w:color="auto"/>
        <w:left w:val="none" w:sz="0" w:space="0" w:color="auto"/>
        <w:bottom w:val="none" w:sz="0" w:space="0" w:color="auto"/>
        <w:right w:val="none" w:sz="0" w:space="0" w:color="auto"/>
      </w:divBdr>
    </w:div>
    <w:div w:id="1868366846">
      <w:bodyDiv w:val="1"/>
      <w:marLeft w:val="0"/>
      <w:marRight w:val="0"/>
      <w:marTop w:val="0"/>
      <w:marBottom w:val="0"/>
      <w:divBdr>
        <w:top w:val="none" w:sz="0" w:space="0" w:color="auto"/>
        <w:left w:val="none" w:sz="0" w:space="0" w:color="auto"/>
        <w:bottom w:val="none" w:sz="0" w:space="0" w:color="auto"/>
        <w:right w:val="none" w:sz="0" w:space="0" w:color="auto"/>
      </w:divBdr>
    </w:div>
    <w:div w:id="1883325397">
      <w:bodyDiv w:val="1"/>
      <w:marLeft w:val="0"/>
      <w:marRight w:val="0"/>
      <w:marTop w:val="0"/>
      <w:marBottom w:val="0"/>
      <w:divBdr>
        <w:top w:val="none" w:sz="0" w:space="0" w:color="auto"/>
        <w:left w:val="none" w:sz="0" w:space="0" w:color="auto"/>
        <w:bottom w:val="none" w:sz="0" w:space="0" w:color="auto"/>
        <w:right w:val="none" w:sz="0" w:space="0" w:color="auto"/>
      </w:divBdr>
    </w:div>
    <w:div w:id="1890146940">
      <w:bodyDiv w:val="1"/>
      <w:marLeft w:val="0"/>
      <w:marRight w:val="0"/>
      <w:marTop w:val="0"/>
      <w:marBottom w:val="0"/>
      <w:divBdr>
        <w:top w:val="none" w:sz="0" w:space="0" w:color="auto"/>
        <w:left w:val="none" w:sz="0" w:space="0" w:color="auto"/>
        <w:bottom w:val="none" w:sz="0" w:space="0" w:color="auto"/>
        <w:right w:val="none" w:sz="0" w:space="0" w:color="auto"/>
      </w:divBdr>
    </w:div>
    <w:div w:id="1895113879">
      <w:bodyDiv w:val="1"/>
      <w:marLeft w:val="0"/>
      <w:marRight w:val="0"/>
      <w:marTop w:val="0"/>
      <w:marBottom w:val="0"/>
      <w:divBdr>
        <w:top w:val="none" w:sz="0" w:space="0" w:color="auto"/>
        <w:left w:val="none" w:sz="0" w:space="0" w:color="auto"/>
        <w:bottom w:val="none" w:sz="0" w:space="0" w:color="auto"/>
        <w:right w:val="none" w:sz="0" w:space="0" w:color="auto"/>
      </w:divBdr>
    </w:div>
    <w:div w:id="1906064170">
      <w:bodyDiv w:val="1"/>
      <w:marLeft w:val="0"/>
      <w:marRight w:val="0"/>
      <w:marTop w:val="0"/>
      <w:marBottom w:val="0"/>
      <w:divBdr>
        <w:top w:val="none" w:sz="0" w:space="0" w:color="auto"/>
        <w:left w:val="none" w:sz="0" w:space="0" w:color="auto"/>
        <w:bottom w:val="none" w:sz="0" w:space="0" w:color="auto"/>
        <w:right w:val="none" w:sz="0" w:space="0" w:color="auto"/>
      </w:divBdr>
    </w:div>
    <w:div w:id="1906841104">
      <w:bodyDiv w:val="1"/>
      <w:marLeft w:val="0"/>
      <w:marRight w:val="0"/>
      <w:marTop w:val="0"/>
      <w:marBottom w:val="0"/>
      <w:divBdr>
        <w:top w:val="none" w:sz="0" w:space="0" w:color="auto"/>
        <w:left w:val="none" w:sz="0" w:space="0" w:color="auto"/>
        <w:bottom w:val="none" w:sz="0" w:space="0" w:color="auto"/>
        <w:right w:val="none" w:sz="0" w:space="0" w:color="auto"/>
      </w:divBdr>
    </w:div>
    <w:div w:id="1912350005">
      <w:bodyDiv w:val="1"/>
      <w:marLeft w:val="0"/>
      <w:marRight w:val="0"/>
      <w:marTop w:val="0"/>
      <w:marBottom w:val="0"/>
      <w:divBdr>
        <w:top w:val="none" w:sz="0" w:space="0" w:color="auto"/>
        <w:left w:val="none" w:sz="0" w:space="0" w:color="auto"/>
        <w:bottom w:val="none" w:sz="0" w:space="0" w:color="auto"/>
        <w:right w:val="none" w:sz="0" w:space="0" w:color="auto"/>
      </w:divBdr>
    </w:div>
    <w:div w:id="1912617545">
      <w:bodyDiv w:val="1"/>
      <w:marLeft w:val="0"/>
      <w:marRight w:val="0"/>
      <w:marTop w:val="0"/>
      <w:marBottom w:val="0"/>
      <w:divBdr>
        <w:top w:val="none" w:sz="0" w:space="0" w:color="auto"/>
        <w:left w:val="none" w:sz="0" w:space="0" w:color="auto"/>
        <w:bottom w:val="none" w:sz="0" w:space="0" w:color="auto"/>
        <w:right w:val="none" w:sz="0" w:space="0" w:color="auto"/>
      </w:divBdr>
      <w:divsChild>
        <w:div w:id="2109884467">
          <w:marLeft w:val="0"/>
          <w:marRight w:val="0"/>
          <w:marTop w:val="0"/>
          <w:marBottom w:val="0"/>
          <w:divBdr>
            <w:top w:val="none" w:sz="0" w:space="0" w:color="auto"/>
            <w:left w:val="none" w:sz="0" w:space="0" w:color="auto"/>
            <w:bottom w:val="none" w:sz="0" w:space="0" w:color="auto"/>
            <w:right w:val="none" w:sz="0" w:space="0" w:color="auto"/>
          </w:divBdr>
          <w:divsChild>
            <w:div w:id="1046224521">
              <w:marLeft w:val="0"/>
              <w:marRight w:val="0"/>
              <w:marTop w:val="0"/>
              <w:marBottom w:val="0"/>
              <w:divBdr>
                <w:top w:val="none" w:sz="0" w:space="0" w:color="auto"/>
                <w:left w:val="none" w:sz="0" w:space="0" w:color="auto"/>
                <w:bottom w:val="none" w:sz="0" w:space="0" w:color="auto"/>
                <w:right w:val="none" w:sz="0" w:space="0" w:color="auto"/>
              </w:divBdr>
              <w:divsChild>
                <w:div w:id="357396633">
                  <w:marLeft w:val="0"/>
                  <w:marRight w:val="0"/>
                  <w:marTop w:val="0"/>
                  <w:marBottom w:val="0"/>
                  <w:divBdr>
                    <w:top w:val="none" w:sz="0" w:space="0" w:color="auto"/>
                    <w:left w:val="none" w:sz="0" w:space="0" w:color="auto"/>
                    <w:bottom w:val="none" w:sz="0" w:space="0" w:color="auto"/>
                    <w:right w:val="none" w:sz="0" w:space="0" w:color="auto"/>
                  </w:divBdr>
                  <w:divsChild>
                    <w:div w:id="1890803542">
                      <w:marLeft w:val="0"/>
                      <w:marRight w:val="0"/>
                      <w:marTop w:val="0"/>
                      <w:marBottom w:val="0"/>
                      <w:divBdr>
                        <w:top w:val="none" w:sz="0" w:space="0" w:color="auto"/>
                        <w:left w:val="none" w:sz="0" w:space="0" w:color="auto"/>
                        <w:bottom w:val="none" w:sz="0" w:space="0" w:color="auto"/>
                        <w:right w:val="none" w:sz="0" w:space="0" w:color="auto"/>
                      </w:divBdr>
                      <w:divsChild>
                        <w:div w:id="888035237">
                          <w:marLeft w:val="0"/>
                          <w:marRight w:val="0"/>
                          <w:marTop w:val="0"/>
                          <w:marBottom w:val="0"/>
                          <w:divBdr>
                            <w:top w:val="none" w:sz="0" w:space="0" w:color="auto"/>
                            <w:left w:val="none" w:sz="0" w:space="0" w:color="auto"/>
                            <w:bottom w:val="none" w:sz="0" w:space="0" w:color="auto"/>
                            <w:right w:val="none" w:sz="0" w:space="0" w:color="auto"/>
                          </w:divBdr>
                          <w:divsChild>
                            <w:div w:id="1467508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16889133">
      <w:bodyDiv w:val="1"/>
      <w:marLeft w:val="0"/>
      <w:marRight w:val="0"/>
      <w:marTop w:val="0"/>
      <w:marBottom w:val="0"/>
      <w:divBdr>
        <w:top w:val="none" w:sz="0" w:space="0" w:color="auto"/>
        <w:left w:val="none" w:sz="0" w:space="0" w:color="auto"/>
        <w:bottom w:val="none" w:sz="0" w:space="0" w:color="auto"/>
        <w:right w:val="none" w:sz="0" w:space="0" w:color="auto"/>
      </w:divBdr>
    </w:div>
    <w:div w:id="1920284090">
      <w:bodyDiv w:val="1"/>
      <w:marLeft w:val="0"/>
      <w:marRight w:val="0"/>
      <w:marTop w:val="0"/>
      <w:marBottom w:val="0"/>
      <w:divBdr>
        <w:top w:val="none" w:sz="0" w:space="0" w:color="auto"/>
        <w:left w:val="none" w:sz="0" w:space="0" w:color="auto"/>
        <w:bottom w:val="none" w:sz="0" w:space="0" w:color="auto"/>
        <w:right w:val="none" w:sz="0" w:space="0" w:color="auto"/>
      </w:divBdr>
      <w:divsChild>
        <w:div w:id="689374054">
          <w:marLeft w:val="0"/>
          <w:marRight w:val="0"/>
          <w:marTop w:val="0"/>
          <w:marBottom w:val="0"/>
          <w:divBdr>
            <w:top w:val="none" w:sz="0" w:space="0" w:color="auto"/>
            <w:left w:val="none" w:sz="0" w:space="0" w:color="auto"/>
            <w:bottom w:val="none" w:sz="0" w:space="0" w:color="auto"/>
            <w:right w:val="none" w:sz="0" w:space="0" w:color="auto"/>
          </w:divBdr>
          <w:divsChild>
            <w:div w:id="1832719789">
              <w:marLeft w:val="0"/>
              <w:marRight w:val="0"/>
              <w:marTop w:val="0"/>
              <w:marBottom w:val="0"/>
              <w:divBdr>
                <w:top w:val="none" w:sz="0" w:space="0" w:color="auto"/>
                <w:left w:val="none" w:sz="0" w:space="0" w:color="auto"/>
                <w:bottom w:val="none" w:sz="0" w:space="0" w:color="auto"/>
                <w:right w:val="none" w:sz="0" w:space="0" w:color="auto"/>
              </w:divBdr>
              <w:divsChild>
                <w:div w:id="1073745607">
                  <w:marLeft w:val="0"/>
                  <w:marRight w:val="0"/>
                  <w:marTop w:val="0"/>
                  <w:marBottom w:val="0"/>
                  <w:divBdr>
                    <w:top w:val="none" w:sz="0" w:space="0" w:color="auto"/>
                    <w:left w:val="none" w:sz="0" w:space="0" w:color="auto"/>
                    <w:bottom w:val="none" w:sz="0" w:space="0" w:color="auto"/>
                    <w:right w:val="none" w:sz="0" w:space="0" w:color="auto"/>
                  </w:divBdr>
                  <w:divsChild>
                    <w:div w:id="1189567760">
                      <w:marLeft w:val="0"/>
                      <w:marRight w:val="0"/>
                      <w:marTop w:val="0"/>
                      <w:marBottom w:val="0"/>
                      <w:divBdr>
                        <w:top w:val="none" w:sz="0" w:space="0" w:color="auto"/>
                        <w:left w:val="none" w:sz="0" w:space="0" w:color="auto"/>
                        <w:bottom w:val="none" w:sz="0" w:space="0" w:color="auto"/>
                        <w:right w:val="none" w:sz="0" w:space="0" w:color="auto"/>
                      </w:divBdr>
                      <w:divsChild>
                        <w:div w:id="416635025">
                          <w:marLeft w:val="0"/>
                          <w:marRight w:val="0"/>
                          <w:marTop w:val="0"/>
                          <w:marBottom w:val="0"/>
                          <w:divBdr>
                            <w:top w:val="none" w:sz="0" w:space="0" w:color="auto"/>
                            <w:left w:val="none" w:sz="0" w:space="0" w:color="auto"/>
                            <w:bottom w:val="none" w:sz="0" w:space="0" w:color="auto"/>
                            <w:right w:val="none" w:sz="0" w:space="0" w:color="auto"/>
                          </w:divBdr>
                          <w:divsChild>
                            <w:div w:id="729306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48152630">
      <w:bodyDiv w:val="1"/>
      <w:marLeft w:val="0"/>
      <w:marRight w:val="0"/>
      <w:marTop w:val="0"/>
      <w:marBottom w:val="0"/>
      <w:divBdr>
        <w:top w:val="none" w:sz="0" w:space="0" w:color="auto"/>
        <w:left w:val="none" w:sz="0" w:space="0" w:color="auto"/>
        <w:bottom w:val="none" w:sz="0" w:space="0" w:color="auto"/>
        <w:right w:val="none" w:sz="0" w:space="0" w:color="auto"/>
      </w:divBdr>
    </w:div>
    <w:div w:id="1948266216">
      <w:bodyDiv w:val="1"/>
      <w:marLeft w:val="0"/>
      <w:marRight w:val="0"/>
      <w:marTop w:val="0"/>
      <w:marBottom w:val="0"/>
      <w:divBdr>
        <w:top w:val="none" w:sz="0" w:space="0" w:color="auto"/>
        <w:left w:val="none" w:sz="0" w:space="0" w:color="auto"/>
        <w:bottom w:val="none" w:sz="0" w:space="0" w:color="auto"/>
        <w:right w:val="none" w:sz="0" w:space="0" w:color="auto"/>
      </w:divBdr>
    </w:div>
    <w:div w:id="1956447075">
      <w:bodyDiv w:val="1"/>
      <w:marLeft w:val="0"/>
      <w:marRight w:val="0"/>
      <w:marTop w:val="0"/>
      <w:marBottom w:val="0"/>
      <w:divBdr>
        <w:top w:val="none" w:sz="0" w:space="0" w:color="auto"/>
        <w:left w:val="none" w:sz="0" w:space="0" w:color="auto"/>
        <w:bottom w:val="none" w:sz="0" w:space="0" w:color="auto"/>
        <w:right w:val="none" w:sz="0" w:space="0" w:color="auto"/>
      </w:divBdr>
    </w:div>
    <w:div w:id="1956671544">
      <w:bodyDiv w:val="1"/>
      <w:marLeft w:val="0"/>
      <w:marRight w:val="0"/>
      <w:marTop w:val="0"/>
      <w:marBottom w:val="0"/>
      <w:divBdr>
        <w:top w:val="none" w:sz="0" w:space="0" w:color="auto"/>
        <w:left w:val="none" w:sz="0" w:space="0" w:color="auto"/>
        <w:bottom w:val="none" w:sz="0" w:space="0" w:color="auto"/>
        <w:right w:val="none" w:sz="0" w:space="0" w:color="auto"/>
      </w:divBdr>
    </w:div>
    <w:div w:id="1966038426">
      <w:bodyDiv w:val="1"/>
      <w:marLeft w:val="0"/>
      <w:marRight w:val="0"/>
      <w:marTop w:val="0"/>
      <w:marBottom w:val="0"/>
      <w:divBdr>
        <w:top w:val="none" w:sz="0" w:space="0" w:color="auto"/>
        <w:left w:val="none" w:sz="0" w:space="0" w:color="auto"/>
        <w:bottom w:val="none" w:sz="0" w:space="0" w:color="auto"/>
        <w:right w:val="none" w:sz="0" w:space="0" w:color="auto"/>
      </w:divBdr>
    </w:div>
    <w:div w:id="1967420976">
      <w:bodyDiv w:val="1"/>
      <w:marLeft w:val="0"/>
      <w:marRight w:val="0"/>
      <w:marTop w:val="0"/>
      <w:marBottom w:val="0"/>
      <w:divBdr>
        <w:top w:val="none" w:sz="0" w:space="0" w:color="auto"/>
        <w:left w:val="none" w:sz="0" w:space="0" w:color="auto"/>
        <w:bottom w:val="none" w:sz="0" w:space="0" w:color="auto"/>
        <w:right w:val="none" w:sz="0" w:space="0" w:color="auto"/>
      </w:divBdr>
    </w:div>
    <w:div w:id="1969511067">
      <w:bodyDiv w:val="1"/>
      <w:marLeft w:val="0"/>
      <w:marRight w:val="0"/>
      <w:marTop w:val="0"/>
      <w:marBottom w:val="0"/>
      <w:divBdr>
        <w:top w:val="none" w:sz="0" w:space="0" w:color="auto"/>
        <w:left w:val="none" w:sz="0" w:space="0" w:color="auto"/>
        <w:bottom w:val="none" w:sz="0" w:space="0" w:color="auto"/>
        <w:right w:val="none" w:sz="0" w:space="0" w:color="auto"/>
      </w:divBdr>
    </w:div>
    <w:div w:id="1976333355">
      <w:bodyDiv w:val="1"/>
      <w:marLeft w:val="0"/>
      <w:marRight w:val="0"/>
      <w:marTop w:val="0"/>
      <w:marBottom w:val="0"/>
      <w:divBdr>
        <w:top w:val="none" w:sz="0" w:space="0" w:color="auto"/>
        <w:left w:val="none" w:sz="0" w:space="0" w:color="auto"/>
        <w:bottom w:val="none" w:sz="0" w:space="0" w:color="auto"/>
        <w:right w:val="none" w:sz="0" w:space="0" w:color="auto"/>
      </w:divBdr>
    </w:div>
    <w:div w:id="1987272351">
      <w:bodyDiv w:val="1"/>
      <w:marLeft w:val="0"/>
      <w:marRight w:val="0"/>
      <w:marTop w:val="0"/>
      <w:marBottom w:val="0"/>
      <w:divBdr>
        <w:top w:val="none" w:sz="0" w:space="0" w:color="auto"/>
        <w:left w:val="none" w:sz="0" w:space="0" w:color="auto"/>
        <w:bottom w:val="none" w:sz="0" w:space="0" w:color="auto"/>
        <w:right w:val="none" w:sz="0" w:space="0" w:color="auto"/>
      </w:divBdr>
    </w:div>
    <w:div w:id="1989750913">
      <w:bodyDiv w:val="1"/>
      <w:marLeft w:val="0"/>
      <w:marRight w:val="0"/>
      <w:marTop w:val="0"/>
      <w:marBottom w:val="0"/>
      <w:divBdr>
        <w:top w:val="none" w:sz="0" w:space="0" w:color="auto"/>
        <w:left w:val="none" w:sz="0" w:space="0" w:color="auto"/>
        <w:bottom w:val="none" w:sz="0" w:space="0" w:color="auto"/>
        <w:right w:val="none" w:sz="0" w:space="0" w:color="auto"/>
      </w:divBdr>
      <w:divsChild>
        <w:div w:id="517700406">
          <w:marLeft w:val="0"/>
          <w:marRight w:val="0"/>
          <w:marTop w:val="0"/>
          <w:marBottom w:val="0"/>
          <w:divBdr>
            <w:top w:val="none" w:sz="0" w:space="0" w:color="auto"/>
            <w:left w:val="none" w:sz="0" w:space="0" w:color="auto"/>
            <w:bottom w:val="none" w:sz="0" w:space="0" w:color="auto"/>
            <w:right w:val="none" w:sz="0" w:space="0" w:color="auto"/>
          </w:divBdr>
          <w:divsChild>
            <w:div w:id="1092169492">
              <w:marLeft w:val="0"/>
              <w:marRight w:val="0"/>
              <w:marTop w:val="0"/>
              <w:marBottom w:val="0"/>
              <w:divBdr>
                <w:top w:val="none" w:sz="0" w:space="0" w:color="auto"/>
                <w:left w:val="none" w:sz="0" w:space="0" w:color="auto"/>
                <w:bottom w:val="none" w:sz="0" w:space="0" w:color="auto"/>
                <w:right w:val="none" w:sz="0" w:space="0" w:color="auto"/>
              </w:divBdr>
              <w:divsChild>
                <w:div w:id="700208145">
                  <w:marLeft w:val="0"/>
                  <w:marRight w:val="0"/>
                  <w:marTop w:val="0"/>
                  <w:marBottom w:val="0"/>
                  <w:divBdr>
                    <w:top w:val="none" w:sz="0" w:space="0" w:color="auto"/>
                    <w:left w:val="none" w:sz="0" w:space="0" w:color="auto"/>
                    <w:bottom w:val="none" w:sz="0" w:space="0" w:color="auto"/>
                    <w:right w:val="none" w:sz="0" w:space="0" w:color="auto"/>
                  </w:divBdr>
                  <w:divsChild>
                    <w:div w:id="566038400">
                      <w:marLeft w:val="0"/>
                      <w:marRight w:val="0"/>
                      <w:marTop w:val="0"/>
                      <w:marBottom w:val="0"/>
                      <w:divBdr>
                        <w:top w:val="none" w:sz="0" w:space="0" w:color="auto"/>
                        <w:left w:val="none" w:sz="0" w:space="0" w:color="auto"/>
                        <w:bottom w:val="none" w:sz="0" w:space="0" w:color="auto"/>
                        <w:right w:val="none" w:sz="0" w:space="0" w:color="auto"/>
                      </w:divBdr>
                      <w:divsChild>
                        <w:div w:id="1038974388">
                          <w:marLeft w:val="0"/>
                          <w:marRight w:val="0"/>
                          <w:marTop w:val="0"/>
                          <w:marBottom w:val="0"/>
                          <w:divBdr>
                            <w:top w:val="none" w:sz="0" w:space="0" w:color="auto"/>
                            <w:left w:val="none" w:sz="0" w:space="0" w:color="auto"/>
                            <w:bottom w:val="none" w:sz="0" w:space="0" w:color="auto"/>
                            <w:right w:val="none" w:sz="0" w:space="0" w:color="auto"/>
                          </w:divBdr>
                          <w:divsChild>
                            <w:div w:id="154416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93286700">
      <w:bodyDiv w:val="1"/>
      <w:marLeft w:val="0"/>
      <w:marRight w:val="0"/>
      <w:marTop w:val="0"/>
      <w:marBottom w:val="0"/>
      <w:divBdr>
        <w:top w:val="none" w:sz="0" w:space="0" w:color="auto"/>
        <w:left w:val="none" w:sz="0" w:space="0" w:color="auto"/>
        <w:bottom w:val="none" w:sz="0" w:space="0" w:color="auto"/>
        <w:right w:val="none" w:sz="0" w:space="0" w:color="auto"/>
      </w:divBdr>
    </w:div>
    <w:div w:id="1995790534">
      <w:bodyDiv w:val="1"/>
      <w:marLeft w:val="0"/>
      <w:marRight w:val="0"/>
      <w:marTop w:val="0"/>
      <w:marBottom w:val="0"/>
      <w:divBdr>
        <w:top w:val="none" w:sz="0" w:space="0" w:color="auto"/>
        <w:left w:val="none" w:sz="0" w:space="0" w:color="auto"/>
        <w:bottom w:val="none" w:sz="0" w:space="0" w:color="auto"/>
        <w:right w:val="none" w:sz="0" w:space="0" w:color="auto"/>
      </w:divBdr>
    </w:div>
    <w:div w:id="2009211157">
      <w:bodyDiv w:val="1"/>
      <w:marLeft w:val="0"/>
      <w:marRight w:val="0"/>
      <w:marTop w:val="0"/>
      <w:marBottom w:val="0"/>
      <w:divBdr>
        <w:top w:val="none" w:sz="0" w:space="0" w:color="auto"/>
        <w:left w:val="none" w:sz="0" w:space="0" w:color="auto"/>
        <w:bottom w:val="none" w:sz="0" w:space="0" w:color="auto"/>
        <w:right w:val="none" w:sz="0" w:space="0" w:color="auto"/>
      </w:divBdr>
    </w:div>
    <w:div w:id="2019650198">
      <w:bodyDiv w:val="1"/>
      <w:marLeft w:val="0"/>
      <w:marRight w:val="0"/>
      <w:marTop w:val="0"/>
      <w:marBottom w:val="0"/>
      <w:divBdr>
        <w:top w:val="none" w:sz="0" w:space="0" w:color="auto"/>
        <w:left w:val="none" w:sz="0" w:space="0" w:color="auto"/>
        <w:bottom w:val="none" w:sz="0" w:space="0" w:color="auto"/>
        <w:right w:val="none" w:sz="0" w:space="0" w:color="auto"/>
      </w:divBdr>
    </w:div>
    <w:div w:id="2023896996">
      <w:bodyDiv w:val="1"/>
      <w:marLeft w:val="0"/>
      <w:marRight w:val="0"/>
      <w:marTop w:val="0"/>
      <w:marBottom w:val="0"/>
      <w:divBdr>
        <w:top w:val="none" w:sz="0" w:space="0" w:color="auto"/>
        <w:left w:val="none" w:sz="0" w:space="0" w:color="auto"/>
        <w:bottom w:val="none" w:sz="0" w:space="0" w:color="auto"/>
        <w:right w:val="none" w:sz="0" w:space="0" w:color="auto"/>
      </w:divBdr>
    </w:div>
    <w:div w:id="2035105390">
      <w:bodyDiv w:val="1"/>
      <w:marLeft w:val="0"/>
      <w:marRight w:val="0"/>
      <w:marTop w:val="0"/>
      <w:marBottom w:val="0"/>
      <w:divBdr>
        <w:top w:val="none" w:sz="0" w:space="0" w:color="auto"/>
        <w:left w:val="none" w:sz="0" w:space="0" w:color="auto"/>
        <w:bottom w:val="none" w:sz="0" w:space="0" w:color="auto"/>
        <w:right w:val="none" w:sz="0" w:space="0" w:color="auto"/>
      </w:divBdr>
    </w:div>
    <w:div w:id="2037849620">
      <w:bodyDiv w:val="1"/>
      <w:marLeft w:val="0"/>
      <w:marRight w:val="0"/>
      <w:marTop w:val="0"/>
      <w:marBottom w:val="0"/>
      <w:divBdr>
        <w:top w:val="none" w:sz="0" w:space="0" w:color="auto"/>
        <w:left w:val="none" w:sz="0" w:space="0" w:color="auto"/>
        <w:bottom w:val="none" w:sz="0" w:space="0" w:color="auto"/>
        <w:right w:val="none" w:sz="0" w:space="0" w:color="auto"/>
      </w:divBdr>
    </w:div>
    <w:div w:id="2039886019">
      <w:bodyDiv w:val="1"/>
      <w:marLeft w:val="0"/>
      <w:marRight w:val="0"/>
      <w:marTop w:val="0"/>
      <w:marBottom w:val="0"/>
      <w:divBdr>
        <w:top w:val="none" w:sz="0" w:space="0" w:color="auto"/>
        <w:left w:val="none" w:sz="0" w:space="0" w:color="auto"/>
        <w:bottom w:val="none" w:sz="0" w:space="0" w:color="auto"/>
        <w:right w:val="none" w:sz="0" w:space="0" w:color="auto"/>
      </w:divBdr>
    </w:div>
    <w:div w:id="2041583801">
      <w:bodyDiv w:val="1"/>
      <w:marLeft w:val="0"/>
      <w:marRight w:val="0"/>
      <w:marTop w:val="0"/>
      <w:marBottom w:val="0"/>
      <w:divBdr>
        <w:top w:val="none" w:sz="0" w:space="0" w:color="auto"/>
        <w:left w:val="none" w:sz="0" w:space="0" w:color="auto"/>
        <w:bottom w:val="none" w:sz="0" w:space="0" w:color="auto"/>
        <w:right w:val="none" w:sz="0" w:space="0" w:color="auto"/>
      </w:divBdr>
    </w:div>
    <w:div w:id="2042389115">
      <w:bodyDiv w:val="1"/>
      <w:marLeft w:val="0"/>
      <w:marRight w:val="0"/>
      <w:marTop w:val="0"/>
      <w:marBottom w:val="0"/>
      <w:divBdr>
        <w:top w:val="none" w:sz="0" w:space="0" w:color="auto"/>
        <w:left w:val="none" w:sz="0" w:space="0" w:color="auto"/>
        <w:bottom w:val="none" w:sz="0" w:space="0" w:color="auto"/>
        <w:right w:val="none" w:sz="0" w:space="0" w:color="auto"/>
      </w:divBdr>
    </w:div>
    <w:div w:id="2044161201">
      <w:bodyDiv w:val="1"/>
      <w:marLeft w:val="0"/>
      <w:marRight w:val="0"/>
      <w:marTop w:val="0"/>
      <w:marBottom w:val="0"/>
      <w:divBdr>
        <w:top w:val="none" w:sz="0" w:space="0" w:color="auto"/>
        <w:left w:val="none" w:sz="0" w:space="0" w:color="auto"/>
        <w:bottom w:val="none" w:sz="0" w:space="0" w:color="auto"/>
        <w:right w:val="none" w:sz="0" w:space="0" w:color="auto"/>
      </w:divBdr>
    </w:div>
    <w:div w:id="2047749036">
      <w:bodyDiv w:val="1"/>
      <w:marLeft w:val="0"/>
      <w:marRight w:val="0"/>
      <w:marTop w:val="0"/>
      <w:marBottom w:val="0"/>
      <w:divBdr>
        <w:top w:val="none" w:sz="0" w:space="0" w:color="auto"/>
        <w:left w:val="none" w:sz="0" w:space="0" w:color="auto"/>
        <w:bottom w:val="none" w:sz="0" w:space="0" w:color="auto"/>
        <w:right w:val="none" w:sz="0" w:space="0" w:color="auto"/>
      </w:divBdr>
    </w:div>
    <w:div w:id="2048211050">
      <w:bodyDiv w:val="1"/>
      <w:marLeft w:val="0"/>
      <w:marRight w:val="0"/>
      <w:marTop w:val="0"/>
      <w:marBottom w:val="0"/>
      <w:divBdr>
        <w:top w:val="none" w:sz="0" w:space="0" w:color="auto"/>
        <w:left w:val="none" w:sz="0" w:space="0" w:color="auto"/>
        <w:bottom w:val="none" w:sz="0" w:space="0" w:color="auto"/>
        <w:right w:val="none" w:sz="0" w:space="0" w:color="auto"/>
      </w:divBdr>
    </w:div>
    <w:div w:id="2048987444">
      <w:bodyDiv w:val="1"/>
      <w:marLeft w:val="0"/>
      <w:marRight w:val="0"/>
      <w:marTop w:val="0"/>
      <w:marBottom w:val="0"/>
      <w:divBdr>
        <w:top w:val="none" w:sz="0" w:space="0" w:color="auto"/>
        <w:left w:val="none" w:sz="0" w:space="0" w:color="auto"/>
        <w:bottom w:val="none" w:sz="0" w:space="0" w:color="auto"/>
        <w:right w:val="none" w:sz="0" w:space="0" w:color="auto"/>
      </w:divBdr>
    </w:div>
    <w:div w:id="2071952720">
      <w:bodyDiv w:val="1"/>
      <w:marLeft w:val="0"/>
      <w:marRight w:val="0"/>
      <w:marTop w:val="0"/>
      <w:marBottom w:val="0"/>
      <w:divBdr>
        <w:top w:val="none" w:sz="0" w:space="0" w:color="auto"/>
        <w:left w:val="none" w:sz="0" w:space="0" w:color="auto"/>
        <w:bottom w:val="none" w:sz="0" w:space="0" w:color="auto"/>
        <w:right w:val="none" w:sz="0" w:space="0" w:color="auto"/>
      </w:divBdr>
    </w:div>
    <w:div w:id="2072655620">
      <w:bodyDiv w:val="1"/>
      <w:marLeft w:val="0"/>
      <w:marRight w:val="0"/>
      <w:marTop w:val="0"/>
      <w:marBottom w:val="0"/>
      <w:divBdr>
        <w:top w:val="none" w:sz="0" w:space="0" w:color="auto"/>
        <w:left w:val="none" w:sz="0" w:space="0" w:color="auto"/>
        <w:bottom w:val="none" w:sz="0" w:space="0" w:color="auto"/>
        <w:right w:val="none" w:sz="0" w:space="0" w:color="auto"/>
      </w:divBdr>
    </w:div>
    <w:div w:id="2079982124">
      <w:bodyDiv w:val="1"/>
      <w:marLeft w:val="0"/>
      <w:marRight w:val="0"/>
      <w:marTop w:val="0"/>
      <w:marBottom w:val="0"/>
      <w:divBdr>
        <w:top w:val="none" w:sz="0" w:space="0" w:color="auto"/>
        <w:left w:val="none" w:sz="0" w:space="0" w:color="auto"/>
        <w:bottom w:val="none" w:sz="0" w:space="0" w:color="auto"/>
        <w:right w:val="none" w:sz="0" w:space="0" w:color="auto"/>
      </w:divBdr>
    </w:div>
    <w:div w:id="2082214609">
      <w:bodyDiv w:val="1"/>
      <w:marLeft w:val="0"/>
      <w:marRight w:val="0"/>
      <w:marTop w:val="0"/>
      <w:marBottom w:val="0"/>
      <w:divBdr>
        <w:top w:val="none" w:sz="0" w:space="0" w:color="auto"/>
        <w:left w:val="none" w:sz="0" w:space="0" w:color="auto"/>
        <w:bottom w:val="none" w:sz="0" w:space="0" w:color="auto"/>
        <w:right w:val="none" w:sz="0" w:space="0" w:color="auto"/>
      </w:divBdr>
    </w:div>
    <w:div w:id="2089694392">
      <w:bodyDiv w:val="1"/>
      <w:marLeft w:val="0"/>
      <w:marRight w:val="0"/>
      <w:marTop w:val="0"/>
      <w:marBottom w:val="0"/>
      <w:divBdr>
        <w:top w:val="none" w:sz="0" w:space="0" w:color="auto"/>
        <w:left w:val="none" w:sz="0" w:space="0" w:color="auto"/>
        <w:bottom w:val="none" w:sz="0" w:space="0" w:color="auto"/>
        <w:right w:val="none" w:sz="0" w:space="0" w:color="auto"/>
      </w:divBdr>
    </w:div>
    <w:div w:id="2092893301">
      <w:bodyDiv w:val="1"/>
      <w:marLeft w:val="0"/>
      <w:marRight w:val="0"/>
      <w:marTop w:val="0"/>
      <w:marBottom w:val="0"/>
      <w:divBdr>
        <w:top w:val="none" w:sz="0" w:space="0" w:color="auto"/>
        <w:left w:val="none" w:sz="0" w:space="0" w:color="auto"/>
        <w:bottom w:val="none" w:sz="0" w:space="0" w:color="auto"/>
        <w:right w:val="none" w:sz="0" w:space="0" w:color="auto"/>
      </w:divBdr>
      <w:divsChild>
        <w:div w:id="444078926">
          <w:marLeft w:val="547"/>
          <w:marRight w:val="0"/>
          <w:marTop w:val="0"/>
          <w:marBottom w:val="0"/>
          <w:divBdr>
            <w:top w:val="none" w:sz="0" w:space="0" w:color="auto"/>
            <w:left w:val="none" w:sz="0" w:space="0" w:color="auto"/>
            <w:bottom w:val="none" w:sz="0" w:space="0" w:color="auto"/>
            <w:right w:val="none" w:sz="0" w:space="0" w:color="auto"/>
          </w:divBdr>
        </w:div>
      </w:divsChild>
    </w:div>
    <w:div w:id="2095779392">
      <w:bodyDiv w:val="1"/>
      <w:marLeft w:val="0"/>
      <w:marRight w:val="0"/>
      <w:marTop w:val="0"/>
      <w:marBottom w:val="0"/>
      <w:divBdr>
        <w:top w:val="none" w:sz="0" w:space="0" w:color="auto"/>
        <w:left w:val="none" w:sz="0" w:space="0" w:color="auto"/>
        <w:bottom w:val="none" w:sz="0" w:space="0" w:color="auto"/>
        <w:right w:val="none" w:sz="0" w:space="0" w:color="auto"/>
      </w:divBdr>
    </w:div>
    <w:div w:id="2100717329">
      <w:bodyDiv w:val="1"/>
      <w:marLeft w:val="0"/>
      <w:marRight w:val="0"/>
      <w:marTop w:val="0"/>
      <w:marBottom w:val="0"/>
      <w:divBdr>
        <w:top w:val="none" w:sz="0" w:space="0" w:color="auto"/>
        <w:left w:val="none" w:sz="0" w:space="0" w:color="auto"/>
        <w:bottom w:val="none" w:sz="0" w:space="0" w:color="auto"/>
        <w:right w:val="none" w:sz="0" w:space="0" w:color="auto"/>
      </w:divBdr>
    </w:div>
    <w:div w:id="2101292029">
      <w:bodyDiv w:val="1"/>
      <w:marLeft w:val="0"/>
      <w:marRight w:val="0"/>
      <w:marTop w:val="0"/>
      <w:marBottom w:val="0"/>
      <w:divBdr>
        <w:top w:val="none" w:sz="0" w:space="0" w:color="auto"/>
        <w:left w:val="none" w:sz="0" w:space="0" w:color="auto"/>
        <w:bottom w:val="none" w:sz="0" w:space="0" w:color="auto"/>
        <w:right w:val="none" w:sz="0" w:space="0" w:color="auto"/>
      </w:divBdr>
    </w:div>
    <w:div w:id="2108187316">
      <w:bodyDiv w:val="1"/>
      <w:marLeft w:val="0"/>
      <w:marRight w:val="0"/>
      <w:marTop w:val="0"/>
      <w:marBottom w:val="0"/>
      <w:divBdr>
        <w:top w:val="none" w:sz="0" w:space="0" w:color="auto"/>
        <w:left w:val="none" w:sz="0" w:space="0" w:color="auto"/>
        <w:bottom w:val="none" w:sz="0" w:space="0" w:color="auto"/>
        <w:right w:val="none" w:sz="0" w:space="0" w:color="auto"/>
      </w:divBdr>
    </w:div>
    <w:div w:id="2108496523">
      <w:bodyDiv w:val="1"/>
      <w:marLeft w:val="0"/>
      <w:marRight w:val="0"/>
      <w:marTop w:val="0"/>
      <w:marBottom w:val="0"/>
      <w:divBdr>
        <w:top w:val="none" w:sz="0" w:space="0" w:color="auto"/>
        <w:left w:val="none" w:sz="0" w:space="0" w:color="auto"/>
        <w:bottom w:val="none" w:sz="0" w:space="0" w:color="auto"/>
        <w:right w:val="none" w:sz="0" w:space="0" w:color="auto"/>
      </w:divBdr>
    </w:div>
    <w:div w:id="2111729333">
      <w:bodyDiv w:val="1"/>
      <w:marLeft w:val="0"/>
      <w:marRight w:val="0"/>
      <w:marTop w:val="0"/>
      <w:marBottom w:val="0"/>
      <w:divBdr>
        <w:top w:val="none" w:sz="0" w:space="0" w:color="auto"/>
        <w:left w:val="none" w:sz="0" w:space="0" w:color="auto"/>
        <w:bottom w:val="none" w:sz="0" w:space="0" w:color="auto"/>
        <w:right w:val="none" w:sz="0" w:space="0" w:color="auto"/>
      </w:divBdr>
    </w:div>
    <w:div w:id="2117211183">
      <w:bodyDiv w:val="1"/>
      <w:marLeft w:val="0"/>
      <w:marRight w:val="0"/>
      <w:marTop w:val="0"/>
      <w:marBottom w:val="0"/>
      <w:divBdr>
        <w:top w:val="none" w:sz="0" w:space="0" w:color="auto"/>
        <w:left w:val="none" w:sz="0" w:space="0" w:color="auto"/>
        <w:bottom w:val="none" w:sz="0" w:space="0" w:color="auto"/>
        <w:right w:val="none" w:sz="0" w:space="0" w:color="auto"/>
      </w:divBdr>
    </w:div>
    <w:div w:id="2118325886">
      <w:bodyDiv w:val="1"/>
      <w:marLeft w:val="0"/>
      <w:marRight w:val="0"/>
      <w:marTop w:val="0"/>
      <w:marBottom w:val="0"/>
      <w:divBdr>
        <w:top w:val="none" w:sz="0" w:space="0" w:color="auto"/>
        <w:left w:val="none" w:sz="0" w:space="0" w:color="auto"/>
        <w:bottom w:val="none" w:sz="0" w:space="0" w:color="auto"/>
        <w:right w:val="none" w:sz="0" w:space="0" w:color="auto"/>
      </w:divBdr>
      <w:divsChild>
        <w:div w:id="1288967136">
          <w:marLeft w:val="0"/>
          <w:marRight w:val="0"/>
          <w:marTop w:val="0"/>
          <w:marBottom w:val="0"/>
          <w:divBdr>
            <w:top w:val="none" w:sz="0" w:space="0" w:color="auto"/>
            <w:left w:val="none" w:sz="0" w:space="0" w:color="auto"/>
            <w:bottom w:val="none" w:sz="0" w:space="0" w:color="auto"/>
            <w:right w:val="none" w:sz="0" w:space="0" w:color="auto"/>
          </w:divBdr>
        </w:div>
      </w:divsChild>
    </w:div>
    <w:div w:id="2134515986">
      <w:bodyDiv w:val="1"/>
      <w:marLeft w:val="0"/>
      <w:marRight w:val="0"/>
      <w:marTop w:val="0"/>
      <w:marBottom w:val="0"/>
      <w:divBdr>
        <w:top w:val="none" w:sz="0" w:space="0" w:color="auto"/>
        <w:left w:val="none" w:sz="0" w:space="0" w:color="auto"/>
        <w:bottom w:val="none" w:sz="0" w:space="0" w:color="auto"/>
        <w:right w:val="none" w:sz="0" w:space="0" w:color="auto"/>
      </w:divBdr>
    </w:div>
    <w:div w:id="214716507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397870-28B7-4FA5-BF2D-10E49ADD8F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10</Pages>
  <Words>2400</Words>
  <Characters>15990</Characters>
  <Application>Microsoft Office Word</Application>
  <DocSecurity>0</DocSecurity>
  <Lines>271</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44740</dc:creator>
  <cp:lastModifiedBy>jonifafernandes@gmail.com</cp:lastModifiedBy>
  <cp:revision>4</cp:revision>
  <dcterms:created xsi:type="dcterms:W3CDTF">2025-02-06T11:33:00Z</dcterms:created>
  <dcterms:modified xsi:type="dcterms:W3CDTF">2025-02-06T12:33:00Z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8EF5261537CF407F92BC88E11DBCF29C</vt:lpwstr>
  </property>
  <property fmtid="{D5CDD505-2E9C-101B-9397-08002B2CF9AE}" pid="3" name="KSOProductBuildVer">
    <vt:lpwstr>1033-11.2.0.11537</vt:lpwstr>
  </property>
  <property fmtid="{D5CDD505-2E9C-101B-9397-08002B2CF9AE}" pid="4" name="GrammarlyDocumentId">
    <vt:lpwstr>52f0cfc6d652d4a9cbf03c8193d9970a1a1408235889da9139f47abf21f9a49c</vt:lpwstr>
  </property>
</Properties>
</file>