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A5E8B" w14:textId="77777777" w:rsidR="004F03C9" w:rsidRPr="00F03DD3" w:rsidRDefault="006C1C1E">
      <w:pPr>
        <w:pStyle w:val="Heading1"/>
        <w:rPr>
          <w:sz w:val="24"/>
          <w:szCs w:val="24"/>
        </w:rPr>
      </w:pPr>
      <w:r w:rsidRPr="00F03DD3">
        <w:rPr>
          <w:sz w:val="24"/>
          <w:szCs w:val="24"/>
        </w:rPr>
        <w:t>Individual Report: Green Haven Florists</w:t>
      </w:r>
    </w:p>
    <w:p w14:paraId="7CE9DC20" w14:textId="01EDE510" w:rsidR="004F03C9" w:rsidRPr="00F03DD3" w:rsidRDefault="006C1C1E">
      <w:pPr>
        <w:rPr>
          <w:sz w:val="24"/>
          <w:szCs w:val="24"/>
        </w:rPr>
      </w:pPr>
      <w:r w:rsidRPr="00F03DD3">
        <w:rPr>
          <w:sz w:val="24"/>
          <w:szCs w:val="24"/>
        </w:rPr>
        <w:t xml:space="preserve">Student Name: </w:t>
      </w:r>
      <w:r w:rsidR="00B550D2" w:rsidRPr="00F03DD3">
        <w:rPr>
          <w:sz w:val="24"/>
          <w:szCs w:val="24"/>
        </w:rPr>
        <w:t>Kevin Fernando Useche Giron</w:t>
      </w:r>
    </w:p>
    <w:p w14:paraId="32AEAB77" w14:textId="7296F883" w:rsidR="004F03C9" w:rsidRPr="00F03DD3" w:rsidRDefault="006C1C1E">
      <w:pPr>
        <w:rPr>
          <w:sz w:val="24"/>
          <w:szCs w:val="24"/>
        </w:rPr>
      </w:pPr>
      <w:r w:rsidRPr="00F03DD3">
        <w:rPr>
          <w:sz w:val="24"/>
          <w:szCs w:val="24"/>
        </w:rPr>
        <w:t xml:space="preserve">Student ID: </w:t>
      </w:r>
      <w:r w:rsidR="00B550D2" w:rsidRPr="00F03DD3">
        <w:rPr>
          <w:sz w:val="24"/>
          <w:szCs w:val="24"/>
        </w:rPr>
        <w:t>2441569</w:t>
      </w:r>
    </w:p>
    <w:p w14:paraId="71F4C72C" w14:textId="77777777" w:rsidR="004F03C9" w:rsidRPr="00F03DD3" w:rsidRDefault="006C1C1E">
      <w:pPr>
        <w:rPr>
          <w:sz w:val="24"/>
          <w:szCs w:val="24"/>
        </w:rPr>
      </w:pPr>
      <w:r w:rsidRPr="00F03DD3">
        <w:rPr>
          <w:sz w:val="24"/>
          <w:szCs w:val="24"/>
        </w:rPr>
        <w:t>Assignment Title: Component 2 Case-</w:t>
      </w:r>
      <w:r w:rsidRPr="00F03DD3">
        <w:rPr>
          <w:sz w:val="24"/>
          <w:szCs w:val="24"/>
        </w:rPr>
        <w:t>study Report</w:t>
      </w:r>
    </w:p>
    <w:p w14:paraId="5689E61C" w14:textId="77777777" w:rsidR="004F03C9" w:rsidRPr="00F03DD3" w:rsidRDefault="006C1C1E">
      <w:pPr>
        <w:rPr>
          <w:sz w:val="24"/>
          <w:szCs w:val="24"/>
        </w:rPr>
      </w:pPr>
      <w:r w:rsidRPr="00F03DD3">
        <w:rPr>
          <w:sz w:val="24"/>
          <w:szCs w:val="24"/>
        </w:rPr>
        <w:t>Module Name: Solving Problems and Decision Making</w:t>
      </w:r>
    </w:p>
    <w:p w14:paraId="034D9538" w14:textId="73A31A7C" w:rsidR="004F03C9" w:rsidRPr="00F03DD3" w:rsidRDefault="006C1C1E">
      <w:pPr>
        <w:rPr>
          <w:sz w:val="24"/>
          <w:szCs w:val="24"/>
        </w:rPr>
      </w:pPr>
      <w:r w:rsidRPr="00F03DD3">
        <w:rPr>
          <w:sz w:val="24"/>
          <w:szCs w:val="24"/>
        </w:rPr>
        <w:t xml:space="preserve">Module Code: </w:t>
      </w:r>
      <w:r w:rsidR="00B550D2" w:rsidRPr="00F03DD3">
        <w:rPr>
          <w:sz w:val="24"/>
          <w:szCs w:val="24"/>
        </w:rPr>
        <w:t>LCLM4004</w:t>
      </w:r>
    </w:p>
    <w:p w14:paraId="52623F0A" w14:textId="4403ACB7" w:rsidR="004F03C9" w:rsidRPr="00F03DD3" w:rsidRDefault="006C1C1E">
      <w:pPr>
        <w:rPr>
          <w:sz w:val="24"/>
          <w:szCs w:val="24"/>
        </w:rPr>
      </w:pPr>
      <w:r w:rsidRPr="00F03DD3">
        <w:rPr>
          <w:sz w:val="24"/>
          <w:szCs w:val="24"/>
        </w:rPr>
        <w:t xml:space="preserve">Lecturer’s Name: </w:t>
      </w:r>
      <w:r w:rsidR="00B550D2" w:rsidRPr="00F03DD3">
        <w:rPr>
          <w:sz w:val="24"/>
          <w:szCs w:val="24"/>
        </w:rPr>
        <w:t>Toyin Adisa</w:t>
      </w:r>
    </w:p>
    <w:p w14:paraId="1E19373B" w14:textId="77777777" w:rsidR="004F03C9" w:rsidRPr="00F03DD3" w:rsidRDefault="006C1C1E">
      <w:pPr>
        <w:rPr>
          <w:sz w:val="24"/>
          <w:szCs w:val="24"/>
        </w:rPr>
      </w:pPr>
      <w:r w:rsidRPr="00F03DD3">
        <w:rPr>
          <w:sz w:val="24"/>
          <w:szCs w:val="24"/>
        </w:rPr>
        <w:br w:type="page"/>
      </w:r>
    </w:p>
    <w:p w14:paraId="48689FAF" w14:textId="77777777" w:rsidR="004F03C9" w:rsidRPr="00F03DD3" w:rsidRDefault="006C1C1E">
      <w:pPr>
        <w:pStyle w:val="Heading1"/>
        <w:rPr>
          <w:sz w:val="24"/>
          <w:szCs w:val="24"/>
        </w:rPr>
      </w:pPr>
      <w:r w:rsidRPr="00F03DD3">
        <w:rPr>
          <w:sz w:val="24"/>
          <w:szCs w:val="24"/>
        </w:rPr>
        <w:lastRenderedPageBreak/>
        <w:t>Contents</w:t>
      </w:r>
    </w:p>
    <w:p w14:paraId="70C2E0D3" w14:textId="77777777" w:rsidR="004F03C9" w:rsidRPr="00F03DD3" w:rsidRDefault="006C1C1E">
      <w:pPr>
        <w:rPr>
          <w:sz w:val="24"/>
          <w:szCs w:val="24"/>
        </w:rPr>
      </w:pPr>
      <w:r w:rsidRPr="00F03DD3">
        <w:rPr>
          <w:sz w:val="24"/>
          <w:szCs w:val="24"/>
        </w:rPr>
        <w:t>1. Abstract</w:t>
      </w:r>
    </w:p>
    <w:p w14:paraId="7F380033" w14:textId="77777777" w:rsidR="004F03C9" w:rsidRPr="00F03DD3" w:rsidRDefault="006C1C1E">
      <w:pPr>
        <w:rPr>
          <w:sz w:val="24"/>
          <w:szCs w:val="24"/>
        </w:rPr>
      </w:pPr>
      <w:r w:rsidRPr="00F03DD3">
        <w:rPr>
          <w:sz w:val="24"/>
          <w:szCs w:val="24"/>
        </w:rPr>
        <w:t>2. Introduction</w:t>
      </w:r>
    </w:p>
    <w:p w14:paraId="226CA6FB" w14:textId="77777777" w:rsidR="004F03C9" w:rsidRPr="00F03DD3" w:rsidRDefault="006C1C1E">
      <w:pPr>
        <w:rPr>
          <w:sz w:val="24"/>
          <w:szCs w:val="24"/>
        </w:rPr>
      </w:pPr>
      <w:r w:rsidRPr="00F03DD3">
        <w:rPr>
          <w:sz w:val="24"/>
          <w:szCs w:val="24"/>
        </w:rPr>
        <w:t>3. Brief Explanation of the Business Problem</w:t>
      </w:r>
    </w:p>
    <w:p w14:paraId="3D4EA7CD" w14:textId="77777777" w:rsidR="004F03C9" w:rsidRPr="00F03DD3" w:rsidRDefault="006C1C1E">
      <w:pPr>
        <w:rPr>
          <w:sz w:val="24"/>
          <w:szCs w:val="24"/>
        </w:rPr>
      </w:pPr>
      <w:r w:rsidRPr="00F03DD3">
        <w:rPr>
          <w:sz w:val="24"/>
          <w:szCs w:val="24"/>
        </w:rPr>
        <w:t>4. Alternative Solution 1</w:t>
      </w:r>
    </w:p>
    <w:p w14:paraId="0D883B4B" w14:textId="77777777" w:rsidR="004F03C9" w:rsidRPr="00F03DD3" w:rsidRDefault="006C1C1E">
      <w:pPr>
        <w:rPr>
          <w:sz w:val="24"/>
          <w:szCs w:val="24"/>
        </w:rPr>
      </w:pPr>
      <w:r w:rsidRPr="00F03DD3">
        <w:rPr>
          <w:sz w:val="24"/>
          <w:szCs w:val="24"/>
        </w:rPr>
        <w:t>5. Alternative Solution 2</w:t>
      </w:r>
    </w:p>
    <w:p w14:paraId="3E575B3A" w14:textId="77777777" w:rsidR="004F03C9" w:rsidRPr="00F03DD3" w:rsidRDefault="006C1C1E">
      <w:pPr>
        <w:rPr>
          <w:sz w:val="24"/>
          <w:szCs w:val="24"/>
        </w:rPr>
      </w:pPr>
      <w:r w:rsidRPr="00F03DD3">
        <w:rPr>
          <w:sz w:val="24"/>
          <w:szCs w:val="24"/>
        </w:rPr>
        <w:t>6. Evaluation of Solution 1 (PMI)</w:t>
      </w:r>
    </w:p>
    <w:p w14:paraId="385395A4" w14:textId="77777777" w:rsidR="004F03C9" w:rsidRPr="00F03DD3" w:rsidRDefault="006C1C1E">
      <w:pPr>
        <w:rPr>
          <w:sz w:val="24"/>
          <w:szCs w:val="24"/>
        </w:rPr>
      </w:pPr>
      <w:r w:rsidRPr="00F03DD3">
        <w:rPr>
          <w:sz w:val="24"/>
          <w:szCs w:val="24"/>
        </w:rPr>
        <w:t>7. Evaluation of Solution 2 (PMI)</w:t>
      </w:r>
    </w:p>
    <w:p w14:paraId="79A078AF" w14:textId="77777777" w:rsidR="004F03C9" w:rsidRPr="00F03DD3" w:rsidRDefault="006C1C1E">
      <w:pPr>
        <w:rPr>
          <w:sz w:val="24"/>
          <w:szCs w:val="24"/>
        </w:rPr>
      </w:pPr>
      <w:r w:rsidRPr="00F03DD3">
        <w:rPr>
          <w:sz w:val="24"/>
          <w:szCs w:val="24"/>
        </w:rPr>
        <w:t>8. Most Appropriate Solution</w:t>
      </w:r>
    </w:p>
    <w:p w14:paraId="1C42D60D" w14:textId="77777777" w:rsidR="004F03C9" w:rsidRPr="00F03DD3" w:rsidRDefault="006C1C1E">
      <w:pPr>
        <w:rPr>
          <w:sz w:val="24"/>
          <w:szCs w:val="24"/>
        </w:rPr>
      </w:pPr>
      <w:r w:rsidRPr="00F03DD3">
        <w:rPr>
          <w:sz w:val="24"/>
          <w:szCs w:val="24"/>
        </w:rPr>
        <w:t>9. Risk Analysis</w:t>
      </w:r>
    </w:p>
    <w:p w14:paraId="4B1A6998" w14:textId="77777777" w:rsidR="004F03C9" w:rsidRPr="00F03DD3" w:rsidRDefault="006C1C1E">
      <w:pPr>
        <w:rPr>
          <w:sz w:val="24"/>
          <w:szCs w:val="24"/>
        </w:rPr>
      </w:pPr>
      <w:r w:rsidRPr="00F03DD3">
        <w:rPr>
          <w:sz w:val="24"/>
          <w:szCs w:val="24"/>
        </w:rPr>
        <w:t>10. Implementation Plan</w:t>
      </w:r>
    </w:p>
    <w:p w14:paraId="4F51C0E3" w14:textId="77777777" w:rsidR="004F03C9" w:rsidRPr="00F03DD3" w:rsidRDefault="006C1C1E">
      <w:pPr>
        <w:rPr>
          <w:sz w:val="24"/>
          <w:szCs w:val="24"/>
        </w:rPr>
      </w:pPr>
      <w:r w:rsidRPr="00F03DD3">
        <w:rPr>
          <w:sz w:val="24"/>
          <w:szCs w:val="24"/>
        </w:rPr>
        <w:t>11. Measurement of Effectiveness</w:t>
      </w:r>
    </w:p>
    <w:p w14:paraId="0E61A80C" w14:textId="77777777" w:rsidR="004F03C9" w:rsidRPr="00F03DD3" w:rsidRDefault="006C1C1E">
      <w:pPr>
        <w:rPr>
          <w:sz w:val="24"/>
          <w:szCs w:val="24"/>
        </w:rPr>
      </w:pPr>
      <w:r w:rsidRPr="00F03DD3">
        <w:rPr>
          <w:sz w:val="24"/>
          <w:szCs w:val="24"/>
        </w:rPr>
        <w:t>12. Conclusion</w:t>
      </w:r>
    </w:p>
    <w:p w14:paraId="53789732" w14:textId="77777777" w:rsidR="004F03C9" w:rsidRPr="00F03DD3" w:rsidRDefault="006C1C1E">
      <w:pPr>
        <w:rPr>
          <w:sz w:val="24"/>
          <w:szCs w:val="24"/>
        </w:rPr>
      </w:pPr>
      <w:r w:rsidRPr="00F03DD3">
        <w:rPr>
          <w:sz w:val="24"/>
          <w:szCs w:val="24"/>
        </w:rPr>
        <w:t>13. References</w:t>
      </w:r>
    </w:p>
    <w:p w14:paraId="544D33E7" w14:textId="77777777" w:rsidR="004F03C9" w:rsidRPr="00F03DD3" w:rsidRDefault="006C1C1E">
      <w:pPr>
        <w:rPr>
          <w:sz w:val="24"/>
          <w:szCs w:val="24"/>
        </w:rPr>
      </w:pPr>
      <w:r w:rsidRPr="00F03DD3">
        <w:rPr>
          <w:sz w:val="24"/>
          <w:szCs w:val="24"/>
        </w:rPr>
        <w:t>Appendix 1: PMI Tables</w:t>
      </w:r>
    </w:p>
    <w:p w14:paraId="30CCFD7C" w14:textId="77777777" w:rsidR="004F03C9" w:rsidRPr="00F03DD3" w:rsidRDefault="006C1C1E">
      <w:pPr>
        <w:rPr>
          <w:sz w:val="24"/>
          <w:szCs w:val="24"/>
        </w:rPr>
      </w:pPr>
      <w:r w:rsidRPr="00F03DD3">
        <w:rPr>
          <w:sz w:val="24"/>
          <w:szCs w:val="24"/>
        </w:rPr>
        <w:t>Appendix 2: Risk Analysis Table</w:t>
      </w:r>
    </w:p>
    <w:p w14:paraId="43254C59" w14:textId="77777777" w:rsidR="004F03C9" w:rsidRPr="00F03DD3" w:rsidRDefault="006C1C1E">
      <w:pPr>
        <w:rPr>
          <w:sz w:val="24"/>
          <w:szCs w:val="24"/>
        </w:rPr>
      </w:pPr>
      <w:r w:rsidRPr="00F03DD3">
        <w:rPr>
          <w:sz w:val="24"/>
          <w:szCs w:val="24"/>
        </w:rPr>
        <w:br w:type="page"/>
      </w:r>
    </w:p>
    <w:p w14:paraId="08EEC50E" w14:textId="77777777" w:rsidR="004F03C9" w:rsidRPr="00F03DD3" w:rsidRDefault="006C1C1E">
      <w:pPr>
        <w:pStyle w:val="Heading1"/>
        <w:rPr>
          <w:sz w:val="24"/>
          <w:szCs w:val="24"/>
        </w:rPr>
      </w:pPr>
      <w:r w:rsidRPr="00F03DD3">
        <w:rPr>
          <w:sz w:val="24"/>
          <w:szCs w:val="24"/>
        </w:rPr>
        <w:lastRenderedPageBreak/>
        <w:t>1. Abstract</w:t>
      </w:r>
    </w:p>
    <w:p w14:paraId="6D7324B0" w14:textId="7A50FF33" w:rsidR="00DD659A" w:rsidRPr="00F03DD3" w:rsidRDefault="00DD659A" w:rsidP="0055614D">
      <w:pPr>
        <w:spacing w:line="480" w:lineRule="auto"/>
        <w:jc w:val="both"/>
        <w:rPr>
          <w:sz w:val="24"/>
          <w:szCs w:val="24"/>
        </w:rPr>
      </w:pPr>
      <w:r w:rsidRPr="00F03DD3">
        <w:rPr>
          <w:sz w:val="24"/>
          <w:szCs w:val="24"/>
        </w:rPr>
        <w:t xml:space="preserve">This report investigates the business challenges faced by Green Haven Florists, identifying a decline in foot traffic, increased competition, and rising operational costs as the core issues, consistent with common factors affecting small retailers in competitive markets (Kotler &amp; Armstrong, 2021). Two alternative solutions are evaluated using the PMI tool, followed by a risk analysis and </w:t>
      </w:r>
      <w:r w:rsidR="006A13BF" w:rsidRPr="00F03DD3">
        <w:rPr>
          <w:sz w:val="24"/>
          <w:szCs w:val="24"/>
        </w:rPr>
        <w:t>implementation</w:t>
      </w:r>
      <w:r w:rsidRPr="00F03DD3">
        <w:rPr>
          <w:sz w:val="24"/>
          <w:szCs w:val="24"/>
        </w:rPr>
        <w:t xml:space="preserve"> plan, applying established decision-making principles (Robbins &amp; Coulter, 2021).</w:t>
      </w:r>
    </w:p>
    <w:p w14:paraId="2D981E9A" w14:textId="77777777" w:rsidR="00B550D2" w:rsidRPr="00F03DD3" w:rsidRDefault="00B550D2" w:rsidP="00B550D2">
      <w:pPr>
        <w:rPr>
          <w:sz w:val="24"/>
          <w:szCs w:val="24"/>
        </w:rPr>
      </w:pPr>
    </w:p>
    <w:p w14:paraId="45B71D53" w14:textId="77777777" w:rsidR="00B550D2" w:rsidRPr="00F03DD3" w:rsidRDefault="00B550D2" w:rsidP="00B550D2">
      <w:pPr>
        <w:rPr>
          <w:sz w:val="24"/>
          <w:szCs w:val="24"/>
        </w:rPr>
      </w:pPr>
    </w:p>
    <w:p w14:paraId="45D43B85" w14:textId="77777777" w:rsidR="00B550D2" w:rsidRPr="00F03DD3" w:rsidRDefault="00B550D2" w:rsidP="00B550D2">
      <w:pPr>
        <w:rPr>
          <w:sz w:val="24"/>
          <w:szCs w:val="24"/>
        </w:rPr>
      </w:pPr>
    </w:p>
    <w:p w14:paraId="5DD99450" w14:textId="77777777" w:rsidR="00B550D2" w:rsidRPr="00F03DD3" w:rsidRDefault="00B550D2" w:rsidP="00B550D2">
      <w:pPr>
        <w:rPr>
          <w:sz w:val="24"/>
          <w:szCs w:val="24"/>
        </w:rPr>
      </w:pPr>
    </w:p>
    <w:p w14:paraId="60EFE324" w14:textId="77777777" w:rsidR="00B550D2" w:rsidRPr="00F03DD3" w:rsidRDefault="00B550D2" w:rsidP="00B550D2">
      <w:pPr>
        <w:rPr>
          <w:sz w:val="24"/>
          <w:szCs w:val="24"/>
        </w:rPr>
      </w:pPr>
    </w:p>
    <w:p w14:paraId="3B92B76C" w14:textId="77777777" w:rsidR="00B550D2" w:rsidRPr="00F03DD3" w:rsidRDefault="00B550D2" w:rsidP="00B550D2">
      <w:pPr>
        <w:rPr>
          <w:sz w:val="24"/>
          <w:szCs w:val="24"/>
        </w:rPr>
      </w:pPr>
    </w:p>
    <w:p w14:paraId="61813E21" w14:textId="77777777" w:rsidR="00B550D2" w:rsidRPr="00F03DD3" w:rsidRDefault="00B550D2" w:rsidP="00B550D2">
      <w:pPr>
        <w:rPr>
          <w:sz w:val="24"/>
          <w:szCs w:val="24"/>
        </w:rPr>
      </w:pPr>
    </w:p>
    <w:p w14:paraId="512A367F" w14:textId="77777777" w:rsidR="00B550D2" w:rsidRPr="00F03DD3" w:rsidRDefault="00B550D2" w:rsidP="00B550D2">
      <w:pPr>
        <w:rPr>
          <w:sz w:val="24"/>
          <w:szCs w:val="24"/>
        </w:rPr>
      </w:pPr>
    </w:p>
    <w:p w14:paraId="5F5D696C" w14:textId="77777777" w:rsidR="00B550D2" w:rsidRPr="00F03DD3" w:rsidRDefault="00B550D2" w:rsidP="00B550D2">
      <w:pPr>
        <w:rPr>
          <w:sz w:val="24"/>
          <w:szCs w:val="24"/>
        </w:rPr>
      </w:pPr>
    </w:p>
    <w:p w14:paraId="735B0EB9" w14:textId="77777777" w:rsidR="00B550D2" w:rsidRPr="00F03DD3" w:rsidRDefault="00B550D2" w:rsidP="00B550D2">
      <w:pPr>
        <w:rPr>
          <w:sz w:val="24"/>
          <w:szCs w:val="24"/>
        </w:rPr>
      </w:pPr>
    </w:p>
    <w:p w14:paraId="3DBD4839" w14:textId="77777777" w:rsidR="00F03DD3" w:rsidRPr="00F03DD3" w:rsidRDefault="00F03DD3" w:rsidP="00B550D2">
      <w:pPr>
        <w:rPr>
          <w:sz w:val="24"/>
          <w:szCs w:val="24"/>
        </w:rPr>
      </w:pPr>
    </w:p>
    <w:p w14:paraId="54253F29" w14:textId="77777777" w:rsidR="00395D75" w:rsidRDefault="00395D75" w:rsidP="00B550D2">
      <w:pPr>
        <w:rPr>
          <w:rFonts w:asciiTheme="majorHAnsi" w:hAnsiTheme="majorHAnsi" w:cstheme="majorHAnsi"/>
          <w:color w:val="1F497D" w:themeColor="text2"/>
          <w:sz w:val="24"/>
          <w:szCs w:val="24"/>
        </w:rPr>
      </w:pPr>
    </w:p>
    <w:p w14:paraId="5698830B" w14:textId="77777777" w:rsidR="00395D75" w:rsidRDefault="00395D75" w:rsidP="00B550D2">
      <w:pPr>
        <w:rPr>
          <w:rFonts w:asciiTheme="majorHAnsi" w:hAnsiTheme="majorHAnsi" w:cstheme="majorHAnsi"/>
          <w:color w:val="1F497D" w:themeColor="text2"/>
          <w:sz w:val="24"/>
          <w:szCs w:val="24"/>
        </w:rPr>
      </w:pPr>
    </w:p>
    <w:p w14:paraId="6A6A79C8" w14:textId="77777777" w:rsidR="00395D75" w:rsidRDefault="00395D75" w:rsidP="00B550D2">
      <w:pPr>
        <w:rPr>
          <w:rFonts w:asciiTheme="majorHAnsi" w:hAnsiTheme="majorHAnsi" w:cstheme="majorHAnsi"/>
          <w:color w:val="1F497D" w:themeColor="text2"/>
          <w:sz w:val="24"/>
          <w:szCs w:val="24"/>
        </w:rPr>
      </w:pPr>
    </w:p>
    <w:p w14:paraId="488559BE" w14:textId="77777777" w:rsidR="00395D75" w:rsidRDefault="00395D75" w:rsidP="00B550D2">
      <w:pPr>
        <w:rPr>
          <w:rFonts w:asciiTheme="majorHAnsi" w:hAnsiTheme="majorHAnsi" w:cstheme="majorHAnsi"/>
          <w:color w:val="1F497D" w:themeColor="text2"/>
          <w:sz w:val="24"/>
          <w:szCs w:val="24"/>
        </w:rPr>
      </w:pPr>
    </w:p>
    <w:p w14:paraId="6703AC9A" w14:textId="77777777" w:rsidR="00395D75" w:rsidRDefault="00395D75" w:rsidP="00B550D2">
      <w:pPr>
        <w:rPr>
          <w:rFonts w:asciiTheme="majorHAnsi" w:hAnsiTheme="majorHAnsi" w:cstheme="majorHAnsi"/>
          <w:color w:val="1F497D" w:themeColor="text2"/>
          <w:sz w:val="24"/>
          <w:szCs w:val="24"/>
        </w:rPr>
      </w:pPr>
    </w:p>
    <w:p w14:paraId="38A2F16D" w14:textId="77777777" w:rsidR="00395D75" w:rsidRDefault="00395D75" w:rsidP="00B550D2">
      <w:pPr>
        <w:rPr>
          <w:rFonts w:asciiTheme="majorHAnsi" w:hAnsiTheme="majorHAnsi" w:cstheme="majorHAnsi"/>
          <w:color w:val="1F497D" w:themeColor="text2"/>
          <w:sz w:val="24"/>
          <w:szCs w:val="24"/>
        </w:rPr>
      </w:pPr>
    </w:p>
    <w:p w14:paraId="6AC20BCE" w14:textId="13016C43" w:rsidR="004F03C9" w:rsidRPr="00F03DD3" w:rsidRDefault="006C1C1E" w:rsidP="00B550D2">
      <w:pPr>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lastRenderedPageBreak/>
        <w:t>2. Introduction</w:t>
      </w:r>
    </w:p>
    <w:p w14:paraId="5B0E01D6" w14:textId="77777777" w:rsidR="001C0B9A" w:rsidRDefault="00770E2B" w:rsidP="00762BD8">
      <w:pPr>
        <w:spacing w:line="480" w:lineRule="auto"/>
        <w:jc w:val="both"/>
        <w:rPr>
          <w:sz w:val="24"/>
          <w:szCs w:val="24"/>
          <w:lang w:val="en-GB"/>
        </w:rPr>
      </w:pPr>
      <w:r w:rsidRPr="00770E2B">
        <w:rPr>
          <w:sz w:val="24"/>
          <w:szCs w:val="24"/>
          <w:lang w:val="en-GB"/>
        </w:rPr>
        <w:t>Problem solving is a structured process that involves identifying a gap between a current situation and a desired outcome, analysing the underlying causes of the problem, generating possible solutions, and selecting the most appropriate course of action (Robbins &amp; Coulter, 2021). This process enables organisations to respond effectively to challenges and improve performance through systematic analysis.</w:t>
      </w:r>
      <w:r w:rsidR="00604FFC">
        <w:rPr>
          <w:sz w:val="24"/>
          <w:szCs w:val="24"/>
          <w:lang w:val="en-GB"/>
        </w:rPr>
        <w:t xml:space="preserve"> </w:t>
      </w:r>
      <w:r w:rsidRPr="00770E2B">
        <w:rPr>
          <w:sz w:val="24"/>
          <w:szCs w:val="24"/>
          <w:lang w:val="en-GB"/>
        </w:rPr>
        <w:t xml:space="preserve">Decision making refers to the process of choosing between alternative courses of action using rational, analytical, or intuitive approaches, depending on the complexity and context of the situation (Daft &amp; Marcic, 2022). Effective </w:t>
      </w:r>
      <w:r w:rsidR="00CC39C4" w:rsidRPr="00770E2B">
        <w:rPr>
          <w:sz w:val="24"/>
          <w:szCs w:val="24"/>
          <w:lang w:val="en-GB"/>
        </w:rPr>
        <w:t>decision-making</w:t>
      </w:r>
      <w:r w:rsidRPr="00770E2B">
        <w:rPr>
          <w:sz w:val="24"/>
          <w:szCs w:val="24"/>
          <w:lang w:val="en-GB"/>
        </w:rPr>
        <w:t xml:space="preserve"> supports managers in selecting solutions that best align with organisational objectives and available </w:t>
      </w:r>
      <w:r w:rsidR="000E6DE8" w:rsidRPr="00770E2B">
        <w:rPr>
          <w:sz w:val="24"/>
          <w:szCs w:val="24"/>
          <w:lang w:val="en-GB"/>
        </w:rPr>
        <w:t xml:space="preserve">resources. </w:t>
      </w:r>
    </w:p>
    <w:p w14:paraId="0A621C0E" w14:textId="72DB1DAA" w:rsidR="00B550D2" w:rsidRPr="00173610" w:rsidRDefault="000E6DE8" w:rsidP="00762BD8">
      <w:pPr>
        <w:spacing w:line="480" w:lineRule="auto"/>
        <w:jc w:val="both"/>
        <w:rPr>
          <w:sz w:val="24"/>
          <w:szCs w:val="24"/>
          <w:lang w:val="en-GB"/>
        </w:rPr>
      </w:pPr>
      <w:r w:rsidRPr="00770E2B">
        <w:rPr>
          <w:sz w:val="24"/>
          <w:szCs w:val="24"/>
          <w:lang w:val="en-GB"/>
        </w:rPr>
        <w:t>This</w:t>
      </w:r>
      <w:r w:rsidR="00770E2B" w:rsidRPr="00770E2B">
        <w:rPr>
          <w:sz w:val="24"/>
          <w:szCs w:val="24"/>
          <w:lang w:val="en-GB"/>
        </w:rPr>
        <w:t xml:space="preserve"> report applies problem-solving and decision-making frameworks to analyse the current business challenges faced by Green Haven Florists. The company, known for its sustainable floral arrangements, has experienced declining in-store sales due to increased competition and digital shortcomings. The report identifies the core problem, evaluates two alternative solutions, and proposes an action plan supported by academic concepts.</w:t>
      </w:r>
    </w:p>
    <w:p w14:paraId="1E5B7D02" w14:textId="77777777" w:rsidR="00B550D2" w:rsidRPr="00F03DD3" w:rsidRDefault="00B550D2" w:rsidP="00B550D2">
      <w:pPr>
        <w:rPr>
          <w:sz w:val="24"/>
          <w:szCs w:val="24"/>
        </w:rPr>
      </w:pPr>
    </w:p>
    <w:p w14:paraId="045B59FE" w14:textId="77777777" w:rsidR="00B550D2" w:rsidRPr="00F03DD3" w:rsidRDefault="00B550D2" w:rsidP="00B550D2">
      <w:pPr>
        <w:rPr>
          <w:sz w:val="24"/>
          <w:szCs w:val="24"/>
        </w:rPr>
      </w:pPr>
    </w:p>
    <w:p w14:paraId="0E456B61" w14:textId="77777777" w:rsidR="00F03DD3" w:rsidRPr="00F03DD3" w:rsidRDefault="00F03DD3" w:rsidP="00B550D2">
      <w:pPr>
        <w:rPr>
          <w:sz w:val="24"/>
          <w:szCs w:val="24"/>
        </w:rPr>
      </w:pPr>
    </w:p>
    <w:p w14:paraId="595AAB37" w14:textId="77777777" w:rsidR="00395D75" w:rsidRDefault="00395D75" w:rsidP="00B550D2">
      <w:pPr>
        <w:rPr>
          <w:rFonts w:asciiTheme="majorHAnsi" w:hAnsiTheme="majorHAnsi" w:cstheme="majorHAnsi"/>
          <w:color w:val="1F497D" w:themeColor="text2"/>
          <w:sz w:val="24"/>
          <w:szCs w:val="24"/>
        </w:rPr>
      </w:pPr>
    </w:p>
    <w:p w14:paraId="44272000" w14:textId="77777777" w:rsidR="00395D75" w:rsidRDefault="00395D75" w:rsidP="00B550D2">
      <w:pPr>
        <w:rPr>
          <w:rFonts w:asciiTheme="majorHAnsi" w:hAnsiTheme="majorHAnsi" w:cstheme="majorHAnsi"/>
          <w:color w:val="1F497D" w:themeColor="text2"/>
          <w:sz w:val="24"/>
          <w:szCs w:val="24"/>
        </w:rPr>
      </w:pPr>
    </w:p>
    <w:p w14:paraId="1B382C5C" w14:textId="77777777" w:rsidR="00395D75" w:rsidRDefault="00395D75" w:rsidP="00B550D2">
      <w:pPr>
        <w:rPr>
          <w:rFonts w:asciiTheme="majorHAnsi" w:hAnsiTheme="majorHAnsi" w:cstheme="majorHAnsi"/>
          <w:color w:val="1F497D" w:themeColor="text2"/>
          <w:sz w:val="24"/>
          <w:szCs w:val="24"/>
        </w:rPr>
      </w:pPr>
    </w:p>
    <w:p w14:paraId="453EC691" w14:textId="1956508A" w:rsidR="004F03C9" w:rsidRPr="00F03DD3" w:rsidRDefault="006C1C1E" w:rsidP="00B550D2">
      <w:pPr>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lastRenderedPageBreak/>
        <w:t>3. Brief Explanation of the Business Problem</w:t>
      </w:r>
    </w:p>
    <w:p w14:paraId="4DC31707" w14:textId="77777777" w:rsidR="00502621" w:rsidRDefault="00303EC1" w:rsidP="00303EC1">
      <w:pPr>
        <w:spacing w:line="480" w:lineRule="auto"/>
        <w:jc w:val="both"/>
        <w:rPr>
          <w:sz w:val="24"/>
          <w:szCs w:val="24"/>
          <w:lang w:val="en-GB"/>
        </w:rPr>
      </w:pPr>
      <w:r w:rsidRPr="00303EC1">
        <w:rPr>
          <w:sz w:val="24"/>
          <w:szCs w:val="24"/>
          <w:lang w:val="en-GB"/>
        </w:rPr>
        <w:t>Green Haven Florists has experienced a significant decline in business performance over the past 12 months, most notably reflected in a 30% reduction in foot traffic and in-store sales. This decline is closely linked to changes in consumer behaviour, as customers increasingly favour the convenience, speed, and pricing offered by large online flower delivery platforms. These competitors provide same-day delivery, frequent promotions, and user-friendly digital platforms, placing considerable pressure on small independent retailers such as Green Haven Florists.</w:t>
      </w:r>
    </w:p>
    <w:p w14:paraId="2B490F95" w14:textId="77777777" w:rsidR="00502621" w:rsidRDefault="00303EC1" w:rsidP="00303EC1">
      <w:pPr>
        <w:spacing w:line="480" w:lineRule="auto"/>
        <w:jc w:val="both"/>
        <w:rPr>
          <w:sz w:val="24"/>
          <w:szCs w:val="24"/>
          <w:lang w:val="en-GB"/>
        </w:rPr>
      </w:pPr>
      <w:r w:rsidRPr="00303EC1">
        <w:rPr>
          <w:sz w:val="24"/>
          <w:szCs w:val="24"/>
          <w:lang w:val="en-GB"/>
        </w:rPr>
        <w:t>In addition to external competitive pressures, the business is facing rising operational costs. The prices of fresh flowers—particularly imported varieties—have increased due to supply chain disruptions and inflation. Furthermore, Green Haven’s commitment to sustainability, including the use of biodegradable packaging and locally sourced flowers, has led to higher input costs, reducing profit margins. While these practices support the company’s ethical brand identity, they have become increasingly difficult to sustain financially.</w:t>
      </w:r>
    </w:p>
    <w:p w14:paraId="6DEB3241" w14:textId="67EDDD20" w:rsidR="004E7997" w:rsidRPr="00303EC1" w:rsidRDefault="00303EC1" w:rsidP="00303EC1">
      <w:pPr>
        <w:spacing w:line="480" w:lineRule="auto"/>
        <w:jc w:val="both"/>
        <w:rPr>
          <w:sz w:val="24"/>
          <w:szCs w:val="24"/>
          <w:lang w:val="en-GB"/>
        </w:rPr>
      </w:pPr>
      <w:r w:rsidRPr="00303EC1">
        <w:rPr>
          <w:sz w:val="24"/>
          <w:szCs w:val="24"/>
          <w:lang w:val="en-GB"/>
        </w:rPr>
        <w:t>Internal challenges have also contributed to the problem. Customer feedback indicates dissatisfaction with the company’s outdated website, which lacks intuitive navigation and flexible delivery options. This limits Green Haven’s ability to convert online interest into sales and reduces its competitiveness in a digitally driven market. Collectively, these internal weaknesses and external market pressures form a complex business problem that threatens the long-term sustainability of Green Haven Florists if not addressed strategically.</w:t>
      </w:r>
    </w:p>
    <w:p w14:paraId="46642156" w14:textId="7ABE558B" w:rsidR="004E7997" w:rsidRPr="00F03DD3" w:rsidRDefault="006C1C1E" w:rsidP="00D92D15">
      <w:pPr>
        <w:spacing w:line="480" w:lineRule="auto"/>
        <w:jc w:val="both"/>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lastRenderedPageBreak/>
        <w:t>4. Alternative Solution 1: Website Redesign</w:t>
      </w:r>
    </w:p>
    <w:p w14:paraId="073169DF" w14:textId="2994A3FE" w:rsidR="004F03C9" w:rsidRPr="00F03DD3" w:rsidRDefault="006C1C1E" w:rsidP="00D92D15">
      <w:pPr>
        <w:spacing w:line="480" w:lineRule="auto"/>
        <w:jc w:val="both"/>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t>&amp; Digital Marketing</w:t>
      </w:r>
    </w:p>
    <w:p w14:paraId="310C2892" w14:textId="6815DDBE" w:rsidR="004E7997" w:rsidRPr="00D8402B" w:rsidRDefault="00D8402B" w:rsidP="002D31E8">
      <w:pPr>
        <w:spacing w:line="480" w:lineRule="auto"/>
        <w:jc w:val="both"/>
        <w:rPr>
          <w:sz w:val="24"/>
          <w:szCs w:val="24"/>
          <w:lang w:val="en-GB"/>
        </w:rPr>
      </w:pPr>
      <w:r w:rsidRPr="00D8402B">
        <w:rPr>
          <w:sz w:val="24"/>
          <w:szCs w:val="24"/>
          <w:lang w:val="en-GB"/>
        </w:rPr>
        <w:t>The first alternative solution involves a comprehensive redesign of Green Haven Florists’ website combined with the implementation of a structured digital marketing strategy. The redesigned website would focus on improved user experience through intuitive navigation, mobile optimisation, and enhanced online ordering and payment functionalities. This would allow customers to browse products easily and place orders efficiently. In addition, targeted digital marketing activities—such as Instagram advertising and email marketing—would increase brand visibility and customer engagement. This solution directly addresses the business’s digital shortcomings and supports competitiveness by aligning Green Haven Florists with contemporary consumer expectations and online purchasing behaviours.</w:t>
      </w:r>
    </w:p>
    <w:p w14:paraId="73393ADF" w14:textId="77777777" w:rsidR="004E7997" w:rsidRPr="00F03DD3" w:rsidRDefault="004E7997" w:rsidP="004E7997">
      <w:pPr>
        <w:rPr>
          <w:sz w:val="24"/>
          <w:szCs w:val="24"/>
        </w:rPr>
      </w:pPr>
    </w:p>
    <w:p w14:paraId="5BFEFF73" w14:textId="77777777" w:rsidR="004E7997" w:rsidRPr="00F03DD3" w:rsidRDefault="004E7997" w:rsidP="004E7997">
      <w:pPr>
        <w:rPr>
          <w:sz w:val="24"/>
          <w:szCs w:val="24"/>
        </w:rPr>
      </w:pPr>
    </w:p>
    <w:p w14:paraId="2F04A4E5" w14:textId="77777777" w:rsidR="004E7997" w:rsidRPr="00F03DD3" w:rsidRDefault="004E7997" w:rsidP="004E7997">
      <w:pPr>
        <w:rPr>
          <w:sz w:val="24"/>
          <w:szCs w:val="24"/>
        </w:rPr>
      </w:pPr>
    </w:p>
    <w:p w14:paraId="2B51D55C" w14:textId="77777777" w:rsidR="004E7997" w:rsidRPr="00F03DD3" w:rsidRDefault="004E7997" w:rsidP="004E7997">
      <w:pPr>
        <w:rPr>
          <w:sz w:val="24"/>
          <w:szCs w:val="24"/>
        </w:rPr>
      </w:pPr>
    </w:p>
    <w:p w14:paraId="408E4EFA" w14:textId="77777777" w:rsidR="004E7997" w:rsidRPr="00F03DD3" w:rsidRDefault="004E7997" w:rsidP="004E7997">
      <w:pPr>
        <w:rPr>
          <w:sz w:val="24"/>
          <w:szCs w:val="24"/>
        </w:rPr>
      </w:pPr>
    </w:p>
    <w:p w14:paraId="6661EA45" w14:textId="77777777" w:rsidR="004E7997" w:rsidRPr="00F03DD3" w:rsidRDefault="004E7997" w:rsidP="004E7997">
      <w:pPr>
        <w:rPr>
          <w:sz w:val="24"/>
          <w:szCs w:val="24"/>
        </w:rPr>
      </w:pPr>
    </w:p>
    <w:p w14:paraId="2A4CD2B1" w14:textId="77777777" w:rsidR="004E7997" w:rsidRPr="00F03DD3" w:rsidRDefault="004E7997" w:rsidP="004E7997">
      <w:pPr>
        <w:rPr>
          <w:sz w:val="24"/>
          <w:szCs w:val="24"/>
        </w:rPr>
      </w:pPr>
    </w:p>
    <w:p w14:paraId="687A2119" w14:textId="77777777" w:rsidR="004E7997" w:rsidRPr="00F03DD3" w:rsidRDefault="004E7997" w:rsidP="004E7997">
      <w:pPr>
        <w:rPr>
          <w:sz w:val="24"/>
          <w:szCs w:val="24"/>
        </w:rPr>
      </w:pPr>
    </w:p>
    <w:p w14:paraId="3AEDEF0A" w14:textId="77777777" w:rsidR="004E7997" w:rsidRPr="00F03DD3" w:rsidRDefault="004E7997" w:rsidP="004E7997">
      <w:pPr>
        <w:rPr>
          <w:sz w:val="24"/>
          <w:szCs w:val="24"/>
        </w:rPr>
      </w:pPr>
    </w:p>
    <w:p w14:paraId="51615D86" w14:textId="77777777" w:rsidR="004E7997" w:rsidRPr="00F03DD3" w:rsidRDefault="004E7997" w:rsidP="004E7997">
      <w:pPr>
        <w:rPr>
          <w:sz w:val="24"/>
          <w:szCs w:val="24"/>
        </w:rPr>
      </w:pPr>
    </w:p>
    <w:p w14:paraId="033B7E5B" w14:textId="77777777" w:rsidR="004E7997" w:rsidRPr="00F03DD3" w:rsidRDefault="004E7997" w:rsidP="004E7997">
      <w:pPr>
        <w:rPr>
          <w:sz w:val="24"/>
          <w:szCs w:val="24"/>
        </w:rPr>
      </w:pPr>
    </w:p>
    <w:p w14:paraId="4D51054D" w14:textId="69A15041" w:rsidR="004F03C9" w:rsidRPr="00F03DD3" w:rsidRDefault="006C1C1E" w:rsidP="004E7997">
      <w:pPr>
        <w:rPr>
          <w:color w:val="1F497D" w:themeColor="text2"/>
          <w:sz w:val="24"/>
          <w:szCs w:val="24"/>
        </w:rPr>
      </w:pPr>
      <w:r w:rsidRPr="00F03DD3">
        <w:rPr>
          <w:color w:val="1F497D" w:themeColor="text2"/>
          <w:sz w:val="24"/>
          <w:szCs w:val="24"/>
        </w:rPr>
        <w:lastRenderedPageBreak/>
        <w:t>5. Alternative Solution 2: Subscription Service &amp; Flexible Delivery</w:t>
      </w:r>
    </w:p>
    <w:p w14:paraId="081C6865" w14:textId="6400E969" w:rsidR="004E7997" w:rsidRPr="006B7BC8" w:rsidRDefault="006B7BC8" w:rsidP="006B7BC8">
      <w:pPr>
        <w:spacing w:line="480" w:lineRule="auto"/>
        <w:jc w:val="both"/>
        <w:rPr>
          <w:sz w:val="24"/>
          <w:szCs w:val="24"/>
          <w:lang w:val="en-GB"/>
        </w:rPr>
      </w:pPr>
      <w:r w:rsidRPr="006B7BC8">
        <w:rPr>
          <w:sz w:val="24"/>
          <w:szCs w:val="24"/>
          <w:lang w:val="en-GB"/>
        </w:rPr>
        <w:t>The second alternative solution involves introducing a flower subscription service supported by flexible delivery options. Customers would be offered weekly or monthly delivery plans, providing convenience while ensuring a steady and predictable revenue stream for the business. This model encourages repeat purchasing and strengthens long-term customer relationships, increasing customer loyalty. Enhanced delivery options, such as scheduled delivery times, would improve customer satisfaction and competitiveness. By shifting part of the business model toward recurring sales rather than one-off purchases, this solution aims to stabilise cash flow and reduce reliance on declining in-store foot traffic.</w:t>
      </w:r>
    </w:p>
    <w:p w14:paraId="07347056" w14:textId="77777777" w:rsidR="004E7997" w:rsidRPr="00F03DD3" w:rsidRDefault="004E7997" w:rsidP="004E7997">
      <w:pPr>
        <w:rPr>
          <w:sz w:val="24"/>
          <w:szCs w:val="24"/>
        </w:rPr>
      </w:pPr>
    </w:p>
    <w:p w14:paraId="300C6193" w14:textId="77777777" w:rsidR="004E7997" w:rsidRPr="00F03DD3" w:rsidRDefault="004E7997" w:rsidP="004E7997">
      <w:pPr>
        <w:rPr>
          <w:sz w:val="24"/>
          <w:szCs w:val="24"/>
        </w:rPr>
      </w:pPr>
    </w:p>
    <w:p w14:paraId="60017EC2" w14:textId="77777777" w:rsidR="004E7997" w:rsidRPr="00F03DD3" w:rsidRDefault="004E7997" w:rsidP="004E7997">
      <w:pPr>
        <w:rPr>
          <w:sz w:val="24"/>
          <w:szCs w:val="24"/>
        </w:rPr>
      </w:pPr>
    </w:p>
    <w:p w14:paraId="31AFC687" w14:textId="77777777" w:rsidR="004E7997" w:rsidRPr="00F03DD3" w:rsidRDefault="004E7997" w:rsidP="004E7997">
      <w:pPr>
        <w:rPr>
          <w:sz w:val="24"/>
          <w:szCs w:val="24"/>
        </w:rPr>
      </w:pPr>
    </w:p>
    <w:p w14:paraId="5EEE85B5" w14:textId="77777777" w:rsidR="004E7997" w:rsidRPr="00F03DD3" w:rsidRDefault="004E7997" w:rsidP="004E7997">
      <w:pPr>
        <w:rPr>
          <w:sz w:val="24"/>
          <w:szCs w:val="24"/>
        </w:rPr>
      </w:pPr>
    </w:p>
    <w:p w14:paraId="4A7A75E0" w14:textId="77777777" w:rsidR="00F03DD3" w:rsidRPr="00F03DD3" w:rsidRDefault="00F03DD3" w:rsidP="004E7997">
      <w:pPr>
        <w:rPr>
          <w:rFonts w:asciiTheme="majorHAnsi" w:hAnsiTheme="majorHAnsi" w:cstheme="majorHAnsi"/>
          <w:color w:val="1F497D" w:themeColor="text2"/>
          <w:sz w:val="24"/>
          <w:szCs w:val="24"/>
        </w:rPr>
      </w:pPr>
    </w:p>
    <w:p w14:paraId="0A5B22AD" w14:textId="77777777" w:rsidR="00F03DD3" w:rsidRPr="00F03DD3" w:rsidRDefault="00F03DD3" w:rsidP="004E7997">
      <w:pPr>
        <w:rPr>
          <w:rFonts w:asciiTheme="majorHAnsi" w:hAnsiTheme="majorHAnsi" w:cstheme="majorHAnsi"/>
          <w:color w:val="1F497D" w:themeColor="text2"/>
          <w:sz w:val="24"/>
          <w:szCs w:val="24"/>
        </w:rPr>
      </w:pPr>
    </w:p>
    <w:p w14:paraId="7C2A0C94" w14:textId="77777777" w:rsidR="00F03DD3" w:rsidRPr="00F03DD3" w:rsidRDefault="00F03DD3" w:rsidP="004E7997">
      <w:pPr>
        <w:rPr>
          <w:rFonts w:asciiTheme="majorHAnsi" w:hAnsiTheme="majorHAnsi" w:cstheme="majorHAnsi"/>
          <w:color w:val="1F497D" w:themeColor="text2"/>
          <w:sz w:val="24"/>
          <w:szCs w:val="24"/>
        </w:rPr>
      </w:pPr>
    </w:p>
    <w:p w14:paraId="2B5E82A7" w14:textId="77777777" w:rsidR="00F03DD3" w:rsidRPr="00F03DD3" w:rsidRDefault="00F03DD3" w:rsidP="004E7997">
      <w:pPr>
        <w:rPr>
          <w:rFonts w:asciiTheme="majorHAnsi" w:hAnsiTheme="majorHAnsi" w:cstheme="majorHAnsi"/>
          <w:color w:val="1F497D" w:themeColor="text2"/>
          <w:sz w:val="24"/>
          <w:szCs w:val="24"/>
        </w:rPr>
      </w:pPr>
    </w:p>
    <w:p w14:paraId="6673945D" w14:textId="77777777" w:rsidR="00F03DD3" w:rsidRPr="00F03DD3" w:rsidRDefault="00F03DD3" w:rsidP="004E7997">
      <w:pPr>
        <w:rPr>
          <w:rFonts w:asciiTheme="majorHAnsi" w:hAnsiTheme="majorHAnsi" w:cstheme="majorHAnsi"/>
          <w:color w:val="1F497D" w:themeColor="text2"/>
          <w:sz w:val="24"/>
          <w:szCs w:val="24"/>
        </w:rPr>
      </w:pPr>
    </w:p>
    <w:p w14:paraId="03DE33AA" w14:textId="77777777" w:rsidR="00395D75" w:rsidRDefault="00395D75" w:rsidP="004E7997">
      <w:pPr>
        <w:rPr>
          <w:rFonts w:asciiTheme="majorHAnsi" w:hAnsiTheme="majorHAnsi" w:cstheme="majorHAnsi"/>
          <w:color w:val="1F497D" w:themeColor="text2"/>
          <w:sz w:val="24"/>
          <w:szCs w:val="24"/>
        </w:rPr>
      </w:pPr>
    </w:p>
    <w:p w14:paraId="449F94E4" w14:textId="77777777" w:rsidR="00395D75" w:rsidRDefault="00395D75" w:rsidP="004E7997">
      <w:pPr>
        <w:rPr>
          <w:rFonts w:asciiTheme="majorHAnsi" w:hAnsiTheme="majorHAnsi" w:cstheme="majorHAnsi"/>
          <w:color w:val="1F497D" w:themeColor="text2"/>
          <w:sz w:val="24"/>
          <w:szCs w:val="24"/>
        </w:rPr>
      </w:pPr>
    </w:p>
    <w:p w14:paraId="0C80EF4B" w14:textId="77777777" w:rsidR="00C6487E" w:rsidRDefault="00C6487E" w:rsidP="00CD1459">
      <w:pPr>
        <w:spacing w:line="480" w:lineRule="auto"/>
        <w:jc w:val="both"/>
        <w:rPr>
          <w:rFonts w:asciiTheme="majorHAnsi" w:hAnsiTheme="majorHAnsi" w:cstheme="majorHAnsi"/>
          <w:color w:val="1F497D" w:themeColor="text2"/>
          <w:sz w:val="24"/>
          <w:szCs w:val="24"/>
        </w:rPr>
      </w:pPr>
    </w:p>
    <w:p w14:paraId="0F31C003" w14:textId="768F139A" w:rsidR="004E7997" w:rsidRPr="00F03DD3" w:rsidRDefault="006C1C1E" w:rsidP="00CD1459">
      <w:pPr>
        <w:spacing w:line="480" w:lineRule="auto"/>
        <w:jc w:val="both"/>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lastRenderedPageBreak/>
        <w:t>6. Evaluation of Solution 1 (PMI)</w:t>
      </w:r>
      <w:r w:rsidR="00C6487E">
        <w:rPr>
          <w:rFonts w:asciiTheme="majorHAnsi" w:hAnsiTheme="majorHAnsi" w:cstheme="majorHAnsi"/>
          <w:color w:val="1F497D" w:themeColor="text2"/>
          <w:sz w:val="24"/>
          <w:szCs w:val="24"/>
        </w:rPr>
        <w:t xml:space="preserve"> </w:t>
      </w:r>
      <w:r w:rsidR="00C6487E" w:rsidRPr="00C6487E">
        <w:rPr>
          <w:rFonts w:asciiTheme="majorHAnsi" w:hAnsiTheme="majorHAnsi" w:cstheme="majorHAnsi"/>
          <w:color w:val="1F497D" w:themeColor="text2"/>
          <w:sz w:val="24"/>
          <w:szCs w:val="24"/>
        </w:rPr>
        <w:t>Website redesign &amp; digital marketing</w:t>
      </w:r>
    </w:p>
    <w:tbl>
      <w:tblPr>
        <w:tblStyle w:val="TableGrid"/>
        <w:tblW w:w="0" w:type="auto"/>
        <w:tblLook w:val="04A0" w:firstRow="1" w:lastRow="0" w:firstColumn="1" w:lastColumn="0" w:noHBand="0" w:noVBand="1"/>
      </w:tblPr>
      <w:tblGrid>
        <w:gridCol w:w="2157"/>
        <w:gridCol w:w="2157"/>
        <w:gridCol w:w="2159"/>
      </w:tblGrid>
      <w:tr w:rsidR="00C6487E" w:rsidRPr="00F03DD3" w14:paraId="076CD17B" w14:textId="77777777" w:rsidTr="00450FB8">
        <w:tc>
          <w:tcPr>
            <w:tcW w:w="2157" w:type="dxa"/>
          </w:tcPr>
          <w:p w14:paraId="5547E059" w14:textId="77777777" w:rsidR="00C6487E" w:rsidRPr="00F03DD3" w:rsidRDefault="00C6487E" w:rsidP="00CD1459">
            <w:pPr>
              <w:spacing w:line="480" w:lineRule="auto"/>
              <w:jc w:val="both"/>
              <w:rPr>
                <w:sz w:val="24"/>
                <w:szCs w:val="24"/>
              </w:rPr>
            </w:pPr>
            <w:r w:rsidRPr="00F03DD3">
              <w:rPr>
                <w:sz w:val="24"/>
                <w:szCs w:val="24"/>
              </w:rPr>
              <w:t>Plus</w:t>
            </w:r>
          </w:p>
        </w:tc>
        <w:tc>
          <w:tcPr>
            <w:tcW w:w="2157" w:type="dxa"/>
          </w:tcPr>
          <w:p w14:paraId="4176A095" w14:textId="77777777" w:rsidR="00C6487E" w:rsidRPr="00F03DD3" w:rsidRDefault="00C6487E" w:rsidP="00CD1459">
            <w:pPr>
              <w:spacing w:line="480" w:lineRule="auto"/>
              <w:jc w:val="both"/>
              <w:rPr>
                <w:sz w:val="24"/>
                <w:szCs w:val="24"/>
              </w:rPr>
            </w:pPr>
            <w:r w:rsidRPr="00F03DD3">
              <w:rPr>
                <w:sz w:val="24"/>
                <w:szCs w:val="24"/>
              </w:rPr>
              <w:t>Minus</w:t>
            </w:r>
          </w:p>
        </w:tc>
        <w:tc>
          <w:tcPr>
            <w:tcW w:w="2159" w:type="dxa"/>
          </w:tcPr>
          <w:p w14:paraId="7EFB3D55" w14:textId="77777777" w:rsidR="00C6487E" w:rsidRPr="00F03DD3" w:rsidRDefault="00C6487E" w:rsidP="00CD1459">
            <w:pPr>
              <w:spacing w:line="480" w:lineRule="auto"/>
              <w:jc w:val="both"/>
              <w:rPr>
                <w:sz w:val="24"/>
                <w:szCs w:val="24"/>
              </w:rPr>
            </w:pPr>
            <w:r w:rsidRPr="00F03DD3">
              <w:rPr>
                <w:sz w:val="24"/>
                <w:szCs w:val="24"/>
              </w:rPr>
              <w:t>Interesting</w:t>
            </w:r>
          </w:p>
        </w:tc>
      </w:tr>
      <w:tr w:rsidR="00C6487E" w:rsidRPr="00F03DD3" w14:paraId="041D56F6" w14:textId="77777777" w:rsidTr="00450FB8">
        <w:tc>
          <w:tcPr>
            <w:tcW w:w="2157" w:type="dxa"/>
          </w:tcPr>
          <w:p w14:paraId="2D39F46E" w14:textId="56ED8B7D" w:rsidR="00C6487E" w:rsidRPr="00F03DD3" w:rsidRDefault="00C6487E" w:rsidP="00450FB8">
            <w:pPr>
              <w:spacing w:line="480" w:lineRule="auto"/>
              <w:jc w:val="both"/>
              <w:rPr>
                <w:sz w:val="24"/>
                <w:szCs w:val="24"/>
              </w:rPr>
            </w:pPr>
            <w:r w:rsidRPr="00F03DD3">
              <w:rPr>
                <w:sz w:val="24"/>
                <w:szCs w:val="24"/>
              </w:rPr>
              <w:t>Modern image, higher visibility</w:t>
            </w:r>
            <w:r>
              <w:rPr>
                <w:sz w:val="24"/>
                <w:szCs w:val="24"/>
              </w:rPr>
              <w:t xml:space="preserve"> (</w:t>
            </w:r>
            <w:r w:rsidR="0022719D">
              <w:rPr>
                <w:sz w:val="24"/>
                <w:szCs w:val="24"/>
              </w:rPr>
              <w:t>+</w:t>
            </w:r>
            <w:r>
              <w:rPr>
                <w:sz w:val="24"/>
                <w:szCs w:val="24"/>
              </w:rPr>
              <w:t>8)</w:t>
            </w:r>
          </w:p>
        </w:tc>
        <w:tc>
          <w:tcPr>
            <w:tcW w:w="2157" w:type="dxa"/>
          </w:tcPr>
          <w:p w14:paraId="2362FA67" w14:textId="5E2931F8" w:rsidR="00C6487E" w:rsidRPr="00F03DD3" w:rsidRDefault="00C6487E" w:rsidP="00450FB8">
            <w:pPr>
              <w:spacing w:line="480" w:lineRule="auto"/>
              <w:jc w:val="both"/>
              <w:rPr>
                <w:sz w:val="24"/>
                <w:szCs w:val="24"/>
              </w:rPr>
            </w:pPr>
            <w:r w:rsidRPr="00F03DD3">
              <w:rPr>
                <w:sz w:val="24"/>
                <w:szCs w:val="24"/>
              </w:rPr>
              <w:t>Initial cost</w:t>
            </w:r>
            <w:r>
              <w:rPr>
                <w:sz w:val="24"/>
                <w:szCs w:val="24"/>
              </w:rPr>
              <w:t xml:space="preserve"> (</w:t>
            </w:r>
            <w:r w:rsidR="0022719D">
              <w:rPr>
                <w:sz w:val="24"/>
                <w:szCs w:val="24"/>
              </w:rPr>
              <w:t>-</w:t>
            </w:r>
            <w:r>
              <w:rPr>
                <w:sz w:val="24"/>
                <w:szCs w:val="24"/>
              </w:rPr>
              <w:t>6)</w:t>
            </w:r>
          </w:p>
        </w:tc>
        <w:tc>
          <w:tcPr>
            <w:tcW w:w="2159" w:type="dxa"/>
          </w:tcPr>
          <w:p w14:paraId="272CFE1D" w14:textId="7ABF19DA" w:rsidR="00C6487E" w:rsidRPr="00F03DD3" w:rsidRDefault="00C6487E" w:rsidP="00450FB8">
            <w:pPr>
              <w:spacing w:line="480" w:lineRule="auto"/>
              <w:jc w:val="both"/>
              <w:rPr>
                <w:sz w:val="24"/>
                <w:szCs w:val="24"/>
              </w:rPr>
            </w:pPr>
            <w:r w:rsidRPr="00F03DD3">
              <w:rPr>
                <w:sz w:val="24"/>
                <w:szCs w:val="24"/>
              </w:rPr>
              <w:t>Improves competitiveness</w:t>
            </w:r>
            <w:r>
              <w:rPr>
                <w:sz w:val="24"/>
                <w:szCs w:val="24"/>
              </w:rPr>
              <w:t xml:space="preserve"> (+7)</w:t>
            </w:r>
          </w:p>
        </w:tc>
      </w:tr>
      <w:tr w:rsidR="00C6487E" w:rsidRPr="00F03DD3" w14:paraId="4E68BF7F" w14:textId="77777777" w:rsidTr="00450FB8">
        <w:tc>
          <w:tcPr>
            <w:tcW w:w="2157" w:type="dxa"/>
          </w:tcPr>
          <w:p w14:paraId="63CA7503" w14:textId="449D059F" w:rsidR="00C6487E" w:rsidRPr="00F03DD3" w:rsidRDefault="00C6487E" w:rsidP="00450FB8">
            <w:pPr>
              <w:spacing w:line="480" w:lineRule="auto"/>
              <w:jc w:val="both"/>
              <w:rPr>
                <w:sz w:val="24"/>
                <w:szCs w:val="24"/>
              </w:rPr>
            </w:pPr>
            <w:r w:rsidRPr="00F03DD3">
              <w:rPr>
                <w:sz w:val="24"/>
                <w:szCs w:val="24"/>
              </w:rPr>
              <w:t>Better customer experience</w:t>
            </w:r>
            <w:r>
              <w:rPr>
                <w:sz w:val="24"/>
                <w:szCs w:val="24"/>
              </w:rPr>
              <w:t xml:space="preserve"> (</w:t>
            </w:r>
            <w:r w:rsidR="0022719D">
              <w:rPr>
                <w:sz w:val="24"/>
                <w:szCs w:val="24"/>
              </w:rPr>
              <w:t>+</w:t>
            </w:r>
            <w:r>
              <w:rPr>
                <w:sz w:val="24"/>
                <w:szCs w:val="24"/>
              </w:rPr>
              <w:t>7)</w:t>
            </w:r>
          </w:p>
        </w:tc>
        <w:tc>
          <w:tcPr>
            <w:tcW w:w="2157" w:type="dxa"/>
          </w:tcPr>
          <w:p w14:paraId="68F7DB1D" w14:textId="6D6EEE9A" w:rsidR="00C6487E" w:rsidRPr="00F03DD3" w:rsidRDefault="00C6487E" w:rsidP="00450FB8">
            <w:pPr>
              <w:spacing w:line="480" w:lineRule="auto"/>
              <w:jc w:val="both"/>
              <w:rPr>
                <w:sz w:val="24"/>
                <w:szCs w:val="24"/>
              </w:rPr>
            </w:pPr>
            <w:r w:rsidRPr="00F03DD3">
              <w:rPr>
                <w:sz w:val="24"/>
                <w:szCs w:val="24"/>
              </w:rPr>
              <w:t>Requires expertise</w:t>
            </w:r>
            <w:r>
              <w:rPr>
                <w:sz w:val="24"/>
                <w:szCs w:val="24"/>
              </w:rPr>
              <w:t xml:space="preserve"> (</w:t>
            </w:r>
            <w:r w:rsidR="0022719D">
              <w:rPr>
                <w:sz w:val="24"/>
                <w:szCs w:val="24"/>
              </w:rPr>
              <w:t>-</w:t>
            </w:r>
            <w:r>
              <w:rPr>
                <w:sz w:val="24"/>
                <w:szCs w:val="24"/>
              </w:rPr>
              <w:t>7)</w:t>
            </w:r>
          </w:p>
        </w:tc>
        <w:tc>
          <w:tcPr>
            <w:tcW w:w="2159" w:type="dxa"/>
          </w:tcPr>
          <w:p w14:paraId="079DDE60" w14:textId="23989C54" w:rsidR="00C6487E" w:rsidRPr="00F03DD3" w:rsidRDefault="00C6487E" w:rsidP="00450FB8">
            <w:pPr>
              <w:spacing w:line="480" w:lineRule="auto"/>
              <w:jc w:val="both"/>
              <w:rPr>
                <w:sz w:val="24"/>
                <w:szCs w:val="24"/>
              </w:rPr>
            </w:pPr>
            <w:r w:rsidRPr="00F03DD3">
              <w:rPr>
                <w:sz w:val="24"/>
                <w:szCs w:val="24"/>
              </w:rPr>
              <w:t>Scalable long-term</w:t>
            </w:r>
            <w:r>
              <w:rPr>
                <w:sz w:val="24"/>
                <w:szCs w:val="24"/>
              </w:rPr>
              <w:t xml:space="preserve"> (-8)</w:t>
            </w:r>
          </w:p>
        </w:tc>
      </w:tr>
      <w:tr w:rsidR="00C6487E" w:rsidRPr="00F03DD3" w14:paraId="1E976666" w14:textId="77777777" w:rsidTr="00450FB8">
        <w:tc>
          <w:tcPr>
            <w:tcW w:w="2157" w:type="dxa"/>
          </w:tcPr>
          <w:p w14:paraId="19D240F3" w14:textId="289704B9" w:rsidR="00C6487E" w:rsidRPr="00F03DD3" w:rsidRDefault="00C6487E" w:rsidP="00450FB8">
            <w:pPr>
              <w:spacing w:line="480" w:lineRule="auto"/>
              <w:jc w:val="both"/>
              <w:rPr>
                <w:sz w:val="24"/>
                <w:szCs w:val="24"/>
              </w:rPr>
            </w:pPr>
            <w:r w:rsidRPr="00F03DD3">
              <w:rPr>
                <w:sz w:val="24"/>
                <w:szCs w:val="24"/>
              </w:rPr>
              <w:t>Attracts online customers</w:t>
            </w:r>
            <w:r>
              <w:rPr>
                <w:sz w:val="24"/>
                <w:szCs w:val="24"/>
              </w:rPr>
              <w:t xml:space="preserve"> (</w:t>
            </w:r>
            <w:r w:rsidR="0022719D">
              <w:rPr>
                <w:sz w:val="24"/>
                <w:szCs w:val="24"/>
              </w:rPr>
              <w:t>+</w:t>
            </w:r>
            <w:r>
              <w:rPr>
                <w:sz w:val="24"/>
                <w:szCs w:val="24"/>
              </w:rPr>
              <w:t>6)</w:t>
            </w:r>
          </w:p>
        </w:tc>
        <w:tc>
          <w:tcPr>
            <w:tcW w:w="2157" w:type="dxa"/>
          </w:tcPr>
          <w:p w14:paraId="321261E0" w14:textId="53C47F48" w:rsidR="00C6487E" w:rsidRPr="00F03DD3" w:rsidRDefault="00C6487E" w:rsidP="00450FB8">
            <w:pPr>
              <w:spacing w:line="480" w:lineRule="auto"/>
              <w:jc w:val="both"/>
              <w:rPr>
                <w:sz w:val="24"/>
                <w:szCs w:val="24"/>
              </w:rPr>
            </w:pPr>
            <w:r w:rsidRPr="00F03DD3">
              <w:rPr>
                <w:sz w:val="24"/>
                <w:szCs w:val="24"/>
              </w:rPr>
              <w:t>Time to implement</w:t>
            </w:r>
            <w:r>
              <w:rPr>
                <w:sz w:val="24"/>
                <w:szCs w:val="24"/>
              </w:rPr>
              <w:t xml:space="preserve"> (</w:t>
            </w:r>
            <w:r w:rsidR="0022719D">
              <w:rPr>
                <w:sz w:val="24"/>
                <w:szCs w:val="24"/>
              </w:rPr>
              <w:t>-</w:t>
            </w:r>
            <w:r>
              <w:rPr>
                <w:sz w:val="24"/>
                <w:szCs w:val="24"/>
              </w:rPr>
              <w:t>5)</w:t>
            </w:r>
          </w:p>
        </w:tc>
        <w:tc>
          <w:tcPr>
            <w:tcW w:w="2159" w:type="dxa"/>
          </w:tcPr>
          <w:p w14:paraId="06419FAD" w14:textId="7A8701C5" w:rsidR="00C6487E" w:rsidRPr="00F03DD3" w:rsidRDefault="00C6487E" w:rsidP="00450FB8">
            <w:pPr>
              <w:spacing w:line="480" w:lineRule="auto"/>
              <w:jc w:val="both"/>
              <w:rPr>
                <w:sz w:val="24"/>
                <w:szCs w:val="24"/>
              </w:rPr>
            </w:pPr>
            <w:r w:rsidRPr="00F03DD3">
              <w:rPr>
                <w:sz w:val="24"/>
                <w:szCs w:val="24"/>
              </w:rPr>
              <w:t>Supports brand identity</w:t>
            </w:r>
            <w:r>
              <w:rPr>
                <w:sz w:val="24"/>
                <w:szCs w:val="24"/>
              </w:rPr>
              <w:t xml:space="preserve"> (+6)</w:t>
            </w:r>
          </w:p>
        </w:tc>
      </w:tr>
      <w:tr w:rsidR="00C6487E" w:rsidRPr="00F03DD3" w14:paraId="0A3EAB17" w14:textId="77777777" w:rsidTr="00450FB8">
        <w:tc>
          <w:tcPr>
            <w:tcW w:w="2157" w:type="dxa"/>
          </w:tcPr>
          <w:p w14:paraId="0239C590" w14:textId="423F95B7" w:rsidR="00C6487E" w:rsidRPr="00F03DD3" w:rsidRDefault="00673E72" w:rsidP="00450FB8">
            <w:pPr>
              <w:spacing w:line="480" w:lineRule="auto"/>
              <w:jc w:val="both"/>
              <w:rPr>
                <w:sz w:val="24"/>
                <w:szCs w:val="24"/>
              </w:rPr>
            </w:pPr>
            <w:r>
              <w:rPr>
                <w:sz w:val="24"/>
                <w:szCs w:val="24"/>
              </w:rPr>
              <w:t>21</w:t>
            </w:r>
          </w:p>
        </w:tc>
        <w:tc>
          <w:tcPr>
            <w:tcW w:w="2157" w:type="dxa"/>
          </w:tcPr>
          <w:p w14:paraId="7D5CDC88" w14:textId="5375C6A4" w:rsidR="00C6487E" w:rsidRPr="00F03DD3" w:rsidRDefault="00D95368" w:rsidP="00450FB8">
            <w:pPr>
              <w:spacing w:line="480" w:lineRule="auto"/>
              <w:jc w:val="both"/>
              <w:rPr>
                <w:sz w:val="24"/>
                <w:szCs w:val="24"/>
              </w:rPr>
            </w:pPr>
            <w:r>
              <w:rPr>
                <w:sz w:val="24"/>
                <w:szCs w:val="24"/>
              </w:rPr>
              <w:t>-18</w:t>
            </w:r>
          </w:p>
        </w:tc>
        <w:tc>
          <w:tcPr>
            <w:tcW w:w="2159" w:type="dxa"/>
          </w:tcPr>
          <w:p w14:paraId="6E854897" w14:textId="75F269FA" w:rsidR="00C6487E" w:rsidRPr="00F03DD3" w:rsidRDefault="004C7CEA" w:rsidP="00450FB8">
            <w:pPr>
              <w:spacing w:line="480" w:lineRule="auto"/>
              <w:jc w:val="both"/>
              <w:rPr>
                <w:sz w:val="24"/>
                <w:szCs w:val="24"/>
              </w:rPr>
            </w:pPr>
            <w:r>
              <w:rPr>
                <w:sz w:val="24"/>
                <w:szCs w:val="24"/>
              </w:rPr>
              <w:t>5</w:t>
            </w:r>
          </w:p>
        </w:tc>
      </w:tr>
    </w:tbl>
    <w:p w14:paraId="3930AAED" w14:textId="5B363118" w:rsidR="007B4050" w:rsidRPr="00F03DD3" w:rsidRDefault="004C7CEA" w:rsidP="00CD1459">
      <w:pPr>
        <w:spacing w:line="480" w:lineRule="auto"/>
        <w:jc w:val="both"/>
        <w:rPr>
          <w:sz w:val="24"/>
          <w:szCs w:val="24"/>
        </w:rPr>
      </w:pPr>
      <w:r>
        <w:rPr>
          <w:sz w:val="24"/>
          <w:szCs w:val="24"/>
        </w:rPr>
        <w:t>+21-18+5=</w:t>
      </w:r>
      <w:r w:rsidR="00A461D8">
        <w:rPr>
          <w:sz w:val="24"/>
          <w:szCs w:val="24"/>
        </w:rPr>
        <w:t>+8</w:t>
      </w:r>
      <w:r w:rsidR="00280E15">
        <w:rPr>
          <w:sz w:val="24"/>
          <w:szCs w:val="24"/>
        </w:rPr>
        <w:t xml:space="preserve"> (the result was favorable </w:t>
      </w:r>
      <w:r w:rsidR="003637F4">
        <w:rPr>
          <w:sz w:val="24"/>
          <w:szCs w:val="24"/>
        </w:rPr>
        <w:t>for the implementation of this business measure).</w:t>
      </w:r>
    </w:p>
    <w:p w14:paraId="4D23C2EF" w14:textId="52AFEE27" w:rsidR="007B4050" w:rsidRPr="00F03DD3" w:rsidRDefault="007B4050" w:rsidP="004E7997">
      <w:pPr>
        <w:rPr>
          <w:rFonts w:asciiTheme="majorHAnsi" w:hAnsiTheme="majorHAnsi" w:cstheme="majorHAnsi"/>
          <w:color w:val="1F497D" w:themeColor="text2"/>
          <w:sz w:val="24"/>
          <w:szCs w:val="24"/>
        </w:rPr>
      </w:pPr>
    </w:p>
    <w:p w14:paraId="4EC6F308" w14:textId="77777777" w:rsidR="004E7997" w:rsidRPr="00F03DD3" w:rsidRDefault="004E7997" w:rsidP="004E7997">
      <w:pPr>
        <w:rPr>
          <w:sz w:val="24"/>
          <w:szCs w:val="24"/>
        </w:rPr>
      </w:pPr>
    </w:p>
    <w:p w14:paraId="0F905914" w14:textId="77777777" w:rsidR="004E7997" w:rsidRPr="00F03DD3" w:rsidRDefault="004E7997" w:rsidP="004E7997">
      <w:pPr>
        <w:rPr>
          <w:sz w:val="24"/>
          <w:szCs w:val="24"/>
        </w:rPr>
      </w:pPr>
    </w:p>
    <w:p w14:paraId="7825553B" w14:textId="77777777" w:rsidR="004E7997" w:rsidRPr="00F03DD3" w:rsidRDefault="004E7997" w:rsidP="004E7997">
      <w:pPr>
        <w:rPr>
          <w:sz w:val="24"/>
          <w:szCs w:val="24"/>
        </w:rPr>
      </w:pPr>
    </w:p>
    <w:p w14:paraId="00347536" w14:textId="77777777" w:rsidR="004E7997" w:rsidRPr="00F03DD3" w:rsidRDefault="004E7997" w:rsidP="004E7997">
      <w:pPr>
        <w:rPr>
          <w:sz w:val="24"/>
          <w:szCs w:val="24"/>
        </w:rPr>
      </w:pPr>
    </w:p>
    <w:p w14:paraId="33F8416C" w14:textId="77777777" w:rsidR="004E7997" w:rsidRPr="00F03DD3" w:rsidRDefault="004E7997" w:rsidP="004E7997">
      <w:pPr>
        <w:rPr>
          <w:sz w:val="24"/>
          <w:szCs w:val="24"/>
        </w:rPr>
      </w:pPr>
    </w:p>
    <w:p w14:paraId="1FB28361" w14:textId="77777777" w:rsidR="007B4050" w:rsidRPr="00F03DD3" w:rsidRDefault="007B4050" w:rsidP="004E7997">
      <w:pPr>
        <w:rPr>
          <w:sz w:val="24"/>
          <w:szCs w:val="24"/>
        </w:rPr>
      </w:pPr>
    </w:p>
    <w:p w14:paraId="19CCC875" w14:textId="77777777" w:rsidR="00395D75" w:rsidRDefault="00395D75" w:rsidP="004E7997">
      <w:pPr>
        <w:rPr>
          <w:rFonts w:asciiTheme="majorHAnsi" w:hAnsiTheme="majorHAnsi" w:cstheme="majorHAnsi"/>
          <w:color w:val="1F497D" w:themeColor="text2"/>
          <w:sz w:val="24"/>
          <w:szCs w:val="24"/>
        </w:rPr>
      </w:pPr>
    </w:p>
    <w:p w14:paraId="1EDEDDA3" w14:textId="77777777" w:rsidR="00395D75" w:rsidRDefault="00395D75" w:rsidP="004E7997">
      <w:pPr>
        <w:rPr>
          <w:rFonts w:asciiTheme="majorHAnsi" w:hAnsiTheme="majorHAnsi" w:cstheme="majorHAnsi"/>
          <w:color w:val="1F497D" w:themeColor="text2"/>
          <w:sz w:val="24"/>
          <w:szCs w:val="24"/>
        </w:rPr>
      </w:pPr>
    </w:p>
    <w:p w14:paraId="26DE3691" w14:textId="77777777" w:rsidR="00395D75" w:rsidRDefault="00395D75" w:rsidP="004E7997">
      <w:pPr>
        <w:rPr>
          <w:rFonts w:asciiTheme="majorHAnsi" w:hAnsiTheme="majorHAnsi" w:cstheme="majorHAnsi"/>
          <w:color w:val="1F497D" w:themeColor="text2"/>
          <w:sz w:val="24"/>
          <w:szCs w:val="24"/>
        </w:rPr>
      </w:pPr>
    </w:p>
    <w:p w14:paraId="6FBAA047" w14:textId="77777777" w:rsidR="00395D75" w:rsidRDefault="00395D75" w:rsidP="004E7997">
      <w:pPr>
        <w:rPr>
          <w:rFonts w:asciiTheme="majorHAnsi" w:hAnsiTheme="majorHAnsi" w:cstheme="majorHAnsi"/>
          <w:color w:val="1F497D" w:themeColor="text2"/>
          <w:sz w:val="24"/>
          <w:szCs w:val="24"/>
        </w:rPr>
      </w:pPr>
    </w:p>
    <w:p w14:paraId="109D6F77" w14:textId="2856A5AD" w:rsidR="004F03C9" w:rsidRPr="00F03DD3" w:rsidRDefault="006C1C1E" w:rsidP="005C5052">
      <w:pPr>
        <w:spacing w:line="480" w:lineRule="auto"/>
        <w:jc w:val="both"/>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lastRenderedPageBreak/>
        <w:t>7. Evaluation of Solution 2 (PMI)</w:t>
      </w:r>
      <w:r w:rsidR="005C5052" w:rsidRPr="005C5052">
        <w:t xml:space="preserve"> </w:t>
      </w:r>
      <w:r w:rsidR="005C5052" w:rsidRPr="005C5052">
        <w:rPr>
          <w:rFonts w:asciiTheme="majorHAnsi" w:hAnsiTheme="majorHAnsi" w:cstheme="majorHAnsi"/>
          <w:color w:val="1F497D" w:themeColor="text2"/>
          <w:sz w:val="24"/>
          <w:szCs w:val="24"/>
        </w:rPr>
        <w:t>Subscription service</w:t>
      </w:r>
    </w:p>
    <w:tbl>
      <w:tblPr>
        <w:tblStyle w:val="TableGrid"/>
        <w:tblW w:w="0" w:type="auto"/>
        <w:tblLook w:val="04A0" w:firstRow="1" w:lastRow="0" w:firstColumn="1" w:lastColumn="0" w:noHBand="0" w:noVBand="1"/>
      </w:tblPr>
      <w:tblGrid>
        <w:gridCol w:w="2158"/>
        <w:gridCol w:w="2157"/>
        <w:gridCol w:w="2157"/>
      </w:tblGrid>
      <w:tr w:rsidR="005C5052" w:rsidRPr="00F03DD3" w14:paraId="312C2161" w14:textId="77777777" w:rsidTr="005C5052">
        <w:tc>
          <w:tcPr>
            <w:tcW w:w="2158" w:type="dxa"/>
          </w:tcPr>
          <w:p w14:paraId="3A91D654" w14:textId="77777777" w:rsidR="005C5052" w:rsidRPr="00F03DD3" w:rsidRDefault="005C5052" w:rsidP="005C5052">
            <w:pPr>
              <w:spacing w:line="480" w:lineRule="auto"/>
              <w:jc w:val="both"/>
              <w:rPr>
                <w:sz w:val="24"/>
                <w:szCs w:val="24"/>
              </w:rPr>
            </w:pPr>
            <w:r w:rsidRPr="00F03DD3">
              <w:rPr>
                <w:sz w:val="24"/>
                <w:szCs w:val="24"/>
              </w:rPr>
              <w:t>Plus</w:t>
            </w:r>
          </w:p>
        </w:tc>
        <w:tc>
          <w:tcPr>
            <w:tcW w:w="2157" w:type="dxa"/>
          </w:tcPr>
          <w:p w14:paraId="07D81DE0" w14:textId="77777777" w:rsidR="005C5052" w:rsidRPr="00F03DD3" w:rsidRDefault="005C5052" w:rsidP="005C5052">
            <w:pPr>
              <w:spacing w:line="480" w:lineRule="auto"/>
              <w:jc w:val="both"/>
              <w:rPr>
                <w:sz w:val="24"/>
                <w:szCs w:val="24"/>
              </w:rPr>
            </w:pPr>
            <w:r w:rsidRPr="00F03DD3">
              <w:rPr>
                <w:sz w:val="24"/>
                <w:szCs w:val="24"/>
              </w:rPr>
              <w:t>Minus</w:t>
            </w:r>
          </w:p>
        </w:tc>
        <w:tc>
          <w:tcPr>
            <w:tcW w:w="2157" w:type="dxa"/>
          </w:tcPr>
          <w:p w14:paraId="08FEC730" w14:textId="77777777" w:rsidR="005C5052" w:rsidRPr="00F03DD3" w:rsidRDefault="005C5052" w:rsidP="005C5052">
            <w:pPr>
              <w:spacing w:line="480" w:lineRule="auto"/>
              <w:jc w:val="both"/>
              <w:rPr>
                <w:sz w:val="24"/>
                <w:szCs w:val="24"/>
              </w:rPr>
            </w:pPr>
            <w:r w:rsidRPr="00F03DD3">
              <w:rPr>
                <w:sz w:val="24"/>
                <w:szCs w:val="24"/>
              </w:rPr>
              <w:t>Interesting</w:t>
            </w:r>
          </w:p>
        </w:tc>
      </w:tr>
      <w:tr w:rsidR="005C5052" w:rsidRPr="00F03DD3" w14:paraId="46758DAC" w14:textId="77777777" w:rsidTr="005C5052">
        <w:tc>
          <w:tcPr>
            <w:tcW w:w="2158" w:type="dxa"/>
          </w:tcPr>
          <w:p w14:paraId="002BD091" w14:textId="4006AA00" w:rsidR="005C5052" w:rsidRPr="00F03DD3" w:rsidRDefault="005C5052" w:rsidP="005C5052">
            <w:pPr>
              <w:spacing w:line="480" w:lineRule="auto"/>
              <w:jc w:val="both"/>
              <w:rPr>
                <w:sz w:val="24"/>
                <w:szCs w:val="24"/>
              </w:rPr>
            </w:pPr>
            <w:r w:rsidRPr="00F03DD3">
              <w:rPr>
                <w:sz w:val="24"/>
                <w:szCs w:val="24"/>
              </w:rPr>
              <w:t xml:space="preserve">Recurring </w:t>
            </w:r>
            <w:r w:rsidR="003A3A0E" w:rsidRPr="00F03DD3">
              <w:rPr>
                <w:sz w:val="24"/>
                <w:szCs w:val="24"/>
              </w:rPr>
              <w:t>income</w:t>
            </w:r>
            <w:r w:rsidR="003A3A0E">
              <w:rPr>
                <w:sz w:val="24"/>
                <w:szCs w:val="24"/>
              </w:rPr>
              <w:t xml:space="preserve"> (+7)</w:t>
            </w:r>
          </w:p>
        </w:tc>
        <w:tc>
          <w:tcPr>
            <w:tcW w:w="2157" w:type="dxa"/>
          </w:tcPr>
          <w:p w14:paraId="2BECF563" w14:textId="45A91090" w:rsidR="005C5052" w:rsidRPr="00F03DD3" w:rsidRDefault="005C5052" w:rsidP="005C5052">
            <w:pPr>
              <w:spacing w:line="480" w:lineRule="auto"/>
              <w:jc w:val="both"/>
              <w:rPr>
                <w:sz w:val="24"/>
                <w:szCs w:val="24"/>
              </w:rPr>
            </w:pPr>
            <w:r w:rsidRPr="00F03DD3">
              <w:rPr>
                <w:sz w:val="24"/>
                <w:szCs w:val="24"/>
              </w:rPr>
              <w:t xml:space="preserve">Requires delivery </w:t>
            </w:r>
            <w:r w:rsidR="00173D55" w:rsidRPr="00F03DD3">
              <w:rPr>
                <w:sz w:val="24"/>
                <w:szCs w:val="24"/>
              </w:rPr>
              <w:t>logistics</w:t>
            </w:r>
            <w:r w:rsidR="00173D55">
              <w:rPr>
                <w:sz w:val="24"/>
                <w:szCs w:val="24"/>
              </w:rPr>
              <w:t xml:space="preserve"> (-7)</w:t>
            </w:r>
          </w:p>
        </w:tc>
        <w:tc>
          <w:tcPr>
            <w:tcW w:w="2157" w:type="dxa"/>
          </w:tcPr>
          <w:p w14:paraId="3C8E9EF9" w14:textId="6CBE7D62" w:rsidR="005C5052" w:rsidRPr="00F03DD3" w:rsidRDefault="004522D1" w:rsidP="005C5052">
            <w:pPr>
              <w:spacing w:line="480" w:lineRule="auto"/>
              <w:jc w:val="both"/>
              <w:rPr>
                <w:sz w:val="24"/>
                <w:szCs w:val="24"/>
              </w:rPr>
            </w:pPr>
            <w:r w:rsidRPr="00F03DD3">
              <w:rPr>
                <w:sz w:val="24"/>
                <w:szCs w:val="24"/>
              </w:rPr>
              <w:t>Build</w:t>
            </w:r>
            <w:r w:rsidR="005C5052" w:rsidRPr="00F03DD3">
              <w:rPr>
                <w:sz w:val="24"/>
                <w:szCs w:val="24"/>
              </w:rPr>
              <w:t xml:space="preserve"> </w:t>
            </w:r>
            <w:r w:rsidR="00A73B77" w:rsidRPr="00F03DD3">
              <w:rPr>
                <w:sz w:val="24"/>
                <w:szCs w:val="24"/>
              </w:rPr>
              <w:t>loyalty</w:t>
            </w:r>
            <w:r w:rsidR="00A73B77">
              <w:rPr>
                <w:sz w:val="24"/>
                <w:szCs w:val="24"/>
              </w:rPr>
              <w:t xml:space="preserve"> (+6)</w:t>
            </w:r>
          </w:p>
        </w:tc>
      </w:tr>
      <w:tr w:rsidR="005C5052" w:rsidRPr="00F03DD3" w14:paraId="67D735A3" w14:textId="77777777" w:rsidTr="005C5052">
        <w:tc>
          <w:tcPr>
            <w:tcW w:w="2158" w:type="dxa"/>
          </w:tcPr>
          <w:p w14:paraId="04BE7A60" w14:textId="62BD04FC" w:rsidR="005C5052" w:rsidRPr="00F03DD3" w:rsidRDefault="005C5052" w:rsidP="005C5052">
            <w:pPr>
              <w:spacing w:line="480" w:lineRule="auto"/>
              <w:jc w:val="both"/>
              <w:rPr>
                <w:sz w:val="24"/>
                <w:szCs w:val="24"/>
              </w:rPr>
            </w:pPr>
            <w:r w:rsidRPr="00F03DD3">
              <w:rPr>
                <w:sz w:val="24"/>
                <w:szCs w:val="24"/>
              </w:rPr>
              <w:t xml:space="preserve">Predictable </w:t>
            </w:r>
            <w:r w:rsidR="003A3A0E" w:rsidRPr="00F03DD3">
              <w:rPr>
                <w:sz w:val="24"/>
                <w:szCs w:val="24"/>
              </w:rPr>
              <w:t>revenue</w:t>
            </w:r>
            <w:r w:rsidR="003A3A0E">
              <w:rPr>
                <w:sz w:val="24"/>
                <w:szCs w:val="24"/>
              </w:rPr>
              <w:t xml:space="preserve"> (+5)</w:t>
            </w:r>
          </w:p>
        </w:tc>
        <w:tc>
          <w:tcPr>
            <w:tcW w:w="2157" w:type="dxa"/>
          </w:tcPr>
          <w:p w14:paraId="1A6975FE" w14:textId="75427582" w:rsidR="005C5052" w:rsidRPr="00F03DD3" w:rsidRDefault="005C5052" w:rsidP="005C5052">
            <w:pPr>
              <w:spacing w:line="480" w:lineRule="auto"/>
              <w:jc w:val="both"/>
              <w:rPr>
                <w:sz w:val="24"/>
                <w:szCs w:val="24"/>
              </w:rPr>
            </w:pPr>
            <w:r w:rsidRPr="00F03DD3">
              <w:rPr>
                <w:sz w:val="24"/>
                <w:szCs w:val="24"/>
              </w:rPr>
              <w:t xml:space="preserve">Operational </w:t>
            </w:r>
            <w:r w:rsidR="00A73B77" w:rsidRPr="00F03DD3">
              <w:rPr>
                <w:sz w:val="24"/>
                <w:szCs w:val="24"/>
              </w:rPr>
              <w:t>complexity</w:t>
            </w:r>
            <w:r w:rsidR="00A73B77">
              <w:rPr>
                <w:sz w:val="24"/>
                <w:szCs w:val="24"/>
              </w:rPr>
              <w:t xml:space="preserve"> (</w:t>
            </w:r>
            <w:r w:rsidR="00173D55">
              <w:rPr>
                <w:sz w:val="24"/>
                <w:szCs w:val="24"/>
              </w:rPr>
              <w:t>-7)</w:t>
            </w:r>
          </w:p>
        </w:tc>
        <w:tc>
          <w:tcPr>
            <w:tcW w:w="2157" w:type="dxa"/>
          </w:tcPr>
          <w:p w14:paraId="5AE03ED4" w14:textId="78AE4B10" w:rsidR="005C5052" w:rsidRPr="00F03DD3" w:rsidRDefault="005C5052" w:rsidP="005C5052">
            <w:pPr>
              <w:spacing w:line="480" w:lineRule="auto"/>
              <w:jc w:val="both"/>
              <w:rPr>
                <w:sz w:val="24"/>
                <w:szCs w:val="24"/>
              </w:rPr>
            </w:pPr>
            <w:r w:rsidRPr="00F03DD3">
              <w:rPr>
                <w:sz w:val="24"/>
                <w:szCs w:val="24"/>
              </w:rPr>
              <w:t xml:space="preserve">Good for </w:t>
            </w:r>
            <w:r w:rsidR="009D0F52" w:rsidRPr="00F03DD3">
              <w:rPr>
                <w:sz w:val="24"/>
                <w:szCs w:val="24"/>
              </w:rPr>
              <w:t>branding</w:t>
            </w:r>
            <w:r w:rsidR="009D0F52">
              <w:rPr>
                <w:sz w:val="24"/>
                <w:szCs w:val="24"/>
              </w:rPr>
              <w:t xml:space="preserve"> (-5)</w:t>
            </w:r>
          </w:p>
        </w:tc>
      </w:tr>
      <w:tr w:rsidR="005C5052" w:rsidRPr="00F03DD3" w14:paraId="7FEE72DD" w14:textId="77777777" w:rsidTr="005C5052">
        <w:trPr>
          <w:trHeight w:val="1185"/>
        </w:trPr>
        <w:tc>
          <w:tcPr>
            <w:tcW w:w="2158" w:type="dxa"/>
          </w:tcPr>
          <w:p w14:paraId="77F7D354" w14:textId="697300D6" w:rsidR="005C5052" w:rsidRPr="00F03DD3" w:rsidRDefault="005C5052" w:rsidP="005C5052">
            <w:pPr>
              <w:spacing w:line="480" w:lineRule="auto"/>
              <w:jc w:val="both"/>
              <w:rPr>
                <w:sz w:val="24"/>
                <w:szCs w:val="24"/>
              </w:rPr>
            </w:pPr>
            <w:r w:rsidRPr="00F03DD3">
              <w:rPr>
                <w:sz w:val="24"/>
                <w:szCs w:val="24"/>
              </w:rPr>
              <w:t xml:space="preserve">Customer </w:t>
            </w:r>
            <w:r w:rsidR="00173D55" w:rsidRPr="00F03DD3">
              <w:rPr>
                <w:sz w:val="24"/>
                <w:szCs w:val="24"/>
              </w:rPr>
              <w:t>convenience</w:t>
            </w:r>
            <w:r w:rsidR="00173D55">
              <w:rPr>
                <w:sz w:val="24"/>
                <w:szCs w:val="24"/>
              </w:rPr>
              <w:t xml:space="preserve"> (</w:t>
            </w:r>
            <w:r w:rsidR="003A3A0E">
              <w:rPr>
                <w:sz w:val="24"/>
                <w:szCs w:val="24"/>
              </w:rPr>
              <w:t>+</w:t>
            </w:r>
            <w:r w:rsidR="00173D55">
              <w:rPr>
                <w:sz w:val="24"/>
                <w:szCs w:val="24"/>
              </w:rPr>
              <w:t>7)</w:t>
            </w:r>
          </w:p>
        </w:tc>
        <w:tc>
          <w:tcPr>
            <w:tcW w:w="2157" w:type="dxa"/>
          </w:tcPr>
          <w:p w14:paraId="7973394B" w14:textId="305B93DD" w:rsidR="005C5052" w:rsidRPr="00F03DD3" w:rsidRDefault="005C5052" w:rsidP="005C5052">
            <w:pPr>
              <w:spacing w:line="480" w:lineRule="auto"/>
              <w:jc w:val="both"/>
              <w:rPr>
                <w:sz w:val="24"/>
                <w:szCs w:val="24"/>
              </w:rPr>
            </w:pPr>
            <w:r w:rsidRPr="00F03DD3">
              <w:rPr>
                <w:sz w:val="24"/>
                <w:szCs w:val="24"/>
              </w:rPr>
              <w:t xml:space="preserve">Staff training </w:t>
            </w:r>
            <w:r w:rsidR="00A73B77" w:rsidRPr="00F03DD3">
              <w:rPr>
                <w:sz w:val="24"/>
                <w:szCs w:val="24"/>
              </w:rPr>
              <w:t>needed</w:t>
            </w:r>
            <w:r w:rsidR="00A73B77">
              <w:rPr>
                <w:sz w:val="24"/>
                <w:szCs w:val="24"/>
              </w:rPr>
              <w:t xml:space="preserve"> (-5)</w:t>
            </w:r>
          </w:p>
        </w:tc>
        <w:tc>
          <w:tcPr>
            <w:tcW w:w="2157" w:type="dxa"/>
          </w:tcPr>
          <w:p w14:paraId="5469F525" w14:textId="000F2A4B" w:rsidR="005C5052" w:rsidRPr="00F03DD3" w:rsidRDefault="005C5052" w:rsidP="005C5052">
            <w:pPr>
              <w:spacing w:line="480" w:lineRule="auto"/>
              <w:jc w:val="both"/>
              <w:rPr>
                <w:sz w:val="24"/>
                <w:szCs w:val="24"/>
              </w:rPr>
            </w:pPr>
            <w:r w:rsidRPr="00F03DD3">
              <w:rPr>
                <w:sz w:val="24"/>
                <w:szCs w:val="24"/>
              </w:rPr>
              <w:t xml:space="preserve">Competitive </w:t>
            </w:r>
            <w:r w:rsidR="004C31E4" w:rsidRPr="00F03DD3">
              <w:rPr>
                <w:sz w:val="24"/>
                <w:szCs w:val="24"/>
              </w:rPr>
              <w:t>advantage</w:t>
            </w:r>
            <w:r w:rsidR="004C31E4">
              <w:rPr>
                <w:sz w:val="24"/>
                <w:szCs w:val="24"/>
              </w:rPr>
              <w:t xml:space="preserve"> (</w:t>
            </w:r>
            <w:r w:rsidR="00B4406D">
              <w:rPr>
                <w:sz w:val="24"/>
                <w:szCs w:val="24"/>
              </w:rPr>
              <w:t>-</w:t>
            </w:r>
            <w:r w:rsidR="00EE1F4D">
              <w:rPr>
                <w:sz w:val="24"/>
                <w:szCs w:val="24"/>
              </w:rPr>
              <w:t>5)</w:t>
            </w:r>
          </w:p>
        </w:tc>
      </w:tr>
      <w:tr w:rsidR="005C5052" w:rsidRPr="00F03DD3" w14:paraId="05FF76D4" w14:textId="77777777" w:rsidTr="005C5052">
        <w:trPr>
          <w:trHeight w:val="1185"/>
        </w:trPr>
        <w:tc>
          <w:tcPr>
            <w:tcW w:w="2158" w:type="dxa"/>
          </w:tcPr>
          <w:p w14:paraId="1F2A8A9E" w14:textId="55F79D10" w:rsidR="005C5052" w:rsidRPr="00F03DD3" w:rsidRDefault="00EE1F4D" w:rsidP="005C5052">
            <w:pPr>
              <w:spacing w:line="480" w:lineRule="auto"/>
              <w:jc w:val="both"/>
              <w:rPr>
                <w:sz w:val="24"/>
                <w:szCs w:val="24"/>
              </w:rPr>
            </w:pPr>
            <w:r>
              <w:rPr>
                <w:sz w:val="24"/>
                <w:szCs w:val="24"/>
              </w:rPr>
              <w:t>19</w:t>
            </w:r>
          </w:p>
        </w:tc>
        <w:tc>
          <w:tcPr>
            <w:tcW w:w="2157" w:type="dxa"/>
          </w:tcPr>
          <w:p w14:paraId="3E1498C1" w14:textId="5DD8F6F9" w:rsidR="005C5052" w:rsidRPr="00F03DD3" w:rsidRDefault="00B4406D" w:rsidP="005C5052">
            <w:pPr>
              <w:spacing w:line="480" w:lineRule="auto"/>
              <w:jc w:val="both"/>
              <w:rPr>
                <w:sz w:val="24"/>
                <w:szCs w:val="24"/>
              </w:rPr>
            </w:pPr>
            <w:r>
              <w:rPr>
                <w:sz w:val="24"/>
                <w:szCs w:val="24"/>
              </w:rPr>
              <w:t>-19</w:t>
            </w:r>
          </w:p>
        </w:tc>
        <w:tc>
          <w:tcPr>
            <w:tcW w:w="2157" w:type="dxa"/>
          </w:tcPr>
          <w:p w14:paraId="3734F749" w14:textId="4CB55D89" w:rsidR="005C5052" w:rsidRPr="00F03DD3" w:rsidRDefault="004C31E4" w:rsidP="005C5052">
            <w:pPr>
              <w:spacing w:line="480" w:lineRule="auto"/>
              <w:jc w:val="both"/>
              <w:rPr>
                <w:sz w:val="24"/>
                <w:szCs w:val="24"/>
              </w:rPr>
            </w:pPr>
            <w:r>
              <w:rPr>
                <w:sz w:val="24"/>
                <w:szCs w:val="24"/>
              </w:rPr>
              <w:t>-4</w:t>
            </w:r>
          </w:p>
        </w:tc>
      </w:tr>
    </w:tbl>
    <w:p w14:paraId="144E636A" w14:textId="17785B0D" w:rsidR="004E7997" w:rsidRPr="00F03DD3" w:rsidRDefault="004C31E4" w:rsidP="004E7997">
      <w:pPr>
        <w:rPr>
          <w:sz w:val="24"/>
          <w:szCs w:val="24"/>
        </w:rPr>
      </w:pPr>
      <w:r>
        <w:rPr>
          <w:sz w:val="24"/>
          <w:szCs w:val="24"/>
        </w:rPr>
        <w:t>Total=</w:t>
      </w:r>
      <w:r w:rsidR="00220796">
        <w:rPr>
          <w:sz w:val="24"/>
          <w:szCs w:val="24"/>
        </w:rPr>
        <w:t xml:space="preserve">-4 (The outcome for the implementation of this solution </w:t>
      </w:r>
      <w:r w:rsidR="00CB43A0">
        <w:rPr>
          <w:sz w:val="24"/>
          <w:szCs w:val="24"/>
        </w:rPr>
        <w:t xml:space="preserve">wasn’t positive according to the PMI </w:t>
      </w:r>
      <w:r w:rsidR="00D5753A">
        <w:rPr>
          <w:sz w:val="24"/>
          <w:szCs w:val="24"/>
        </w:rPr>
        <w:t>evaluation)</w:t>
      </w:r>
      <w:r w:rsidR="00CB43A0">
        <w:rPr>
          <w:sz w:val="24"/>
          <w:szCs w:val="24"/>
        </w:rPr>
        <w:t>.</w:t>
      </w:r>
    </w:p>
    <w:p w14:paraId="60277349" w14:textId="77777777" w:rsidR="004E7997" w:rsidRPr="00F03DD3" w:rsidRDefault="004E7997" w:rsidP="004E7997">
      <w:pPr>
        <w:rPr>
          <w:sz w:val="24"/>
          <w:szCs w:val="24"/>
        </w:rPr>
      </w:pPr>
    </w:p>
    <w:p w14:paraId="6AABD947" w14:textId="77777777" w:rsidR="004E7997" w:rsidRPr="00F03DD3" w:rsidRDefault="004E7997" w:rsidP="004E7997">
      <w:pPr>
        <w:rPr>
          <w:sz w:val="24"/>
          <w:szCs w:val="24"/>
        </w:rPr>
      </w:pPr>
    </w:p>
    <w:p w14:paraId="76F35BCC" w14:textId="77777777" w:rsidR="004E7997" w:rsidRPr="00F03DD3" w:rsidRDefault="004E7997" w:rsidP="004E7997">
      <w:pPr>
        <w:rPr>
          <w:sz w:val="24"/>
          <w:szCs w:val="24"/>
        </w:rPr>
      </w:pPr>
    </w:p>
    <w:p w14:paraId="626AB362" w14:textId="77777777" w:rsidR="004E7997" w:rsidRPr="00F03DD3" w:rsidRDefault="004E7997" w:rsidP="004E7997">
      <w:pPr>
        <w:rPr>
          <w:sz w:val="24"/>
          <w:szCs w:val="24"/>
        </w:rPr>
      </w:pPr>
    </w:p>
    <w:p w14:paraId="23A14DE1" w14:textId="77777777" w:rsidR="004E7997" w:rsidRPr="00F03DD3" w:rsidRDefault="004E7997" w:rsidP="004E7997">
      <w:pPr>
        <w:rPr>
          <w:sz w:val="24"/>
          <w:szCs w:val="24"/>
        </w:rPr>
      </w:pPr>
    </w:p>
    <w:p w14:paraId="2D12068D" w14:textId="77777777" w:rsidR="004E7997" w:rsidRPr="00F03DD3" w:rsidRDefault="004E7997" w:rsidP="004E7997">
      <w:pPr>
        <w:rPr>
          <w:sz w:val="24"/>
          <w:szCs w:val="24"/>
        </w:rPr>
      </w:pPr>
    </w:p>
    <w:p w14:paraId="28787373" w14:textId="77777777" w:rsidR="004E7997" w:rsidRPr="00F03DD3" w:rsidRDefault="004E7997" w:rsidP="004E7997">
      <w:pPr>
        <w:rPr>
          <w:sz w:val="24"/>
          <w:szCs w:val="24"/>
        </w:rPr>
      </w:pPr>
    </w:p>
    <w:p w14:paraId="7BCF418B" w14:textId="77777777" w:rsidR="00ED6F38" w:rsidRPr="00F03DD3" w:rsidRDefault="00ED6F38" w:rsidP="004E7997">
      <w:pPr>
        <w:rPr>
          <w:sz w:val="24"/>
          <w:szCs w:val="24"/>
        </w:rPr>
      </w:pPr>
    </w:p>
    <w:p w14:paraId="2A096D55" w14:textId="77777777" w:rsidR="00395D75" w:rsidRDefault="00395D75" w:rsidP="004E7997">
      <w:pPr>
        <w:rPr>
          <w:rFonts w:asciiTheme="majorHAnsi" w:hAnsiTheme="majorHAnsi" w:cstheme="majorHAnsi"/>
          <w:color w:val="1F497D" w:themeColor="text2"/>
          <w:sz w:val="24"/>
          <w:szCs w:val="24"/>
        </w:rPr>
      </w:pPr>
    </w:p>
    <w:p w14:paraId="0863E55B" w14:textId="77777777" w:rsidR="00395D75" w:rsidRDefault="00395D75" w:rsidP="004E7997">
      <w:pPr>
        <w:rPr>
          <w:rFonts w:asciiTheme="majorHAnsi" w:hAnsiTheme="majorHAnsi" w:cstheme="majorHAnsi"/>
          <w:color w:val="1F497D" w:themeColor="text2"/>
          <w:sz w:val="24"/>
          <w:szCs w:val="24"/>
        </w:rPr>
      </w:pPr>
    </w:p>
    <w:p w14:paraId="10BC6480" w14:textId="77777777" w:rsidR="00395D75" w:rsidRDefault="00395D75" w:rsidP="004E7997">
      <w:pPr>
        <w:rPr>
          <w:rFonts w:asciiTheme="majorHAnsi" w:hAnsiTheme="majorHAnsi" w:cstheme="majorHAnsi"/>
          <w:color w:val="1F497D" w:themeColor="text2"/>
          <w:sz w:val="24"/>
          <w:szCs w:val="24"/>
        </w:rPr>
      </w:pPr>
    </w:p>
    <w:p w14:paraId="13DF0D5D" w14:textId="25DFF276" w:rsidR="004F03C9" w:rsidRPr="00F03DD3" w:rsidRDefault="006C1C1E" w:rsidP="004E7997">
      <w:pPr>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lastRenderedPageBreak/>
        <w:t>8. Most Appropriate Solution</w:t>
      </w:r>
    </w:p>
    <w:p w14:paraId="6B6F082F" w14:textId="2EF74896" w:rsidR="004E7997" w:rsidRPr="00F03DD3" w:rsidRDefault="00DC325C" w:rsidP="00935974">
      <w:pPr>
        <w:spacing w:line="480" w:lineRule="auto"/>
        <w:jc w:val="both"/>
        <w:rPr>
          <w:sz w:val="24"/>
          <w:szCs w:val="24"/>
        </w:rPr>
      </w:pPr>
      <w:r w:rsidRPr="00DC325C">
        <w:rPr>
          <w:sz w:val="24"/>
          <w:szCs w:val="24"/>
        </w:rPr>
        <w:t>Based on the PMI evaluation, Solution 1 is identified as the most appropriate option as it directly addresses the core weaknesses facing Green Haven Florists. The business’s declining performance is strongly linked to its limited digital presence, outdated website, and low online visibility. By improving the website and implementing digital marketing strategies, the business can quickly enhance customer reach, improve competitiveness, and attract digitally driven consumers. In comparison, Solution 1 requires less operational restructuring than introducing a subscription model and involves lower logistical complexity. Furthermore, its outcomes—such as increased website traffic and online sales—can be measured in the short term, allowing faster evaluation and adjustment of the strategy</w:t>
      </w:r>
      <w:r>
        <w:rPr>
          <w:sz w:val="24"/>
          <w:szCs w:val="24"/>
        </w:rPr>
        <w:t>.</w:t>
      </w:r>
    </w:p>
    <w:p w14:paraId="312E9522" w14:textId="77777777" w:rsidR="004E7997" w:rsidRPr="00F03DD3" w:rsidRDefault="004E7997" w:rsidP="004E7997">
      <w:pPr>
        <w:rPr>
          <w:sz w:val="24"/>
          <w:szCs w:val="24"/>
        </w:rPr>
      </w:pPr>
    </w:p>
    <w:p w14:paraId="430B5F29" w14:textId="77777777" w:rsidR="004E7997" w:rsidRPr="00F03DD3" w:rsidRDefault="004E7997" w:rsidP="004E7997">
      <w:pPr>
        <w:rPr>
          <w:sz w:val="24"/>
          <w:szCs w:val="24"/>
        </w:rPr>
      </w:pPr>
    </w:p>
    <w:p w14:paraId="2B7DCA5C" w14:textId="77777777" w:rsidR="004E7997" w:rsidRPr="00F03DD3" w:rsidRDefault="004E7997" w:rsidP="004E7997">
      <w:pPr>
        <w:rPr>
          <w:sz w:val="24"/>
          <w:szCs w:val="24"/>
        </w:rPr>
      </w:pPr>
    </w:p>
    <w:p w14:paraId="208B5C25" w14:textId="77777777" w:rsidR="004E7997" w:rsidRPr="00F03DD3" w:rsidRDefault="004E7997" w:rsidP="004E7997">
      <w:pPr>
        <w:rPr>
          <w:sz w:val="24"/>
          <w:szCs w:val="24"/>
        </w:rPr>
      </w:pPr>
    </w:p>
    <w:p w14:paraId="3D8F062F" w14:textId="77777777" w:rsidR="004E7997" w:rsidRPr="00F03DD3" w:rsidRDefault="004E7997" w:rsidP="004E7997">
      <w:pPr>
        <w:rPr>
          <w:sz w:val="24"/>
          <w:szCs w:val="24"/>
        </w:rPr>
      </w:pPr>
    </w:p>
    <w:p w14:paraId="4E2073FA" w14:textId="77777777" w:rsidR="004E7997" w:rsidRPr="00F03DD3" w:rsidRDefault="004E7997" w:rsidP="004E7997">
      <w:pPr>
        <w:rPr>
          <w:sz w:val="24"/>
          <w:szCs w:val="24"/>
        </w:rPr>
      </w:pPr>
    </w:p>
    <w:p w14:paraId="106340E7" w14:textId="77777777" w:rsidR="004E7997" w:rsidRPr="00F03DD3" w:rsidRDefault="004E7997" w:rsidP="004E7997">
      <w:pPr>
        <w:rPr>
          <w:sz w:val="24"/>
          <w:szCs w:val="24"/>
        </w:rPr>
      </w:pPr>
    </w:p>
    <w:p w14:paraId="34A64615" w14:textId="77777777" w:rsidR="00ED6F38" w:rsidRPr="00F03DD3" w:rsidRDefault="00ED6F38" w:rsidP="004E7997">
      <w:pPr>
        <w:rPr>
          <w:color w:val="1F497D" w:themeColor="text2"/>
          <w:sz w:val="24"/>
          <w:szCs w:val="24"/>
        </w:rPr>
      </w:pPr>
    </w:p>
    <w:p w14:paraId="1F93A255" w14:textId="77777777" w:rsidR="00ED6F38" w:rsidRPr="00F03DD3" w:rsidRDefault="00ED6F38" w:rsidP="004E7997">
      <w:pPr>
        <w:rPr>
          <w:color w:val="1F497D" w:themeColor="text2"/>
          <w:sz w:val="24"/>
          <w:szCs w:val="24"/>
        </w:rPr>
      </w:pPr>
    </w:p>
    <w:p w14:paraId="633422F1" w14:textId="77777777" w:rsidR="00ED6F38" w:rsidRPr="00F03DD3" w:rsidRDefault="00ED6F38" w:rsidP="004E7997">
      <w:pPr>
        <w:rPr>
          <w:color w:val="1F497D" w:themeColor="text2"/>
          <w:sz w:val="24"/>
          <w:szCs w:val="24"/>
        </w:rPr>
      </w:pPr>
    </w:p>
    <w:p w14:paraId="02C89647" w14:textId="77777777" w:rsidR="00ED6F38" w:rsidRPr="00F03DD3" w:rsidRDefault="00ED6F38" w:rsidP="004E7997">
      <w:pPr>
        <w:rPr>
          <w:color w:val="1F497D" w:themeColor="text2"/>
          <w:sz w:val="24"/>
          <w:szCs w:val="24"/>
        </w:rPr>
      </w:pPr>
    </w:p>
    <w:p w14:paraId="16BAEC25" w14:textId="77777777" w:rsidR="00ED6F38" w:rsidRPr="00F03DD3" w:rsidRDefault="00ED6F38" w:rsidP="004E7997">
      <w:pPr>
        <w:rPr>
          <w:color w:val="1F497D" w:themeColor="text2"/>
          <w:sz w:val="24"/>
          <w:szCs w:val="24"/>
        </w:rPr>
      </w:pPr>
    </w:p>
    <w:p w14:paraId="05DA8AD4" w14:textId="77777777" w:rsidR="00395D75" w:rsidRDefault="00395D75" w:rsidP="004E7997">
      <w:pPr>
        <w:rPr>
          <w:color w:val="1F497D" w:themeColor="text2"/>
          <w:sz w:val="24"/>
          <w:szCs w:val="24"/>
        </w:rPr>
      </w:pPr>
    </w:p>
    <w:p w14:paraId="7BAC38A4" w14:textId="77777777" w:rsidR="00395D75" w:rsidRDefault="00395D75" w:rsidP="004E7997">
      <w:pPr>
        <w:rPr>
          <w:color w:val="1F497D" w:themeColor="text2"/>
          <w:sz w:val="24"/>
          <w:szCs w:val="24"/>
        </w:rPr>
      </w:pPr>
    </w:p>
    <w:p w14:paraId="056B497C" w14:textId="77777777" w:rsidR="00C06201" w:rsidRDefault="00C06201" w:rsidP="004E7997">
      <w:pPr>
        <w:rPr>
          <w:color w:val="1F497D" w:themeColor="text2"/>
          <w:sz w:val="24"/>
          <w:szCs w:val="24"/>
        </w:rPr>
      </w:pPr>
    </w:p>
    <w:p w14:paraId="04BFFCD7" w14:textId="77777777" w:rsidR="00C06201" w:rsidRDefault="00C06201" w:rsidP="004E7997">
      <w:pPr>
        <w:rPr>
          <w:color w:val="1F497D" w:themeColor="text2"/>
          <w:sz w:val="24"/>
          <w:szCs w:val="24"/>
        </w:rPr>
      </w:pPr>
    </w:p>
    <w:p w14:paraId="23E840BB" w14:textId="77777777" w:rsidR="00C06201" w:rsidRDefault="00C06201" w:rsidP="004E7997">
      <w:pPr>
        <w:rPr>
          <w:color w:val="1F497D" w:themeColor="text2"/>
          <w:sz w:val="24"/>
          <w:szCs w:val="24"/>
        </w:rPr>
      </w:pPr>
    </w:p>
    <w:p w14:paraId="6023B0DC" w14:textId="54538A2A" w:rsidR="004F03C9" w:rsidRPr="00F03DD3" w:rsidRDefault="006C1C1E" w:rsidP="00935974">
      <w:pPr>
        <w:spacing w:line="480" w:lineRule="auto"/>
        <w:jc w:val="both"/>
        <w:rPr>
          <w:color w:val="1F497D" w:themeColor="text2"/>
          <w:sz w:val="24"/>
          <w:szCs w:val="24"/>
        </w:rPr>
      </w:pPr>
      <w:r w:rsidRPr="00F03DD3">
        <w:rPr>
          <w:color w:val="1F497D" w:themeColor="text2"/>
          <w:sz w:val="24"/>
          <w:szCs w:val="24"/>
        </w:rPr>
        <w:t>9. Risk Analysis</w:t>
      </w:r>
    </w:p>
    <w:tbl>
      <w:tblPr>
        <w:tblStyle w:val="TableGrid"/>
        <w:tblW w:w="10029" w:type="dxa"/>
        <w:tblLook w:val="04A0" w:firstRow="1" w:lastRow="0" w:firstColumn="1" w:lastColumn="0" w:noHBand="0" w:noVBand="1"/>
      </w:tblPr>
      <w:tblGrid>
        <w:gridCol w:w="3345"/>
        <w:gridCol w:w="3342"/>
        <w:gridCol w:w="3342"/>
      </w:tblGrid>
      <w:tr w:rsidR="007B4050" w:rsidRPr="00F03DD3" w14:paraId="111552B6" w14:textId="77777777" w:rsidTr="00103600">
        <w:trPr>
          <w:trHeight w:val="574"/>
        </w:trPr>
        <w:tc>
          <w:tcPr>
            <w:tcW w:w="3345" w:type="dxa"/>
          </w:tcPr>
          <w:p w14:paraId="2E9415B3" w14:textId="77777777" w:rsidR="007B4050" w:rsidRPr="00F03DD3" w:rsidRDefault="007B4050" w:rsidP="00935974">
            <w:pPr>
              <w:spacing w:line="480" w:lineRule="auto"/>
              <w:jc w:val="both"/>
              <w:rPr>
                <w:sz w:val="24"/>
                <w:szCs w:val="24"/>
              </w:rPr>
            </w:pPr>
            <w:r w:rsidRPr="00F03DD3">
              <w:rPr>
                <w:sz w:val="24"/>
                <w:szCs w:val="24"/>
              </w:rPr>
              <w:t>Risk</w:t>
            </w:r>
          </w:p>
        </w:tc>
        <w:tc>
          <w:tcPr>
            <w:tcW w:w="3342" w:type="dxa"/>
          </w:tcPr>
          <w:p w14:paraId="02114807" w14:textId="77777777" w:rsidR="007B4050" w:rsidRPr="00F03DD3" w:rsidRDefault="007B4050" w:rsidP="00935974">
            <w:pPr>
              <w:spacing w:line="480" w:lineRule="auto"/>
              <w:jc w:val="both"/>
              <w:rPr>
                <w:sz w:val="24"/>
                <w:szCs w:val="24"/>
              </w:rPr>
            </w:pPr>
            <w:r w:rsidRPr="00F03DD3">
              <w:rPr>
                <w:sz w:val="24"/>
                <w:szCs w:val="24"/>
              </w:rPr>
              <w:t>Impact</w:t>
            </w:r>
          </w:p>
        </w:tc>
        <w:tc>
          <w:tcPr>
            <w:tcW w:w="3342" w:type="dxa"/>
          </w:tcPr>
          <w:p w14:paraId="6C04D968" w14:textId="77777777" w:rsidR="007B4050" w:rsidRPr="00F03DD3" w:rsidRDefault="007B4050" w:rsidP="00935974">
            <w:pPr>
              <w:spacing w:line="480" w:lineRule="auto"/>
              <w:jc w:val="both"/>
              <w:rPr>
                <w:sz w:val="24"/>
                <w:szCs w:val="24"/>
              </w:rPr>
            </w:pPr>
            <w:r w:rsidRPr="00F03DD3">
              <w:rPr>
                <w:sz w:val="24"/>
                <w:szCs w:val="24"/>
              </w:rPr>
              <w:t>Mitigation</w:t>
            </w:r>
          </w:p>
        </w:tc>
      </w:tr>
      <w:tr w:rsidR="007B4050" w:rsidRPr="00F03DD3" w14:paraId="5A467462" w14:textId="77777777" w:rsidTr="00103600">
        <w:trPr>
          <w:trHeight w:val="1149"/>
        </w:trPr>
        <w:tc>
          <w:tcPr>
            <w:tcW w:w="3345" w:type="dxa"/>
          </w:tcPr>
          <w:p w14:paraId="6222EB6F" w14:textId="77777777" w:rsidR="007B4050" w:rsidRPr="00F03DD3" w:rsidRDefault="007B4050" w:rsidP="00935974">
            <w:pPr>
              <w:spacing w:line="480" w:lineRule="auto"/>
              <w:jc w:val="both"/>
              <w:rPr>
                <w:sz w:val="24"/>
                <w:szCs w:val="24"/>
              </w:rPr>
            </w:pPr>
            <w:r w:rsidRPr="00F03DD3">
              <w:rPr>
                <w:sz w:val="24"/>
                <w:szCs w:val="24"/>
              </w:rPr>
              <w:t>Financial cost</w:t>
            </w:r>
          </w:p>
        </w:tc>
        <w:tc>
          <w:tcPr>
            <w:tcW w:w="3342" w:type="dxa"/>
          </w:tcPr>
          <w:p w14:paraId="70AEF024" w14:textId="77777777" w:rsidR="007B4050" w:rsidRPr="00F03DD3" w:rsidRDefault="007B4050" w:rsidP="00935974">
            <w:pPr>
              <w:spacing w:line="480" w:lineRule="auto"/>
              <w:jc w:val="both"/>
              <w:rPr>
                <w:sz w:val="24"/>
                <w:szCs w:val="24"/>
              </w:rPr>
            </w:pPr>
            <w:r w:rsidRPr="00F03DD3">
              <w:rPr>
                <w:sz w:val="24"/>
                <w:szCs w:val="24"/>
              </w:rPr>
              <w:t>Medium–High</w:t>
            </w:r>
          </w:p>
        </w:tc>
        <w:tc>
          <w:tcPr>
            <w:tcW w:w="3342" w:type="dxa"/>
          </w:tcPr>
          <w:p w14:paraId="023F87B9" w14:textId="77777777" w:rsidR="007B4050" w:rsidRPr="00F03DD3" w:rsidRDefault="007B4050" w:rsidP="00935974">
            <w:pPr>
              <w:spacing w:line="480" w:lineRule="auto"/>
              <w:jc w:val="both"/>
              <w:rPr>
                <w:sz w:val="24"/>
                <w:szCs w:val="24"/>
              </w:rPr>
            </w:pPr>
            <w:r w:rsidRPr="00F03DD3">
              <w:rPr>
                <w:sz w:val="24"/>
                <w:szCs w:val="24"/>
              </w:rPr>
              <w:t>Set budget, compare multiple agencies</w:t>
            </w:r>
          </w:p>
        </w:tc>
      </w:tr>
      <w:tr w:rsidR="00935974" w:rsidRPr="00F03DD3" w14:paraId="7075FBDC" w14:textId="77777777" w:rsidTr="00103600">
        <w:trPr>
          <w:trHeight w:val="1833"/>
        </w:trPr>
        <w:tc>
          <w:tcPr>
            <w:tcW w:w="3345" w:type="dxa"/>
          </w:tcPr>
          <w:p w14:paraId="397F01FA" w14:textId="64ACAE24" w:rsidR="00935974" w:rsidRPr="00F03DD3" w:rsidRDefault="00FD02F6" w:rsidP="00935974">
            <w:pPr>
              <w:spacing w:line="480" w:lineRule="auto"/>
              <w:jc w:val="both"/>
              <w:rPr>
                <w:sz w:val="24"/>
                <w:szCs w:val="24"/>
              </w:rPr>
            </w:pPr>
            <w:r>
              <w:rPr>
                <w:sz w:val="24"/>
                <w:szCs w:val="24"/>
              </w:rPr>
              <w:t>C</w:t>
            </w:r>
            <w:r w:rsidR="00453DF5">
              <w:rPr>
                <w:sz w:val="24"/>
                <w:szCs w:val="24"/>
              </w:rPr>
              <w:t>ustomer adoption risk</w:t>
            </w:r>
          </w:p>
        </w:tc>
        <w:tc>
          <w:tcPr>
            <w:tcW w:w="3342" w:type="dxa"/>
          </w:tcPr>
          <w:p w14:paraId="587BAC16" w14:textId="7CFFABD3" w:rsidR="00935974" w:rsidRPr="00F03DD3" w:rsidRDefault="00370588" w:rsidP="00935974">
            <w:pPr>
              <w:spacing w:line="480" w:lineRule="auto"/>
              <w:jc w:val="both"/>
              <w:rPr>
                <w:sz w:val="24"/>
                <w:szCs w:val="24"/>
              </w:rPr>
            </w:pPr>
            <w:r>
              <w:rPr>
                <w:sz w:val="24"/>
                <w:szCs w:val="24"/>
              </w:rPr>
              <w:t>Medium</w:t>
            </w:r>
          </w:p>
        </w:tc>
        <w:tc>
          <w:tcPr>
            <w:tcW w:w="3342" w:type="dxa"/>
          </w:tcPr>
          <w:p w14:paraId="1B85A0C9" w14:textId="7DC3E043" w:rsidR="00935974" w:rsidRPr="00DE32E5" w:rsidRDefault="004D16A3" w:rsidP="00DE32E5">
            <w:pPr>
              <w:jc w:val="both"/>
            </w:pPr>
            <w:r>
              <w:t>Encourage</w:t>
            </w:r>
            <w:r w:rsidR="00DE32E5">
              <w:t xml:space="preserve"> </w:t>
            </w:r>
            <w:r>
              <w:t>adoption through online-only discounts, clear website guidance, and promotion of the new digital services via social media and in-store communication.</w:t>
            </w:r>
          </w:p>
        </w:tc>
      </w:tr>
      <w:tr w:rsidR="007B4050" w:rsidRPr="00F03DD3" w14:paraId="7E2F65D7" w14:textId="77777777" w:rsidTr="00103600">
        <w:trPr>
          <w:trHeight w:val="1149"/>
        </w:trPr>
        <w:tc>
          <w:tcPr>
            <w:tcW w:w="3345" w:type="dxa"/>
          </w:tcPr>
          <w:p w14:paraId="5BEBCBF0" w14:textId="77777777" w:rsidR="007B4050" w:rsidRPr="00F03DD3" w:rsidRDefault="007B4050" w:rsidP="00935974">
            <w:pPr>
              <w:spacing w:line="480" w:lineRule="auto"/>
              <w:jc w:val="both"/>
              <w:rPr>
                <w:sz w:val="24"/>
                <w:szCs w:val="24"/>
              </w:rPr>
            </w:pPr>
            <w:r w:rsidRPr="00F03DD3">
              <w:rPr>
                <w:sz w:val="24"/>
                <w:szCs w:val="24"/>
              </w:rPr>
              <w:t>Website underperformance</w:t>
            </w:r>
          </w:p>
        </w:tc>
        <w:tc>
          <w:tcPr>
            <w:tcW w:w="3342" w:type="dxa"/>
          </w:tcPr>
          <w:p w14:paraId="7FFB9C16" w14:textId="77777777" w:rsidR="007B4050" w:rsidRPr="00F03DD3" w:rsidRDefault="007B4050" w:rsidP="00935974">
            <w:pPr>
              <w:spacing w:line="480" w:lineRule="auto"/>
              <w:jc w:val="both"/>
              <w:rPr>
                <w:sz w:val="24"/>
                <w:szCs w:val="24"/>
              </w:rPr>
            </w:pPr>
            <w:r w:rsidRPr="00F03DD3">
              <w:rPr>
                <w:sz w:val="24"/>
                <w:szCs w:val="24"/>
              </w:rPr>
              <w:t>Medium</w:t>
            </w:r>
          </w:p>
        </w:tc>
        <w:tc>
          <w:tcPr>
            <w:tcW w:w="3342" w:type="dxa"/>
          </w:tcPr>
          <w:p w14:paraId="729FF964" w14:textId="77777777" w:rsidR="007B4050" w:rsidRPr="00F03DD3" w:rsidRDefault="007B4050" w:rsidP="00935974">
            <w:pPr>
              <w:spacing w:line="480" w:lineRule="auto"/>
              <w:jc w:val="both"/>
              <w:rPr>
                <w:sz w:val="24"/>
                <w:szCs w:val="24"/>
              </w:rPr>
            </w:pPr>
            <w:r w:rsidRPr="00F03DD3">
              <w:rPr>
                <w:sz w:val="24"/>
                <w:szCs w:val="24"/>
              </w:rPr>
              <w:t>User testing, continuous updates</w:t>
            </w:r>
          </w:p>
        </w:tc>
      </w:tr>
      <w:tr w:rsidR="007B4050" w:rsidRPr="00F03DD3" w14:paraId="58501321" w14:textId="77777777" w:rsidTr="00103600">
        <w:trPr>
          <w:trHeight w:val="1136"/>
        </w:trPr>
        <w:tc>
          <w:tcPr>
            <w:tcW w:w="3345" w:type="dxa"/>
          </w:tcPr>
          <w:p w14:paraId="7B62D453" w14:textId="77777777" w:rsidR="007B4050" w:rsidRPr="00F03DD3" w:rsidRDefault="007B4050" w:rsidP="00935974">
            <w:pPr>
              <w:spacing w:line="480" w:lineRule="auto"/>
              <w:jc w:val="both"/>
              <w:rPr>
                <w:sz w:val="24"/>
                <w:szCs w:val="24"/>
              </w:rPr>
            </w:pPr>
            <w:r w:rsidRPr="00F03DD3">
              <w:rPr>
                <w:sz w:val="24"/>
                <w:szCs w:val="24"/>
              </w:rPr>
              <w:t>Market competition</w:t>
            </w:r>
          </w:p>
        </w:tc>
        <w:tc>
          <w:tcPr>
            <w:tcW w:w="3342" w:type="dxa"/>
          </w:tcPr>
          <w:p w14:paraId="197871A9" w14:textId="77777777" w:rsidR="007B4050" w:rsidRPr="00F03DD3" w:rsidRDefault="007B4050" w:rsidP="00935974">
            <w:pPr>
              <w:spacing w:line="480" w:lineRule="auto"/>
              <w:jc w:val="both"/>
              <w:rPr>
                <w:sz w:val="24"/>
                <w:szCs w:val="24"/>
              </w:rPr>
            </w:pPr>
            <w:r w:rsidRPr="00F03DD3">
              <w:rPr>
                <w:sz w:val="24"/>
                <w:szCs w:val="24"/>
              </w:rPr>
              <w:t>High</w:t>
            </w:r>
          </w:p>
        </w:tc>
        <w:tc>
          <w:tcPr>
            <w:tcW w:w="3342" w:type="dxa"/>
          </w:tcPr>
          <w:p w14:paraId="3CAD1D76" w14:textId="77777777" w:rsidR="007B4050" w:rsidRPr="00F03DD3" w:rsidRDefault="007B4050" w:rsidP="00935974">
            <w:pPr>
              <w:spacing w:line="480" w:lineRule="auto"/>
              <w:jc w:val="both"/>
              <w:rPr>
                <w:sz w:val="24"/>
                <w:szCs w:val="24"/>
              </w:rPr>
            </w:pPr>
            <w:r w:rsidRPr="00F03DD3">
              <w:rPr>
                <w:sz w:val="24"/>
                <w:szCs w:val="24"/>
              </w:rPr>
              <w:t>Differentiate with eco‑friendly branding</w:t>
            </w:r>
          </w:p>
        </w:tc>
      </w:tr>
    </w:tbl>
    <w:p w14:paraId="59A81DAA" w14:textId="7E5F718C" w:rsidR="004E7997" w:rsidRPr="00F03DD3" w:rsidRDefault="004E7997" w:rsidP="00935974">
      <w:pPr>
        <w:spacing w:line="480" w:lineRule="auto"/>
        <w:jc w:val="both"/>
        <w:rPr>
          <w:sz w:val="24"/>
          <w:szCs w:val="24"/>
        </w:rPr>
      </w:pPr>
    </w:p>
    <w:p w14:paraId="58E24A7F" w14:textId="77777777" w:rsidR="004E7997" w:rsidRPr="00F03DD3" w:rsidRDefault="004E7997" w:rsidP="004E7997">
      <w:pPr>
        <w:rPr>
          <w:sz w:val="24"/>
          <w:szCs w:val="24"/>
        </w:rPr>
      </w:pPr>
    </w:p>
    <w:p w14:paraId="41C8BC00" w14:textId="77777777" w:rsidR="004E7997" w:rsidRPr="00F03DD3" w:rsidRDefault="004E7997" w:rsidP="004E7997">
      <w:pPr>
        <w:rPr>
          <w:sz w:val="24"/>
          <w:szCs w:val="24"/>
        </w:rPr>
      </w:pPr>
    </w:p>
    <w:p w14:paraId="3809F0E9" w14:textId="77777777" w:rsidR="007B4050" w:rsidRPr="00F03DD3" w:rsidRDefault="007B4050" w:rsidP="004E7997">
      <w:pPr>
        <w:rPr>
          <w:sz w:val="24"/>
          <w:szCs w:val="24"/>
        </w:rPr>
      </w:pPr>
    </w:p>
    <w:p w14:paraId="13F27050" w14:textId="77777777" w:rsidR="00ED6F38" w:rsidRPr="00F03DD3" w:rsidRDefault="00ED6F38" w:rsidP="004E7997">
      <w:pPr>
        <w:rPr>
          <w:rFonts w:asciiTheme="majorHAnsi" w:hAnsiTheme="majorHAnsi" w:cstheme="majorHAnsi"/>
          <w:color w:val="1F497D" w:themeColor="text2"/>
          <w:sz w:val="24"/>
          <w:szCs w:val="24"/>
        </w:rPr>
      </w:pPr>
    </w:p>
    <w:p w14:paraId="53ADBB05" w14:textId="77777777" w:rsidR="00ED6F38" w:rsidRPr="00F03DD3" w:rsidRDefault="00ED6F38" w:rsidP="004E7997">
      <w:pPr>
        <w:rPr>
          <w:rFonts w:asciiTheme="majorHAnsi" w:hAnsiTheme="majorHAnsi" w:cstheme="majorHAnsi"/>
          <w:color w:val="1F497D" w:themeColor="text2"/>
          <w:sz w:val="24"/>
          <w:szCs w:val="24"/>
        </w:rPr>
      </w:pPr>
    </w:p>
    <w:p w14:paraId="1106E7E0" w14:textId="77777777" w:rsidR="00395D75" w:rsidRDefault="00395D75" w:rsidP="004E7997">
      <w:pPr>
        <w:rPr>
          <w:rFonts w:asciiTheme="majorHAnsi" w:hAnsiTheme="majorHAnsi" w:cstheme="majorHAnsi"/>
          <w:color w:val="1F497D" w:themeColor="text2"/>
          <w:sz w:val="24"/>
          <w:szCs w:val="24"/>
        </w:rPr>
      </w:pPr>
    </w:p>
    <w:p w14:paraId="701D013B" w14:textId="200806C0" w:rsidR="004F03C9" w:rsidRPr="00F03DD3" w:rsidRDefault="006C1C1E" w:rsidP="004E7997">
      <w:pPr>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lastRenderedPageBreak/>
        <w:t>10. Implementation Plan</w:t>
      </w:r>
    </w:p>
    <w:p w14:paraId="5BDC8461" w14:textId="16C785AB" w:rsidR="004E7997" w:rsidRPr="0010644B" w:rsidRDefault="0010644B" w:rsidP="0010644B">
      <w:pPr>
        <w:spacing w:line="480" w:lineRule="auto"/>
        <w:jc w:val="both"/>
        <w:rPr>
          <w:sz w:val="24"/>
          <w:szCs w:val="24"/>
          <w:lang w:val="en-GB"/>
        </w:rPr>
      </w:pPr>
      <w:r w:rsidRPr="0010644B">
        <w:rPr>
          <w:sz w:val="24"/>
          <w:szCs w:val="24"/>
          <w:lang w:val="en-GB"/>
        </w:rPr>
        <w:t>The implementation of the selected solution will follow a structured and phased approach. Initially, Green Haven Florists will appoint a professional web development agency to support the redesign of the existing website. The website will be redeveloped with a focus on user experience, including mobile-first design, intuitive navigation, and an improved online ordering system. Once the website is launched, targeted digital marketing campaigns will be introduced, including search engine optimisation, Instagram advertising, and email newsletters to increase visibility and customer engagement. Website performance and marketing analytics will be monitored on a weekly basis to assess effectiveness. Based on the data collected, marketing strategies will be continuously reviewed and adjusted to optimise performance and maximise return on investment.</w:t>
      </w:r>
    </w:p>
    <w:p w14:paraId="70BF0FBE" w14:textId="77777777" w:rsidR="004E7997" w:rsidRPr="00F03DD3" w:rsidRDefault="004E7997" w:rsidP="004E7997">
      <w:pPr>
        <w:rPr>
          <w:sz w:val="24"/>
          <w:szCs w:val="24"/>
        </w:rPr>
      </w:pPr>
    </w:p>
    <w:p w14:paraId="63B9DB44" w14:textId="77777777" w:rsidR="004E7997" w:rsidRPr="00F03DD3" w:rsidRDefault="004E7997" w:rsidP="004E7997">
      <w:pPr>
        <w:rPr>
          <w:sz w:val="24"/>
          <w:szCs w:val="24"/>
        </w:rPr>
      </w:pPr>
    </w:p>
    <w:p w14:paraId="4B3885E3" w14:textId="77777777" w:rsidR="004E7997" w:rsidRPr="00F03DD3" w:rsidRDefault="004E7997" w:rsidP="004E7997">
      <w:pPr>
        <w:rPr>
          <w:sz w:val="24"/>
          <w:szCs w:val="24"/>
        </w:rPr>
      </w:pPr>
    </w:p>
    <w:p w14:paraId="731DA698" w14:textId="77777777" w:rsidR="004E7997" w:rsidRPr="00F03DD3" w:rsidRDefault="004E7997" w:rsidP="004E7997">
      <w:pPr>
        <w:rPr>
          <w:sz w:val="24"/>
          <w:szCs w:val="24"/>
        </w:rPr>
      </w:pPr>
    </w:p>
    <w:p w14:paraId="642B7C9F" w14:textId="77777777" w:rsidR="004E7997" w:rsidRPr="00F03DD3" w:rsidRDefault="004E7997" w:rsidP="004E7997">
      <w:pPr>
        <w:rPr>
          <w:sz w:val="24"/>
          <w:szCs w:val="24"/>
        </w:rPr>
      </w:pPr>
    </w:p>
    <w:p w14:paraId="2F8CE6D5" w14:textId="77777777" w:rsidR="004E7997" w:rsidRPr="00F03DD3" w:rsidRDefault="004E7997" w:rsidP="004E7997">
      <w:pPr>
        <w:rPr>
          <w:sz w:val="24"/>
          <w:szCs w:val="24"/>
        </w:rPr>
      </w:pPr>
    </w:p>
    <w:p w14:paraId="1275FA81" w14:textId="77777777" w:rsidR="004E7997" w:rsidRPr="00F03DD3" w:rsidRDefault="004E7997" w:rsidP="004E7997">
      <w:pPr>
        <w:rPr>
          <w:sz w:val="24"/>
          <w:szCs w:val="24"/>
        </w:rPr>
      </w:pPr>
    </w:p>
    <w:p w14:paraId="57E32D76" w14:textId="77777777" w:rsidR="004E7997" w:rsidRPr="00F03DD3" w:rsidRDefault="004E7997" w:rsidP="004E7997">
      <w:pPr>
        <w:rPr>
          <w:sz w:val="24"/>
          <w:szCs w:val="24"/>
        </w:rPr>
      </w:pPr>
    </w:p>
    <w:p w14:paraId="4D42892E" w14:textId="77777777" w:rsidR="004E7997" w:rsidRPr="00F03DD3" w:rsidRDefault="004E7997" w:rsidP="004E7997">
      <w:pPr>
        <w:rPr>
          <w:sz w:val="24"/>
          <w:szCs w:val="24"/>
        </w:rPr>
      </w:pPr>
    </w:p>
    <w:p w14:paraId="5F2F4688" w14:textId="77777777" w:rsidR="004E7997" w:rsidRPr="00F03DD3" w:rsidRDefault="004E7997" w:rsidP="004E7997">
      <w:pPr>
        <w:rPr>
          <w:sz w:val="24"/>
          <w:szCs w:val="24"/>
        </w:rPr>
      </w:pPr>
    </w:p>
    <w:p w14:paraId="42D61AA0" w14:textId="77777777" w:rsidR="004E7997" w:rsidRPr="00F03DD3" w:rsidRDefault="004E7997" w:rsidP="004E7997">
      <w:pPr>
        <w:rPr>
          <w:sz w:val="24"/>
          <w:szCs w:val="24"/>
        </w:rPr>
      </w:pPr>
    </w:p>
    <w:p w14:paraId="619B161B" w14:textId="77777777" w:rsidR="004E7997" w:rsidRPr="00F03DD3" w:rsidRDefault="004E7997" w:rsidP="004E7997">
      <w:pPr>
        <w:rPr>
          <w:sz w:val="24"/>
          <w:szCs w:val="24"/>
        </w:rPr>
      </w:pPr>
    </w:p>
    <w:p w14:paraId="5ADB1880" w14:textId="4C71CD33" w:rsidR="004F03C9" w:rsidRPr="00F03DD3" w:rsidRDefault="006C1C1E" w:rsidP="004E7997">
      <w:pPr>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t>11. Measurement of Effectiveness</w:t>
      </w:r>
    </w:p>
    <w:p w14:paraId="4916D273" w14:textId="3ED3D18F" w:rsidR="004E7997" w:rsidRPr="00F03DD3" w:rsidRDefault="00454CA3" w:rsidP="00454CA3">
      <w:pPr>
        <w:spacing w:line="480" w:lineRule="auto"/>
        <w:jc w:val="both"/>
        <w:rPr>
          <w:sz w:val="24"/>
          <w:szCs w:val="24"/>
        </w:rPr>
      </w:pPr>
      <w:r w:rsidRPr="00454CA3">
        <w:rPr>
          <w:sz w:val="24"/>
          <w:szCs w:val="24"/>
        </w:rPr>
        <w:t>The effectiveness of the implemented solution will be measured using a range of Key Performance Indicators (KPIs) to evaluate both financial and non-financial outcomes. These will include website traffic levels, online conversion rates, growth in online sales, and customer engagement on social media platforms. In addition, customer feedback and satisfaction ratings will be monitored to assess improvements in user experience. Marketing performance will be reviewed over a three- to six-month period to identify trends and areas for improvement. Regular analysis of these metrics will allow Green Haven Florists to determine whether the digital strategy is successfully improving competitiveness and overall business performance.</w:t>
      </w:r>
    </w:p>
    <w:p w14:paraId="5547AC07" w14:textId="77777777" w:rsidR="004E7997" w:rsidRPr="00F03DD3" w:rsidRDefault="004E7997" w:rsidP="004E7997">
      <w:pPr>
        <w:rPr>
          <w:sz w:val="24"/>
          <w:szCs w:val="24"/>
        </w:rPr>
      </w:pPr>
    </w:p>
    <w:p w14:paraId="340C6A13" w14:textId="77777777" w:rsidR="004E7997" w:rsidRPr="00F03DD3" w:rsidRDefault="004E7997" w:rsidP="004E7997">
      <w:pPr>
        <w:rPr>
          <w:sz w:val="24"/>
          <w:szCs w:val="24"/>
        </w:rPr>
      </w:pPr>
    </w:p>
    <w:p w14:paraId="6092627B" w14:textId="77777777" w:rsidR="004E7997" w:rsidRPr="00F03DD3" w:rsidRDefault="004E7997" w:rsidP="004E7997">
      <w:pPr>
        <w:rPr>
          <w:sz w:val="24"/>
          <w:szCs w:val="24"/>
        </w:rPr>
      </w:pPr>
    </w:p>
    <w:p w14:paraId="1FE6C44A" w14:textId="77777777" w:rsidR="004E7997" w:rsidRPr="00F03DD3" w:rsidRDefault="004E7997" w:rsidP="004E7997">
      <w:pPr>
        <w:rPr>
          <w:sz w:val="24"/>
          <w:szCs w:val="24"/>
        </w:rPr>
      </w:pPr>
    </w:p>
    <w:p w14:paraId="25873417" w14:textId="77777777" w:rsidR="004E7997" w:rsidRPr="00F03DD3" w:rsidRDefault="004E7997" w:rsidP="004E7997">
      <w:pPr>
        <w:rPr>
          <w:sz w:val="24"/>
          <w:szCs w:val="24"/>
        </w:rPr>
      </w:pPr>
    </w:p>
    <w:p w14:paraId="6D94D9B3" w14:textId="77777777" w:rsidR="004E7997" w:rsidRPr="00F03DD3" w:rsidRDefault="004E7997" w:rsidP="004E7997">
      <w:pPr>
        <w:rPr>
          <w:sz w:val="24"/>
          <w:szCs w:val="24"/>
        </w:rPr>
      </w:pPr>
    </w:p>
    <w:p w14:paraId="33EA9419" w14:textId="77777777" w:rsidR="004E7997" w:rsidRPr="00F03DD3" w:rsidRDefault="004E7997" w:rsidP="004E7997">
      <w:pPr>
        <w:rPr>
          <w:sz w:val="24"/>
          <w:szCs w:val="24"/>
        </w:rPr>
      </w:pPr>
    </w:p>
    <w:p w14:paraId="463986E6" w14:textId="77777777" w:rsidR="004E7997" w:rsidRPr="00F03DD3" w:rsidRDefault="004E7997" w:rsidP="004E7997">
      <w:pPr>
        <w:rPr>
          <w:sz w:val="24"/>
          <w:szCs w:val="24"/>
        </w:rPr>
      </w:pPr>
    </w:p>
    <w:p w14:paraId="17844AB1" w14:textId="77777777" w:rsidR="004E7997" w:rsidRPr="00F03DD3" w:rsidRDefault="004E7997" w:rsidP="004E7997">
      <w:pPr>
        <w:rPr>
          <w:sz w:val="24"/>
          <w:szCs w:val="24"/>
        </w:rPr>
      </w:pPr>
    </w:p>
    <w:p w14:paraId="2506D472" w14:textId="77777777" w:rsidR="004E7997" w:rsidRPr="00F03DD3" w:rsidRDefault="004E7997" w:rsidP="004E7997">
      <w:pPr>
        <w:rPr>
          <w:sz w:val="24"/>
          <w:szCs w:val="24"/>
        </w:rPr>
      </w:pPr>
    </w:p>
    <w:p w14:paraId="2D3A2E57" w14:textId="77777777" w:rsidR="004E7997" w:rsidRPr="00F03DD3" w:rsidRDefault="004E7997" w:rsidP="004E7997">
      <w:pPr>
        <w:rPr>
          <w:sz w:val="24"/>
          <w:szCs w:val="24"/>
        </w:rPr>
      </w:pPr>
    </w:p>
    <w:p w14:paraId="13AD7E28" w14:textId="77777777" w:rsidR="004E7997" w:rsidRPr="00F03DD3" w:rsidRDefault="004E7997" w:rsidP="004E7997">
      <w:pPr>
        <w:rPr>
          <w:sz w:val="24"/>
          <w:szCs w:val="24"/>
        </w:rPr>
      </w:pPr>
    </w:p>
    <w:p w14:paraId="198DD815" w14:textId="77777777" w:rsidR="00454CA3" w:rsidRDefault="00454CA3" w:rsidP="004E7997">
      <w:pPr>
        <w:rPr>
          <w:sz w:val="24"/>
          <w:szCs w:val="24"/>
        </w:rPr>
      </w:pPr>
    </w:p>
    <w:p w14:paraId="395C50BB" w14:textId="311F51B2" w:rsidR="004F03C9" w:rsidRPr="00F03DD3" w:rsidRDefault="006C1C1E" w:rsidP="005F2F00">
      <w:pPr>
        <w:spacing w:line="480" w:lineRule="auto"/>
        <w:jc w:val="both"/>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lastRenderedPageBreak/>
        <w:t>12. Conclusion</w:t>
      </w:r>
    </w:p>
    <w:p w14:paraId="09265C0F" w14:textId="0F46F839" w:rsidR="004E7997" w:rsidRPr="005F2F00" w:rsidRDefault="005F2F00" w:rsidP="005F2F00">
      <w:pPr>
        <w:spacing w:line="480" w:lineRule="auto"/>
        <w:jc w:val="both"/>
        <w:rPr>
          <w:sz w:val="24"/>
          <w:szCs w:val="24"/>
          <w:lang w:val="en-GB"/>
        </w:rPr>
      </w:pPr>
      <w:r w:rsidRPr="005F2F00">
        <w:rPr>
          <w:sz w:val="24"/>
          <w:szCs w:val="24"/>
          <w:lang w:val="en-GB"/>
        </w:rPr>
        <w:t>This report has examined the complex internal and external challenges affecting Green Haven Florists, including declining foot traffic, rising operational costs, and increasing competition from online retailers. Using problem-solving and decision-making frameworks, two alternative solutions were evaluated through the PMI technique. The findings indicate that a website redesign combined with a structured digital marketing strategy is the most appropriate solution, as it directly addresses the business’s core weaknesses. Supported by a risk analysis and a clear implementation plan, this solution provides a practical and measurable approach to improving competitiveness, enhancing customer engagement, and supporting the long-term sustainability of the business.</w:t>
      </w:r>
    </w:p>
    <w:p w14:paraId="4CD698CB" w14:textId="77777777" w:rsidR="004E7997" w:rsidRPr="00F03DD3" w:rsidRDefault="004E7997" w:rsidP="004E7997">
      <w:pPr>
        <w:rPr>
          <w:sz w:val="24"/>
          <w:szCs w:val="24"/>
        </w:rPr>
      </w:pPr>
    </w:p>
    <w:p w14:paraId="13C872E5" w14:textId="77777777" w:rsidR="004E7997" w:rsidRPr="00F03DD3" w:rsidRDefault="004E7997" w:rsidP="004E7997">
      <w:pPr>
        <w:rPr>
          <w:sz w:val="24"/>
          <w:szCs w:val="24"/>
        </w:rPr>
      </w:pPr>
    </w:p>
    <w:p w14:paraId="0B5DE544" w14:textId="77777777" w:rsidR="004E7997" w:rsidRPr="00F03DD3" w:rsidRDefault="004E7997" w:rsidP="004E7997">
      <w:pPr>
        <w:rPr>
          <w:sz w:val="24"/>
          <w:szCs w:val="24"/>
        </w:rPr>
      </w:pPr>
    </w:p>
    <w:p w14:paraId="73C9A313" w14:textId="77777777" w:rsidR="004E7997" w:rsidRPr="00F03DD3" w:rsidRDefault="004E7997" w:rsidP="004E7997">
      <w:pPr>
        <w:rPr>
          <w:sz w:val="24"/>
          <w:szCs w:val="24"/>
        </w:rPr>
      </w:pPr>
    </w:p>
    <w:p w14:paraId="2E65C57C" w14:textId="77777777" w:rsidR="004E7997" w:rsidRPr="00F03DD3" w:rsidRDefault="004E7997" w:rsidP="004E7997">
      <w:pPr>
        <w:rPr>
          <w:sz w:val="24"/>
          <w:szCs w:val="24"/>
        </w:rPr>
      </w:pPr>
    </w:p>
    <w:p w14:paraId="28E234AF" w14:textId="77777777" w:rsidR="004E7997" w:rsidRPr="00F03DD3" w:rsidRDefault="004E7997" w:rsidP="004E7997">
      <w:pPr>
        <w:rPr>
          <w:sz w:val="24"/>
          <w:szCs w:val="24"/>
        </w:rPr>
      </w:pPr>
    </w:p>
    <w:p w14:paraId="2A5ED7D9" w14:textId="77777777" w:rsidR="004E7997" w:rsidRPr="00F03DD3" w:rsidRDefault="004E7997" w:rsidP="004E7997">
      <w:pPr>
        <w:rPr>
          <w:sz w:val="24"/>
          <w:szCs w:val="24"/>
        </w:rPr>
      </w:pPr>
    </w:p>
    <w:p w14:paraId="6418E315" w14:textId="77777777" w:rsidR="004E7997" w:rsidRPr="00F03DD3" w:rsidRDefault="004E7997" w:rsidP="004E7997">
      <w:pPr>
        <w:rPr>
          <w:sz w:val="24"/>
          <w:szCs w:val="24"/>
        </w:rPr>
      </w:pPr>
    </w:p>
    <w:p w14:paraId="286A5768" w14:textId="77777777" w:rsidR="004E7997" w:rsidRPr="00F03DD3" w:rsidRDefault="004E7997" w:rsidP="004E7997">
      <w:pPr>
        <w:rPr>
          <w:sz w:val="24"/>
          <w:szCs w:val="24"/>
        </w:rPr>
      </w:pPr>
    </w:p>
    <w:p w14:paraId="532AED41" w14:textId="77777777" w:rsidR="004E7997" w:rsidRPr="00F03DD3" w:rsidRDefault="004E7997" w:rsidP="004E7997">
      <w:pPr>
        <w:rPr>
          <w:sz w:val="24"/>
          <w:szCs w:val="24"/>
        </w:rPr>
      </w:pPr>
    </w:p>
    <w:p w14:paraId="1C648F95" w14:textId="77777777" w:rsidR="004E7997" w:rsidRPr="00F03DD3" w:rsidRDefault="004E7997" w:rsidP="004E7997">
      <w:pPr>
        <w:rPr>
          <w:sz w:val="24"/>
          <w:szCs w:val="24"/>
        </w:rPr>
      </w:pPr>
    </w:p>
    <w:p w14:paraId="2ED01A19" w14:textId="77777777" w:rsidR="00F03DD3" w:rsidRDefault="006C1C1E" w:rsidP="004E7997">
      <w:pPr>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t>.</w:t>
      </w:r>
    </w:p>
    <w:p w14:paraId="68A00802" w14:textId="09993F63" w:rsidR="004F03C9" w:rsidRPr="00F03DD3" w:rsidRDefault="006C1C1E" w:rsidP="004E7997">
      <w:pPr>
        <w:rPr>
          <w:rFonts w:asciiTheme="majorHAnsi" w:hAnsiTheme="majorHAnsi" w:cstheme="majorHAnsi"/>
          <w:color w:val="1F497D" w:themeColor="text2"/>
          <w:sz w:val="24"/>
          <w:szCs w:val="24"/>
        </w:rPr>
      </w:pPr>
      <w:r w:rsidRPr="00F03DD3">
        <w:rPr>
          <w:rFonts w:asciiTheme="majorHAnsi" w:hAnsiTheme="majorHAnsi" w:cstheme="majorHAnsi"/>
          <w:color w:val="1F497D" w:themeColor="text2"/>
          <w:sz w:val="24"/>
          <w:szCs w:val="24"/>
        </w:rPr>
        <w:lastRenderedPageBreak/>
        <w:t xml:space="preserve"> References</w:t>
      </w:r>
    </w:p>
    <w:p w14:paraId="5E601F20" w14:textId="77777777" w:rsidR="004F03C9" w:rsidRPr="00F03DD3" w:rsidRDefault="006C1C1E">
      <w:pPr>
        <w:rPr>
          <w:sz w:val="24"/>
          <w:szCs w:val="24"/>
        </w:rPr>
      </w:pPr>
      <w:r w:rsidRPr="00F03DD3">
        <w:rPr>
          <w:sz w:val="24"/>
          <w:szCs w:val="24"/>
        </w:rPr>
        <w:t>Kotler, P. &amp; Armstrong, G. (2021). Principles of Marketing. Pearson.</w:t>
      </w:r>
    </w:p>
    <w:p w14:paraId="2896E5C5" w14:textId="77777777" w:rsidR="004F03C9" w:rsidRPr="00F03DD3" w:rsidRDefault="006C1C1E">
      <w:pPr>
        <w:rPr>
          <w:sz w:val="24"/>
          <w:szCs w:val="24"/>
        </w:rPr>
      </w:pPr>
      <w:r w:rsidRPr="00F03DD3">
        <w:rPr>
          <w:sz w:val="24"/>
          <w:szCs w:val="24"/>
        </w:rPr>
        <w:t>Slack, N., Brandon-Jones, A. &amp; Burgess, N. (2020). Operations Management. Pearson.</w:t>
      </w:r>
    </w:p>
    <w:p w14:paraId="27525A87" w14:textId="77777777" w:rsidR="00F03DD3" w:rsidRDefault="006C1C1E">
      <w:pPr>
        <w:rPr>
          <w:sz w:val="24"/>
          <w:szCs w:val="24"/>
        </w:rPr>
      </w:pPr>
      <w:r w:rsidRPr="00F03DD3">
        <w:rPr>
          <w:sz w:val="24"/>
          <w:szCs w:val="24"/>
        </w:rPr>
        <w:t>Laudon, K. &amp; Traver, C. (2021). E-commerce: Business, Technology, Society. Pearson.</w:t>
      </w:r>
    </w:p>
    <w:p w14:paraId="5FD3093E" w14:textId="4D4691C0" w:rsidR="004F03C9" w:rsidRPr="00F03DD3" w:rsidRDefault="006C1C1E">
      <w:pPr>
        <w:rPr>
          <w:sz w:val="24"/>
          <w:szCs w:val="24"/>
        </w:rPr>
      </w:pPr>
      <w:r w:rsidRPr="00F03DD3">
        <w:rPr>
          <w:sz w:val="24"/>
          <w:szCs w:val="24"/>
        </w:rPr>
        <w:t>Chaffey, D., &amp; Ellis-Chadwick, F. (2019). Digital Marketing. Pearson.</w:t>
      </w:r>
    </w:p>
    <w:p w14:paraId="3E1676A0" w14:textId="77777777" w:rsidR="004F03C9" w:rsidRPr="00F03DD3" w:rsidRDefault="006C1C1E">
      <w:pPr>
        <w:rPr>
          <w:sz w:val="24"/>
          <w:szCs w:val="24"/>
        </w:rPr>
      </w:pPr>
      <w:r w:rsidRPr="00F03DD3">
        <w:rPr>
          <w:sz w:val="24"/>
          <w:szCs w:val="24"/>
        </w:rPr>
        <w:t>Hill, C. &amp; Jones, G. (2020). Strategic Management Theory. Cengage.</w:t>
      </w:r>
    </w:p>
    <w:p w14:paraId="7ED1AF90" w14:textId="0F2FE4EB" w:rsidR="004F03C9" w:rsidRPr="00F03DD3" w:rsidRDefault="004F03C9">
      <w:pPr>
        <w:rPr>
          <w:sz w:val="24"/>
          <w:szCs w:val="24"/>
        </w:rPr>
      </w:pPr>
    </w:p>
    <w:sectPr w:rsidR="004F03C9" w:rsidRPr="00F03DD3" w:rsidSect="00034616">
      <w:footerReference w:type="default" r:id="rId1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D0C3B7" w14:textId="77777777" w:rsidR="00100820" w:rsidRDefault="00100820" w:rsidP="007B4050">
      <w:pPr>
        <w:spacing w:after="0" w:line="240" w:lineRule="auto"/>
      </w:pPr>
      <w:r>
        <w:separator/>
      </w:r>
    </w:p>
  </w:endnote>
  <w:endnote w:type="continuationSeparator" w:id="0">
    <w:p w14:paraId="0952DA44" w14:textId="77777777" w:rsidR="00100820" w:rsidRDefault="00100820" w:rsidP="007B4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9714349"/>
      <w:docPartObj>
        <w:docPartGallery w:val="Page Numbers (Bottom of Page)"/>
        <w:docPartUnique/>
      </w:docPartObj>
    </w:sdtPr>
    <w:sdtEndPr>
      <w:rPr>
        <w:noProof/>
      </w:rPr>
    </w:sdtEndPr>
    <w:sdtContent>
      <w:p w14:paraId="377AF45E" w14:textId="768BFA9D" w:rsidR="007B4050" w:rsidRDefault="007B40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DA49AC" w14:textId="77777777" w:rsidR="007B4050" w:rsidRDefault="007B4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6F28F9" w14:textId="77777777" w:rsidR="00100820" w:rsidRDefault="00100820" w:rsidP="007B4050">
      <w:pPr>
        <w:spacing w:after="0" w:line="240" w:lineRule="auto"/>
      </w:pPr>
      <w:r>
        <w:separator/>
      </w:r>
    </w:p>
  </w:footnote>
  <w:footnote w:type="continuationSeparator" w:id="0">
    <w:p w14:paraId="4AB7589D" w14:textId="77777777" w:rsidR="00100820" w:rsidRDefault="00100820" w:rsidP="007B40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50548590">
    <w:abstractNumId w:val="8"/>
  </w:num>
  <w:num w:numId="2" w16cid:durableId="662901950">
    <w:abstractNumId w:val="6"/>
  </w:num>
  <w:num w:numId="3" w16cid:durableId="568153424">
    <w:abstractNumId w:val="5"/>
  </w:num>
  <w:num w:numId="4" w16cid:durableId="925772688">
    <w:abstractNumId w:val="4"/>
  </w:num>
  <w:num w:numId="5" w16cid:durableId="1047801577">
    <w:abstractNumId w:val="7"/>
  </w:num>
  <w:num w:numId="6" w16cid:durableId="1379158919">
    <w:abstractNumId w:val="3"/>
  </w:num>
  <w:num w:numId="7" w16cid:durableId="698971173">
    <w:abstractNumId w:val="2"/>
  </w:num>
  <w:num w:numId="8" w16cid:durableId="1245725748">
    <w:abstractNumId w:val="1"/>
  </w:num>
  <w:num w:numId="9" w16cid:durableId="325985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6DE8"/>
    <w:rsid w:val="000F2512"/>
    <w:rsid w:val="00100820"/>
    <w:rsid w:val="00103600"/>
    <w:rsid w:val="0010644B"/>
    <w:rsid w:val="0015074B"/>
    <w:rsid w:val="00173610"/>
    <w:rsid w:val="00173D55"/>
    <w:rsid w:val="001C0B9A"/>
    <w:rsid w:val="002072CC"/>
    <w:rsid w:val="002140B6"/>
    <w:rsid w:val="00220796"/>
    <w:rsid w:val="0022719D"/>
    <w:rsid w:val="00280E15"/>
    <w:rsid w:val="0029639D"/>
    <w:rsid w:val="002D31E8"/>
    <w:rsid w:val="00303EC1"/>
    <w:rsid w:val="0031664F"/>
    <w:rsid w:val="003262ED"/>
    <w:rsid w:val="00326F90"/>
    <w:rsid w:val="003637F4"/>
    <w:rsid w:val="00370588"/>
    <w:rsid w:val="003906DF"/>
    <w:rsid w:val="00395D75"/>
    <w:rsid w:val="003A3A0E"/>
    <w:rsid w:val="003B3151"/>
    <w:rsid w:val="00450FB8"/>
    <w:rsid w:val="004522D1"/>
    <w:rsid w:val="00453DF5"/>
    <w:rsid w:val="00454CA3"/>
    <w:rsid w:val="004C31E4"/>
    <w:rsid w:val="004C7CEA"/>
    <w:rsid w:val="004D16A3"/>
    <w:rsid w:val="004E7997"/>
    <w:rsid w:val="004F03C9"/>
    <w:rsid w:val="00502621"/>
    <w:rsid w:val="0055614D"/>
    <w:rsid w:val="005C5052"/>
    <w:rsid w:val="005F2F00"/>
    <w:rsid w:val="00604FFC"/>
    <w:rsid w:val="00636987"/>
    <w:rsid w:val="00673E72"/>
    <w:rsid w:val="006A13BF"/>
    <w:rsid w:val="006B41D7"/>
    <w:rsid w:val="006B7BC8"/>
    <w:rsid w:val="006C0AB1"/>
    <w:rsid w:val="006C1C1E"/>
    <w:rsid w:val="0070399F"/>
    <w:rsid w:val="00762BD8"/>
    <w:rsid w:val="00770E2B"/>
    <w:rsid w:val="007B4050"/>
    <w:rsid w:val="007F2EC4"/>
    <w:rsid w:val="0090464D"/>
    <w:rsid w:val="00935974"/>
    <w:rsid w:val="009C1530"/>
    <w:rsid w:val="009D0F52"/>
    <w:rsid w:val="00A23B75"/>
    <w:rsid w:val="00A461D8"/>
    <w:rsid w:val="00A50444"/>
    <w:rsid w:val="00A73B77"/>
    <w:rsid w:val="00AA1D8D"/>
    <w:rsid w:val="00AB1566"/>
    <w:rsid w:val="00B03E93"/>
    <w:rsid w:val="00B4406D"/>
    <w:rsid w:val="00B47730"/>
    <w:rsid w:val="00B550D2"/>
    <w:rsid w:val="00BB00F5"/>
    <w:rsid w:val="00C06201"/>
    <w:rsid w:val="00C644F3"/>
    <w:rsid w:val="00C6487E"/>
    <w:rsid w:val="00C659A9"/>
    <w:rsid w:val="00C66085"/>
    <w:rsid w:val="00C716BC"/>
    <w:rsid w:val="00CB0664"/>
    <w:rsid w:val="00CB43A0"/>
    <w:rsid w:val="00CC39C4"/>
    <w:rsid w:val="00CD1459"/>
    <w:rsid w:val="00D10567"/>
    <w:rsid w:val="00D47F5E"/>
    <w:rsid w:val="00D5753A"/>
    <w:rsid w:val="00D64538"/>
    <w:rsid w:val="00D8402B"/>
    <w:rsid w:val="00D92D15"/>
    <w:rsid w:val="00D95368"/>
    <w:rsid w:val="00D96F69"/>
    <w:rsid w:val="00DC325C"/>
    <w:rsid w:val="00DD659A"/>
    <w:rsid w:val="00DE32E5"/>
    <w:rsid w:val="00DF79BC"/>
    <w:rsid w:val="00ED6F38"/>
    <w:rsid w:val="00EE1F4D"/>
    <w:rsid w:val="00F03DD3"/>
    <w:rsid w:val="00F6190A"/>
    <w:rsid w:val="00F94051"/>
    <w:rsid w:val="00FC693F"/>
    <w:rsid w:val="00FD02F6"/>
    <w:rsid w:val="00FE6A4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43925E5"/>
  <w14:defaultImageDpi w14:val="300"/>
  <w15:docId w15:val="{F822547D-9B3E-435D-A906-1C24C75A5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82736a29c2517f60c98724c24c945482">
  <xsd:schema xmlns:xsd="http://www.w3.org/2001/XMLSchema" xmlns:xs="http://www.w3.org/2001/XMLSchema" xmlns:p="http://schemas.microsoft.com/office/2006/metadata/properties" xmlns:ns3="04d956d8-1ffd-4dba-87ce-03f615e16f58" targetNamespace="http://schemas.microsoft.com/office/2006/metadata/properties" ma:root="true" ma:fieldsID="10f5c68e2078a6b15643dd96b3c00f7e"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BEF4099A-E9D8-4734-8723-3BC3A2C9C8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7DE094-9409-4FF0-B240-46744C47A410}">
  <ds:schemaRefs>
    <ds:schemaRef ds:uri="http://schemas.microsoft.com/sharepoint/v3/contenttype/forms"/>
  </ds:schemaRefs>
</ds:datastoreItem>
</file>

<file path=customXml/itemProps4.xml><?xml version="1.0" encoding="utf-8"?>
<ds:datastoreItem xmlns:ds="http://schemas.openxmlformats.org/officeDocument/2006/customXml" ds:itemID="{CB790B5E-616E-423E-BCD9-D5B86A6EB6C7}">
  <ds:schemaRefs>
    <ds:schemaRef ds:uri="http://schemas.openxmlformats.org/package/2006/metadata/core-properties"/>
    <ds:schemaRef ds:uri="http://www.w3.org/XML/1998/namespace"/>
    <ds:schemaRef ds:uri="04d956d8-1ffd-4dba-87ce-03f615e16f58"/>
    <ds:schemaRef ds:uri="http://purl.org/dc/dcmitype/"/>
    <ds:schemaRef ds:uri="http://schemas.microsoft.com/office/2006/metadata/properties"/>
    <ds:schemaRef ds:uri="http://schemas.microsoft.com/office/infopath/2007/PartnerControls"/>
    <ds:schemaRef ds:uri="http://purl.org/dc/terms/"/>
    <ds:schemaRef ds:uri="http://purl.org/dc/elements/1.1/"/>
    <ds:schemaRef ds:uri="http://schemas.microsoft.com/office/2006/documentManagement/typ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1605</Words>
  <Characters>9153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10737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Kevin Fernando Useche Giron (2441569)</cp:lastModifiedBy>
  <cp:revision>2</cp:revision>
  <dcterms:created xsi:type="dcterms:W3CDTF">2025-12-13T17:40:00Z</dcterms:created>
  <dcterms:modified xsi:type="dcterms:W3CDTF">2025-12-13T17:40:00Z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