
<file path=[Content_Types].xml><?xml version="1.0" encoding="utf-8"?>
<Types xmlns="http://schemas.openxmlformats.org/package/2006/content-types">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066B" w:rsidRDefault="009852FA" w:rsidP="00D52A92">
      <w:pPr>
        <w:rPr>
          <w:b/>
        </w:rPr>
      </w:pPr>
      <w:r>
        <w:rPr>
          <w:b/>
        </w:rP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C066B" w:rsidRPr="00A930CB" w:rsidTr="005F3407">
        <w:tc>
          <w:tcPr>
            <w:tcW w:w="3438" w:type="dxa"/>
            <w:shd w:val="clear" w:color="auto" w:fill="D9D9D9"/>
          </w:tcPr>
          <w:p w:rsidR="00AC066B" w:rsidRPr="00A930CB" w:rsidRDefault="00AC066B" w:rsidP="005F3407">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Pr>
          <w:p w:rsidR="00AC066B" w:rsidRPr="00A930CB" w:rsidRDefault="00AC066B" w:rsidP="005F3407">
            <w:pPr>
              <w:spacing w:before="120" w:after="120" w:line="360" w:lineRule="auto"/>
              <w:rPr>
                <w:rFonts w:ascii="Tahoma" w:hAnsi="Tahoma" w:cs="Tahoma"/>
                <w:sz w:val="32"/>
                <w:szCs w:val="32"/>
              </w:rPr>
            </w:pPr>
            <w:r>
              <w:rPr>
                <w:rFonts w:ascii="Tahoma" w:hAnsi="Tahoma" w:cs="Tahoma"/>
                <w:sz w:val="32"/>
                <w:szCs w:val="32"/>
              </w:rPr>
              <w:t>Anthony Udealor</w:t>
            </w:r>
          </w:p>
        </w:tc>
      </w:tr>
      <w:tr w:rsidR="00AC066B" w:rsidRPr="00A930CB" w:rsidTr="005F3407">
        <w:tc>
          <w:tcPr>
            <w:tcW w:w="3438" w:type="dxa"/>
            <w:shd w:val="clear" w:color="auto" w:fill="D9D9D9"/>
          </w:tcPr>
          <w:p w:rsidR="00AC066B" w:rsidRDefault="00AC066B" w:rsidP="005F3407">
            <w:pPr>
              <w:spacing w:before="120" w:after="120" w:line="360" w:lineRule="auto"/>
              <w:rPr>
                <w:rFonts w:ascii="Tahoma" w:hAnsi="Tahoma" w:cs="Tahoma"/>
                <w:sz w:val="32"/>
                <w:szCs w:val="32"/>
              </w:rPr>
            </w:pPr>
            <w:r w:rsidRPr="00A930CB">
              <w:rPr>
                <w:rFonts w:ascii="Tahoma" w:hAnsi="Tahoma" w:cs="Tahoma"/>
                <w:sz w:val="32"/>
                <w:szCs w:val="32"/>
              </w:rPr>
              <w:t>Student Number:</w:t>
            </w:r>
          </w:p>
          <w:p w:rsidR="00AC066B" w:rsidRDefault="00AC066B" w:rsidP="005F3407">
            <w:pPr>
              <w:spacing w:before="120" w:after="120" w:line="360" w:lineRule="auto"/>
              <w:rPr>
                <w:rFonts w:ascii="Tahoma" w:hAnsi="Tahoma" w:cs="Tahoma"/>
                <w:sz w:val="32"/>
                <w:szCs w:val="32"/>
              </w:rPr>
            </w:pPr>
            <w:r>
              <w:rPr>
                <w:rFonts w:ascii="Tahoma" w:hAnsi="Tahoma" w:cs="Tahoma"/>
                <w:sz w:val="32"/>
                <w:szCs w:val="32"/>
              </w:rPr>
              <w:t>Lecturer:</w:t>
            </w:r>
          </w:p>
          <w:p w:rsidR="00AC066B" w:rsidRPr="00A930CB" w:rsidRDefault="00AC066B" w:rsidP="005F3407">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AC066B" w:rsidRDefault="00AC066B" w:rsidP="005F3407">
            <w:pPr>
              <w:spacing w:before="120" w:after="120" w:line="360" w:lineRule="auto"/>
              <w:rPr>
                <w:rFonts w:ascii="Tahoma" w:hAnsi="Tahoma" w:cs="Tahoma"/>
                <w:sz w:val="32"/>
                <w:szCs w:val="32"/>
              </w:rPr>
            </w:pPr>
            <w:r>
              <w:rPr>
                <w:rFonts w:ascii="Tahoma" w:hAnsi="Tahoma" w:cs="Tahoma"/>
                <w:sz w:val="32"/>
                <w:szCs w:val="32"/>
              </w:rPr>
              <w:t>1706375</w:t>
            </w:r>
          </w:p>
          <w:p w:rsidR="00AC066B" w:rsidRDefault="00AC066B" w:rsidP="005F3407">
            <w:pPr>
              <w:spacing w:before="120" w:after="120" w:line="360" w:lineRule="auto"/>
              <w:rPr>
                <w:rFonts w:ascii="Tahoma" w:hAnsi="Tahoma" w:cs="Tahoma"/>
                <w:sz w:val="32"/>
                <w:szCs w:val="32"/>
              </w:rPr>
            </w:pPr>
            <w:r>
              <w:rPr>
                <w:rFonts w:ascii="Tahoma" w:hAnsi="Tahoma" w:cs="Tahoma"/>
                <w:sz w:val="32"/>
                <w:szCs w:val="32"/>
              </w:rPr>
              <w:t>Molly Jack</w:t>
            </w:r>
          </w:p>
          <w:p w:rsidR="00AC066B" w:rsidRPr="00A930CB" w:rsidRDefault="00AC066B" w:rsidP="005F3407">
            <w:pPr>
              <w:spacing w:before="120" w:after="120" w:line="360" w:lineRule="auto"/>
              <w:rPr>
                <w:rFonts w:ascii="Tahoma" w:hAnsi="Tahoma" w:cs="Tahoma"/>
                <w:sz w:val="32"/>
                <w:szCs w:val="32"/>
              </w:rPr>
            </w:pPr>
            <w:r>
              <w:rPr>
                <w:rFonts w:ascii="Tahoma" w:hAnsi="Tahoma" w:cs="Tahoma"/>
                <w:sz w:val="32"/>
                <w:szCs w:val="32"/>
              </w:rPr>
              <w:t>May 2018</w:t>
            </w:r>
          </w:p>
        </w:tc>
      </w:tr>
      <w:tr w:rsidR="00AC066B" w:rsidRPr="00A930CB" w:rsidTr="005F3407">
        <w:tc>
          <w:tcPr>
            <w:tcW w:w="3438" w:type="dxa"/>
            <w:shd w:val="clear" w:color="auto" w:fill="D9D9D9"/>
          </w:tcPr>
          <w:p w:rsidR="00AC066B" w:rsidRPr="00A930CB" w:rsidRDefault="00AC066B" w:rsidP="005F340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C066B" w:rsidRPr="00A930CB" w:rsidRDefault="00AC066B" w:rsidP="005F3407">
            <w:pPr>
              <w:spacing w:before="120" w:after="120" w:line="360" w:lineRule="auto"/>
              <w:rPr>
                <w:rFonts w:ascii="Tahoma" w:hAnsi="Tahoma" w:cs="Tahoma"/>
                <w:color w:val="FF0000"/>
                <w:sz w:val="32"/>
                <w:szCs w:val="32"/>
              </w:rPr>
            </w:pPr>
            <w:r>
              <w:rPr>
                <w:rFonts w:ascii="Tahoma" w:hAnsi="Tahoma" w:cs="Tahoma"/>
                <w:color w:val="FF0000"/>
                <w:sz w:val="32"/>
                <w:szCs w:val="32"/>
              </w:rPr>
              <w:t>BMSK4006_LON</w:t>
            </w:r>
          </w:p>
        </w:tc>
      </w:tr>
      <w:tr w:rsidR="00AC066B" w:rsidRPr="00A930CB" w:rsidTr="005F3407">
        <w:trPr>
          <w:trHeight w:val="413"/>
        </w:trPr>
        <w:tc>
          <w:tcPr>
            <w:tcW w:w="3438" w:type="dxa"/>
            <w:shd w:val="clear" w:color="auto" w:fill="D9D9D9"/>
          </w:tcPr>
          <w:p w:rsidR="00AC066B" w:rsidRPr="00A930CB" w:rsidRDefault="00AC066B" w:rsidP="005F340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C066B" w:rsidRPr="00A930CB" w:rsidRDefault="00AC066B" w:rsidP="005F3407">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AC066B">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rsidR="00AC066B" w:rsidRPr="00EB1E97" w:rsidRDefault="00AC066B" w:rsidP="00AC066B">
      <w:pPr>
        <w:spacing w:before="120" w:after="120" w:line="360" w:lineRule="auto"/>
        <w:rPr>
          <w:rFonts w:ascii="Tahoma" w:hAnsi="Tahoma" w:cs="Tahoma"/>
          <w:b/>
          <w:color w:val="000000"/>
        </w:rPr>
      </w:pPr>
    </w:p>
    <w:p w:rsidR="00AC066B" w:rsidRDefault="009852FA" w:rsidP="00D52A92">
      <w:pPr>
        <w:rPr>
          <w:b/>
        </w:rPr>
      </w:pPr>
      <w:r>
        <w:rPr>
          <w:b/>
        </w:rPr>
        <w:t xml:space="preserve">                                                                 </w:t>
      </w: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AC066B" w:rsidRDefault="00AC066B" w:rsidP="00D52A92">
      <w:pPr>
        <w:rPr>
          <w:b/>
        </w:rPr>
      </w:pPr>
    </w:p>
    <w:p w:rsidR="00D52A92" w:rsidRDefault="009852FA" w:rsidP="00D52A92">
      <w:pPr>
        <w:rPr>
          <w:b/>
        </w:rPr>
      </w:pPr>
      <w:r>
        <w:rPr>
          <w:b/>
        </w:rPr>
        <w:lastRenderedPageBreak/>
        <w:t xml:space="preserve"> Table of Contents</w:t>
      </w:r>
    </w:p>
    <w:p w:rsidR="009852FA" w:rsidRDefault="009852FA" w:rsidP="00D52A92">
      <w:pPr>
        <w:rPr>
          <w:b/>
        </w:rPr>
      </w:pPr>
    </w:p>
    <w:p w:rsidR="009852FA" w:rsidRPr="00AC066B" w:rsidRDefault="009852FA" w:rsidP="00D52A92">
      <w:r w:rsidRPr="00AC066B">
        <w:t>Title page ……………………………………………………………………………………………………………</w:t>
      </w:r>
      <w:r w:rsidR="00AC3DD1">
        <w:t>…….1</w:t>
      </w:r>
    </w:p>
    <w:p w:rsidR="00AC066B" w:rsidRPr="00AC066B" w:rsidRDefault="00AC066B" w:rsidP="00D52A92"/>
    <w:p w:rsidR="009852FA" w:rsidRPr="00AC066B" w:rsidRDefault="009852FA" w:rsidP="00D52A92">
      <w:r w:rsidRPr="00AC066B">
        <w:t>Introduction ………………………………………………………………………………………………………</w:t>
      </w:r>
      <w:r w:rsidR="00AC3DD1">
        <w:t>……..2</w:t>
      </w:r>
    </w:p>
    <w:p w:rsidR="00AC066B" w:rsidRPr="00AC066B" w:rsidRDefault="00AC066B" w:rsidP="00D52A92"/>
    <w:p w:rsidR="00AC066B" w:rsidRPr="00AC066B" w:rsidRDefault="00AC066B" w:rsidP="00D52A92">
      <w:r w:rsidRPr="00AC066B">
        <w:t>Learning process………………………………………………………………………………………………….</w:t>
      </w:r>
      <w:r w:rsidR="00AC3DD1">
        <w:t>2</w:t>
      </w:r>
      <w:proofErr w:type="gramStart"/>
      <w:r w:rsidR="00AC3DD1">
        <w:t>,3,4</w:t>
      </w:r>
      <w:proofErr w:type="gramEnd"/>
    </w:p>
    <w:p w:rsidR="00AC066B" w:rsidRPr="00AC066B" w:rsidRDefault="00AC066B" w:rsidP="00D52A92"/>
    <w:p w:rsidR="00AC066B" w:rsidRDefault="00AC066B" w:rsidP="00D52A92">
      <w:r w:rsidRPr="00AC066B">
        <w:t>Experience …………………………………………………………………………………………………………</w:t>
      </w:r>
      <w:r w:rsidR="00AC3DD1">
        <w:t>…….4</w:t>
      </w:r>
    </w:p>
    <w:p w:rsidR="00AC3DD1" w:rsidRDefault="00AC3DD1" w:rsidP="00D52A92"/>
    <w:p w:rsidR="00AC3DD1" w:rsidRPr="00AC066B" w:rsidRDefault="00AC3DD1" w:rsidP="00D52A92">
      <w:r>
        <w:t>Theory………………………………………………………………………………………………………………………5</w:t>
      </w:r>
    </w:p>
    <w:p w:rsidR="00AC066B" w:rsidRPr="00AC066B" w:rsidRDefault="00AC066B" w:rsidP="00D52A92"/>
    <w:p w:rsidR="00AC066B" w:rsidRPr="00AC066B" w:rsidRDefault="00AC066B" w:rsidP="00D52A92">
      <w:r w:rsidRPr="00AC066B">
        <w:t>Conclusion …………………………………………………………………………………………………………</w:t>
      </w:r>
      <w:r w:rsidR="00AC3DD1">
        <w:t>……</w:t>
      </w:r>
      <w:r w:rsidRPr="00AC066B">
        <w:t>.</w:t>
      </w:r>
      <w:r w:rsidR="00AC3DD1">
        <w:t>5</w:t>
      </w:r>
    </w:p>
    <w:p w:rsidR="00AC066B" w:rsidRPr="00AC066B" w:rsidRDefault="00AC066B" w:rsidP="00D52A92"/>
    <w:p w:rsidR="00AC066B" w:rsidRPr="00AC066B" w:rsidRDefault="00AC066B" w:rsidP="00D52A92">
      <w:r w:rsidRPr="00AC066B">
        <w:t>References …………………………………………………………………………………………………………...</w:t>
      </w:r>
      <w:r w:rsidR="00AC3DD1">
        <w:t>.6</w:t>
      </w:r>
    </w:p>
    <w:p w:rsidR="009852FA" w:rsidRPr="00AC066B" w:rsidRDefault="009852FA" w:rsidP="00D52A92"/>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9852FA" w:rsidRDefault="00D52A92" w:rsidP="00D52A92">
      <w:pPr>
        <w:rPr>
          <w:b/>
        </w:rPr>
      </w:pPr>
      <w:r>
        <w:rPr>
          <w:b/>
        </w:rPr>
        <w:t xml:space="preserve">  </w:t>
      </w: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Pr="00D934D1" w:rsidRDefault="00D934D1" w:rsidP="00D52A92">
      <w:pPr>
        <w:rPr>
          <w:b/>
          <w:sz w:val="28"/>
          <w:szCs w:val="28"/>
        </w:rPr>
      </w:pPr>
      <w:r>
        <w:rPr>
          <w:b/>
          <w:sz w:val="28"/>
          <w:szCs w:val="28"/>
        </w:rPr>
        <w:t xml:space="preserve">                                                                                                                                     </w:t>
      </w:r>
      <w:r w:rsidRPr="00D934D1">
        <w:rPr>
          <w:b/>
          <w:sz w:val="28"/>
          <w:szCs w:val="28"/>
        </w:rPr>
        <w:t>1</w:t>
      </w: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9852FA" w:rsidRDefault="009852FA" w:rsidP="00D52A92">
      <w:pPr>
        <w:rPr>
          <w:b/>
        </w:rPr>
      </w:pPr>
    </w:p>
    <w:p w:rsidR="00D52A92" w:rsidRPr="00D934D1" w:rsidRDefault="00D52A92" w:rsidP="00D52A92">
      <w:pPr>
        <w:rPr>
          <w:b/>
        </w:rPr>
      </w:pPr>
      <w:r w:rsidRPr="00D52A92">
        <w:rPr>
          <w:b/>
          <w:sz w:val="52"/>
          <w:szCs w:val="52"/>
        </w:rPr>
        <w:t>Managing Enterprise in the 21</w:t>
      </w:r>
      <w:r w:rsidRPr="00D52A92">
        <w:rPr>
          <w:b/>
          <w:sz w:val="52"/>
          <w:szCs w:val="52"/>
          <w:vertAlign w:val="superscript"/>
        </w:rPr>
        <w:t>st</w:t>
      </w:r>
      <w:r w:rsidRPr="00D52A92">
        <w:rPr>
          <w:b/>
          <w:sz w:val="52"/>
          <w:szCs w:val="52"/>
        </w:rPr>
        <w:t xml:space="preserve"> Century</w:t>
      </w:r>
    </w:p>
    <w:p w:rsidR="009852FA" w:rsidRDefault="009852FA" w:rsidP="00D52A92">
      <w:pPr>
        <w:rPr>
          <w:b/>
          <w:sz w:val="52"/>
          <w:szCs w:val="52"/>
        </w:rPr>
      </w:pPr>
      <w:r>
        <w:rPr>
          <w:b/>
          <w:sz w:val="52"/>
          <w:szCs w:val="52"/>
        </w:rPr>
        <w:t xml:space="preserve">                     </w:t>
      </w:r>
    </w:p>
    <w:p w:rsidR="00D52A92" w:rsidRPr="00D52A92" w:rsidRDefault="00D934D1" w:rsidP="00D52A92">
      <w:pPr>
        <w:rPr>
          <w:b/>
          <w:sz w:val="52"/>
          <w:szCs w:val="52"/>
        </w:rPr>
      </w:pPr>
      <w:r>
        <w:rPr>
          <w:b/>
          <w:sz w:val="52"/>
          <w:szCs w:val="52"/>
        </w:rPr>
        <w:t xml:space="preserve">                    (Reflection Report</w:t>
      </w:r>
      <w:r w:rsidR="009852FA">
        <w:rPr>
          <w:b/>
          <w:sz w:val="52"/>
          <w:szCs w:val="52"/>
        </w:rPr>
        <w:t>)</w:t>
      </w: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52A92" w:rsidRDefault="00D52A92"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D934D1" w:rsidRDefault="00D934D1" w:rsidP="00D52A92">
      <w:pPr>
        <w:rPr>
          <w:b/>
        </w:rPr>
      </w:pPr>
    </w:p>
    <w:p w:rsidR="00AC3DD1" w:rsidRDefault="00D934D1" w:rsidP="00D52A92">
      <w:pPr>
        <w:rPr>
          <w:b/>
          <w:sz w:val="28"/>
          <w:szCs w:val="28"/>
        </w:rPr>
      </w:pPr>
      <w:r>
        <w:rPr>
          <w:b/>
          <w:sz w:val="28"/>
          <w:szCs w:val="28"/>
        </w:rPr>
        <w:t xml:space="preserve">                                                                                                                                    </w:t>
      </w:r>
      <w:r w:rsidRPr="00D934D1">
        <w:rPr>
          <w:b/>
          <w:sz w:val="28"/>
          <w:szCs w:val="28"/>
        </w:rPr>
        <w:t>2</w:t>
      </w:r>
    </w:p>
    <w:p w:rsidR="00892B9D" w:rsidRPr="00AC3DD1" w:rsidRDefault="00892B9D" w:rsidP="00D52A92">
      <w:pPr>
        <w:rPr>
          <w:b/>
          <w:sz w:val="28"/>
          <w:szCs w:val="28"/>
        </w:rPr>
      </w:pPr>
      <w:r w:rsidRPr="00D52A92">
        <w:rPr>
          <w:b/>
        </w:rPr>
        <w:t>Introduction</w:t>
      </w:r>
    </w:p>
    <w:p w:rsidR="00892B9D" w:rsidRPr="00CA3440" w:rsidRDefault="003C4E36" w:rsidP="00D52A92">
      <w:r>
        <w:t>In this reflective report, I am going to recount what I have learnt</w:t>
      </w:r>
      <w:r w:rsidR="00892B9D">
        <w:t xml:space="preserve"> </w:t>
      </w:r>
      <w:r>
        <w:t>in this module, in this module I have grown and learned more that I thought possible, I know that my ability to write and express my ideas, thoughts and knowledge has grown stronger each term</w:t>
      </w:r>
      <w:r w:rsidR="006A3FA3">
        <w:t>,</w:t>
      </w:r>
      <w:r>
        <w:t xml:space="preserve"> it</w:t>
      </w:r>
      <w:r w:rsidR="00892B9D">
        <w:t xml:space="preserve"> is important that one participates in the learning process by conducting research, asking questions, engaging in discussions among other activities.</w:t>
      </w:r>
    </w:p>
    <w:p w:rsidR="00892B9D" w:rsidRPr="00D52A92" w:rsidRDefault="00D6376F" w:rsidP="00D52A92">
      <w:pPr>
        <w:rPr>
          <w:b/>
        </w:rPr>
      </w:pPr>
      <w:r>
        <w:rPr>
          <w:b/>
        </w:rPr>
        <w:t>Learning process</w:t>
      </w:r>
    </w:p>
    <w:p w:rsidR="00892B9D" w:rsidRPr="002A799A" w:rsidRDefault="002A799A" w:rsidP="00D52A92">
      <w:r>
        <w:t xml:space="preserve">Term 1 </w:t>
      </w:r>
      <w:r w:rsidR="003F708E">
        <w:t>and 2</w:t>
      </w:r>
      <w:r w:rsidR="00892B9D" w:rsidRPr="00CA3440">
        <w:t xml:space="preserve"> have been quite important in my learning process as a student</w:t>
      </w:r>
      <w:r w:rsidR="00301E24">
        <w:t xml:space="preserve"> previously</w:t>
      </w:r>
      <w:r w:rsidR="00892B9D" w:rsidRPr="00CA3440">
        <w:t xml:space="preserve"> looking</w:t>
      </w:r>
      <w:r>
        <w:t xml:space="preserve"> forward to work in the health c</w:t>
      </w:r>
      <w:r w:rsidR="003F708E">
        <w:t>are sector as a social worker, f</w:t>
      </w:r>
      <w:r w:rsidR="00892B9D" w:rsidRPr="00CA3440">
        <w:t xml:space="preserve">rom what I gathered, </w:t>
      </w:r>
      <w:r w:rsidR="003F708E">
        <w:t>the</w:t>
      </w:r>
      <w:r w:rsidR="00892B9D" w:rsidRPr="00CA3440">
        <w:t xml:space="preserve"> 21</w:t>
      </w:r>
      <w:r w:rsidR="00892B9D" w:rsidRPr="00CA3440">
        <w:rPr>
          <w:vertAlign w:val="superscript"/>
        </w:rPr>
        <w:t>st</w:t>
      </w:r>
      <w:r w:rsidR="00892B9D" w:rsidRPr="00CA3440">
        <w:t xml:space="preserve"> century enterprise is characterized by aspects different from previous industrial eras.</w:t>
      </w:r>
    </w:p>
    <w:p w:rsidR="00892B9D" w:rsidRPr="00CA3440" w:rsidRDefault="00892B9D" w:rsidP="00D52A92">
      <w:r w:rsidRPr="00CA3440">
        <w:t>According to (Carroll,</w:t>
      </w:r>
      <w:r>
        <w:t xml:space="preserve"> </w:t>
      </w:r>
      <w:r w:rsidRPr="00CA3440">
        <w:t>2013) the current era focuses more on correcting past errors and how to deal with risks involved in businesses. He gives in-depth look into why previous risk management operations failed and how they could be corrected. The lecture pointed out reasons as to why the practices were not effective and what makes the 21</w:t>
      </w:r>
      <w:r w:rsidRPr="00CA3440">
        <w:rPr>
          <w:vertAlign w:val="superscript"/>
        </w:rPr>
        <w:t>st</w:t>
      </w:r>
      <w:r w:rsidRPr="00CA3440">
        <w:t xml:space="preserve"> century better. I took keen interest in how the business environment has changed drastically over the years. Business owners base good management of enterprises on proper plans to deal with the </w:t>
      </w:r>
      <w:r w:rsidR="006C732E" w:rsidRPr="00CA3440">
        <w:t>futu</w:t>
      </w:r>
      <w:r w:rsidR="006C732E">
        <w:t xml:space="preserve">re. </w:t>
      </w:r>
      <w:r w:rsidR="006C732E" w:rsidRPr="00CA3440">
        <w:t>To</w:t>
      </w:r>
      <w:r w:rsidRPr="00CA3440">
        <w:t xml:space="preserve"> them, production of goods and offering of services is meant to meet the expectations of consumers </w:t>
      </w:r>
      <w:r w:rsidR="006C732E" w:rsidRPr="00CA3440">
        <w:t>an</w:t>
      </w:r>
      <w:r w:rsidR="006C732E">
        <w:t>d there</w:t>
      </w:r>
      <w:r w:rsidRPr="00CA3440">
        <w:t xml:space="preserve"> is need for a great relation between customer feedback and the businesses objectives to gauge whether it is heading</w:t>
      </w:r>
      <w:r w:rsidR="0034011F">
        <w:t xml:space="preserve"> in the right direction. </w:t>
      </w:r>
    </w:p>
    <w:p w:rsidR="00892B9D" w:rsidRPr="00CA3440" w:rsidRDefault="00892B9D" w:rsidP="00D52A92">
      <w:r w:rsidRPr="00CA3440">
        <w:t>There is one thing I agreed on which is even reflective in our daily activities. The 21</w:t>
      </w:r>
      <w:r w:rsidRPr="00CA3440">
        <w:rPr>
          <w:vertAlign w:val="superscript"/>
        </w:rPr>
        <w:t>st</w:t>
      </w:r>
      <w:r w:rsidRPr="00CA3440">
        <w:t xml:space="preserve"> century is a more information and knowledge based economy with innovation and creativity among its greatest aspects, unlike previous centuries that seemed to only focus on labor, capital and natural resources as factors of production. The growth of the internet and ecommerce contributed greatly to this. We all now expect enterprises to give better services and good quality products at reduced costs, using fewer resources. The market seems to now demand more from business enterprises, which need to explore new markets, services and products if they are to make it in the current economy. What seems to now make workers more productive is the combination of their creativity, technology and knowledge of the market.</w:t>
      </w:r>
    </w:p>
    <w:p w:rsidR="00892B9D" w:rsidRPr="00CA3440" w:rsidRDefault="00892B9D" w:rsidP="00D52A92">
      <w:r w:rsidRPr="00CA3440">
        <w:t xml:space="preserve">The lectures would further capture my attention on the topic about entrepreneurship. In a world where the job market is highly competitive, the lecture was quite interesting. I have always dreamed of being employed </w:t>
      </w:r>
      <w:r w:rsidR="009B55F4">
        <w:t>in the health care sector as a social worker but t</w:t>
      </w:r>
      <w:r w:rsidR="00301E24">
        <w:t>his course has made me to re-think, h</w:t>
      </w:r>
      <w:r w:rsidRPr="00CA3440">
        <w:t>aving the freedom to make decisions is what seems to attract me to consider entrepreneurshi</w:t>
      </w:r>
      <w:r w:rsidR="00193373">
        <w:t>p</w:t>
      </w:r>
      <w:r w:rsidRPr="00CA3440">
        <w:t xml:space="preserve">. </w:t>
      </w:r>
    </w:p>
    <w:p w:rsidR="00892B9D" w:rsidRPr="00CA3440" w:rsidRDefault="00892B9D" w:rsidP="00D52A92">
      <w:r w:rsidRPr="00CA3440">
        <w:t>I am at times left wondering why most business</w:t>
      </w:r>
      <w:r w:rsidR="00193373">
        <w:t xml:space="preserve"> </w:t>
      </w:r>
      <w:r w:rsidRPr="00CA3440">
        <w:t xml:space="preserve">persons will set up shops in a locality with several other similar shops. Does that just not make the chance of the businesses being highly profitable limited? They will be sharing the profits and no matter how hard you work to beat competition, will it be worth it at the end? </w:t>
      </w:r>
    </w:p>
    <w:p w:rsidR="00AC3DD1" w:rsidRDefault="00AC3DD1" w:rsidP="00D52A92"/>
    <w:p w:rsidR="00AC3DD1" w:rsidRPr="007C60B7" w:rsidRDefault="007C60B7" w:rsidP="00D52A92">
      <w:pPr>
        <w:rPr>
          <w:b/>
          <w:sz w:val="28"/>
          <w:szCs w:val="28"/>
        </w:rPr>
      </w:pPr>
      <w:r>
        <w:rPr>
          <w:b/>
          <w:sz w:val="28"/>
          <w:szCs w:val="28"/>
        </w:rPr>
        <w:lastRenderedPageBreak/>
        <w:t xml:space="preserve">                                                                                                                                    </w:t>
      </w:r>
      <w:r w:rsidRPr="007C60B7">
        <w:rPr>
          <w:b/>
          <w:sz w:val="28"/>
          <w:szCs w:val="28"/>
        </w:rPr>
        <w:t>3</w:t>
      </w:r>
    </w:p>
    <w:p w:rsidR="00892B9D" w:rsidRPr="00CA3440" w:rsidRDefault="00892B9D" w:rsidP="00D52A92">
      <w:r w:rsidRPr="00CA3440">
        <w:t>I at times sit to think on businesses I could start but the thought of risks associated with it sends chills down my spine .An entrepreneur seems to have a different mindset with a mere business owner’s. They are optimistic and where people see risks,</w:t>
      </w:r>
      <w:r w:rsidR="00193373">
        <w:t xml:space="preserve"> they see opportunity. </w:t>
      </w:r>
    </w:p>
    <w:p w:rsidR="00892B9D" w:rsidRPr="00AC3DD1" w:rsidRDefault="00892B9D" w:rsidP="00D52A92">
      <w:pPr>
        <w:rPr>
          <w:b/>
          <w:sz w:val="28"/>
          <w:szCs w:val="28"/>
        </w:rPr>
      </w:pPr>
      <w:r w:rsidRPr="00CA3440">
        <w:t>An entrepreneur finds a way to turn a problem into more generative ideas. Their different mindset allows them find numerous possibilities on how to tackle an issue. They do not just stop at problem solving but find opportunities in the process. (</w:t>
      </w:r>
      <w:proofErr w:type="spellStart"/>
      <w:r w:rsidRPr="00CA3440">
        <w:t>Morato</w:t>
      </w:r>
      <w:proofErr w:type="spellEnd"/>
      <w:r w:rsidRPr="00CA3440">
        <w:t xml:space="preserve">, 2013) doubts that entrepreneurs are risk takers. I could not agree more. They </w:t>
      </w:r>
      <w:r w:rsidR="00D52A92" w:rsidRPr="00CA3440">
        <w:t>must</w:t>
      </w:r>
      <w:r w:rsidR="00D52A92">
        <w:t xml:space="preserve"> </w:t>
      </w:r>
      <w:r w:rsidR="00D52A92" w:rsidRPr="00CA3440">
        <w:t>be</w:t>
      </w:r>
      <w:r w:rsidRPr="00CA3440">
        <w:t xml:space="preserve"> as afraid of risks as anyone else must but are more amused by opportunities. Their ability to stand the various failing experiments they undertake before they get a working formula is what stands out.  They see a failing experiment as a step nearer to success and progress as a go ahead to further progress.</w:t>
      </w:r>
    </w:p>
    <w:p w:rsidR="00892B9D" w:rsidRPr="00CA3440" w:rsidRDefault="00892B9D" w:rsidP="00D52A92">
      <w:r w:rsidRPr="00CA3440">
        <w:t>I felt that this particular topic added a lot of value to me. My confidence was growing and I</w:t>
      </w:r>
      <w:r w:rsidR="003B0A08">
        <w:t xml:space="preserve"> n</w:t>
      </w:r>
      <w:r w:rsidR="00BB7A6C">
        <w:t>ow had enough knowledge on the process to undertake in case I decided to setup my own business.</w:t>
      </w:r>
    </w:p>
    <w:p w:rsidR="00892B9D" w:rsidRPr="00CA3440" w:rsidRDefault="002E7A2E" w:rsidP="00D52A92">
      <w:r>
        <w:t xml:space="preserve">We </w:t>
      </w:r>
      <w:r w:rsidRPr="00CA3440">
        <w:t>move</w:t>
      </w:r>
      <w:r w:rsidR="00892B9D" w:rsidRPr="00CA3440">
        <w:t xml:space="preserve"> to a lecture on small business enterprises and given the many that exist in any economical setting there definitely was a need to study them in a business class. I have seen small businesses come up in my area over a period. Some last for long while others fall as fast as they came up. This could only mean that they face challenges just as the big ones do. The greatest obstacle to star</w:t>
      </w:r>
      <w:r w:rsidR="00193373">
        <w:t>t</w:t>
      </w:r>
      <w:r w:rsidR="00892B9D" w:rsidRPr="00CA3440">
        <w:t xml:space="preserve">ing a business might be how to raise the capital. Small businesses however save us the trouble, as they could be started using small funds that could be easily raised from contributions and savings. </w:t>
      </w:r>
    </w:p>
    <w:p w:rsidR="00892B9D" w:rsidRPr="00CA3440" w:rsidRDefault="00892B9D" w:rsidP="00D52A92">
      <w:r w:rsidRPr="00CA3440">
        <w:t xml:space="preserve">The lectures on how small businesses contribute to a countries economy were quite enlightening. I was reminded of how they have immensely contributed to job creation with large businesses even outsourcing their services. The failing and stagnation of some of them is a clear indication that they face challenges and the lectures emphasized on the importance of good strategic </w:t>
      </w:r>
      <w:r w:rsidR="002E7A2E">
        <w:t>management.</w:t>
      </w:r>
    </w:p>
    <w:p w:rsidR="00892B9D" w:rsidRPr="00CA3440" w:rsidRDefault="00892B9D" w:rsidP="00D52A92">
      <w:r w:rsidRPr="00CA3440">
        <w:t>Throughout the lecture, I felt that just talking of how small businesses faced challenges and the mentioning of the need for good management was not enough. A solution on how they would survive in a highly competitive economy would come in handy. I thought it would be better to mention how the same small firms could ensure their growth to become big e</w:t>
      </w:r>
      <w:r w:rsidR="002E7A2E">
        <w:t>nterprises.</w:t>
      </w:r>
      <w:r w:rsidRPr="00CA3440">
        <w:t xml:space="preserve"> The growth of most small firms all seemed to depend on how well they faced the challenges th</w:t>
      </w:r>
      <w:r w:rsidR="002E7A2E">
        <w:t>ey encountered.</w:t>
      </w:r>
      <w:r w:rsidRPr="00CA3440">
        <w:t xml:space="preserve"> </w:t>
      </w:r>
    </w:p>
    <w:p w:rsidR="00892B9D" w:rsidRPr="00CA3440" w:rsidRDefault="00892B9D" w:rsidP="00D52A92">
      <w:r w:rsidRPr="00CA3440">
        <w:t xml:space="preserve">The lecture touched on the various challenges that affect the small firms ranging from inadequate resources to run </w:t>
      </w:r>
      <w:r w:rsidR="00D52A92">
        <w:t>them,</w:t>
      </w:r>
      <w:r w:rsidR="00D52A92" w:rsidRPr="00CA3440">
        <w:t xml:space="preserve"> including</w:t>
      </w:r>
      <w:r w:rsidRPr="00CA3440">
        <w:t xml:space="preserve"> paying employees, poor marketing to low sales. The lecture though gave reassuring solutions, which I felt could turn around small firms and ensure their growth. Hiring the most qualified staff, good customer service and providing good services and quality goods are possible solutions to the challenges (</w:t>
      </w:r>
      <w:proofErr w:type="spellStart"/>
      <w:r w:rsidRPr="00CA3440">
        <w:rPr>
          <w:color w:val="222222"/>
          <w:shd w:val="clear" w:color="auto" w:fill="FFFFFF"/>
        </w:rPr>
        <w:t>Brockbank</w:t>
      </w:r>
      <w:proofErr w:type="spellEnd"/>
      <w:r w:rsidRPr="00CA3440">
        <w:rPr>
          <w:color w:val="222222"/>
          <w:shd w:val="clear" w:color="auto" w:fill="FFFFFF"/>
        </w:rPr>
        <w:t xml:space="preserve"> and McGill, 2007</w:t>
      </w:r>
      <w:r w:rsidRPr="00CA3440">
        <w:t xml:space="preserve">). They suggest dealing with unsatisfied customers through returning their money and asking them to return goods. This however left me wondering whether some of these methods could be workable in all small firms. So what is the alternative to small firms that cannot afford to hire the most qualified staff? The best would definitely come cheap. I felt more information on how to handle such situations should have been given.   </w:t>
      </w:r>
    </w:p>
    <w:p w:rsidR="00892B9D" w:rsidRPr="00CA3440" w:rsidRDefault="00892B9D" w:rsidP="00D52A92">
      <w:r w:rsidRPr="00CA3440">
        <w:t>A touch of the existence of different types of organizations depending on their size and their field of reach was educating. The topic gave me an insight on what the legal requirements for the formation of such organizations and their differences in terms of market reach. It also gave insight on the number of people needed for their formation. I liked how it was made clear on how various organizations operate.</w:t>
      </w:r>
    </w:p>
    <w:p w:rsidR="007C60B7" w:rsidRPr="007C60B7" w:rsidRDefault="007C60B7" w:rsidP="00D52A92">
      <w:pPr>
        <w:rPr>
          <w:b/>
          <w:sz w:val="28"/>
          <w:szCs w:val="28"/>
        </w:rPr>
      </w:pPr>
      <w:r>
        <w:rPr>
          <w:b/>
          <w:sz w:val="28"/>
          <w:szCs w:val="28"/>
        </w:rPr>
        <w:lastRenderedPageBreak/>
        <w:t xml:space="preserve">                                                                                                                                     </w:t>
      </w:r>
      <w:r w:rsidRPr="007C60B7">
        <w:rPr>
          <w:b/>
          <w:sz w:val="28"/>
          <w:szCs w:val="28"/>
        </w:rPr>
        <w:t>4</w:t>
      </w:r>
    </w:p>
    <w:p w:rsidR="00D934D1" w:rsidRDefault="00892B9D" w:rsidP="00D52A92">
      <w:r w:rsidRPr="00CA3440">
        <w:t xml:space="preserve">The structure of any organization is setup to achieve the organizations set goals and objectives. If the structural setup meets the needs of customers then this will most likely reflect in the sales and profits. I most definitely would settle for any organization that offers services and products that </w:t>
      </w:r>
    </w:p>
    <w:p w:rsidR="00892B9D" w:rsidRPr="007C60B7" w:rsidRDefault="00D934D1" w:rsidP="00D52A92">
      <w:pPr>
        <w:rPr>
          <w:b/>
          <w:sz w:val="28"/>
          <w:szCs w:val="28"/>
        </w:rPr>
      </w:pPr>
      <w:r w:rsidRPr="00CA3440">
        <w:t>Meet</w:t>
      </w:r>
      <w:r w:rsidR="00892B9D" w:rsidRPr="00CA3440">
        <w:t xml:space="preserve"> my needs best. This lecture made me understand how the organizational structure of any organization works. </w:t>
      </w:r>
    </w:p>
    <w:p w:rsidR="00892B9D" w:rsidRPr="00CA3440" w:rsidRDefault="00892B9D" w:rsidP="00D52A92">
      <w:r w:rsidRPr="00CA3440">
        <w:t>The organizational structure is divided into a functional structure, divisional structure and a matrix structure.  An in-depth study of the functional structure explained clearly, why there are various departments within an organization (marketing department, sales department, production department) each serving a specific purpose (</w:t>
      </w:r>
      <w:proofErr w:type="spellStart"/>
      <w:r w:rsidR="00BD2D9F">
        <w:fldChar w:fldCharType="begin"/>
      </w:r>
      <w:r>
        <w:instrText>HYPERLINK "https://www.google.co.ke/search?tbo=p&amp;tbm=bks&amp;q=inauthor:%22Jeanna+Sheve%22&amp;source=gbs_metadata_r&amp;cad=7"</w:instrText>
      </w:r>
      <w:r w:rsidR="00BD2D9F">
        <w:fldChar w:fldCharType="separate"/>
      </w:r>
      <w:r w:rsidRPr="00CA3440">
        <w:rPr>
          <w:rStyle w:val="Hyperlink"/>
          <w:rFonts w:ascii="Times New Roman" w:hAnsi="Times New Roman"/>
          <w:color w:val="auto"/>
          <w:sz w:val="24"/>
          <w:szCs w:val="24"/>
          <w:u w:val="none"/>
        </w:rPr>
        <w:t>Sheve</w:t>
      </w:r>
      <w:proofErr w:type="spellEnd"/>
      <w:r w:rsidR="00BD2D9F">
        <w:fldChar w:fldCharType="end"/>
      </w:r>
      <w:r w:rsidRPr="00CA3440">
        <w:t>, 2010).I gathered how this best suits small firms. Communication could however be hindered if departments work separately. I was left uncertain on its effectiveness, as communication is key to the success of any organization.</w:t>
      </w:r>
    </w:p>
    <w:p w:rsidR="00892B9D" w:rsidRDefault="00892B9D" w:rsidP="00D52A92">
      <w:r w:rsidRPr="00CA3440">
        <w:t>I also got</w:t>
      </w:r>
      <w:r w:rsidR="007D0B6D">
        <w:t xml:space="preserve"> to</w:t>
      </w:r>
      <w:r w:rsidRPr="00CA3440">
        <w:t xml:space="preserve"> learn on the divisional structure and how it works best for large companies with separate smaller organizations. The fact that it enables smaller organizations work under an umbrella company and how fast consumer needs are met must be good for business. There may be hindrances in communication resulting from working separately (John, 2013).</w:t>
      </w:r>
    </w:p>
    <w:p w:rsidR="009852FA" w:rsidRPr="009852FA" w:rsidRDefault="009852FA" w:rsidP="00D52A92">
      <w:pPr>
        <w:rPr>
          <w:b/>
        </w:rPr>
      </w:pPr>
      <w:r w:rsidRPr="009852FA">
        <w:rPr>
          <w:b/>
        </w:rPr>
        <w:t>Experience</w:t>
      </w:r>
    </w:p>
    <w:p w:rsidR="00892B9D" w:rsidRDefault="00892B9D" w:rsidP="00D52A92">
      <w:r>
        <w:t>During the first term, the lecturer assigned us with a tas</w:t>
      </w:r>
      <w:r w:rsidR="00A8551B">
        <w:t>k to prepare a</w:t>
      </w:r>
      <w:r>
        <w:t xml:space="preserve"> business plan. We were required to do this in groups of five and this was the first time we were working in groups. Forming a group has several stages that are clearly described by </w:t>
      </w:r>
      <w:proofErr w:type="spellStart"/>
      <w:r>
        <w:t>Tuckman's</w:t>
      </w:r>
      <w:proofErr w:type="spellEnd"/>
      <w:r>
        <w:t xml:space="preserve"> leadership theory (</w:t>
      </w:r>
      <w:proofErr w:type="spellStart"/>
      <w:r>
        <w:t>Tuckman</w:t>
      </w:r>
      <w:proofErr w:type="spellEnd"/>
      <w:r>
        <w:t xml:space="preserve">, 1965). The model consists of four stages that include forming, storming, </w:t>
      </w:r>
      <w:proofErr w:type="spellStart"/>
      <w:r>
        <w:t>norming</w:t>
      </w:r>
      <w:proofErr w:type="spellEnd"/>
      <w:r>
        <w:t xml:space="preserve"> and performing. Our team went through all these stages as described and met challenges as well. I have to admit this is one of the most challenging experiences in my learning career. There was lack of harmony in the group and most importantly we lacked an effective leader. Teamwork is all about the ability to work harmoniously and in a coordinated manner. What we lacked was a clear working plan. Group members lacked commitment and some had to be pushed to attend group work sessions. These are some of the challenges that we encountered through the learning process.</w:t>
      </w:r>
      <w:r w:rsidR="00A8551B">
        <w:t xml:space="preserve"> I can be describe</w:t>
      </w:r>
      <w:r w:rsidR="00B56E2A">
        <w:t xml:space="preserve">d </w:t>
      </w:r>
      <w:r w:rsidR="00A8551B">
        <w:t xml:space="preserve"> in the group as implementer and complete finisher because of my ability to communicate and coordinate the </w:t>
      </w:r>
      <w:r w:rsidR="00B56E2A">
        <w:t xml:space="preserve">team, while our group leader can be describe as plant because he often ignore incidentals and may be too pre-occupied to communicate effectively due to work pressure, we also have teamworker,monitor evaluator and a specialist. </w:t>
      </w:r>
    </w:p>
    <w:p w:rsidR="00892B9D" w:rsidRPr="00CA3440" w:rsidRDefault="00892B9D" w:rsidP="00D52A92">
      <w:r>
        <w:t>Although we had divided the roles among ourselves very few of us did what they were required to. Some members were either too busy or chose</w:t>
      </w:r>
      <w:r w:rsidR="009852FA">
        <w:t xml:space="preserve"> not to wait to </w:t>
      </w:r>
      <w:r w:rsidR="00D6376F">
        <w:t>attend meetings</w:t>
      </w:r>
      <w:r>
        <w:t>. The group leader also chose to be ignorant of all these</w:t>
      </w:r>
      <w:r w:rsidR="00B56E2A">
        <w:t>,</w:t>
      </w:r>
      <w:r>
        <w:t xml:space="preserve"> This resulted to a conflict among group members which I believe posed a problem when </w:t>
      </w:r>
      <w:r w:rsidR="00B56E2A">
        <w:t>working on the assignment</w:t>
      </w:r>
      <w:r w:rsidR="00CA36F0">
        <w:t>,</w:t>
      </w:r>
      <w:r>
        <w:t xml:space="preserve"> I have a feeling some of the conflicts aros</w:t>
      </w:r>
      <w:r w:rsidR="00B56E2A">
        <w:t>e due to poor communication and commitment</w:t>
      </w:r>
      <w:r w:rsidR="00CA36F0">
        <w:t>,</w:t>
      </w:r>
      <w:r>
        <w:t xml:space="preserve"> This I believe is the reason for our poor performance. Having faced all challenges I would now know how to work better given similar tasks in </w:t>
      </w:r>
      <w:bookmarkStart w:id="0" w:name="_GoBack"/>
      <w:bookmarkEnd w:id="0"/>
      <w:r w:rsidR="00CA36F0">
        <w:t>future, because of this I have decided to take up leadership role in any future group assignment.</w:t>
      </w:r>
    </w:p>
    <w:p w:rsidR="007C60B7" w:rsidRDefault="00892B9D" w:rsidP="00D52A92">
      <w:r w:rsidRPr="00CA3440">
        <w:t xml:space="preserve">The first term had been educative and </w:t>
      </w:r>
      <w:r w:rsidR="00CA36F0">
        <w:t>interesting to say the least, d</w:t>
      </w:r>
      <w:r w:rsidRPr="00CA3440">
        <w:t xml:space="preserve">uring the second </w:t>
      </w:r>
      <w:r w:rsidR="00D6376F" w:rsidRPr="00CA3440">
        <w:t>term;</w:t>
      </w:r>
      <w:r w:rsidRPr="00CA3440">
        <w:t xml:space="preserve"> a lesson on learning and the different styles used in the learning process was interesting. It forced me to reflect on different ways through which we get knowledge and how they apply in daily life</w:t>
      </w:r>
      <w:r w:rsidRPr="00CA3440">
        <w:rPr>
          <w:color w:val="222222"/>
          <w:shd w:val="clear" w:color="auto" w:fill="FFFFFF"/>
        </w:rPr>
        <w:t xml:space="preserve"> (Moon, 2013)</w:t>
      </w:r>
      <w:r w:rsidRPr="00CA3440">
        <w:t xml:space="preserve">. Most theories on these different learning styles have different ways of putting them and seem to find faults in other theories on the same, which is quite confusing. Most theories seemed to </w:t>
      </w:r>
    </w:p>
    <w:p w:rsidR="007C60B7" w:rsidRPr="007C60B7" w:rsidRDefault="007C60B7" w:rsidP="00D52A92">
      <w:pPr>
        <w:rPr>
          <w:b/>
          <w:sz w:val="28"/>
          <w:szCs w:val="28"/>
        </w:rPr>
      </w:pPr>
      <w:r>
        <w:rPr>
          <w:sz w:val="28"/>
          <w:szCs w:val="28"/>
        </w:rPr>
        <w:lastRenderedPageBreak/>
        <w:t xml:space="preserve">                                                                                                                                      </w:t>
      </w:r>
      <w:r w:rsidRPr="007C60B7">
        <w:rPr>
          <w:b/>
          <w:sz w:val="28"/>
          <w:szCs w:val="28"/>
        </w:rPr>
        <w:t>5</w:t>
      </w:r>
    </w:p>
    <w:p w:rsidR="00892B9D" w:rsidRPr="00CA3440" w:rsidRDefault="00892B9D" w:rsidP="00D52A92">
      <w:r w:rsidRPr="00CA3440">
        <w:t xml:space="preserve">narrow on four styles of learning which include observation, auditory learning (what we hear), experimental learning (engaging in activities) and learning through reading and writing. </w:t>
      </w:r>
    </w:p>
    <w:p w:rsidR="00892B9D" w:rsidRPr="007C60B7" w:rsidRDefault="00892B9D" w:rsidP="00D52A92">
      <w:pPr>
        <w:rPr>
          <w:b/>
          <w:sz w:val="28"/>
          <w:szCs w:val="28"/>
        </w:rPr>
      </w:pPr>
      <w:r w:rsidRPr="00CA3440">
        <w:t>Some models though accordi</w:t>
      </w:r>
      <w:r w:rsidR="00D6376F">
        <w:t xml:space="preserve">ng to some theories were confusing </w:t>
      </w:r>
      <w:r w:rsidR="00D6376F" w:rsidRPr="00CA3440">
        <w:t>in</w:t>
      </w:r>
      <w:r w:rsidRPr="00CA3440">
        <w:t xml:space="preserve"> how they chose to explain the learning process and styles. The Kolb’s model got my attention as the theory chose to show how experimenting translates into grasping of concepts. He puts it in a four-stage model as shown</w:t>
      </w:r>
      <w:r>
        <w:rPr>
          <w:noProof/>
          <w:lang w:val="en-GB" w:eastAsia="en-GB"/>
        </w:rPr>
        <w:drawing>
          <wp:inline distT="0" distB="0" distL="0" distR="0">
            <wp:extent cx="5486400" cy="3211957"/>
            <wp:effectExtent l="0" t="0" r="0" b="64643"/>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r w:rsidRPr="00CA3440">
        <w:t>.</w:t>
      </w:r>
    </w:p>
    <w:p w:rsidR="00892B9D" w:rsidRPr="00CA3440" w:rsidRDefault="00892B9D" w:rsidP="00D52A92">
      <w:r w:rsidRPr="00CA3440">
        <w:t>According to Kolb, a learner experiences an activity, reflects on the experience, tries to understand the theory from what they observe and finally plan to test an oncoming theory that could arise from experience. This model seemed comprehensible given that most learning institutions encourage students to go for internships</w:t>
      </w:r>
      <w:proofErr w:type="gramStart"/>
      <w:r w:rsidRPr="00CA3440">
        <w:t>.(</w:t>
      </w:r>
      <w:proofErr w:type="gramEnd"/>
      <w:r w:rsidRPr="00CA3440">
        <w:t xml:space="preserve">Kolb 2011) describes it as a link between the classroom and the real world. The working environment is considered a platform to supplement formal education. The theory also seems to accept that different people accommodate different styles of learning. </w:t>
      </w:r>
    </w:p>
    <w:p w:rsidR="00892B9D" w:rsidRPr="00CA3440" w:rsidRDefault="00892B9D" w:rsidP="00D52A92">
      <w:r w:rsidRPr="00CA3440">
        <w:t xml:space="preserve">I feel the theory is very relatable to and see experimental learning as probably the best given I have become better at certain activities after engaging in them over and again. The practical part of studying is something that should be incorporated in every learning institution. </w:t>
      </w:r>
    </w:p>
    <w:p w:rsidR="00224436" w:rsidRDefault="00224436" w:rsidP="00D52A92"/>
    <w:p w:rsidR="00892B9D" w:rsidRPr="00D52A92" w:rsidRDefault="00892B9D" w:rsidP="00D52A92">
      <w:pPr>
        <w:rPr>
          <w:b/>
        </w:rPr>
      </w:pPr>
      <w:r w:rsidRPr="00D52A92">
        <w:rPr>
          <w:b/>
        </w:rPr>
        <w:t>Conclusion</w:t>
      </w:r>
    </w:p>
    <w:p w:rsidR="00892B9D" w:rsidRPr="00CA3440" w:rsidRDefault="00892B9D" w:rsidP="00D52A92">
      <w:r>
        <w:t xml:space="preserve">Learning involves many aspects and activities that take place over a short or long period of time. Reflection helps one to look back and see whether the process was worth the time and engagement. </w:t>
      </w:r>
      <w:r w:rsidRPr="00CA3440">
        <w:t>The learning process was of great help and I believe a lot of val</w:t>
      </w:r>
      <w:r w:rsidR="00224436">
        <w:t>ue has been added to my life.</w:t>
      </w:r>
      <w:r w:rsidRPr="00CA3440">
        <w:t xml:space="preserve"> I personally look f</w:t>
      </w:r>
      <w:r w:rsidR="00224436">
        <w:t>orward to using what I learnt in this module</w:t>
      </w:r>
      <w:r w:rsidRPr="00CA3440">
        <w:t xml:space="preserve"> to</w:t>
      </w:r>
      <w:r w:rsidR="00D6376F">
        <w:t xml:space="preserve"> progress in the next module,</w:t>
      </w:r>
      <w:r w:rsidRPr="00CA3440">
        <w:t xml:space="preserve"> </w:t>
      </w:r>
      <w:r>
        <w:t>I will definitely implement the</w:t>
      </w:r>
      <w:r w:rsidR="00872D13">
        <w:t xml:space="preserve"> learning</w:t>
      </w:r>
      <w:r>
        <w:t xml:space="preserve"> in</w:t>
      </w:r>
      <w:r w:rsidR="00872D13">
        <w:t>to</w:t>
      </w:r>
      <w:r>
        <w:t xml:space="preserve"> my future endeavors because I gained a lot of knowledge from the course.</w:t>
      </w:r>
    </w:p>
    <w:p w:rsidR="00AC3DD1" w:rsidRDefault="00892B9D" w:rsidP="00D52A92">
      <w:r>
        <w:br w:type="page"/>
      </w:r>
    </w:p>
    <w:p w:rsidR="00AC3DD1" w:rsidRPr="00AC3DD1" w:rsidRDefault="00AC3DD1" w:rsidP="00D52A92">
      <w:pPr>
        <w:rPr>
          <w:b/>
          <w:sz w:val="28"/>
          <w:szCs w:val="28"/>
        </w:rPr>
      </w:pPr>
      <w:r>
        <w:rPr>
          <w:b/>
          <w:sz w:val="28"/>
          <w:szCs w:val="28"/>
        </w:rPr>
        <w:lastRenderedPageBreak/>
        <w:t xml:space="preserve">                                                                                                                                      </w:t>
      </w:r>
      <w:r w:rsidRPr="00AC3DD1">
        <w:rPr>
          <w:b/>
          <w:sz w:val="28"/>
          <w:szCs w:val="28"/>
        </w:rPr>
        <w:t>6</w:t>
      </w:r>
    </w:p>
    <w:p w:rsidR="00892B9D" w:rsidRPr="00CA3440" w:rsidRDefault="00892B9D" w:rsidP="00D52A92">
      <w:r w:rsidRPr="00CA3440">
        <w:t>Reference List</w:t>
      </w:r>
    </w:p>
    <w:p w:rsidR="00892B9D" w:rsidRPr="00CA3440" w:rsidRDefault="00892B9D" w:rsidP="00D52A92">
      <w:proofErr w:type="spellStart"/>
      <w:r w:rsidRPr="00CA3440">
        <w:rPr>
          <w:color w:val="222222"/>
          <w:shd w:val="clear" w:color="auto" w:fill="FFFFFF"/>
        </w:rPr>
        <w:t>Brockbank</w:t>
      </w:r>
      <w:proofErr w:type="spellEnd"/>
      <w:r w:rsidRPr="00CA3440">
        <w:rPr>
          <w:color w:val="222222"/>
          <w:shd w:val="clear" w:color="auto" w:fill="FFFFFF"/>
        </w:rPr>
        <w:t>, A. and McGill, I., 2007.</w:t>
      </w:r>
      <w:r w:rsidRPr="00CA3440">
        <w:rPr>
          <w:rStyle w:val="apple-converted-space"/>
          <w:rFonts w:ascii="Times New Roman" w:hAnsi="Times New Roman"/>
          <w:color w:val="222222"/>
          <w:sz w:val="24"/>
          <w:szCs w:val="24"/>
          <w:shd w:val="clear" w:color="auto" w:fill="FFFFFF"/>
        </w:rPr>
        <w:t> </w:t>
      </w:r>
      <w:proofErr w:type="gramStart"/>
      <w:r w:rsidRPr="00CA3440">
        <w:rPr>
          <w:i/>
          <w:iCs/>
          <w:color w:val="222222"/>
          <w:shd w:val="clear" w:color="auto" w:fill="FFFFFF"/>
        </w:rPr>
        <w:t>Facilitating reflective learning in higher education</w:t>
      </w:r>
      <w:r w:rsidRPr="00CA3440">
        <w:rPr>
          <w:color w:val="222222"/>
          <w:shd w:val="clear" w:color="auto" w:fill="FFFFFF"/>
        </w:rPr>
        <w:t>.</w:t>
      </w:r>
      <w:proofErr w:type="gramEnd"/>
      <w:r w:rsidRPr="00CA3440">
        <w:rPr>
          <w:color w:val="222222"/>
          <w:shd w:val="clear" w:color="auto" w:fill="FFFFFF"/>
        </w:rPr>
        <w:t xml:space="preserve"> </w:t>
      </w:r>
      <w:proofErr w:type="gramStart"/>
      <w:r w:rsidRPr="00CA3440">
        <w:rPr>
          <w:color w:val="222222"/>
          <w:shd w:val="clear" w:color="auto" w:fill="FFFFFF"/>
        </w:rPr>
        <w:t>McGraw-Hill Education (UK).</w:t>
      </w:r>
      <w:proofErr w:type="gramEnd"/>
    </w:p>
    <w:p w:rsidR="00892B9D" w:rsidRPr="00CA3440" w:rsidRDefault="00892B9D" w:rsidP="00D52A92">
      <w:r w:rsidRPr="00CA3440">
        <w:t xml:space="preserve">Carroll, G.M., 2013. </w:t>
      </w:r>
      <w:proofErr w:type="gramStart"/>
      <w:r w:rsidRPr="00CA3440">
        <w:rPr>
          <w:i/>
        </w:rPr>
        <w:t>Mastering 21</w:t>
      </w:r>
      <w:r w:rsidRPr="00CA3440">
        <w:rPr>
          <w:i/>
          <w:vertAlign w:val="superscript"/>
        </w:rPr>
        <w:t>st</w:t>
      </w:r>
      <w:r w:rsidRPr="00CA3440">
        <w:rPr>
          <w:i/>
        </w:rPr>
        <w:t xml:space="preserve"> Century Risk Management.</w:t>
      </w:r>
      <w:proofErr w:type="gramEnd"/>
      <w:r>
        <w:rPr>
          <w:i/>
        </w:rPr>
        <w:t xml:space="preserve"> </w:t>
      </w:r>
      <w:proofErr w:type="spellStart"/>
      <w:proofErr w:type="gramStart"/>
      <w:r w:rsidRPr="00CA3440">
        <w:t>BookBaby</w:t>
      </w:r>
      <w:proofErr w:type="spellEnd"/>
      <w:r w:rsidRPr="00CA3440">
        <w:t>.</w:t>
      </w:r>
      <w:proofErr w:type="gramEnd"/>
    </w:p>
    <w:p w:rsidR="00892B9D" w:rsidRPr="00CA3440" w:rsidRDefault="00892B9D" w:rsidP="00D52A92">
      <w:r w:rsidRPr="00CA3440">
        <w:t xml:space="preserve">John, C., 2013. </w:t>
      </w:r>
      <w:proofErr w:type="gramStart"/>
      <w:r w:rsidRPr="00CA3440">
        <w:rPr>
          <w:i/>
        </w:rPr>
        <w:t>Becoming a Reflective Practitioner.</w:t>
      </w:r>
      <w:proofErr w:type="gramEnd"/>
      <w:r w:rsidRPr="00CA3440">
        <w:t xml:space="preserve"> </w:t>
      </w:r>
      <w:proofErr w:type="gramStart"/>
      <w:r w:rsidRPr="00CA3440">
        <w:t>John Wiley &amp; Sons.</w:t>
      </w:r>
      <w:proofErr w:type="gramEnd"/>
    </w:p>
    <w:p w:rsidR="00892B9D" w:rsidRPr="00CA3440" w:rsidRDefault="00892B9D" w:rsidP="00D52A92">
      <w:r w:rsidRPr="00CA3440">
        <w:t xml:space="preserve">Kolb, D.A., 2014. </w:t>
      </w:r>
      <w:proofErr w:type="gramStart"/>
      <w:r w:rsidRPr="00CA3440">
        <w:rPr>
          <w:i/>
        </w:rPr>
        <w:t>Experiential Learning.</w:t>
      </w:r>
      <w:proofErr w:type="gramEnd"/>
      <w:r w:rsidRPr="00CA3440">
        <w:t xml:space="preserve"> FT Press.</w:t>
      </w:r>
    </w:p>
    <w:p w:rsidR="00892B9D" w:rsidRDefault="00892B9D" w:rsidP="00D52A92">
      <w:pPr>
        <w:rPr>
          <w:color w:val="222222"/>
          <w:shd w:val="clear" w:color="auto" w:fill="FFFFFF"/>
        </w:rPr>
      </w:pPr>
      <w:r w:rsidRPr="00AF7444">
        <w:rPr>
          <w:color w:val="222222"/>
          <w:shd w:val="clear" w:color="auto" w:fill="FFFFFF"/>
        </w:rPr>
        <w:t xml:space="preserve">Levi, D., 2015. </w:t>
      </w:r>
      <w:proofErr w:type="gramStart"/>
      <w:r w:rsidRPr="00AF7444">
        <w:rPr>
          <w:i/>
          <w:color w:val="222222"/>
          <w:shd w:val="clear" w:color="auto" w:fill="FFFFFF"/>
        </w:rPr>
        <w:t>Group dynamics for teams.</w:t>
      </w:r>
      <w:proofErr w:type="gramEnd"/>
      <w:r w:rsidRPr="00AF7444">
        <w:rPr>
          <w:color w:val="222222"/>
          <w:shd w:val="clear" w:color="auto" w:fill="FFFFFF"/>
        </w:rPr>
        <w:t xml:space="preserve"> </w:t>
      </w:r>
      <w:proofErr w:type="gramStart"/>
      <w:r w:rsidRPr="00AF7444">
        <w:rPr>
          <w:color w:val="222222"/>
          <w:shd w:val="clear" w:color="auto" w:fill="FFFFFF"/>
        </w:rPr>
        <w:t>Sage Publications.</w:t>
      </w:r>
      <w:proofErr w:type="gramEnd"/>
      <w:r w:rsidRPr="00AF7444">
        <w:rPr>
          <w:color w:val="222222"/>
          <w:shd w:val="clear" w:color="auto" w:fill="FFFFFF"/>
        </w:rPr>
        <w:t xml:space="preserve"> </w:t>
      </w:r>
    </w:p>
    <w:p w:rsidR="00892B9D" w:rsidRPr="00CA3440" w:rsidRDefault="00892B9D" w:rsidP="00D52A92">
      <w:proofErr w:type="gramStart"/>
      <w:r w:rsidRPr="00CA3440">
        <w:rPr>
          <w:color w:val="222222"/>
          <w:shd w:val="clear" w:color="auto" w:fill="FFFFFF"/>
        </w:rPr>
        <w:t>Moon, J.A., 2013.</w:t>
      </w:r>
      <w:proofErr w:type="gramEnd"/>
      <w:r w:rsidRPr="00CA3440">
        <w:rPr>
          <w:rStyle w:val="apple-converted-space"/>
          <w:rFonts w:ascii="Times New Roman" w:hAnsi="Times New Roman"/>
          <w:color w:val="222222"/>
          <w:sz w:val="24"/>
          <w:szCs w:val="24"/>
          <w:shd w:val="clear" w:color="auto" w:fill="FFFFFF"/>
        </w:rPr>
        <w:t> </w:t>
      </w:r>
      <w:r w:rsidRPr="00CA3440">
        <w:rPr>
          <w:i/>
          <w:iCs/>
          <w:color w:val="222222"/>
          <w:shd w:val="clear" w:color="auto" w:fill="FFFFFF"/>
        </w:rPr>
        <w:t>A handbook of reflective and experiential learning: Theory and practice</w:t>
      </w:r>
      <w:r w:rsidRPr="00CA3440">
        <w:rPr>
          <w:color w:val="222222"/>
          <w:shd w:val="clear" w:color="auto" w:fill="FFFFFF"/>
        </w:rPr>
        <w:t>. Rutledge.</w:t>
      </w:r>
    </w:p>
    <w:p w:rsidR="00892B9D" w:rsidRPr="00CA3440" w:rsidRDefault="00892B9D" w:rsidP="00D52A92">
      <w:proofErr w:type="spellStart"/>
      <w:r w:rsidRPr="00CA3440">
        <w:t>Morato</w:t>
      </w:r>
      <w:proofErr w:type="spellEnd"/>
      <w:r w:rsidRPr="00CA3440">
        <w:t xml:space="preserve">, E. A., 2013. </w:t>
      </w:r>
      <w:r w:rsidRPr="00CA3440">
        <w:rPr>
          <w:i/>
        </w:rPr>
        <w:t>A Trilogy on Entrepreneurship: Growing the Enterprise.</w:t>
      </w:r>
      <w:r w:rsidRPr="00CA3440">
        <w:t xml:space="preserve"> </w:t>
      </w:r>
      <w:proofErr w:type="gramStart"/>
      <w:r w:rsidRPr="00CA3440">
        <w:t>EBook kit.</w:t>
      </w:r>
      <w:proofErr w:type="gramEnd"/>
    </w:p>
    <w:p w:rsidR="00892B9D" w:rsidRPr="00CA3440" w:rsidRDefault="00892B9D" w:rsidP="00D52A92">
      <w:proofErr w:type="spellStart"/>
      <w:r w:rsidRPr="00CA3440">
        <w:t>Morato</w:t>
      </w:r>
      <w:proofErr w:type="spellEnd"/>
      <w:r w:rsidRPr="00CA3440">
        <w:t xml:space="preserve">, E. A., 2013. </w:t>
      </w:r>
      <w:r w:rsidRPr="00CA3440">
        <w:rPr>
          <w:i/>
        </w:rPr>
        <w:t>A Trilogy on Entrepreneurship: Preparing for Entrepreneurship.</w:t>
      </w:r>
      <w:r w:rsidRPr="00CA3440">
        <w:t xml:space="preserve"> </w:t>
      </w:r>
      <w:proofErr w:type="gramStart"/>
      <w:r w:rsidRPr="00CA3440">
        <w:t>EBook kit.</w:t>
      </w:r>
      <w:proofErr w:type="gramEnd"/>
    </w:p>
    <w:p w:rsidR="00892B9D" w:rsidRPr="00CA3440" w:rsidRDefault="00BD2D9F" w:rsidP="00D52A92">
      <w:hyperlink r:id="rId8" w:history="1">
        <w:proofErr w:type="spellStart"/>
        <w:r w:rsidR="00892B9D" w:rsidRPr="00CA3440">
          <w:rPr>
            <w:rStyle w:val="Hyperlink"/>
            <w:rFonts w:ascii="Times New Roman" w:hAnsi="Times New Roman"/>
            <w:color w:val="auto"/>
            <w:sz w:val="24"/>
            <w:szCs w:val="24"/>
            <w:u w:val="none"/>
          </w:rPr>
          <w:t>Sheve</w:t>
        </w:r>
        <w:proofErr w:type="spellEnd"/>
      </w:hyperlink>
      <w:r w:rsidR="00892B9D" w:rsidRPr="00CA3440">
        <w:t>, K. A.</w:t>
      </w:r>
      <w:r w:rsidR="00892B9D">
        <w:t>,</w:t>
      </w:r>
      <w:r w:rsidR="00892B9D" w:rsidRPr="00CA3440">
        <w:t xml:space="preserve"> 2010. </w:t>
      </w:r>
      <w:proofErr w:type="gramStart"/>
      <w:r w:rsidR="00892B9D" w:rsidRPr="00CA3440">
        <w:t>Understanding Learning Styles .Teacher Created Materials.</w:t>
      </w:r>
      <w:proofErr w:type="gramEnd"/>
    </w:p>
    <w:p w:rsidR="00892B9D" w:rsidRPr="00CA3440" w:rsidRDefault="00892B9D" w:rsidP="00D52A92">
      <w:proofErr w:type="spellStart"/>
      <w:r w:rsidRPr="008A28E6">
        <w:t>Tuckman</w:t>
      </w:r>
      <w:proofErr w:type="spellEnd"/>
      <w:r>
        <w:t>,</w:t>
      </w:r>
      <w:r w:rsidRPr="00BF0727">
        <w:t xml:space="preserve"> </w:t>
      </w:r>
      <w:r w:rsidRPr="008A28E6">
        <w:t>B</w:t>
      </w:r>
      <w:r>
        <w:t>.</w:t>
      </w:r>
      <w:r w:rsidRPr="008A28E6">
        <w:t xml:space="preserve"> W</w:t>
      </w:r>
      <w:r>
        <w:t xml:space="preserve">., 1965. </w:t>
      </w:r>
      <w:proofErr w:type="gramStart"/>
      <w:r w:rsidRPr="008A28E6">
        <w:t>Developm</w:t>
      </w:r>
      <w:r>
        <w:t>ental Sequence in Small Groups.</w:t>
      </w:r>
      <w:proofErr w:type="gramEnd"/>
      <w:r w:rsidRPr="008A28E6">
        <w:t xml:space="preserve"> </w:t>
      </w:r>
      <w:proofErr w:type="gramStart"/>
      <w:r w:rsidRPr="008A28E6">
        <w:rPr>
          <w:i/>
        </w:rPr>
        <w:t>Psychological Bulletin 63.</w:t>
      </w:r>
      <w:proofErr w:type="gramEnd"/>
    </w:p>
    <w:p w:rsidR="00892B9D" w:rsidRPr="00CA3440" w:rsidRDefault="00892B9D" w:rsidP="00D52A92"/>
    <w:p w:rsidR="007C505B" w:rsidRDefault="007C505B" w:rsidP="00D52A92"/>
    <w:sectPr w:rsidR="007C505B" w:rsidSect="007C505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92B9D"/>
    <w:rsid w:val="00193373"/>
    <w:rsid w:val="00224436"/>
    <w:rsid w:val="002A799A"/>
    <w:rsid w:val="002E7A2E"/>
    <w:rsid w:val="00301E24"/>
    <w:rsid w:val="0034011F"/>
    <w:rsid w:val="003B0A08"/>
    <w:rsid w:val="003C4E36"/>
    <w:rsid w:val="003F708E"/>
    <w:rsid w:val="00403288"/>
    <w:rsid w:val="005A7E49"/>
    <w:rsid w:val="006A3FA3"/>
    <w:rsid w:val="006C732E"/>
    <w:rsid w:val="007B514E"/>
    <w:rsid w:val="007C505B"/>
    <w:rsid w:val="007C60B7"/>
    <w:rsid w:val="007D0B6D"/>
    <w:rsid w:val="00845DDF"/>
    <w:rsid w:val="00872D13"/>
    <w:rsid w:val="00884FFF"/>
    <w:rsid w:val="00892B9D"/>
    <w:rsid w:val="009852FA"/>
    <w:rsid w:val="009B55F4"/>
    <w:rsid w:val="00A13A7A"/>
    <w:rsid w:val="00A8551B"/>
    <w:rsid w:val="00AC066B"/>
    <w:rsid w:val="00AC3DD1"/>
    <w:rsid w:val="00B56E2A"/>
    <w:rsid w:val="00BB7A6C"/>
    <w:rsid w:val="00BD2D9F"/>
    <w:rsid w:val="00CA36F0"/>
    <w:rsid w:val="00CC3C2F"/>
    <w:rsid w:val="00CC7186"/>
    <w:rsid w:val="00D52A92"/>
    <w:rsid w:val="00D6376F"/>
    <w:rsid w:val="00D934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2B9D"/>
    <w:pPr>
      <w:spacing w:after="160" w:line="259"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2B9D"/>
    <w:rPr>
      <w:color w:val="0000FF"/>
      <w:u w:val="single"/>
    </w:rPr>
  </w:style>
  <w:style w:type="character" w:customStyle="1" w:styleId="apple-converted-space">
    <w:name w:val="apple-converted-space"/>
    <w:basedOn w:val="DefaultParagraphFont"/>
    <w:rsid w:val="00892B9D"/>
  </w:style>
  <w:style w:type="paragraph" w:styleId="BalloonText">
    <w:name w:val="Balloon Text"/>
    <w:basedOn w:val="Normal"/>
    <w:link w:val="BalloonTextChar"/>
    <w:uiPriority w:val="99"/>
    <w:semiHidden/>
    <w:unhideWhenUsed/>
    <w:rsid w:val="00892B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B9D"/>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google.co.ke/search?tbo=p&amp;tbm=bks&amp;q=inauthor:%22Jeanna+Sheve%22&amp;source=gbs_metadata_r&amp;cad=7" TargetMode="Externa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A5BE91-41AB-46CE-8BC4-5043E41CD2F9}"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US"/>
        </a:p>
      </dgm:t>
    </dgm:pt>
    <dgm:pt modelId="{2AA270EC-706F-4465-AB85-E4763B5545FC}">
      <dgm:prSet phldrT="[Text]"/>
      <dgm:spPr/>
      <dgm:t>
        <a:bodyPr/>
        <a:lstStyle/>
        <a:p>
          <a:r>
            <a:rPr lang="en-US"/>
            <a:t>reflective observation</a:t>
          </a:r>
        </a:p>
      </dgm:t>
    </dgm:pt>
    <dgm:pt modelId="{9EAE975C-78B8-4B52-B3A5-D7E65D6F1A80}" type="parTrans" cxnId="{9F13C4B5-5783-4E22-A730-419465C6B229}">
      <dgm:prSet/>
      <dgm:spPr/>
      <dgm:t>
        <a:bodyPr/>
        <a:lstStyle/>
        <a:p>
          <a:endParaRPr lang="en-US"/>
        </a:p>
      </dgm:t>
    </dgm:pt>
    <dgm:pt modelId="{C606EA10-B8E7-4254-852C-216D81ADA0A0}" type="sibTrans" cxnId="{9F13C4B5-5783-4E22-A730-419465C6B229}">
      <dgm:prSet/>
      <dgm:spPr/>
      <dgm:t>
        <a:bodyPr/>
        <a:lstStyle/>
        <a:p>
          <a:endParaRPr lang="en-US"/>
        </a:p>
      </dgm:t>
    </dgm:pt>
    <dgm:pt modelId="{ABFC71F8-371A-4B53-B097-556C4AD79999}">
      <dgm:prSet phldrT="[Text]"/>
      <dgm:spPr/>
      <dgm:t>
        <a:bodyPr/>
        <a:lstStyle/>
        <a:p>
          <a:r>
            <a:rPr lang="en-US"/>
            <a:t>abstract conceptualisation</a:t>
          </a:r>
        </a:p>
      </dgm:t>
    </dgm:pt>
    <dgm:pt modelId="{31421E1B-80F0-4836-99E3-A77B6673CB12}" type="parTrans" cxnId="{E022D3DE-04B7-4BC6-9A4B-4BD493D49313}">
      <dgm:prSet/>
      <dgm:spPr/>
      <dgm:t>
        <a:bodyPr/>
        <a:lstStyle/>
        <a:p>
          <a:endParaRPr lang="en-US"/>
        </a:p>
      </dgm:t>
    </dgm:pt>
    <dgm:pt modelId="{C1B247AF-06F9-49FA-995C-18821E6963D1}" type="sibTrans" cxnId="{E022D3DE-04B7-4BC6-9A4B-4BD493D49313}">
      <dgm:prSet/>
      <dgm:spPr/>
      <dgm:t>
        <a:bodyPr/>
        <a:lstStyle/>
        <a:p>
          <a:endParaRPr lang="en-US"/>
        </a:p>
      </dgm:t>
    </dgm:pt>
    <dgm:pt modelId="{6E0E57EA-8113-4724-A4E8-9BC9F28AD272}">
      <dgm:prSet phldrT="[Text]" phldr="1"/>
      <dgm:spPr/>
      <dgm:t>
        <a:bodyPr/>
        <a:lstStyle/>
        <a:p>
          <a:endParaRPr lang="en-US"/>
        </a:p>
      </dgm:t>
    </dgm:pt>
    <dgm:pt modelId="{5C8D8892-69A6-4387-B015-C817D7201C78}" type="parTrans" cxnId="{6AFA8525-3E6D-445A-8217-5FC60EED639E}">
      <dgm:prSet/>
      <dgm:spPr/>
      <dgm:t>
        <a:bodyPr/>
        <a:lstStyle/>
        <a:p>
          <a:endParaRPr lang="en-US"/>
        </a:p>
      </dgm:t>
    </dgm:pt>
    <dgm:pt modelId="{DA271BC2-E034-4240-A0BB-0C40038468AA}" type="sibTrans" cxnId="{6AFA8525-3E6D-445A-8217-5FC60EED639E}">
      <dgm:prSet/>
      <dgm:spPr/>
      <dgm:t>
        <a:bodyPr/>
        <a:lstStyle/>
        <a:p>
          <a:endParaRPr lang="en-US"/>
        </a:p>
      </dgm:t>
    </dgm:pt>
    <dgm:pt modelId="{A0F09475-1ADF-4E89-B6CA-D91E40969F58}">
      <dgm:prSet phldrT="[Text]"/>
      <dgm:spPr/>
      <dgm:t>
        <a:bodyPr/>
        <a:lstStyle/>
        <a:p>
          <a:r>
            <a:rPr lang="en-US"/>
            <a:t>active experimentation</a:t>
          </a:r>
        </a:p>
        <a:p>
          <a:endParaRPr lang="en-US"/>
        </a:p>
      </dgm:t>
    </dgm:pt>
    <dgm:pt modelId="{97CBC4A8-4F91-4834-B986-40EA8D942A3C}" type="parTrans" cxnId="{37E95F9E-83EE-415C-9FDB-D36FE8A489F7}">
      <dgm:prSet/>
      <dgm:spPr/>
      <dgm:t>
        <a:bodyPr/>
        <a:lstStyle/>
        <a:p>
          <a:endParaRPr lang="en-US"/>
        </a:p>
      </dgm:t>
    </dgm:pt>
    <dgm:pt modelId="{38266633-808D-42A0-BFA8-ED9E664D6E2E}" type="sibTrans" cxnId="{37E95F9E-83EE-415C-9FDB-D36FE8A489F7}">
      <dgm:prSet/>
      <dgm:spPr/>
      <dgm:t>
        <a:bodyPr/>
        <a:lstStyle/>
        <a:p>
          <a:endParaRPr lang="en-US"/>
        </a:p>
      </dgm:t>
    </dgm:pt>
    <dgm:pt modelId="{890442F0-7D27-4348-994C-435F4CE1827C}">
      <dgm:prSet phldrT="[Text]"/>
      <dgm:spPr/>
      <dgm:t>
        <a:bodyPr/>
        <a:lstStyle/>
        <a:p>
          <a:r>
            <a:rPr lang="en-US"/>
            <a:t>concrete experience</a:t>
          </a:r>
        </a:p>
      </dgm:t>
    </dgm:pt>
    <dgm:pt modelId="{047998E1-2587-4B0F-A9A7-DFD4F180EAFA}" type="parTrans" cxnId="{AB807A6C-1B6E-4FEF-927C-08BA4374B597}">
      <dgm:prSet/>
      <dgm:spPr/>
      <dgm:t>
        <a:bodyPr/>
        <a:lstStyle/>
        <a:p>
          <a:endParaRPr lang="en-US"/>
        </a:p>
      </dgm:t>
    </dgm:pt>
    <dgm:pt modelId="{7B799F71-9829-4AD2-8FC5-806DC4001B8C}" type="sibTrans" cxnId="{AB807A6C-1B6E-4FEF-927C-08BA4374B597}">
      <dgm:prSet/>
      <dgm:spPr/>
      <dgm:t>
        <a:bodyPr/>
        <a:lstStyle/>
        <a:p>
          <a:endParaRPr lang="en-US"/>
        </a:p>
      </dgm:t>
    </dgm:pt>
    <dgm:pt modelId="{1C4CD2FA-332B-47C2-8753-4F523B027311}" type="pres">
      <dgm:prSet presAssocID="{A9A5BE91-41AB-46CE-8BC4-5043E41CD2F9}" presName="cycle" presStyleCnt="0">
        <dgm:presLayoutVars>
          <dgm:dir/>
          <dgm:resizeHandles val="exact"/>
        </dgm:presLayoutVars>
      </dgm:prSet>
      <dgm:spPr/>
      <dgm:t>
        <a:bodyPr/>
        <a:lstStyle/>
        <a:p>
          <a:endParaRPr lang="en-US"/>
        </a:p>
      </dgm:t>
    </dgm:pt>
    <dgm:pt modelId="{D8239FA3-0F53-4874-B004-225A67FF3176}" type="pres">
      <dgm:prSet presAssocID="{2AA270EC-706F-4465-AB85-E4763B5545FC}" presName="dummy" presStyleCnt="0"/>
      <dgm:spPr/>
    </dgm:pt>
    <dgm:pt modelId="{B931F966-7E16-44F6-A335-5D4F86F512C7}" type="pres">
      <dgm:prSet presAssocID="{2AA270EC-706F-4465-AB85-E4763B5545FC}" presName="node" presStyleLbl="revTx" presStyleIdx="0" presStyleCnt="5">
        <dgm:presLayoutVars>
          <dgm:bulletEnabled val="1"/>
        </dgm:presLayoutVars>
      </dgm:prSet>
      <dgm:spPr/>
      <dgm:t>
        <a:bodyPr/>
        <a:lstStyle/>
        <a:p>
          <a:endParaRPr lang="en-US"/>
        </a:p>
      </dgm:t>
    </dgm:pt>
    <dgm:pt modelId="{260FD19C-D275-4912-AFCF-3326E7D51579}" type="pres">
      <dgm:prSet presAssocID="{C606EA10-B8E7-4254-852C-216D81ADA0A0}" presName="sibTrans" presStyleLbl="node1" presStyleIdx="0" presStyleCnt="5"/>
      <dgm:spPr/>
      <dgm:t>
        <a:bodyPr/>
        <a:lstStyle/>
        <a:p>
          <a:endParaRPr lang="en-US"/>
        </a:p>
      </dgm:t>
    </dgm:pt>
    <dgm:pt modelId="{E0D0C59F-ACE0-4283-BB23-3BE85B4616CE}" type="pres">
      <dgm:prSet presAssocID="{ABFC71F8-371A-4B53-B097-556C4AD79999}" presName="dummy" presStyleCnt="0"/>
      <dgm:spPr/>
    </dgm:pt>
    <dgm:pt modelId="{E73D58D0-CFE4-4843-B3E7-FA9F90D78348}" type="pres">
      <dgm:prSet presAssocID="{ABFC71F8-371A-4B53-B097-556C4AD79999}" presName="node" presStyleLbl="revTx" presStyleIdx="1" presStyleCnt="5">
        <dgm:presLayoutVars>
          <dgm:bulletEnabled val="1"/>
        </dgm:presLayoutVars>
      </dgm:prSet>
      <dgm:spPr/>
      <dgm:t>
        <a:bodyPr/>
        <a:lstStyle/>
        <a:p>
          <a:endParaRPr lang="en-US"/>
        </a:p>
      </dgm:t>
    </dgm:pt>
    <dgm:pt modelId="{36CC0253-5B3E-44A9-93A8-718314902809}" type="pres">
      <dgm:prSet presAssocID="{C1B247AF-06F9-49FA-995C-18821E6963D1}" presName="sibTrans" presStyleLbl="node1" presStyleIdx="1" presStyleCnt="5" custScaleX="81507" custScaleY="6418" custLinFactNeighborX="38828" custLinFactNeighborY="56814"/>
      <dgm:spPr/>
      <dgm:t>
        <a:bodyPr/>
        <a:lstStyle/>
        <a:p>
          <a:endParaRPr lang="en-US"/>
        </a:p>
      </dgm:t>
    </dgm:pt>
    <dgm:pt modelId="{3B6A86EE-5348-451D-A835-BF191384A466}" type="pres">
      <dgm:prSet presAssocID="{6E0E57EA-8113-4724-A4E8-9BC9F28AD272}" presName="dummy" presStyleCnt="0"/>
      <dgm:spPr/>
    </dgm:pt>
    <dgm:pt modelId="{334BA4AE-4EA1-496A-8161-059FA3A5D379}" type="pres">
      <dgm:prSet presAssocID="{6E0E57EA-8113-4724-A4E8-9BC9F28AD272}" presName="node" presStyleLbl="revTx" presStyleIdx="2" presStyleCnt="5">
        <dgm:presLayoutVars>
          <dgm:bulletEnabled val="1"/>
        </dgm:presLayoutVars>
      </dgm:prSet>
      <dgm:spPr/>
      <dgm:t>
        <a:bodyPr/>
        <a:lstStyle/>
        <a:p>
          <a:endParaRPr lang="en-US"/>
        </a:p>
      </dgm:t>
    </dgm:pt>
    <dgm:pt modelId="{23925D74-6DA7-4341-9FDF-5E5AD2A7D23F}" type="pres">
      <dgm:prSet presAssocID="{DA271BC2-E034-4240-A0BB-0C40038468AA}" presName="sibTrans" presStyleLbl="node1" presStyleIdx="2" presStyleCnt="5" custLinFactNeighborX="20217" custLinFactNeighborY="-13478"/>
      <dgm:spPr/>
      <dgm:t>
        <a:bodyPr/>
        <a:lstStyle/>
        <a:p>
          <a:endParaRPr lang="en-US"/>
        </a:p>
      </dgm:t>
    </dgm:pt>
    <dgm:pt modelId="{D5C1EC22-2F12-47E7-B72E-9A9A00269700}" type="pres">
      <dgm:prSet presAssocID="{A0F09475-1ADF-4E89-B6CA-D91E40969F58}" presName="dummy" presStyleCnt="0"/>
      <dgm:spPr/>
    </dgm:pt>
    <dgm:pt modelId="{9125D584-8828-4861-8846-E441DAF7365E}" type="pres">
      <dgm:prSet presAssocID="{A0F09475-1ADF-4E89-B6CA-D91E40969F58}" presName="node" presStyleLbl="revTx" presStyleIdx="3" presStyleCnt="5">
        <dgm:presLayoutVars>
          <dgm:bulletEnabled val="1"/>
        </dgm:presLayoutVars>
      </dgm:prSet>
      <dgm:spPr/>
      <dgm:t>
        <a:bodyPr/>
        <a:lstStyle/>
        <a:p>
          <a:endParaRPr lang="en-US"/>
        </a:p>
      </dgm:t>
    </dgm:pt>
    <dgm:pt modelId="{EC863FE7-2D86-4014-A082-4D504E6C22FA}" type="pres">
      <dgm:prSet presAssocID="{38266633-808D-42A0-BFA8-ED9E664D6E2E}" presName="sibTrans" presStyleLbl="node1" presStyleIdx="3" presStyleCnt="5"/>
      <dgm:spPr/>
      <dgm:t>
        <a:bodyPr/>
        <a:lstStyle/>
        <a:p>
          <a:endParaRPr lang="en-US"/>
        </a:p>
      </dgm:t>
    </dgm:pt>
    <dgm:pt modelId="{7EDAEF65-C27D-4328-AB71-88481A0274FE}" type="pres">
      <dgm:prSet presAssocID="{890442F0-7D27-4348-994C-435F4CE1827C}" presName="dummy" presStyleCnt="0"/>
      <dgm:spPr/>
    </dgm:pt>
    <dgm:pt modelId="{722E8A57-F0C9-4512-A0D2-5DFD22C557D3}" type="pres">
      <dgm:prSet presAssocID="{890442F0-7D27-4348-994C-435F4CE1827C}" presName="node" presStyleLbl="revTx" presStyleIdx="4" presStyleCnt="5">
        <dgm:presLayoutVars>
          <dgm:bulletEnabled val="1"/>
        </dgm:presLayoutVars>
      </dgm:prSet>
      <dgm:spPr/>
      <dgm:t>
        <a:bodyPr/>
        <a:lstStyle/>
        <a:p>
          <a:endParaRPr lang="en-US"/>
        </a:p>
      </dgm:t>
    </dgm:pt>
    <dgm:pt modelId="{D4D69B6F-E750-46FF-BF28-3EEA1D0F7FB5}" type="pres">
      <dgm:prSet presAssocID="{7B799F71-9829-4AD2-8FC5-806DC4001B8C}" presName="sibTrans" presStyleLbl="node1" presStyleIdx="4" presStyleCnt="5"/>
      <dgm:spPr/>
      <dgm:t>
        <a:bodyPr/>
        <a:lstStyle/>
        <a:p>
          <a:endParaRPr lang="en-US"/>
        </a:p>
      </dgm:t>
    </dgm:pt>
  </dgm:ptLst>
  <dgm:cxnLst>
    <dgm:cxn modelId="{4FA5DC59-769A-4880-8369-E4A73C159700}" type="presOf" srcId="{C606EA10-B8E7-4254-852C-216D81ADA0A0}" destId="{260FD19C-D275-4912-AFCF-3326E7D51579}" srcOrd="0" destOrd="0" presId="urn:microsoft.com/office/officeart/2005/8/layout/cycle1"/>
    <dgm:cxn modelId="{E7EDD646-EEE0-4313-8212-19AFDB5D8789}" type="presOf" srcId="{38266633-808D-42A0-BFA8-ED9E664D6E2E}" destId="{EC863FE7-2D86-4014-A082-4D504E6C22FA}" srcOrd="0" destOrd="0" presId="urn:microsoft.com/office/officeart/2005/8/layout/cycle1"/>
    <dgm:cxn modelId="{A3C80915-9DEE-4208-91B8-CD359F513080}" type="presOf" srcId="{A0F09475-1ADF-4E89-B6CA-D91E40969F58}" destId="{9125D584-8828-4861-8846-E441DAF7365E}" srcOrd="0" destOrd="0" presId="urn:microsoft.com/office/officeart/2005/8/layout/cycle1"/>
    <dgm:cxn modelId="{E022D3DE-04B7-4BC6-9A4B-4BD493D49313}" srcId="{A9A5BE91-41AB-46CE-8BC4-5043E41CD2F9}" destId="{ABFC71F8-371A-4B53-B097-556C4AD79999}" srcOrd="1" destOrd="0" parTransId="{31421E1B-80F0-4836-99E3-A77B6673CB12}" sibTransId="{C1B247AF-06F9-49FA-995C-18821E6963D1}"/>
    <dgm:cxn modelId="{AB807A6C-1B6E-4FEF-927C-08BA4374B597}" srcId="{A9A5BE91-41AB-46CE-8BC4-5043E41CD2F9}" destId="{890442F0-7D27-4348-994C-435F4CE1827C}" srcOrd="4" destOrd="0" parTransId="{047998E1-2587-4B0F-A9A7-DFD4F180EAFA}" sibTransId="{7B799F71-9829-4AD2-8FC5-806DC4001B8C}"/>
    <dgm:cxn modelId="{A8EE866C-4A8C-433A-A61B-1BF03AD2A9F2}" type="presOf" srcId="{7B799F71-9829-4AD2-8FC5-806DC4001B8C}" destId="{D4D69B6F-E750-46FF-BF28-3EEA1D0F7FB5}" srcOrd="0" destOrd="0" presId="urn:microsoft.com/office/officeart/2005/8/layout/cycle1"/>
    <dgm:cxn modelId="{1ADC4054-9E5A-4DF5-A2E5-41C6C5AA0F5F}" type="presOf" srcId="{C1B247AF-06F9-49FA-995C-18821E6963D1}" destId="{36CC0253-5B3E-44A9-93A8-718314902809}" srcOrd="0" destOrd="0" presId="urn:microsoft.com/office/officeart/2005/8/layout/cycle1"/>
    <dgm:cxn modelId="{6AFA8525-3E6D-445A-8217-5FC60EED639E}" srcId="{A9A5BE91-41AB-46CE-8BC4-5043E41CD2F9}" destId="{6E0E57EA-8113-4724-A4E8-9BC9F28AD272}" srcOrd="2" destOrd="0" parTransId="{5C8D8892-69A6-4387-B015-C817D7201C78}" sibTransId="{DA271BC2-E034-4240-A0BB-0C40038468AA}"/>
    <dgm:cxn modelId="{B6A43D18-2140-4004-B7FB-A52C7507C93E}" type="presOf" srcId="{6E0E57EA-8113-4724-A4E8-9BC9F28AD272}" destId="{334BA4AE-4EA1-496A-8161-059FA3A5D379}" srcOrd="0" destOrd="0" presId="urn:microsoft.com/office/officeart/2005/8/layout/cycle1"/>
    <dgm:cxn modelId="{9F13C4B5-5783-4E22-A730-419465C6B229}" srcId="{A9A5BE91-41AB-46CE-8BC4-5043E41CD2F9}" destId="{2AA270EC-706F-4465-AB85-E4763B5545FC}" srcOrd="0" destOrd="0" parTransId="{9EAE975C-78B8-4B52-B3A5-D7E65D6F1A80}" sibTransId="{C606EA10-B8E7-4254-852C-216D81ADA0A0}"/>
    <dgm:cxn modelId="{6F876138-AC70-47B3-BFF7-6FCFCB1C9558}" type="presOf" srcId="{A9A5BE91-41AB-46CE-8BC4-5043E41CD2F9}" destId="{1C4CD2FA-332B-47C2-8753-4F523B027311}" srcOrd="0" destOrd="0" presId="urn:microsoft.com/office/officeart/2005/8/layout/cycle1"/>
    <dgm:cxn modelId="{3FCDC485-9425-4E59-A762-282FD1A0D181}" type="presOf" srcId="{2AA270EC-706F-4465-AB85-E4763B5545FC}" destId="{B931F966-7E16-44F6-A335-5D4F86F512C7}" srcOrd="0" destOrd="0" presId="urn:microsoft.com/office/officeart/2005/8/layout/cycle1"/>
    <dgm:cxn modelId="{8A4B2055-C1B8-4600-90E7-023BA18D19A0}" type="presOf" srcId="{ABFC71F8-371A-4B53-B097-556C4AD79999}" destId="{E73D58D0-CFE4-4843-B3E7-FA9F90D78348}" srcOrd="0" destOrd="0" presId="urn:microsoft.com/office/officeart/2005/8/layout/cycle1"/>
    <dgm:cxn modelId="{4069D4F4-BF3B-4ECA-952E-AD21FAC63E34}" type="presOf" srcId="{DA271BC2-E034-4240-A0BB-0C40038468AA}" destId="{23925D74-6DA7-4341-9FDF-5E5AD2A7D23F}" srcOrd="0" destOrd="0" presId="urn:microsoft.com/office/officeart/2005/8/layout/cycle1"/>
    <dgm:cxn modelId="{37E95F9E-83EE-415C-9FDB-D36FE8A489F7}" srcId="{A9A5BE91-41AB-46CE-8BC4-5043E41CD2F9}" destId="{A0F09475-1ADF-4E89-B6CA-D91E40969F58}" srcOrd="3" destOrd="0" parTransId="{97CBC4A8-4F91-4834-B986-40EA8D942A3C}" sibTransId="{38266633-808D-42A0-BFA8-ED9E664D6E2E}"/>
    <dgm:cxn modelId="{1D291D68-0271-42BA-B634-6F2711AF74E0}" type="presOf" srcId="{890442F0-7D27-4348-994C-435F4CE1827C}" destId="{722E8A57-F0C9-4512-A0D2-5DFD22C557D3}" srcOrd="0" destOrd="0" presId="urn:microsoft.com/office/officeart/2005/8/layout/cycle1"/>
    <dgm:cxn modelId="{B28168F6-92BD-4B51-9228-3930A4608538}" type="presParOf" srcId="{1C4CD2FA-332B-47C2-8753-4F523B027311}" destId="{D8239FA3-0F53-4874-B004-225A67FF3176}" srcOrd="0" destOrd="0" presId="urn:microsoft.com/office/officeart/2005/8/layout/cycle1"/>
    <dgm:cxn modelId="{6F7F31E4-340F-43E2-9650-60386514CE99}" type="presParOf" srcId="{1C4CD2FA-332B-47C2-8753-4F523B027311}" destId="{B931F966-7E16-44F6-A335-5D4F86F512C7}" srcOrd="1" destOrd="0" presId="urn:microsoft.com/office/officeart/2005/8/layout/cycle1"/>
    <dgm:cxn modelId="{64C6BFC8-DC3B-4C77-B5F7-664808971809}" type="presParOf" srcId="{1C4CD2FA-332B-47C2-8753-4F523B027311}" destId="{260FD19C-D275-4912-AFCF-3326E7D51579}" srcOrd="2" destOrd="0" presId="urn:microsoft.com/office/officeart/2005/8/layout/cycle1"/>
    <dgm:cxn modelId="{A48954D8-9B69-4678-9C2E-05B3432C9E22}" type="presParOf" srcId="{1C4CD2FA-332B-47C2-8753-4F523B027311}" destId="{E0D0C59F-ACE0-4283-BB23-3BE85B4616CE}" srcOrd="3" destOrd="0" presId="urn:microsoft.com/office/officeart/2005/8/layout/cycle1"/>
    <dgm:cxn modelId="{39BE9C18-6B03-424E-9BB4-A7EC16EC683C}" type="presParOf" srcId="{1C4CD2FA-332B-47C2-8753-4F523B027311}" destId="{E73D58D0-CFE4-4843-B3E7-FA9F90D78348}" srcOrd="4" destOrd="0" presId="urn:microsoft.com/office/officeart/2005/8/layout/cycle1"/>
    <dgm:cxn modelId="{B68B6122-E608-4E01-9CCD-D922F410890F}" type="presParOf" srcId="{1C4CD2FA-332B-47C2-8753-4F523B027311}" destId="{36CC0253-5B3E-44A9-93A8-718314902809}" srcOrd="5" destOrd="0" presId="urn:microsoft.com/office/officeart/2005/8/layout/cycle1"/>
    <dgm:cxn modelId="{CC52EFE8-ED74-4A23-93A7-E0C3A68F3C10}" type="presParOf" srcId="{1C4CD2FA-332B-47C2-8753-4F523B027311}" destId="{3B6A86EE-5348-451D-A835-BF191384A466}" srcOrd="6" destOrd="0" presId="urn:microsoft.com/office/officeart/2005/8/layout/cycle1"/>
    <dgm:cxn modelId="{5D352BCA-0996-4FF4-8FA7-4A825CF932C3}" type="presParOf" srcId="{1C4CD2FA-332B-47C2-8753-4F523B027311}" destId="{334BA4AE-4EA1-496A-8161-059FA3A5D379}" srcOrd="7" destOrd="0" presId="urn:microsoft.com/office/officeart/2005/8/layout/cycle1"/>
    <dgm:cxn modelId="{69B4F03F-7118-43A3-9D46-AAA09097573C}" type="presParOf" srcId="{1C4CD2FA-332B-47C2-8753-4F523B027311}" destId="{23925D74-6DA7-4341-9FDF-5E5AD2A7D23F}" srcOrd="8" destOrd="0" presId="urn:microsoft.com/office/officeart/2005/8/layout/cycle1"/>
    <dgm:cxn modelId="{3D7FD8E9-56F9-40A8-87AF-53D70103D5AA}" type="presParOf" srcId="{1C4CD2FA-332B-47C2-8753-4F523B027311}" destId="{D5C1EC22-2F12-47E7-B72E-9A9A00269700}" srcOrd="9" destOrd="0" presId="urn:microsoft.com/office/officeart/2005/8/layout/cycle1"/>
    <dgm:cxn modelId="{6E86C11C-8B41-43EF-878A-D920E72318CF}" type="presParOf" srcId="{1C4CD2FA-332B-47C2-8753-4F523B027311}" destId="{9125D584-8828-4861-8846-E441DAF7365E}" srcOrd="10" destOrd="0" presId="urn:microsoft.com/office/officeart/2005/8/layout/cycle1"/>
    <dgm:cxn modelId="{D19A7C89-9E39-4DCA-AAD4-F4213C24B345}" type="presParOf" srcId="{1C4CD2FA-332B-47C2-8753-4F523B027311}" destId="{EC863FE7-2D86-4014-A082-4D504E6C22FA}" srcOrd="11" destOrd="0" presId="urn:microsoft.com/office/officeart/2005/8/layout/cycle1"/>
    <dgm:cxn modelId="{F09C1B0B-58E3-4389-9CF0-67098F489823}" type="presParOf" srcId="{1C4CD2FA-332B-47C2-8753-4F523B027311}" destId="{7EDAEF65-C27D-4328-AB71-88481A0274FE}" srcOrd="12" destOrd="0" presId="urn:microsoft.com/office/officeart/2005/8/layout/cycle1"/>
    <dgm:cxn modelId="{8702F432-C427-4D5A-9585-15D93F5A580A}" type="presParOf" srcId="{1C4CD2FA-332B-47C2-8753-4F523B027311}" destId="{722E8A57-F0C9-4512-A0D2-5DFD22C557D3}" srcOrd="13" destOrd="0" presId="urn:microsoft.com/office/officeart/2005/8/layout/cycle1"/>
    <dgm:cxn modelId="{99EDA35E-D3A6-46A9-BAE9-EF794C766402}" type="presParOf" srcId="{1C4CD2FA-332B-47C2-8753-4F523B027311}" destId="{D4D69B6F-E750-46FF-BF28-3EEA1D0F7FB5}" srcOrd="14" destOrd="0" presId="urn:microsoft.com/office/officeart/2005/8/layout/cycle1"/>
  </dgm:cxnLst>
  <dgm:bg/>
  <dgm:whole/>
</dgm:dataModel>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266</TotalTime>
  <Pages>1</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12</cp:revision>
  <dcterms:created xsi:type="dcterms:W3CDTF">2018-04-14T09:33:00Z</dcterms:created>
  <dcterms:modified xsi:type="dcterms:W3CDTF">2018-05-01T12:57:00Z</dcterms:modified>
</cp:coreProperties>
</file>