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4ABBB" w14:textId="77777777" w:rsidR="00FF1274" w:rsidRPr="00FF1274" w:rsidRDefault="00FF1274">
      <w:pPr>
        <w:rPr>
          <w:rFonts w:ascii="Arial" w:hAnsi="Arial" w:cs="Arial"/>
          <w:sz w:val="48"/>
          <w:szCs w:val="48"/>
        </w:rPr>
      </w:pPr>
      <w:r w:rsidRPr="00FF1274">
        <w:rPr>
          <w:rFonts w:ascii="Arial" w:hAnsi="Arial" w:cs="Arial"/>
          <w:sz w:val="48"/>
          <w:szCs w:val="48"/>
        </w:rPr>
        <w:t>Bianca Llewellyn</w:t>
      </w:r>
      <w:r>
        <w:rPr>
          <w:rFonts w:ascii="Arial" w:hAnsi="Arial" w:cs="Arial"/>
          <w:sz w:val="48"/>
          <w:szCs w:val="48"/>
        </w:rPr>
        <w:t xml:space="preserve"> 2307253</w:t>
      </w:r>
    </w:p>
    <w:p w14:paraId="394CFC00" w14:textId="77777777" w:rsidR="00FF1274" w:rsidRPr="00FF1274" w:rsidRDefault="00FF1274">
      <w:pPr>
        <w:rPr>
          <w:rFonts w:ascii="Arial" w:hAnsi="Arial" w:cs="Arial"/>
          <w:sz w:val="48"/>
          <w:szCs w:val="48"/>
        </w:rPr>
      </w:pPr>
      <w:r w:rsidRPr="00FF1274">
        <w:rPr>
          <w:rFonts w:ascii="Arial" w:hAnsi="Arial" w:cs="Arial"/>
          <w:sz w:val="48"/>
          <w:szCs w:val="48"/>
        </w:rPr>
        <w:t xml:space="preserve">Multilingualism, Multi-thinking </w:t>
      </w:r>
    </w:p>
    <w:p w14:paraId="596C6863" w14:textId="77777777" w:rsidR="00FF1274" w:rsidRDefault="00FF1274">
      <w:pPr>
        <w:rPr>
          <w:rFonts w:ascii="Arial" w:hAnsi="Arial" w:cs="Arial"/>
          <w:sz w:val="48"/>
          <w:szCs w:val="48"/>
        </w:rPr>
      </w:pPr>
      <w:r w:rsidRPr="00FF1274">
        <w:rPr>
          <w:rFonts w:ascii="Arial" w:hAnsi="Arial" w:cs="Arial"/>
          <w:sz w:val="48"/>
          <w:szCs w:val="48"/>
        </w:rPr>
        <w:t>ECEY4004</w:t>
      </w:r>
    </w:p>
    <w:p w14:paraId="2EED7662" w14:textId="77777777" w:rsidR="00FF1274" w:rsidRDefault="00FF1274">
      <w:pPr>
        <w:rPr>
          <w:rFonts w:ascii="Arial" w:hAnsi="Arial" w:cs="Arial"/>
          <w:sz w:val="48"/>
          <w:szCs w:val="48"/>
        </w:rPr>
      </w:pPr>
    </w:p>
    <w:p w14:paraId="66E34DF7" w14:textId="77777777" w:rsidR="00FF1274" w:rsidRDefault="00FF1274">
      <w:pPr>
        <w:rPr>
          <w:rFonts w:ascii="Arial" w:hAnsi="Arial" w:cs="Arial"/>
          <w:sz w:val="48"/>
          <w:szCs w:val="48"/>
        </w:rPr>
      </w:pPr>
    </w:p>
    <w:p w14:paraId="3932D7B2" w14:textId="77777777" w:rsidR="00FF1274" w:rsidRDefault="00FF1274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br w:type="page"/>
      </w:r>
    </w:p>
    <w:p w14:paraId="70C4110C" w14:textId="380633FE" w:rsidR="00311AC8" w:rsidRDefault="00BE2D87">
      <w:pPr>
        <w:rPr>
          <w:rFonts w:ascii="Arial" w:hAnsi="Arial" w:cs="Arial"/>
          <w:sz w:val="24"/>
          <w:szCs w:val="24"/>
        </w:rPr>
      </w:pPr>
      <w:bookmarkStart w:id="0" w:name="_Hlk162637638"/>
      <w:bookmarkStart w:id="1" w:name="_Hlk161944943"/>
      <w:bookmarkStart w:id="2" w:name="_Hlk161584744"/>
      <w:r>
        <w:rPr>
          <w:rFonts w:ascii="Arial" w:hAnsi="Arial" w:cs="Arial"/>
          <w:sz w:val="24"/>
          <w:szCs w:val="24"/>
        </w:rPr>
        <w:lastRenderedPageBreak/>
        <w:t>2307253</w:t>
      </w:r>
      <w:r w:rsidR="00FF1274">
        <w:rPr>
          <w:rFonts w:ascii="Arial" w:hAnsi="Arial" w:cs="Arial"/>
          <w:sz w:val="24"/>
          <w:szCs w:val="24"/>
        </w:rPr>
        <w:t>What does</w:t>
      </w:r>
      <w:r w:rsidR="00940A40">
        <w:rPr>
          <w:rFonts w:ascii="Arial" w:hAnsi="Arial" w:cs="Arial"/>
          <w:sz w:val="24"/>
          <w:szCs w:val="24"/>
        </w:rPr>
        <w:t xml:space="preserve"> the term</w:t>
      </w:r>
      <w:r w:rsidR="00FF1274">
        <w:rPr>
          <w:rFonts w:ascii="Arial" w:hAnsi="Arial" w:cs="Arial"/>
          <w:sz w:val="24"/>
          <w:szCs w:val="24"/>
        </w:rPr>
        <w:t xml:space="preserve"> “multilingual” mean</w:t>
      </w:r>
      <w:r w:rsidR="00940A40">
        <w:rPr>
          <w:rFonts w:ascii="Arial" w:hAnsi="Arial" w:cs="Arial"/>
          <w:sz w:val="24"/>
          <w:szCs w:val="24"/>
        </w:rPr>
        <w:t xml:space="preserve">? </w:t>
      </w:r>
    </w:p>
    <w:p w14:paraId="1ACFD01B" w14:textId="6762D48D" w:rsidR="0020351D" w:rsidRDefault="00940A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Pr="00940A40">
        <w:rPr>
          <w:rFonts w:ascii="Arial" w:hAnsi="Arial" w:cs="Arial"/>
          <w:sz w:val="24"/>
          <w:szCs w:val="24"/>
        </w:rPr>
        <w:t>dictionary.cambridge.org</w:t>
      </w:r>
      <w:r>
        <w:rPr>
          <w:rFonts w:ascii="Arial" w:hAnsi="Arial" w:cs="Arial"/>
          <w:sz w:val="24"/>
          <w:szCs w:val="24"/>
        </w:rPr>
        <w:t xml:space="preserve"> (</w:t>
      </w:r>
      <w:r w:rsidRPr="00940A40">
        <w:rPr>
          <w:rFonts w:ascii="Arial" w:hAnsi="Arial" w:cs="Arial"/>
          <w:sz w:val="24"/>
          <w:szCs w:val="24"/>
        </w:rPr>
        <w:t>n.d.)</w:t>
      </w:r>
      <w:r>
        <w:rPr>
          <w:rFonts w:ascii="Arial" w:hAnsi="Arial" w:cs="Arial"/>
          <w:sz w:val="24"/>
          <w:szCs w:val="24"/>
        </w:rPr>
        <w:t xml:space="preserve"> it is when a person is able to use more than two different languages to communicate. In comparison to this in </w:t>
      </w:r>
      <w:r w:rsidRPr="00940A40">
        <w:rPr>
          <w:rFonts w:ascii="Arial" w:hAnsi="Arial" w:cs="Arial"/>
          <w:sz w:val="24"/>
          <w:szCs w:val="24"/>
        </w:rPr>
        <w:t>Oed.com</w:t>
      </w:r>
      <w:r>
        <w:rPr>
          <w:rFonts w:ascii="Arial" w:hAnsi="Arial" w:cs="Arial"/>
          <w:sz w:val="24"/>
          <w:szCs w:val="24"/>
        </w:rPr>
        <w:t xml:space="preserve"> (</w:t>
      </w:r>
      <w:r w:rsidRPr="00940A40">
        <w:rPr>
          <w:rFonts w:ascii="Arial" w:hAnsi="Arial" w:cs="Arial"/>
          <w:sz w:val="24"/>
          <w:szCs w:val="24"/>
        </w:rPr>
        <w:t>2023)</w:t>
      </w:r>
      <w:r>
        <w:rPr>
          <w:rFonts w:ascii="Arial" w:hAnsi="Arial" w:cs="Arial"/>
          <w:sz w:val="24"/>
          <w:szCs w:val="24"/>
        </w:rPr>
        <w:t xml:space="preserve"> multilingual means when a person </w:t>
      </w:r>
      <w:r w:rsidR="007B3F3A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speak more than two languages.</w:t>
      </w:r>
      <w:r w:rsidR="00524F1C">
        <w:rPr>
          <w:rFonts w:ascii="Arial" w:hAnsi="Arial" w:cs="Arial"/>
          <w:sz w:val="24"/>
          <w:szCs w:val="24"/>
        </w:rPr>
        <w:t xml:space="preserve"> Oed.com also states that the earliest known use of the word </w:t>
      </w:r>
      <w:r w:rsidR="007B3F3A">
        <w:rPr>
          <w:rFonts w:ascii="Arial" w:hAnsi="Arial" w:cs="Arial"/>
          <w:sz w:val="24"/>
          <w:szCs w:val="24"/>
        </w:rPr>
        <w:t>‘</w:t>
      </w:r>
      <w:r w:rsidR="00524F1C">
        <w:rPr>
          <w:rFonts w:ascii="Arial" w:hAnsi="Arial" w:cs="Arial"/>
          <w:sz w:val="24"/>
          <w:szCs w:val="24"/>
        </w:rPr>
        <w:t>multilingual</w:t>
      </w:r>
      <w:r w:rsidR="007B3F3A">
        <w:rPr>
          <w:rFonts w:ascii="Arial" w:hAnsi="Arial" w:cs="Arial"/>
          <w:sz w:val="24"/>
          <w:szCs w:val="24"/>
        </w:rPr>
        <w:t>’</w:t>
      </w:r>
      <w:r w:rsidR="00524F1C">
        <w:rPr>
          <w:rFonts w:ascii="Arial" w:hAnsi="Arial" w:cs="Arial"/>
          <w:sz w:val="24"/>
          <w:szCs w:val="24"/>
        </w:rPr>
        <w:t xml:space="preserve"> goes back to the 1830’s and is a mix of </w:t>
      </w:r>
      <w:r w:rsidR="0020351D">
        <w:rPr>
          <w:rFonts w:ascii="Arial" w:hAnsi="Arial" w:cs="Arial"/>
          <w:sz w:val="24"/>
          <w:szCs w:val="24"/>
        </w:rPr>
        <w:t>two L</w:t>
      </w:r>
      <w:r w:rsidR="00524F1C">
        <w:rPr>
          <w:rFonts w:ascii="Arial" w:hAnsi="Arial" w:cs="Arial"/>
          <w:sz w:val="24"/>
          <w:szCs w:val="24"/>
        </w:rPr>
        <w:t>atin words.</w:t>
      </w:r>
      <w:r w:rsidR="0020351D">
        <w:rPr>
          <w:rFonts w:ascii="Arial" w:hAnsi="Arial" w:cs="Arial"/>
          <w:sz w:val="24"/>
          <w:szCs w:val="24"/>
        </w:rPr>
        <w:t xml:space="preserve"> Multi meaning </w:t>
      </w:r>
      <w:r w:rsidR="007B3F3A">
        <w:rPr>
          <w:rFonts w:ascii="Arial" w:hAnsi="Arial" w:cs="Arial"/>
          <w:sz w:val="24"/>
          <w:szCs w:val="24"/>
        </w:rPr>
        <w:t>‘</w:t>
      </w:r>
      <w:r w:rsidR="0020351D">
        <w:rPr>
          <w:rFonts w:ascii="Arial" w:hAnsi="Arial" w:cs="Arial"/>
          <w:sz w:val="24"/>
          <w:szCs w:val="24"/>
        </w:rPr>
        <w:t>many</w:t>
      </w:r>
      <w:r w:rsidR="007B3F3A">
        <w:rPr>
          <w:rFonts w:ascii="Arial" w:hAnsi="Arial" w:cs="Arial"/>
          <w:sz w:val="24"/>
          <w:szCs w:val="24"/>
        </w:rPr>
        <w:t>’</w:t>
      </w:r>
      <w:r w:rsidR="0020351D">
        <w:rPr>
          <w:rFonts w:ascii="Arial" w:hAnsi="Arial" w:cs="Arial"/>
          <w:sz w:val="24"/>
          <w:szCs w:val="24"/>
        </w:rPr>
        <w:t xml:space="preserve"> and lingual meaning </w:t>
      </w:r>
      <w:r w:rsidR="007B3F3A">
        <w:rPr>
          <w:rFonts w:ascii="Arial" w:hAnsi="Arial" w:cs="Arial"/>
          <w:sz w:val="24"/>
          <w:szCs w:val="24"/>
        </w:rPr>
        <w:t>‘</w:t>
      </w:r>
      <w:r w:rsidR="0020351D">
        <w:rPr>
          <w:rFonts w:ascii="Arial" w:hAnsi="Arial" w:cs="Arial"/>
          <w:sz w:val="24"/>
          <w:szCs w:val="24"/>
        </w:rPr>
        <w:t>language.</w:t>
      </w:r>
      <w:r w:rsidR="007B3F3A">
        <w:rPr>
          <w:rFonts w:ascii="Arial" w:hAnsi="Arial" w:cs="Arial"/>
          <w:sz w:val="24"/>
          <w:szCs w:val="24"/>
        </w:rPr>
        <w:t>’</w:t>
      </w:r>
    </w:p>
    <w:p w14:paraId="6E898EC5" w14:textId="77AF9F94" w:rsidR="00940A40" w:rsidRDefault="00524F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term </w:t>
      </w:r>
      <w:r w:rsidR="007B3F3A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polyglot</w:t>
      </w:r>
      <w:r w:rsidR="007B3F3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can also be used for a person who speaks more than 2 languages. This </w:t>
      </w:r>
      <w:r w:rsidR="009A2BEE">
        <w:rPr>
          <w:rFonts w:ascii="Arial" w:hAnsi="Arial" w:cs="Arial"/>
          <w:sz w:val="24"/>
          <w:szCs w:val="24"/>
        </w:rPr>
        <w:t>word</w:t>
      </w:r>
      <w:r>
        <w:rPr>
          <w:rFonts w:ascii="Arial" w:hAnsi="Arial" w:cs="Arial"/>
          <w:sz w:val="24"/>
          <w:szCs w:val="24"/>
        </w:rPr>
        <w:t xml:space="preserve"> uses </w:t>
      </w:r>
      <w:r w:rsidR="0020351D">
        <w:rPr>
          <w:rFonts w:ascii="Arial" w:hAnsi="Arial" w:cs="Arial"/>
          <w:sz w:val="24"/>
          <w:szCs w:val="24"/>
        </w:rPr>
        <w:t xml:space="preserve">the two </w:t>
      </w:r>
      <w:r>
        <w:rPr>
          <w:rFonts w:ascii="Arial" w:hAnsi="Arial" w:cs="Arial"/>
          <w:sz w:val="24"/>
          <w:szCs w:val="24"/>
        </w:rPr>
        <w:t xml:space="preserve">Greek words, </w:t>
      </w:r>
      <w:r w:rsidR="007B3F3A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poly</w:t>
      </w:r>
      <w:r w:rsidR="007B3F3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</w:t>
      </w:r>
      <w:r w:rsidR="009A2BEE">
        <w:rPr>
          <w:rFonts w:ascii="Arial" w:hAnsi="Arial" w:cs="Arial"/>
          <w:sz w:val="24"/>
          <w:szCs w:val="24"/>
        </w:rPr>
        <w:t xml:space="preserve">meaning more than one and </w:t>
      </w:r>
      <w:r w:rsidR="007B3F3A">
        <w:rPr>
          <w:rFonts w:ascii="Arial" w:hAnsi="Arial" w:cs="Arial"/>
          <w:sz w:val="24"/>
          <w:szCs w:val="24"/>
        </w:rPr>
        <w:t>‘</w:t>
      </w:r>
      <w:r w:rsidR="009A2BEE">
        <w:rPr>
          <w:rFonts w:ascii="Arial" w:hAnsi="Arial" w:cs="Arial"/>
          <w:sz w:val="24"/>
          <w:szCs w:val="24"/>
        </w:rPr>
        <w:t>glot</w:t>
      </w:r>
      <w:r w:rsidR="007B3F3A">
        <w:rPr>
          <w:rFonts w:ascii="Arial" w:hAnsi="Arial" w:cs="Arial"/>
          <w:sz w:val="24"/>
          <w:szCs w:val="24"/>
        </w:rPr>
        <w:t>’</w:t>
      </w:r>
      <w:r w:rsidR="009A2BEE">
        <w:rPr>
          <w:rFonts w:ascii="Arial" w:hAnsi="Arial" w:cs="Arial"/>
          <w:sz w:val="24"/>
          <w:szCs w:val="24"/>
        </w:rPr>
        <w:t xml:space="preserve"> meaning tongue.</w:t>
      </w:r>
    </w:p>
    <w:p w14:paraId="15C6F8B7" w14:textId="3AFAD4E2" w:rsidR="00491F8E" w:rsidRDefault="00354D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491F8E">
        <w:rPr>
          <w:rFonts w:ascii="Arial" w:hAnsi="Arial" w:cs="Arial"/>
          <w:sz w:val="24"/>
          <w:szCs w:val="24"/>
        </w:rPr>
        <w:t>eing bilingual can mean different things to different people</w:t>
      </w:r>
      <w:r w:rsidR="00BA1E01">
        <w:rPr>
          <w:rFonts w:ascii="Arial" w:hAnsi="Arial" w:cs="Arial"/>
          <w:sz w:val="24"/>
          <w:szCs w:val="24"/>
        </w:rPr>
        <w:t>. A</w:t>
      </w:r>
      <w:r w:rsidR="00491F8E">
        <w:rPr>
          <w:rFonts w:ascii="Arial" w:hAnsi="Arial" w:cs="Arial"/>
          <w:sz w:val="24"/>
          <w:szCs w:val="24"/>
        </w:rPr>
        <w:t>ccording to Naldic (</w:t>
      </w:r>
      <w:r w:rsidR="00491F8E" w:rsidRPr="00491F8E">
        <w:rPr>
          <w:rFonts w:ascii="Arial" w:hAnsi="Arial" w:cs="Arial"/>
          <w:sz w:val="24"/>
          <w:szCs w:val="24"/>
        </w:rPr>
        <w:t>2011</w:t>
      </w:r>
      <w:r w:rsidR="00491F8E">
        <w:rPr>
          <w:rFonts w:ascii="Arial" w:hAnsi="Arial" w:cs="Arial"/>
          <w:sz w:val="24"/>
          <w:szCs w:val="24"/>
        </w:rPr>
        <w:t>), some people may be highly proficient in one language than the other and some may not be able to speak a second language until they are much older rather than being bought up in a bilingual home.</w:t>
      </w:r>
    </w:p>
    <w:p w14:paraId="6C247685" w14:textId="77777777" w:rsidR="0080174C" w:rsidRDefault="00FD51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Wales, the Welsh language began to emerge between 400 and 700 AD</w:t>
      </w:r>
      <w:r w:rsidR="0080174C">
        <w:rPr>
          <w:rFonts w:ascii="Arial" w:hAnsi="Arial" w:cs="Arial"/>
          <w:sz w:val="24"/>
          <w:szCs w:val="24"/>
        </w:rPr>
        <w:t>. Previous to this there was the Celtic language followed by Brythonic.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EC37DC" w14:textId="109D604A" w:rsidR="00FD5157" w:rsidRDefault="008017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Welsh, Breton and Cornish derived from Brythonic with Welsh becoming </w:t>
      </w:r>
      <w:r w:rsidR="00FD5157">
        <w:rPr>
          <w:rFonts w:ascii="Arial" w:hAnsi="Arial" w:cs="Arial"/>
          <w:sz w:val="24"/>
          <w:szCs w:val="24"/>
        </w:rPr>
        <w:t>part of everyday life and culture and the language of the law</w:t>
      </w:r>
      <w:r>
        <w:rPr>
          <w:rFonts w:ascii="Arial" w:hAnsi="Arial" w:cs="Arial"/>
          <w:sz w:val="24"/>
          <w:szCs w:val="24"/>
        </w:rPr>
        <w:t xml:space="preserve"> over the next few centuries in Wales</w:t>
      </w:r>
      <w:r w:rsidR="00FD5157">
        <w:rPr>
          <w:rFonts w:ascii="Arial" w:hAnsi="Arial" w:cs="Arial"/>
          <w:sz w:val="24"/>
          <w:szCs w:val="24"/>
        </w:rPr>
        <w:t xml:space="preserve">. </w:t>
      </w:r>
      <w:r w:rsidR="00FD5157" w:rsidRPr="00FD5157">
        <w:rPr>
          <w:rFonts w:ascii="Arial" w:hAnsi="Arial" w:cs="Arial"/>
          <w:sz w:val="24"/>
          <w:szCs w:val="24"/>
        </w:rPr>
        <w:t>(Learn Welsh, n.d.)</w:t>
      </w:r>
    </w:p>
    <w:p w14:paraId="1D99461C" w14:textId="65A92537" w:rsidR="0077369A" w:rsidRDefault="00311A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0174C">
        <w:rPr>
          <w:rFonts w:ascii="Arial" w:hAnsi="Arial" w:cs="Arial"/>
          <w:sz w:val="24"/>
          <w:szCs w:val="24"/>
        </w:rPr>
        <w:t>n 1536, Wales was legally incorporated into England by</w:t>
      </w:r>
      <w:r w:rsidR="0077369A">
        <w:rPr>
          <w:rFonts w:ascii="Arial" w:hAnsi="Arial" w:cs="Arial"/>
          <w:sz w:val="24"/>
          <w:szCs w:val="24"/>
        </w:rPr>
        <w:t xml:space="preserve"> the creation of</w:t>
      </w:r>
      <w:r w:rsidR="0080174C">
        <w:rPr>
          <w:rFonts w:ascii="Arial" w:hAnsi="Arial" w:cs="Arial"/>
          <w:sz w:val="24"/>
          <w:szCs w:val="24"/>
        </w:rPr>
        <w:t xml:space="preserve"> Henry VIII’s Act of Union.</w:t>
      </w:r>
      <w:r w:rsidR="0077369A">
        <w:rPr>
          <w:rFonts w:ascii="Arial" w:hAnsi="Arial" w:cs="Arial"/>
          <w:sz w:val="24"/>
          <w:szCs w:val="24"/>
        </w:rPr>
        <w:t xml:space="preserve"> This act prohibited the speaking of Welsh by the ruling classes meaning association of the Welsh Language </w:t>
      </w:r>
      <w:r w:rsidR="00354D0D">
        <w:rPr>
          <w:rFonts w:ascii="Arial" w:hAnsi="Arial" w:cs="Arial"/>
          <w:sz w:val="24"/>
          <w:szCs w:val="24"/>
        </w:rPr>
        <w:t>came</w:t>
      </w:r>
      <w:r w:rsidR="0077369A">
        <w:rPr>
          <w:rFonts w:ascii="Arial" w:hAnsi="Arial" w:cs="Arial"/>
          <w:sz w:val="24"/>
          <w:szCs w:val="24"/>
        </w:rPr>
        <w:t xml:space="preserve"> with the lower classes </w:t>
      </w:r>
      <w:r w:rsidR="0077369A" w:rsidRPr="0077369A">
        <w:rPr>
          <w:rFonts w:ascii="Arial" w:hAnsi="Arial" w:cs="Arial"/>
          <w:sz w:val="24"/>
          <w:szCs w:val="24"/>
        </w:rPr>
        <w:t xml:space="preserve">(Museum </w:t>
      </w:r>
      <w:r>
        <w:rPr>
          <w:rFonts w:ascii="Arial" w:hAnsi="Arial" w:cs="Arial"/>
          <w:sz w:val="24"/>
          <w:szCs w:val="24"/>
        </w:rPr>
        <w:t xml:space="preserve">of </w:t>
      </w:r>
      <w:r w:rsidR="0077369A" w:rsidRPr="0077369A">
        <w:rPr>
          <w:rFonts w:ascii="Arial" w:hAnsi="Arial" w:cs="Arial"/>
          <w:sz w:val="24"/>
          <w:szCs w:val="24"/>
        </w:rPr>
        <w:t>Wales, n.d.)</w:t>
      </w:r>
      <w:r w:rsidR="0077369A">
        <w:rPr>
          <w:rFonts w:ascii="Arial" w:hAnsi="Arial" w:cs="Arial"/>
          <w:sz w:val="24"/>
          <w:szCs w:val="24"/>
        </w:rPr>
        <w:t>.</w:t>
      </w:r>
    </w:p>
    <w:p w14:paraId="57D1EA15" w14:textId="14071B61" w:rsidR="0080174C" w:rsidRDefault="00AE1C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nineteenth century i</w:t>
      </w:r>
      <w:r w:rsidR="0077369A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primary schools in Wales</w:t>
      </w:r>
      <w:r w:rsidR="0077369A">
        <w:rPr>
          <w:rFonts w:ascii="Arial" w:hAnsi="Arial" w:cs="Arial"/>
          <w:sz w:val="24"/>
          <w:szCs w:val="24"/>
        </w:rPr>
        <w:t xml:space="preserve">, </w:t>
      </w:r>
      <w:r w:rsidR="009347ED">
        <w:rPr>
          <w:rFonts w:ascii="Arial" w:hAnsi="Arial" w:cs="Arial"/>
          <w:sz w:val="24"/>
          <w:szCs w:val="24"/>
        </w:rPr>
        <w:t xml:space="preserve">children </w:t>
      </w:r>
      <w:r>
        <w:rPr>
          <w:rFonts w:ascii="Arial" w:hAnsi="Arial" w:cs="Arial"/>
          <w:sz w:val="24"/>
          <w:szCs w:val="24"/>
        </w:rPr>
        <w:t>were</w:t>
      </w:r>
      <w:r w:rsidR="009347ED">
        <w:rPr>
          <w:rFonts w:ascii="Arial" w:hAnsi="Arial" w:cs="Arial"/>
          <w:sz w:val="24"/>
          <w:szCs w:val="24"/>
        </w:rPr>
        <w:t xml:space="preserve"> </w:t>
      </w:r>
      <w:r w:rsidR="00117291">
        <w:rPr>
          <w:rFonts w:ascii="Arial" w:hAnsi="Arial" w:cs="Arial"/>
          <w:sz w:val="24"/>
          <w:szCs w:val="24"/>
        </w:rPr>
        <w:t>forbidden from speaking Welsh. If they were caught</w:t>
      </w:r>
      <w:r>
        <w:rPr>
          <w:rFonts w:ascii="Arial" w:hAnsi="Arial" w:cs="Arial"/>
          <w:sz w:val="24"/>
          <w:szCs w:val="24"/>
        </w:rPr>
        <w:t>,</w:t>
      </w:r>
      <w:r w:rsidR="00117291">
        <w:rPr>
          <w:rFonts w:ascii="Arial" w:hAnsi="Arial" w:cs="Arial"/>
          <w:sz w:val="24"/>
          <w:szCs w:val="24"/>
        </w:rPr>
        <w:t xml:space="preserve"> they </w:t>
      </w:r>
      <w:r w:rsidR="00354D0D">
        <w:rPr>
          <w:rFonts w:ascii="Arial" w:hAnsi="Arial" w:cs="Arial"/>
          <w:sz w:val="24"/>
          <w:szCs w:val="24"/>
        </w:rPr>
        <w:t>were made to wear</w:t>
      </w:r>
      <w:r w:rsidR="00117291">
        <w:rPr>
          <w:rFonts w:ascii="Arial" w:hAnsi="Arial" w:cs="Arial"/>
          <w:sz w:val="24"/>
          <w:szCs w:val="24"/>
        </w:rPr>
        <w:t xml:space="preserve"> the “We</w:t>
      </w:r>
      <w:r w:rsidR="00466A95">
        <w:rPr>
          <w:rFonts w:ascii="Arial" w:hAnsi="Arial" w:cs="Arial"/>
          <w:sz w:val="24"/>
          <w:szCs w:val="24"/>
        </w:rPr>
        <w:t>l</w:t>
      </w:r>
      <w:r w:rsidR="00117291">
        <w:rPr>
          <w:rFonts w:ascii="Arial" w:hAnsi="Arial" w:cs="Arial"/>
          <w:sz w:val="24"/>
          <w:szCs w:val="24"/>
        </w:rPr>
        <w:t xml:space="preserve">sh Not” sign </w:t>
      </w:r>
      <w:r w:rsidR="00354D0D">
        <w:rPr>
          <w:rFonts w:ascii="Arial" w:hAnsi="Arial" w:cs="Arial"/>
          <w:sz w:val="24"/>
          <w:szCs w:val="24"/>
        </w:rPr>
        <w:t>around their necks</w:t>
      </w:r>
      <w:r w:rsidR="00117291">
        <w:rPr>
          <w:rFonts w:ascii="Arial" w:hAnsi="Arial" w:cs="Arial"/>
          <w:sz w:val="24"/>
          <w:szCs w:val="24"/>
        </w:rPr>
        <w:t xml:space="preserve"> and were consequently punished by the teacher at the end of the day.</w:t>
      </w:r>
      <w:r w:rsidR="00466A95">
        <w:rPr>
          <w:rFonts w:ascii="Arial" w:hAnsi="Arial" w:cs="Arial"/>
          <w:sz w:val="24"/>
          <w:szCs w:val="24"/>
        </w:rPr>
        <w:t xml:space="preserve"> According to </w:t>
      </w:r>
      <w:r w:rsidR="00466A95" w:rsidRPr="00466A95">
        <w:rPr>
          <w:rFonts w:ascii="Arial" w:hAnsi="Arial" w:cs="Arial"/>
          <w:sz w:val="24"/>
          <w:szCs w:val="24"/>
        </w:rPr>
        <w:t xml:space="preserve">Nation.Cymru </w:t>
      </w:r>
      <w:r w:rsidR="00466A95">
        <w:rPr>
          <w:rFonts w:ascii="Arial" w:hAnsi="Arial" w:cs="Arial"/>
          <w:sz w:val="24"/>
          <w:szCs w:val="24"/>
        </w:rPr>
        <w:t>(</w:t>
      </w:r>
      <w:r w:rsidR="00466A95" w:rsidRPr="00466A95">
        <w:rPr>
          <w:rFonts w:ascii="Arial" w:hAnsi="Arial" w:cs="Arial"/>
          <w:sz w:val="24"/>
          <w:szCs w:val="24"/>
        </w:rPr>
        <w:t>2020)</w:t>
      </w:r>
      <w:r w:rsidR="00466A95">
        <w:rPr>
          <w:rFonts w:ascii="Arial" w:hAnsi="Arial" w:cs="Arial"/>
          <w:sz w:val="24"/>
          <w:szCs w:val="24"/>
        </w:rPr>
        <w:t xml:space="preserve"> the introduction of the Welsh Not and </w:t>
      </w:r>
      <w:r w:rsidR="00BA1E01">
        <w:rPr>
          <w:rFonts w:ascii="Arial" w:hAnsi="Arial" w:cs="Arial"/>
          <w:sz w:val="24"/>
          <w:szCs w:val="24"/>
        </w:rPr>
        <w:t>large-scale</w:t>
      </w:r>
      <w:r w:rsidR="00466A95">
        <w:rPr>
          <w:rFonts w:ascii="Arial" w:hAnsi="Arial" w:cs="Arial"/>
          <w:sz w:val="24"/>
          <w:szCs w:val="24"/>
        </w:rPr>
        <w:t xml:space="preserve"> migration from England during the industrial revolution led to a decline in the Welsh language, especially in more urban areas. Consequently, communities began to use the English language as their primary form of communication.</w:t>
      </w:r>
    </w:p>
    <w:p w14:paraId="4B78B31F" w14:textId="588EBF84" w:rsidR="004663CA" w:rsidRDefault="004663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19</w:t>
      </w:r>
      <w:r w:rsidR="00896321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1 census </w:t>
      </w:r>
      <w:r w:rsidR="0093534B">
        <w:rPr>
          <w:rFonts w:ascii="Arial" w:hAnsi="Arial" w:cs="Arial"/>
          <w:sz w:val="24"/>
          <w:szCs w:val="24"/>
        </w:rPr>
        <w:t xml:space="preserve">showed that Wales had 922,100 Welsh speakers. </w:t>
      </w:r>
      <w:r w:rsidR="00896321">
        <w:rPr>
          <w:rFonts w:ascii="Arial" w:hAnsi="Arial" w:cs="Arial"/>
          <w:sz w:val="24"/>
          <w:szCs w:val="24"/>
        </w:rPr>
        <w:t>One hundred years later</w:t>
      </w:r>
      <w:r w:rsidR="00311AC8">
        <w:rPr>
          <w:rFonts w:ascii="Arial" w:hAnsi="Arial" w:cs="Arial"/>
          <w:sz w:val="24"/>
          <w:szCs w:val="24"/>
        </w:rPr>
        <w:t>,</w:t>
      </w:r>
      <w:r w:rsidR="00896321">
        <w:rPr>
          <w:rFonts w:ascii="Arial" w:hAnsi="Arial" w:cs="Arial"/>
          <w:sz w:val="24"/>
          <w:szCs w:val="24"/>
        </w:rPr>
        <w:t xml:space="preserve"> in 2021, th</w:t>
      </w:r>
      <w:r w:rsidR="00354D0D">
        <w:rPr>
          <w:rFonts w:ascii="Arial" w:hAnsi="Arial" w:cs="Arial"/>
          <w:sz w:val="24"/>
          <w:szCs w:val="24"/>
        </w:rPr>
        <w:t>is</w:t>
      </w:r>
      <w:r w:rsidR="00896321">
        <w:rPr>
          <w:rFonts w:ascii="Arial" w:hAnsi="Arial" w:cs="Arial"/>
          <w:sz w:val="24"/>
          <w:szCs w:val="24"/>
        </w:rPr>
        <w:t xml:space="preserve"> figure had dropped to 538,300. This 17.8% of the</w:t>
      </w:r>
      <w:r w:rsidR="00311AC8">
        <w:rPr>
          <w:rFonts w:ascii="Arial" w:hAnsi="Arial" w:cs="Arial"/>
          <w:sz w:val="24"/>
          <w:szCs w:val="24"/>
        </w:rPr>
        <w:t xml:space="preserve"> </w:t>
      </w:r>
      <w:r w:rsidR="00896321">
        <w:rPr>
          <w:rFonts w:ascii="Arial" w:hAnsi="Arial" w:cs="Arial"/>
          <w:sz w:val="24"/>
          <w:szCs w:val="24"/>
        </w:rPr>
        <w:t xml:space="preserve">population was the lowest ever recorded figure of </w:t>
      </w:r>
      <w:r w:rsidR="00311AC8">
        <w:rPr>
          <w:rFonts w:ascii="Arial" w:hAnsi="Arial" w:cs="Arial"/>
          <w:sz w:val="24"/>
          <w:szCs w:val="24"/>
        </w:rPr>
        <w:t>W</w:t>
      </w:r>
      <w:r w:rsidR="00896321">
        <w:rPr>
          <w:rFonts w:ascii="Arial" w:hAnsi="Arial" w:cs="Arial"/>
          <w:sz w:val="24"/>
          <w:szCs w:val="24"/>
        </w:rPr>
        <w:t xml:space="preserve">elsh speakers in Wales </w:t>
      </w:r>
      <w:r w:rsidR="00896321" w:rsidRPr="00896321">
        <w:rPr>
          <w:rFonts w:ascii="Arial" w:hAnsi="Arial" w:cs="Arial"/>
          <w:sz w:val="24"/>
          <w:szCs w:val="24"/>
        </w:rPr>
        <w:t>(Welsh Government, 2022)</w:t>
      </w:r>
      <w:r w:rsidR="00896321">
        <w:rPr>
          <w:rFonts w:ascii="Arial" w:hAnsi="Arial" w:cs="Arial"/>
          <w:sz w:val="24"/>
          <w:szCs w:val="24"/>
        </w:rPr>
        <w:t>.</w:t>
      </w:r>
    </w:p>
    <w:p w14:paraId="3CFFB7BB" w14:textId="61D025DD" w:rsidR="00896321" w:rsidRDefault="00311A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Now, i</w:t>
      </w:r>
      <w:r w:rsidR="00F21707">
        <w:rPr>
          <w:rFonts w:ascii="Arial" w:hAnsi="Arial" w:cs="Arial"/>
          <w:sz w:val="24"/>
          <w:szCs w:val="24"/>
        </w:rPr>
        <w:t xml:space="preserve">t is the Welsh Governments ambition to increase the number of people in Wales, speaking and enjoying Welsh to one million by 2050. </w:t>
      </w:r>
      <w:r w:rsidR="00F21707" w:rsidRPr="00F21707">
        <w:rPr>
          <w:rFonts w:ascii="Arial" w:hAnsi="Arial" w:cs="Arial"/>
          <w:sz w:val="24"/>
          <w:szCs w:val="24"/>
        </w:rPr>
        <w:t> (Llywodraeth Cymru, 2017)</w:t>
      </w:r>
      <w:r w:rsidR="00F21707">
        <w:rPr>
          <w:rFonts w:ascii="Arial" w:hAnsi="Arial" w:cs="Arial"/>
          <w:sz w:val="24"/>
          <w:szCs w:val="24"/>
        </w:rPr>
        <w:t>.</w:t>
      </w:r>
    </w:p>
    <w:p w14:paraId="3A65DF7F" w14:textId="38DEFE1A" w:rsidR="00F21707" w:rsidRDefault="00311A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 </w:t>
      </w:r>
      <w:r w:rsidR="00E54B1A">
        <w:rPr>
          <w:rFonts w:ascii="Arial" w:hAnsi="Arial" w:cs="Arial"/>
          <w:sz w:val="24"/>
          <w:szCs w:val="24"/>
        </w:rPr>
        <w:t>h</w:t>
      </w:r>
      <w:r w:rsidR="00F21707">
        <w:rPr>
          <w:rFonts w:ascii="Arial" w:hAnsi="Arial" w:cs="Arial"/>
          <w:sz w:val="24"/>
          <w:szCs w:val="24"/>
        </w:rPr>
        <w:t>ow is this vision going to be realised?</w:t>
      </w:r>
    </w:p>
    <w:p w14:paraId="1CA363C0" w14:textId="201013C5" w:rsidR="00EF320D" w:rsidRPr="00EF320D" w:rsidRDefault="00E54B1A" w:rsidP="00EF32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hyperlink r:id="rId4" w:history="1">
        <w:r w:rsidRPr="00EA094C">
          <w:rPr>
            <w:rStyle w:val="Hyperlink"/>
            <w:rFonts w:ascii="Arial" w:hAnsi="Arial" w:cs="Arial"/>
            <w:sz w:val="24"/>
            <w:szCs w:val="24"/>
          </w:rPr>
          <w:t>www.gov.wales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E54B1A">
        <w:rPr>
          <w:rFonts w:ascii="Arial" w:hAnsi="Arial" w:cs="Arial"/>
          <w:sz w:val="24"/>
          <w:szCs w:val="24"/>
        </w:rPr>
        <w:t>2023)</w:t>
      </w:r>
      <w:r w:rsidR="00290E39">
        <w:rPr>
          <w:rFonts w:ascii="Arial" w:hAnsi="Arial" w:cs="Arial"/>
          <w:sz w:val="24"/>
          <w:szCs w:val="24"/>
        </w:rPr>
        <w:t>, part of the strategy is to create</w:t>
      </w:r>
      <w:r>
        <w:rPr>
          <w:rFonts w:ascii="Arial" w:hAnsi="Arial" w:cs="Arial"/>
          <w:sz w:val="24"/>
          <w:szCs w:val="24"/>
        </w:rPr>
        <w:t xml:space="preserve"> </w:t>
      </w:r>
      <w:r w:rsidR="00290E39">
        <w:rPr>
          <w:rFonts w:ascii="Arial" w:hAnsi="Arial" w:cs="Arial"/>
          <w:sz w:val="24"/>
          <w:szCs w:val="24"/>
        </w:rPr>
        <w:t>one hundred and fifty</w:t>
      </w:r>
      <w:r>
        <w:rPr>
          <w:rFonts w:ascii="Arial" w:hAnsi="Arial" w:cs="Arial"/>
          <w:sz w:val="24"/>
          <w:szCs w:val="24"/>
        </w:rPr>
        <w:t xml:space="preserve"> new Welsh speaking early years groups by 2026. To help achieve this goal, funding was provided </w:t>
      </w:r>
      <w:r w:rsidR="00290E39">
        <w:rPr>
          <w:rFonts w:ascii="Arial" w:hAnsi="Arial" w:cs="Arial"/>
          <w:sz w:val="24"/>
          <w:szCs w:val="24"/>
        </w:rPr>
        <w:t xml:space="preserve">by the Senedd’s coalition government </w:t>
      </w:r>
      <w:r>
        <w:rPr>
          <w:rFonts w:ascii="Arial" w:hAnsi="Arial" w:cs="Arial"/>
          <w:sz w:val="24"/>
          <w:szCs w:val="24"/>
        </w:rPr>
        <w:t xml:space="preserve">to help </w:t>
      </w:r>
      <w:r w:rsidR="00290E39">
        <w:rPr>
          <w:rFonts w:ascii="Arial" w:hAnsi="Arial" w:cs="Arial"/>
          <w:sz w:val="24"/>
          <w:szCs w:val="24"/>
        </w:rPr>
        <w:t xml:space="preserve">recruit more </w:t>
      </w:r>
      <w:r w:rsidR="00290E39">
        <w:rPr>
          <w:rFonts w:ascii="Arial" w:hAnsi="Arial" w:cs="Arial"/>
          <w:sz w:val="24"/>
          <w:szCs w:val="24"/>
        </w:rPr>
        <w:lastRenderedPageBreak/>
        <w:t>Welsh-medium practitioners and fund qualifications.</w:t>
      </w:r>
      <w:r w:rsidR="00BA1E01">
        <w:rPr>
          <w:rFonts w:ascii="Arial" w:hAnsi="Arial" w:cs="Arial"/>
          <w:sz w:val="24"/>
          <w:szCs w:val="24"/>
        </w:rPr>
        <w:t xml:space="preserve"> </w:t>
      </w:r>
      <w:r w:rsidR="00EF320D" w:rsidRPr="00EF320D">
        <w:rPr>
          <w:rFonts w:ascii="Arial" w:hAnsi="Arial" w:cs="Arial"/>
          <w:sz w:val="24"/>
          <w:szCs w:val="24"/>
        </w:rPr>
        <w:t>The Cylchoedd Meithrin settings in Wales are an example of where preschool immersion education is supporting the growth of bilingual education (Hickey and de Mejía, 2014).</w:t>
      </w:r>
    </w:p>
    <w:p w14:paraId="0529AE2F" w14:textId="17256AAE" w:rsidR="00773B86" w:rsidRDefault="00290E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Alongside this, in September 2022, the new Curriculum for Wales was introduced into all primary schools in Wales.</w:t>
      </w:r>
      <w:r w:rsidR="00BA1E01">
        <w:rPr>
          <w:rFonts w:ascii="Arial" w:hAnsi="Arial" w:cs="Arial"/>
          <w:sz w:val="24"/>
          <w:szCs w:val="24"/>
        </w:rPr>
        <w:t xml:space="preserve"> </w:t>
      </w:r>
      <w:r w:rsidR="00773B86" w:rsidRPr="00773B86">
        <w:rPr>
          <w:rFonts w:ascii="Arial" w:hAnsi="Arial" w:cs="Arial"/>
          <w:sz w:val="24"/>
          <w:szCs w:val="24"/>
        </w:rPr>
        <w:t>Welsh Government</w:t>
      </w:r>
      <w:r w:rsidR="00773B86">
        <w:rPr>
          <w:rFonts w:ascii="Arial" w:hAnsi="Arial" w:cs="Arial"/>
          <w:sz w:val="24"/>
          <w:szCs w:val="24"/>
        </w:rPr>
        <w:t xml:space="preserve"> (</w:t>
      </w:r>
      <w:r w:rsidR="00773B86" w:rsidRPr="00773B86">
        <w:rPr>
          <w:rFonts w:ascii="Arial" w:hAnsi="Arial" w:cs="Arial"/>
          <w:sz w:val="24"/>
          <w:szCs w:val="24"/>
        </w:rPr>
        <w:t>2019)</w:t>
      </w:r>
      <w:r w:rsidR="00773B86">
        <w:rPr>
          <w:rFonts w:ascii="Arial" w:hAnsi="Arial" w:cs="Arial"/>
          <w:sz w:val="24"/>
          <w:szCs w:val="24"/>
        </w:rPr>
        <w:t xml:space="preserve"> states that this new curriculum recognises </w:t>
      </w:r>
      <w:r w:rsidR="006A6198">
        <w:rPr>
          <w:rFonts w:ascii="Arial" w:hAnsi="Arial" w:cs="Arial"/>
          <w:sz w:val="24"/>
          <w:szCs w:val="24"/>
        </w:rPr>
        <w:t>how</w:t>
      </w:r>
      <w:r w:rsidR="00773B86">
        <w:rPr>
          <w:rFonts w:ascii="Arial" w:hAnsi="Arial" w:cs="Arial"/>
          <w:sz w:val="24"/>
          <w:szCs w:val="24"/>
        </w:rPr>
        <w:t xml:space="preserve"> languages connect us with </w:t>
      </w:r>
      <w:r w:rsidR="00D475E1">
        <w:rPr>
          <w:rFonts w:ascii="Arial" w:hAnsi="Arial" w:cs="Arial"/>
          <w:sz w:val="24"/>
          <w:szCs w:val="24"/>
        </w:rPr>
        <w:t>our surrounding community and the people within it as well as other places where Welsh is prominent</w:t>
      </w:r>
      <w:r w:rsidR="00773B86">
        <w:rPr>
          <w:rFonts w:ascii="Arial" w:hAnsi="Arial" w:cs="Arial"/>
          <w:sz w:val="24"/>
          <w:szCs w:val="24"/>
        </w:rPr>
        <w:t xml:space="preserve">. Therefore, </w:t>
      </w:r>
      <w:r w:rsidR="006A6198">
        <w:rPr>
          <w:rFonts w:ascii="Arial" w:hAnsi="Arial" w:cs="Arial"/>
          <w:sz w:val="24"/>
          <w:szCs w:val="24"/>
        </w:rPr>
        <w:t>the</w:t>
      </w:r>
      <w:r w:rsidR="00773B86">
        <w:rPr>
          <w:rFonts w:ascii="Arial" w:hAnsi="Arial" w:cs="Arial"/>
          <w:sz w:val="24"/>
          <w:szCs w:val="24"/>
        </w:rPr>
        <w:t xml:space="preserve"> languages, literacy and communication area of learning has been designed to equip learners</w:t>
      </w:r>
      <w:r w:rsidR="00BA1E01">
        <w:rPr>
          <w:rFonts w:ascii="Arial" w:hAnsi="Arial" w:cs="Arial"/>
          <w:sz w:val="24"/>
          <w:szCs w:val="24"/>
        </w:rPr>
        <w:t xml:space="preserve"> - </w:t>
      </w:r>
      <w:r w:rsidR="00773B86">
        <w:rPr>
          <w:rFonts w:ascii="Arial" w:hAnsi="Arial" w:cs="Arial"/>
          <w:sz w:val="24"/>
          <w:szCs w:val="24"/>
        </w:rPr>
        <w:t xml:space="preserve">as </w:t>
      </w:r>
      <w:r w:rsidR="00D475E1">
        <w:rPr>
          <w:rFonts w:ascii="Arial" w:hAnsi="Arial" w:cs="Arial"/>
          <w:sz w:val="24"/>
          <w:szCs w:val="24"/>
        </w:rPr>
        <w:t>Welsh citizens</w:t>
      </w:r>
      <w:r w:rsidR="00BA1E01">
        <w:rPr>
          <w:rFonts w:ascii="Arial" w:hAnsi="Arial" w:cs="Arial"/>
          <w:sz w:val="24"/>
          <w:szCs w:val="24"/>
        </w:rPr>
        <w:t xml:space="preserve"> - </w:t>
      </w:r>
      <w:r w:rsidR="00D475E1">
        <w:rPr>
          <w:rFonts w:ascii="Arial" w:hAnsi="Arial" w:cs="Arial"/>
          <w:sz w:val="24"/>
          <w:szCs w:val="24"/>
        </w:rPr>
        <w:t>to use their language in our multilingual world.</w:t>
      </w:r>
    </w:p>
    <w:p w14:paraId="7DC9DAC7" w14:textId="77777777" w:rsidR="00EF320D" w:rsidRDefault="00EF320D" w:rsidP="00EF320D">
      <w:pPr>
        <w:rPr>
          <w:rFonts w:ascii="Arial" w:hAnsi="Arial" w:cs="Arial"/>
          <w:sz w:val="24"/>
          <w:szCs w:val="24"/>
        </w:rPr>
      </w:pPr>
      <w:r w:rsidRPr="00EF320D">
        <w:rPr>
          <w:rFonts w:ascii="Arial" w:hAnsi="Arial" w:cs="Arial"/>
          <w:sz w:val="24"/>
          <w:szCs w:val="24"/>
        </w:rPr>
        <w:t>As well as developing children’s language skills, the Curriculum Cwmreig, in the foundation phase framework, aims to develop a child’s sense of belonging to Wales.</w:t>
      </w:r>
    </w:p>
    <w:p w14:paraId="43DAEE2B" w14:textId="18CFB8ED" w:rsidR="00EF320D" w:rsidRDefault="00BC52A5" w:rsidP="00EF320D">
      <w:pPr>
        <w:rPr>
          <w:rFonts w:ascii="Arial" w:hAnsi="Arial" w:cs="Arial"/>
          <w:sz w:val="24"/>
          <w:szCs w:val="24"/>
        </w:rPr>
      </w:pPr>
      <w:r w:rsidRPr="00BC52A5">
        <w:rPr>
          <w:rFonts w:ascii="Arial" w:hAnsi="Arial" w:cs="Arial"/>
          <w:sz w:val="24"/>
          <w:szCs w:val="24"/>
        </w:rPr>
        <w:t>The United Nations Convention on the Rights of the Child states that no child should be discriminated in any way and that every child has the right to an identity, a nationality and access to their culture, language and religion (UNICEF, 1989).</w:t>
      </w:r>
      <w:r w:rsidR="00BA1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Therefore, </w:t>
      </w:r>
      <w:r w:rsidR="00EF320D" w:rsidRPr="00EF320D">
        <w:rPr>
          <w:rFonts w:ascii="Arial" w:hAnsi="Arial" w:cs="Arial"/>
          <w:sz w:val="24"/>
          <w:szCs w:val="24"/>
        </w:rPr>
        <w:t>Welsh Government (2015) st</w:t>
      </w:r>
      <w:r w:rsidR="00BA1E01">
        <w:rPr>
          <w:rFonts w:ascii="Arial" w:hAnsi="Arial" w:cs="Arial"/>
          <w:sz w:val="24"/>
          <w:szCs w:val="24"/>
        </w:rPr>
        <w:t>at</w:t>
      </w:r>
      <w:r w:rsidR="00EF320D" w:rsidRPr="00EF320D">
        <w:rPr>
          <w:rFonts w:ascii="Arial" w:hAnsi="Arial" w:cs="Arial"/>
          <w:sz w:val="24"/>
          <w:szCs w:val="24"/>
        </w:rPr>
        <w:t>es that children should have opportunities to learn about their Welsh heritage, traditions, literature, objects, music and food throughout all areas of learning.</w:t>
      </w:r>
    </w:p>
    <w:p w14:paraId="475888F3" w14:textId="7293FA04" w:rsidR="00025CBF" w:rsidRDefault="006C5535" w:rsidP="00EF32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way of learning lends itself to Vygotsky’s idea of social constructivism. He believed that learning about culture through nursery rhymes, stories</w:t>
      </w:r>
      <w:r w:rsidR="00BE2D8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art </w:t>
      </w:r>
      <w:r w:rsidR="00BE2D87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play </w:t>
      </w:r>
      <w:r w:rsidR="00BE2D87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>a crucial role in the development of children’s thinking and learning. Further to this</w:t>
      </w:r>
      <w:r w:rsidR="0087702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he saw language as the most important cultural tool</w:t>
      </w:r>
      <w:r w:rsidR="00877028">
        <w:rPr>
          <w:rFonts w:ascii="Arial" w:hAnsi="Arial" w:cs="Arial"/>
          <w:sz w:val="24"/>
          <w:szCs w:val="24"/>
        </w:rPr>
        <w:t xml:space="preserve"> as he believed that children begin to understand the world around them through talking and listening</w:t>
      </w:r>
      <w:r w:rsidR="00025CBF">
        <w:rPr>
          <w:rFonts w:ascii="Arial" w:hAnsi="Arial" w:cs="Arial"/>
          <w:sz w:val="24"/>
          <w:szCs w:val="24"/>
        </w:rPr>
        <w:t xml:space="preserve"> </w:t>
      </w:r>
      <w:r w:rsidR="00025CBF" w:rsidRPr="00025CBF">
        <w:rPr>
          <w:rFonts w:ascii="Arial" w:hAnsi="Arial" w:cs="Arial"/>
          <w:sz w:val="24"/>
          <w:szCs w:val="24"/>
        </w:rPr>
        <w:t>(Macblain, 2022)</w:t>
      </w:r>
      <w:r w:rsidR="00025CBF">
        <w:rPr>
          <w:rFonts w:ascii="Arial" w:hAnsi="Arial" w:cs="Arial"/>
          <w:sz w:val="24"/>
          <w:szCs w:val="24"/>
        </w:rPr>
        <w:t>.</w:t>
      </w:r>
      <w:r w:rsidR="00BA1E01">
        <w:rPr>
          <w:rFonts w:ascii="Arial" w:hAnsi="Arial" w:cs="Arial"/>
          <w:sz w:val="24"/>
          <w:szCs w:val="24"/>
        </w:rPr>
        <w:t xml:space="preserve"> </w:t>
      </w:r>
      <w:r w:rsidR="00025CBF">
        <w:rPr>
          <w:rFonts w:ascii="Arial" w:hAnsi="Arial" w:cs="Arial"/>
          <w:sz w:val="24"/>
          <w:szCs w:val="24"/>
        </w:rPr>
        <w:t>Additi</w:t>
      </w:r>
      <w:r w:rsidR="00706959">
        <w:rPr>
          <w:rFonts w:ascii="Arial" w:hAnsi="Arial" w:cs="Arial"/>
          <w:sz w:val="24"/>
          <w:szCs w:val="24"/>
        </w:rPr>
        <w:t xml:space="preserve">onally, Bruner also believed that learning about culture helps to shape the mind and provides the tools in which we develop our world and conception of ourselves </w:t>
      </w:r>
      <w:r w:rsidR="00706959" w:rsidRPr="00706959">
        <w:rPr>
          <w:rFonts w:ascii="Arial" w:hAnsi="Arial" w:cs="Arial"/>
          <w:sz w:val="24"/>
          <w:szCs w:val="24"/>
        </w:rPr>
        <w:t>(Pound, 2006)</w:t>
      </w:r>
      <w:r w:rsidR="00706959">
        <w:rPr>
          <w:rFonts w:ascii="Arial" w:hAnsi="Arial" w:cs="Arial"/>
          <w:sz w:val="24"/>
          <w:szCs w:val="24"/>
        </w:rPr>
        <w:t>.</w:t>
      </w:r>
    </w:p>
    <w:p w14:paraId="43B28B4C" w14:textId="484B621B" w:rsidR="00121745" w:rsidRDefault="001217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 heart of Cymraeg 2050 is developing the ability and confidence of being able to speak Welsh in as many contexts as possible.</w:t>
      </w:r>
      <w:r w:rsidR="00276202">
        <w:rPr>
          <w:rFonts w:ascii="Arial" w:hAnsi="Arial" w:cs="Arial"/>
          <w:sz w:val="24"/>
          <w:szCs w:val="24"/>
        </w:rPr>
        <w:t xml:space="preserve"> </w:t>
      </w:r>
      <w:r w:rsidR="00EF320D">
        <w:rPr>
          <w:rFonts w:ascii="Arial" w:hAnsi="Arial" w:cs="Arial"/>
          <w:sz w:val="24"/>
          <w:szCs w:val="24"/>
        </w:rPr>
        <w:t>In the</w:t>
      </w:r>
      <w:r w:rsidR="00276202">
        <w:rPr>
          <w:rFonts w:ascii="Arial" w:hAnsi="Arial" w:cs="Arial"/>
          <w:sz w:val="24"/>
          <w:szCs w:val="24"/>
        </w:rPr>
        <w:t xml:space="preserve"> </w:t>
      </w:r>
      <w:r w:rsidR="00276202" w:rsidRPr="00276202">
        <w:rPr>
          <w:rFonts w:ascii="Arial" w:hAnsi="Arial" w:cs="Arial"/>
          <w:sz w:val="24"/>
          <w:szCs w:val="24"/>
        </w:rPr>
        <w:t>Guidance on school categories</w:t>
      </w:r>
      <w:r w:rsidR="00EF320D">
        <w:rPr>
          <w:rFonts w:ascii="Arial" w:hAnsi="Arial" w:cs="Arial"/>
          <w:sz w:val="24"/>
          <w:szCs w:val="24"/>
        </w:rPr>
        <w:t xml:space="preserve"> </w:t>
      </w:r>
      <w:r w:rsidR="00276202" w:rsidRPr="00276202">
        <w:rPr>
          <w:rFonts w:ascii="Arial" w:hAnsi="Arial" w:cs="Arial"/>
          <w:sz w:val="24"/>
          <w:szCs w:val="24"/>
        </w:rPr>
        <w:t xml:space="preserve">according to Welsh-medium provision </w:t>
      </w:r>
      <w:r w:rsidR="00276202">
        <w:rPr>
          <w:rFonts w:ascii="Arial" w:hAnsi="Arial" w:cs="Arial"/>
          <w:sz w:val="24"/>
          <w:szCs w:val="24"/>
        </w:rPr>
        <w:t>(</w:t>
      </w:r>
      <w:r w:rsidR="00276202" w:rsidRPr="00276202">
        <w:rPr>
          <w:rFonts w:ascii="Arial" w:hAnsi="Arial" w:cs="Arial"/>
          <w:sz w:val="24"/>
          <w:szCs w:val="24"/>
        </w:rPr>
        <w:t>n.d.)</w:t>
      </w:r>
      <w:r w:rsidR="006A6198">
        <w:rPr>
          <w:rFonts w:ascii="Arial" w:hAnsi="Arial" w:cs="Arial"/>
          <w:sz w:val="24"/>
          <w:szCs w:val="24"/>
        </w:rPr>
        <w:t>,</w:t>
      </w:r>
      <w:r w:rsidR="00276202">
        <w:rPr>
          <w:rFonts w:ascii="Arial" w:hAnsi="Arial" w:cs="Arial"/>
          <w:sz w:val="24"/>
          <w:szCs w:val="24"/>
        </w:rPr>
        <w:t xml:space="preserve"> at least 15% of the children’s activities </w:t>
      </w:r>
      <w:r w:rsidR="006A6198">
        <w:rPr>
          <w:rFonts w:ascii="Arial" w:hAnsi="Arial" w:cs="Arial"/>
          <w:sz w:val="24"/>
          <w:szCs w:val="24"/>
        </w:rPr>
        <w:t>should</w:t>
      </w:r>
      <w:r w:rsidR="00276202">
        <w:rPr>
          <w:rFonts w:ascii="Arial" w:hAnsi="Arial" w:cs="Arial"/>
          <w:sz w:val="24"/>
          <w:szCs w:val="24"/>
        </w:rPr>
        <w:t xml:space="preserve"> be </w:t>
      </w:r>
      <w:r w:rsidR="00354D0D">
        <w:rPr>
          <w:rFonts w:ascii="Arial" w:hAnsi="Arial" w:cs="Arial"/>
          <w:sz w:val="24"/>
          <w:szCs w:val="24"/>
        </w:rPr>
        <w:t xml:space="preserve">taught through the medium of </w:t>
      </w:r>
      <w:r w:rsidR="00276202">
        <w:rPr>
          <w:rFonts w:ascii="Arial" w:hAnsi="Arial" w:cs="Arial"/>
          <w:sz w:val="24"/>
          <w:szCs w:val="24"/>
        </w:rPr>
        <w:t>Welsh in an English-medium primary school. In comparison, in a Welsh-medium primary school, from age seven, 20% of children’s activities will be taught in English. Before age seven, children are fully immersed in Welsh and English is only used on occasion, to help support understanding.</w:t>
      </w:r>
    </w:p>
    <w:p w14:paraId="20D88762" w14:textId="69BBBFD6" w:rsidR="00BB1520" w:rsidRDefault="00BB15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BA1E01">
        <w:rPr>
          <w:rFonts w:ascii="Arial" w:hAnsi="Arial" w:cs="Arial"/>
          <w:sz w:val="24"/>
          <w:szCs w:val="24"/>
        </w:rPr>
        <w:t>most</w:t>
      </w:r>
      <w:r>
        <w:rPr>
          <w:rFonts w:ascii="Arial" w:hAnsi="Arial" w:cs="Arial"/>
          <w:sz w:val="24"/>
          <w:szCs w:val="24"/>
        </w:rPr>
        <w:t xml:space="preserve"> Welsh-medium primary schools,</w:t>
      </w:r>
      <w:r w:rsidR="003130B6">
        <w:rPr>
          <w:rFonts w:ascii="Arial" w:hAnsi="Arial" w:cs="Arial"/>
          <w:sz w:val="24"/>
          <w:szCs w:val="24"/>
        </w:rPr>
        <w:t xml:space="preserve"> where the home language is English,</w:t>
      </w:r>
      <w:r>
        <w:rPr>
          <w:rFonts w:ascii="Arial" w:hAnsi="Arial" w:cs="Arial"/>
          <w:sz w:val="24"/>
          <w:szCs w:val="24"/>
        </w:rPr>
        <w:t xml:space="preserve"> from reception to year two, Welsh is taught by following the Canadian model for implementing immersion. This is where 100% of instruction is done in the immersive language</w:t>
      </w:r>
      <w:r w:rsidR="00BA1E01">
        <w:rPr>
          <w:rFonts w:ascii="Arial" w:hAnsi="Arial" w:cs="Arial"/>
          <w:sz w:val="24"/>
          <w:szCs w:val="24"/>
        </w:rPr>
        <w:t>,</w:t>
      </w:r>
      <w:r w:rsidR="006A619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with the children learning to read in this language too.</w:t>
      </w:r>
      <w:r w:rsidR="006D7E10">
        <w:rPr>
          <w:rFonts w:ascii="Arial" w:hAnsi="Arial" w:cs="Arial"/>
          <w:sz w:val="24"/>
          <w:szCs w:val="24"/>
        </w:rPr>
        <w:t xml:space="preserve"> From year three onwards, immersion instruction drops to about 80% with the introduction of English lessons. </w:t>
      </w:r>
      <w:r w:rsidR="006D7E10" w:rsidRPr="006D7E10">
        <w:rPr>
          <w:rFonts w:ascii="Arial" w:hAnsi="Arial" w:cs="Arial"/>
          <w:sz w:val="24"/>
          <w:szCs w:val="24"/>
        </w:rPr>
        <w:t>(Umn.edu, 2019)</w:t>
      </w:r>
      <w:r w:rsidR="006D7E10">
        <w:rPr>
          <w:rFonts w:ascii="Arial" w:hAnsi="Arial" w:cs="Arial"/>
          <w:sz w:val="24"/>
          <w:szCs w:val="24"/>
        </w:rPr>
        <w:t>.</w:t>
      </w:r>
    </w:p>
    <w:p w14:paraId="257B1473" w14:textId="731736EB" w:rsidR="006A6198" w:rsidRDefault="006A61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their Nursery year</w:t>
      </w:r>
      <w:r w:rsidR="00803773">
        <w:rPr>
          <w:rFonts w:ascii="Arial" w:hAnsi="Arial" w:cs="Arial"/>
          <w:sz w:val="24"/>
          <w:szCs w:val="24"/>
        </w:rPr>
        <w:t xml:space="preserve">, </w:t>
      </w:r>
      <w:r w:rsidR="00EF320D">
        <w:rPr>
          <w:rFonts w:ascii="Arial" w:hAnsi="Arial" w:cs="Arial"/>
          <w:sz w:val="24"/>
          <w:szCs w:val="24"/>
        </w:rPr>
        <w:t xml:space="preserve">in these settings, </w:t>
      </w:r>
      <w:r w:rsidR="00205791">
        <w:rPr>
          <w:rFonts w:ascii="Arial" w:hAnsi="Arial" w:cs="Arial"/>
          <w:sz w:val="24"/>
          <w:szCs w:val="24"/>
        </w:rPr>
        <w:t xml:space="preserve">a teaching method </w:t>
      </w:r>
      <w:r w:rsidR="00EF320D">
        <w:rPr>
          <w:rFonts w:ascii="Arial" w:hAnsi="Arial" w:cs="Arial"/>
          <w:sz w:val="24"/>
          <w:szCs w:val="24"/>
        </w:rPr>
        <w:t>can be</w:t>
      </w:r>
      <w:r w:rsidR="00205791">
        <w:rPr>
          <w:rFonts w:ascii="Arial" w:hAnsi="Arial" w:cs="Arial"/>
          <w:sz w:val="24"/>
          <w:szCs w:val="24"/>
        </w:rPr>
        <w:t xml:space="preserve"> used </w:t>
      </w:r>
      <w:r w:rsidR="00803773">
        <w:rPr>
          <w:rFonts w:ascii="Arial" w:hAnsi="Arial" w:cs="Arial"/>
          <w:sz w:val="24"/>
          <w:szCs w:val="24"/>
        </w:rPr>
        <w:t xml:space="preserve">called </w:t>
      </w:r>
      <w:r w:rsidR="00205791">
        <w:rPr>
          <w:rFonts w:ascii="Arial" w:hAnsi="Arial" w:cs="Arial"/>
          <w:sz w:val="24"/>
          <w:szCs w:val="24"/>
        </w:rPr>
        <w:t xml:space="preserve">the “sandwich” method. I used this method in my activity. You can see how I gave my instruction first in Welsh, then </w:t>
      </w:r>
      <w:r w:rsidR="00061950">
        <w:rPr>
          <w:rFonts w:ascii="Arial" w:hAnsi="Arial" w:cs="Arial"/>
          <w:sz w:val="24"/>
          <w:szCs w:val="24"/>
        </w:rPr>
        <w:t>in English</w:t>
      </w:r>
      <w:r w:rsidR="00205791">
        <w:rPr>
          <w:rFonts w:ascii="Arial" w:hAnsi="Arial" w:cs="Arial"/>
          <w:sz w:val="24"/>
          <w:szCs w:val="24"/>
        </w:rPr>
        <w:t xml:space="preserve">, followed by Welsh again. </w:t>
      </w:r>
      <w:r w:rsidR="00205791" w:rsidRPr="00205791">
        <w:rPr>
          <w:rFonts w:ascii="Arial" w:hAnsi="Arial" w:cs="Arial"/>
          <w:sz w:val="24"/>
          <w:szCs w:val="24"/>
        </w:rPr>
        <w:t> (www.estyn.gov.wales, n.d.)</w:t>
      </w:r>
      <w:r w:rsidR="00205791">
        <w:rPr>
          <w:rFonts w:ascii="Arial" w:hAnsi="Arial" w:cs="Arial"/>
          <w:sz w:val="24"/>
          <w:szCs w:val="24"/>
        </w:rPr>
        <w:t>.</w:t>
      </w:r>
      <w:r w:rsidR="00E57505">
        <w:rPr>
          <w:rFonts w:ascii="Arial" w:hAnsi="Arial" w:cs="Arial"/>
          <w:sz w:val="24"/>
          <w:szCs w:val="24"/>
        </w:rPr>
        <w:t xml:space="preserve"> </w:t>
      </w:r>
    </w:p>
    <w:p w14:paraId="3D204FE1" w14:textId="2A4AC2F3" w:rsidR="00205791" w:rsidRDefault="002057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</w:t>
      </w:r>
      <w:r w:rsidR="00E57505">
        <w:rPr>
          <w:rFonts w:ascii="Arial" w:hAnsi="Arial" w:cs="Arial"/>
          <w:sz w:val="24"/>
          <w:szCs w:val="24"/>
        </w:rPr>
        <w:t>e sandwich</w:t>
      </w:r>
      <w:r>
        <w:rPr>
          <w:rFonts w:ascii="Arial" w:hAnsi="Arial" w:cs="Arial"/>
          <w:sz w:val="24"/>
          <w:szCs w:val="24"/>
        </w:rPr>
        <w:t xml:space="preserve"> method </w:t>
      </w:r>
      <w:r w:rsidR="00061950">
        <w:rPr>
          <w:rFonts w:ascii="Arial" w:hAnsi="Arial" w:cs="Arial"/>
          <w:sz w:val="24"/>
          <w:szCs w:val="24"/>
        </w:rPr>
        <w:t>was first established by C.J Dodson in 1967</w:t>
      </w:r>
      <w:r>
        <w:rPr>
          <w:rFonts w:ascii="Arial" w:hAnsi="Arial" w:cs="Arial"/>
          <w:sz w:val="24"/>
          <w:szCs w:val="24"/>
        </w:rPr>
        <w:t xml:space="preserve"> and helps children </w:t>
      </w:r>
      <w:r w:rsidR="00061950">
        <w:rPr>
          <w:rFonts w:ascii="Arial" w:hAnsi="Arial" w:cs="Arial"/>
          <w:sz w:val="24"/>
          <w:szCs w:val="24"/>
        </w:rPr>
        <w:t>understand the meaning of words, phrases and context quickly</w:t>
      </w:r>
      <w:r w:rsidR="00BA1E01">
        <w:rPr>
          <w:rFonts w:ascii="Arial" w:hAnsi="Arial" w:cs="Arial"/>
          <w:sz w:val="24"/>
          <w:szCs w:val="24"/>
        </w:rPr>
        <w:t xml:space="preserve">. This enables them to </w:t>
      </w:r>
      <w:r>
        <w:rPr>
          <w:rFonts w:ascii="Arial" w:hAnsi="Arial" w:cs="Arial"/>
          <w:sz w:val="24"/>
          <w:szCs w:val="24"/>
        </w:rPr>
        <w:t>integrate new vocabulary whilst not sacrificing exposure to the Welsh language</w:t>
      </w:r>
      <w:r w:rsidR="00FC41B2">
        <w:rPr>
          <w:rFonts w:ascii="Arial" w:hAnsi="Arial" w:cs="Arial"/>
          <w:sz w:val="24"/>
          <w:szCs w:val="24"/>
        </w:rPr>
        <w:t xml:space="preserve"> (Mustafa and Ahamed, 2021).</w:t>
      </w:r>
    </w:p>
    <w:p w14:paraId="21D9DD80" w14:textId="0E396720" w:rsidR="002B723A" w:rsidRPr="002B723A" w:rsidRDefault="002B723A" w:rsidP="002B72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the immersion method is a highly demanding way of teaching. A </w:t>
      </w:r>
      <w:r w:rsidR="00BA1E01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one size fits al</w:t>
      </w:r>
      <w:r w:rsidR="00BA1E0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” approach cannot be used as children have different levels of language proficiency. They will need different levels of input depending on their competence </w:t>
      </w:r>
      <w:r w:rsidRPr="002B723A">
        <w:rPr>
          <w:rFonts w:ascii="Arial" w:hAnsi="Arial" w:cs="Arial"/>
          <w:sz w:val="24"/>
          <w:szCs w:val="24"/>
        </w:rPr>
        <w:t>(Hickey and de Mejía, 2014).</w:t>
      </w:r>
    </w:p>
    <w:p w14:paraId="76759C43" w14:textId="54CD2297" w:rsidR="00462B6A" w:rsidRDefault="00462B6A">
      <w:pPr>
        <w:rPr>
          <w:rFonts w:ascii="Arial" w:hAnsi="Arial" w:cs="Arial"/>
          <w:sz w:val="24"/>
          <w:szCs w:val="24"/>
        </w:rPr>
      </w:pPr>
      <w:r w:rsidRPr="00462B6A">
        <w:rPr>
          <w:rFonts w:ascii="Arial" w:hAnsi="Arial" w:cs="Arial"/>
          <w:sz w:val="24"/>
          <w:szCs w:val="24"/>
        </w:rPr>
        <w:t>Trautner</w:t>
      </w:r>
      <w:r>
        <w:rPr>
          <w:rFonts w:ascii="Arial" w:hAnsi="Arial" w:cs="Arial"/>
          <w:sz w:val="24"/>
          <w:szCs w:val="24"/>
        </w:rPr>
        <w:t xml:space="preserve"> (</w:t>
      </w:r>
      <w:r w:rsidRPr="00462B6A">
        <w:rPr>
          <w:rFonts w:ascii="Arial" w:hAnsi="Arial" w:cs="Arial"/>
          <w:sz w:val="24"/>
          <w:szCs w:val="24"/>
        </w:rPr>
        <w:t>2019)</w:t>
      </w:r>
      <w:r>
        <w:rPr>
          <w:rFonts w:ascii="Arial" w:hAnsi="Arial" w:cs="Arial"/>
          <w:sz w:val="24"/>
          <w:szCs w:val="24"/>
        </w:rPr>
        <w:t xml:space="preserve"> states that children’s brains from zero to three years are at their most flexible so this is the optimum time for them to learn a second language and children as young as six months old can detect a switch in language.</w:t>
      </w:r>
    </w:p>
    <w:p w14:paraId="23869D5A" w14:textId="065AD99B" w:rsidR="00462B6A" w:rsidRDefault="00462B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 until the age of eight children can decipher sounds from different languages due to having more </w:t>
      </w:r>
      <w:r w:rsidR="00280F9E">
        <w:rPr>
          <w:rFonts w:ascii="Arial" w:hAnsi="Arial" w:cs="Arial"/>
          <w:sz w:val="24"/>
          <w:szCs w:val="24"/>
        </w:rPr>
        <w:t>supple</w:t>
      </w:r>
      <w:r>
        <w:rPr>
          <w:rFonts w:ascii="Arial" w:hAnsi="Arial" w:cs="Arial"/>
          <w:sz w:val="24"/>
          <w:szCs w:val="24"/>
        </w:rPr>
        <w:t xml:space="preserve"> ear and speech muscles.</w:t>
      </w:r>
    </w:p>
    <w:p w14:paraId="0CF0CED1" w14:textId="656CFF1C" w:rsidR="0016329F" w:rsidRDefault="001632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Around the world, bilingualism is the norm. </w:t>
      </w:r>
      <w:r w:rsidR="0051383D">
        <w:rPr>
          <w:rFonts w:ascii="Arial" w:hAnsi="Arial" w:cs="Arial"/>
          <w:sz w:val="24"/>
          <w:szCs w:val="24"/>
        </w:rPr>
        <w:t>According to Lindner</w:t>
      </w:r>
      <w:r w:rsidR="0051383D" w:rsidRPr="0051383D">
        <w:rPr>
          <w:rFonts w:ascii="Arial" w:hAnsi="Arial" w:cs="Arial"/>
          <w:sz w:val="24"/>
          <w:szCs w:val="24"/>
        </w:rPr>
        <w:t xml:space="preserve"> </w:t>
      </w:r>
      <w:r w:rsidR="0051383D">
        <w:rPr>
          <w:rFonts w:ascii="Arial" w:hAnsi="Arial" w:cs="Arial"/>
          <w:sz w:val="24"/>
          <w:szCs w:val="24"/>
        </w:rPr>
        <w:t>(</w:t>
      </w:r>
      <w:r w:rsidR="0051383D" w:rsidRPr="0051383D">
        <w:rPr>
          <w:rFonts w:ascii="Arial" w:hAnsi="Arial" w:cs="Arial"/>
          <w:sz w:val="24"/>
          <w:szCs w:val="24"/>
        </w:rPr>
        <w:t>2023)</w:t>
      </w:r>
      <w:r w:rsidR="0051383D">
        <w:rPr>
          <w:rFonts w:ascii="Arial" w:hAnsi="Arial" w:cs="Arial"/>
          <w:sz w:val="24"/>
          <w:szCs w:val="24"/>
        </w:rPr>
        <w:t xml:space="preserve"> 66% of the global population are bilingual or multilingual. </w:t>
      </w:r>
      <w:r w:rsidR="00AC5C3E">
        <w:rPr>
          <w:rFonts w:ascii="Arial" w:hAnsi="Arial" w:cs="Arial"/>
          <w:sz w:val="24"/>
          <w:szCs w:val="24"/>
        </w:rPr>
        <w:t>In India</w:t>
      </w:r>
      <w:r w:rsidR="0051383D">
        <w:rPr>
          <w:rFonts w:ascii="Arial" w:hAnsi="Arial" w:cs="Arial"/>
          <w:sz w:val="24"/>
          <w:szCs w:val="24"/>
        </w:rPr>
        <w:t>, for example,</w:t>
      </w:r>
      <w:r w:rsidR="00AC5C3E">
        <w:rPr>
          <w:rFonts w:ascii="Arial" w:hAnsi="Arial" w:cs="Arial"/>
          <w:sz w:val="24"/>
          <w:szCs w:val="24"/>
        </w:rPr>
        <w:t xml:space="preserve"> there are 19 official languages. Children may speak their </w:t>
      </w:r>
      <w:r w:rsidR="00BA1E01">
        <w:rPr>
          <w:rFonts w:ascii="Arial" w:hAnsi="Arial" w:cs="Arial"/>
          <w:sz w:val="24"/>
          <w:szCs w:val="24"/>
        </w:rPr>
        <w:t>‘</w:t>
      </w:r>
      <w:r w:rsidR="00AC5C3E">
        <w:rPr>
          <w:rFonts w:ascii="Arial" w:hAnsi="Arial" w:cs="Arial"/>
          <w:sz w:val="24"/>
          <w:szCs w:val="24"/>
        </w:rPr>
        <w:t>heritage</w:t>
      </w:r>
      <w:r w:rsidR="00BA1E01">
        <w:rPr>
          <w:rFonts w:ascii="Arial" w:hAnsi="Arial" w:cs="Arial"/>
          <w:sz w:val="24"/>
          <w:szCs w:val="24"/>
        </w:rPr>
        <w:t>’</w:t>
      </w:r>
      <w:r w:rsidR="00AC5C3E">
        <w:rPr>
          <w:rFonts w:ascii="Arial" w:hAnsi="Arial" w:cs="Arial"/>
          <w:sz w:val="24"/>
          <w:szCs w:val="24"/>
        </w:rPr>
        <w:t xml:space="preserve"> language or their </w:t>
      </w:r>
      <w:r w:rsidR="00BA1E01">
        <w:rPr>
          <w:rFonts w:ascii="Arial" w:hAnsi="Arial" w:cs="Arial"/>
          <w:sz w:val="24"/>
          <w:szCs w:val="24"/>
        </w:rPr>
        <w:t>‘</w:t>
      </w:r>
      <w:r w:rsidR="00AC5C3E">
        <w:rPr>
          <w:rFonts w:ascii="Arial" w:hAnsi="Arial" w:cs="Arial"/>
          <w:sz w:val="24"/>
          <w:szCs w:val="24"/>
        </w:rPr>
        <w:t>mother tongue</w:t>
      </w:r>
      <w:r w:rsidR="00BA1E01">
        <w:rPr>
          <w:rFonts w:ascii="Arial" w:hAnsi="Arial" w:cs="Arial"/>
          <w:sz w:val="24"/>
          <w:szCs w:val="24"/>
        </w:rPr>
        <w:t>’</w:t>
      </w:r>
      <w:r w:rsidR="00AC5C3E">
        <w:rPr>
          <w:rFonts w:ascii="Arial" w:hAnsi="Arial" w:cs="Arial"/>
          <w:sz w:val="24"/>
          <w:szCs w:val="24"/>
        </w:rPr>
        <w:t xml:space="preserve"> within their home and learn the </w:t>
      </w:r>
      <w:r w:rsidR="00BA1E01">
        <w:rPr>
          <w:rFonts w:ascii="Arial" w:hAnsi="Arial" w:cs="Arial"/>
          <w:sz w:val="24"/>
          <w:szCs w:val="24"/>
        </w:rPr>
        <w:t>‘</w:t>
      </w:r>
      <w:r w:rsidR="00AC5C3E">
        <w:rPr>
          <w:rFonts w:ascii="Arial" w:hAnsi="Arial" w:cs="Arial"/>
          <w:sz w:val="24"/>
          <w:szCs w:val="24"/>
        </w:rPr>
        <w:t>majority</w:t>
      </w:r>
      <w:r w:rsidR="00BA1E01">
        <w:rPr>
          <w:rFonts w:ascii="Arial" w:hAnsi="Arial" w:cs="Arial"/>
          <w:sz w:val="24"/>
          <w:szCs w:val="24"/>
        </w:rPr>
        <w:t>’</w:t>
      </w:r>
      <w:r w:rsidR="00AC5C3E">
        <w:rPr>
          <w:rFonts w:ascii="Arial" w:hAnsi="Arial" w:cs="Arial"/>
          <w:sz w:val="24"/>
          <w:szCs w:val="24"/>
        </w:rPr>
        <w:t xml:space="preserve"> language once they start school </w:t>
      </w:r>
      <w:r w:rsidR="00AC5C3E" w:rsidRPr="00AC5C3E">
        <w:rPr>
          <w:rFonts w:ascii="Arial" w:hAnsi="Arial" w:cs="Arial"/>
          <w:sz w:val="24"/>
          <w:szCs w:val="24"/>
        </w:rPr>
        <w:t>(Smidt, 2016)</w:t>
      </w:r>
      <w:r w:rsidR="00AC5C3E">
        <w:rPr>
          <w:rFonts w:ascii="Arial" w:hAnsi="Arial" w:cs="Arial"/>
          <w:sz w:val="24"/>
          <w:szCs w:val="24"/>
        </w:rPr>
        <w:t>.</w:t>
      </w:r>
    </w:p>
    <w:p w14:paraId="28D3C16C" w14:textId="5A8650D9" w:rsidR="00C27E7A" w:rsidRPr="00C27E7A" w:rsidRDefault="00A02D1B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Due to the prevalence of bilingualism across the world, many studies have been conducted on the </w:t>
      </w:r>
      <w:r w:rsidR="00D475E1">
        <w:rPr>
          <w:rFonts w:ascii="Arial" w:hAnsi="Arial" w:cs="Arial"/>
          <w:sz w:val="24"/>
          <w:szCs w:val="24"/>
        </w:rPr>
        <w:t>advantages</w:t>
      </w:r>
      <w:r>
        <w:rPr>
          <w:rFonts w:ascii="Arial" w:hAnsi="Arial" w:cs="Arial"/>
          <w:sz w:val="24"/>
          <w:szCs w:val="24"/>
        </w:rPr>
        <w:t xml:space="preserve"> of speaking more than one language on child development. Fortunately</w:t>
      </w:r>
      <w:r w:rsidR="00A97B5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bilingualism is not limited to children who are more privileged as the most common form of bilingualism is heritage language bilingualism</w:t>
      </w:r>
      <w:r w:rsidR="00C27E7A">
        <w:rPr>
          <w:rFonts w:ascii="Arial" w:hAnsi="Arial" w:cs="Arial"/>
          <w:sz w:val="24"/>
          <w:szCs w:val="24"/>
        </w:rPr>
        <w:t xml:space="preserve"> (</w:t>
      </w:r>
      <w:r w:rsidR="00C27E7A" w:rsidRPr="00C27E7A">
        <w:rPr>
          <w:rFonts w:ascii="Arial" w:hAnsi="Arial" w:cs="Arial"/>
          <w:sz w:val="24"/>
          <w:szCs w:val="24"/>
        </w:rPr>
        <w:t>Bialystok</w:t>
      </w:r>
      <w:r w:rsidR="00C27E7A">
        <w:rPr>
          <w:rFonts w:ascii="Arial" w:hAnsi="Arial" w:cs="Arial"/>
          <w:sz w:val="24"/>
          <w:szCs w:val="24"/>
        </w:rPr>
        <w:t xml:space="preserve"> and Werker, 2017).</w:t>
      </w:r>
    </w:p>
    <w:p w14:paraId="2C626E85" w14:textId="4772688F" w:rsidR="00C27E7A" w:rsidRDefault="00BA1E01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So,</w:t>
      </w:r>
      <w:r w:rsidR="0034419C">
        <w:rPr>
          <w:rFonts w:ascii="Arial" w:hAnsi="Arial" w:cs="Arial"/>
          <w:sz w:val="24"/>
          <w:szCs w:val="24"/>
        </w:rPr>
        <w:t xml:space="preserve"> what are the advantages of being bilingual?</w:t>
      </w:r>
    </w:p>
    <w:p w14:paraId="0658E65F" w14:textId="5917C99F" w:rsidR="0034419C" w:rsidRDefault="0034419C" w:rsidP="00C27E7A">
      <w:pPr>
        <w:rPr>
          <w:rFonts w:ascii="Arial" w:hAnsi="Arial" w:cs="Arial"/>
          <w:sz w:val="24"/>
          <w:szCs w:val="24"/>
        </w:rPr>
      </w:pPr>
      <w:r w:rsidRPr="0034419C">
        <w:rPr>
          <w:rFonts w:ascii="Arial" w:hAnsi="Arial" w:cs="Arial"/>
          <w:sz w:val="24"/>
          <w:szCs w:val="24"/>
        </w:rPr>
        <w:t>Skibba</w:t>
      </w:r>
      <w:r>
        <w:rPr>
          <w:rFonts w:ascii="Arial" w:hAnsi="Arial" w:cs="Arial"/>
          <w:sz w:val="24"/>
          <w:szCs w:val="24"/>
        </w:rPr>
        <w:t xml:space="preserve"> (</w:t>
      </w:r>
      <w:r w:rsidRPr="0034419C">
        <w:rPr>
          <w:rFonts w:ascii="Arial" w:hAnsi="Arial" w:cs="Arial"/>
          <w:sz w:val="24"/>
          <w:szCs w:val="24"/>
        </w:rPr>
        <w:t>2018)</w:t>
      </w:r>
      <w:r>
        <w:rPr>
          <w:rFonts w:ascii="Arial" w:hAnsi="Arial" w:cs="Arial"/>
          <w:sz w:val="24"/>
          <w:szCs w:val="24"/>
        </w:rPr>
        <w:t xml:space="preserve"> suggests that children who </w:t>
      </w:r>
      <w:r w:rsidR="00BA1E01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</w:t>
      </w:r>
      <w:r w:rsidR="00D475E1">
        <w:rPr>
          <w:rFonts w:ascii="Arial" w:hAnsi="Arial" w:cs="Arial"/>
          <w:sz w:val="24"/>
          <w:szCs w:val="24"/>
        </w:rPr>
        <w:t>communicate in</w:t>
      </w:r>
      <w:r>
        <w:rPr>
          <w:rFonts w:ascii="Arial" w:hAnsi="Arial" w:cs="Arial"/>
          <w:sz w:val="24"/>
          <w:szCs w:val="24"/>
        </w:rPr>
        <w:t xml:space="preserve"> more than one language</w:t>
      </w:r>
      <w:r w:rsidR="00B3245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B32457">
        <w:rPr>
          <w:rFonts w:ascii="Arial" w:hAnsi="Arial" w:cs="Arial"/>
          <w:sz w:val="24"/>
          <w:szCs w:val="24"/>
        </w:rPr>
        <w:t xml:space="preserve">tend to </w:t>
      </w:r>
      <w:r>
        <w:rPr>
          <w:rFonts w:ascii="Arial" w:hAnsi="Arial" w:cs="Arial"/>
          <w:sz w:val="24"/>
          <w:szCs w:val="24"/>
        </w:rPr>
        <w:t xml:space="preserve">have a healthier brain. This is because they </w:t>
      </w:r>
      <w:r w:rsidR="003105C9">
        <w:rPr>
          <w:rFonts w:ascii="Arial" w:hAnsi="Arial" w:cs="Arial"/>
          <w:sz w:val="24"/>
          <w:szCs w:val="24"/>
        </w:rPr>
        <w:t>build up</w:t>
      </w:r>
      <w:r>
        <w:rPr>
          <w:rFonts w:ascii="Arial" w:hAnsi="Arial" w:cs="Arial"/>
          <w:sz w:val="24"/>
          <w:szCs w:val="24"/>
        </w:rPr>
        <w:t xml:space="preserve"> more cells, meaning a denser grey matter.</w:t>
      </w:r>
      <w:r w:rsidR="00B32457">
        <w:rPr>
          <w:rFonts w:ascii="Arial" w:hAnsi="Arial" w:cs="Arial"/>
          <w:sz w:val="24"/>
          <w:szCs w:val="24"/>
        </w:rPr>
        <w:t xml:space="preserve"> The cells build up more than a monolingual brain because a </w:t>
      </w:r>
      <w:r w:rsidR="007D57D8">
        <w:rPr>
          <w:rFonts w:ascii="Arial" w:hAnsi="Arial" w:cs="Arial"/>
          <w:sz w:val="24"/>
          <w:szCs w:val="24"/>
        </w:rPr>
        <w:t>child</w:t>
      </w:r>
      <w:r w:rsidR="00B32457">
        <w:rPr>
          <w:rFonts w:ascii="Arial" w:hAnsi="Arial" w:cs="Arial"/>
          <w:sz w:val="24"/>
          <w:szCs w:val="24"/>
        </w:rPr>
        <w:t xml:space="preserve"> with a bilingual brain </w:t>
      </w:r>
      <w:r w:rsidR="00E71D8D">
        <w:rPr>
          <w:rFonts w:ascii="Arial" w:hAnsi="Arial" w:cs="Arial"/>
          <w:sz w:val="24"/>
          <w:szCs w:val="24"/>
        </w:rPr>
        <w:t>learn</w:t>
      </w:r>
      <w:r w:rsidR="00BA1E01">
        <w:rPr>
          <w:rFonts w:ascii="Arial" w:hAnsi="Arial" w:cs="Arial"/>
          <w:sz w:val="24"/>
          <w:szCs w:val="24"/>
        </w:rPr>
        <w:t>s</w:t>
      </w:r>
      <w:r w:rsidR="00E71D8D">
        <w:rPr>
          <w:rFonts w:ascii="Arial" w:hAnsi="Arial" w:cs="Arial"/>
          <w:sz w:val="24"/>
          <w:szCs w:val="24"/>
        </w:rPr>
        <w:t xml:space="preserve"> to </w:t>
      </w:r>
      <w:r w:rsidR="00B32457">
        <w:rPr>
          <w:rFonts w:ascii="Arial" w:hAnsi="Arial" w:cs="Arial"/>
          <w:sz w:val="24"/>
          <w:szCs w:val="24"/>
        </w:rPr>
        <w:t>manage the interference of the languages. This also results in them having a larger memory muscle as they master not saying the wrong word at the wrong time.</w:t>
      </w:r>
    </w:p>
    <w:p w14:paraId="7D382F91" w14:textId="77777777" w:rsidR="007D57D8" w:rsidRDefault="00B32457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White matter in a bilingual brain is</w:t>
      </w:r>
      <w:r w:rsidR="004E5BBB">
        <w:rPr>
          <w:rFonts w:ascii="Arial" w:hAnsi="Arial" w:cs="Arial"/>
          <w:sz w:val="24"/>
          <w:szCs w:val="24"/>
        </w:rPr>
        <w:t xml:space="preserve"> also</w:t>
      </w:r>
      <w:r>
        <w:rPr>
          <w:rFonts w:ascii="Arial" w:hAnsi="Arial" w:cs="Arial"/>
          <w:sz w:val="24"/>
          <w:szCs w:val="24"/>
        </w:rPr>
        <w:t xml:space="preserve"> greater</w:t>
      </w:r>
      <w:r w:rsidR="004E5BBB">
        <w:rPr>
          <w:rFonts w:ascii="Arial" w:hAnsi="Arial" w:cs="Arial"/>
          <w:sz w:val="24"/>
          <w:szCs w:val="24"/>
        </w:rPr>
        <w:t>, helping to connect more neurons and therefore aiding communication skills.</w:t>
      </w:r>
    </w:p>
    <w:p w14:paraId="0D4756EA" w14:textId="1835333B" w:rsidR="00B32457" w:rsidRDefault="007D57D8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well as Skibba, </w:t>
      </w:r>
      <w:r w:rsidRPr="007D57D8">
        <w:rPr>
          <w:rFonts w:ascii="Arial" w:hAnsi="Arial" w:cs="Arial"/>
          <w:sz w:val="24"/>
          <w:szCs w:val="24"/>
        </w:rPr>
        <w:t xml:space="preserve">Schug </w:t>
      </w:r>
      <w:r w:rsidRPr="007D57D8">
        <w:rPr>
          <w:rFonts w:ascii="Arial" w:hAnsi="Arial" w:cs="Arial"/>
          <w:i/>
          <w:iCs/>
          <w:sz w:val="24"/>
          <w:szCs w:val="24"/>
        </w:rPr>
        <w:t>et al</w:t>
      </w:r>
      <w:r w:rsidRPr="007D57D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r w:rsidRPr="007D57D8">
        <w:rPr>
          <w:rFonts w:ascii="Arial" w:hAnsi="Arial" w:cs="Arial"/>
          <w:sz w:val="24"/>
          <w:szCs w:val="24"/>
        </w:rPr>
        <w:t>2021)</w:t>
      </w:r>
      <w:r>
        <w:rPr>
          <w:rFonts w:ascii="Arial" w:hAnsi="Arial" w:cs="Arial"/>
          <w:sz w:val="24"/>
          <w:szCs w:val="24"/>
        </w:rPr>
        <w:t xml:space="preserve"> revealed in their study that bilingual children </w:t>
      </w:r>
      <w:r w:rsidR="003105C9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>have a greater volume of grey matter in the executive functioning area of the</w:t>
      </w:r>
      <w:r w:rsidR="003105C9">
        <w:rPr>
          <w:rFonts w:ascii="Arial" w:hAnsi="Arial" w:cs="Arial"/>
          <w:sz w:val="24"/>
          <w:szCs w:val="24"/>
        </w:rPr>
        <w:t>ir</w:t>
      </w:r>
      <w:r>
        <w:rPr>
          <w:rFonts w:ascii="Arial" w:hAnsi="Arial" w:cs="Arial"/>
          <w:sz w:val="24"/>
          <w:szCs w:val="24"/>
        </w:rPr>
        <w:t xml:space="preserve"> brain. However, the study also </w:t>
      </w:r>
      <w:r w:rsidR="003105C9">
        <w:rPr>
          <w:rFonts w:ascii="Arial" w:hAnsi="Arial" w:cs="Arial"/>
          <w:sz w:val="24"/>
          <w:szCs w:val="24"/>
        </w:rPr>
        <w:t>stated</w:t>
      </w:r>
      <w:r>
        <w:rPr>
          <w:rFonts w:ascii="Arial" w:hAnsi="Arial" w:cs="Arial"/>
          <w:sz w:val="24"/>
          <w:szCs w:val="24"/>
        </w:rPr>
        <w:t xml:space="preserve"> that this is not </w:t>
      </w:r>
      <w:r w:rsidR="003105C9">
        <w:rPr>
          <w:rFonts w:ascii="Arial" w:hAnsi="Arial" w:cs="Arial"/>
          <w:sz w:val="24"/>
          <w:szCs w:val="24"/>
        </w:rPr>
        <w:t xml:space="preserve">necessarily </w:t>
      </w:r>
      <w:r>
        <w:rPr>
          <w:rFonts w:ascii="Arial" w:hAnsi="Arial" w:cs="Arial"/>
          <w:sz w:val="24"/>
          <w:szCs w:val="24"/>
        </w:rPr>
        <w:t xml:space="preserve">the case when comparing bilingual and monolingual </w:t>
      </w:r>
      <w:r w:rsidR="003105C9">
        <w:rPr>
          <w:rFonts w:ascii="Arial" w:hAnsi="Arial" w:cs="Arial"/>
          <w:sz w:val="24"/>
          <w:szCs w:val="24"/>
        </w:rPr>
        <w:t>brains</w:t>
      </w:r>
      <w:r w:rsidR="00E71D8D">
        <w:rPr>
          <w:rFonts w:ascii="Arial" w:hAnsi="Arial" w:cs="Arial"/>
          <w:sz w:val="24"/>
          <w:szCs w:val="24"/>
        </w:rPr>
        <w:t xml:space="preserve"> in adults</w:t>
      </w:r>
      <w:r w:rsidR="003105C9">
        <w:rPr>
          <w:rFonts w:ascii="Arial" w:hAnsi="Arial" w:cs="Arial"/>
          <w:sz w:val="24"/>
          <w:szCs w:val="24"/>
        </w:rPr>
        <w:t xml:space="preserve">. </w:t>
      </w:r>
    </w:p>
    <w:p w14:paraId="0D14B96F" w14:textId="63956B59" w:rsidR="0059289A" w:rsidRDefault="00C74F08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Executive functioning refers to processes in the brain </w:t>
      </w:r>
      <w:r w:rsidR="00E71D8D">
        <w:rPr>
          <w:rFonts w:ascii="Arial" w:hAnsi="Arial" w:cs="Arial"/>
          <w:sz w:val="24"/>
          <w:szCs w:val="24"/>
        </w:rPr>
        <w:t>which</w:t>
      </w:r>
      <w:r>
        <w:rPr>
          <w:rFonts w:ascii="Arial" w:hAnsi="Arial" w:cs="Arial"/>
          <w:sz w:val="24"/>
          <w:szCs w:val="24"/>
        </w:rPr>
        <w:t xml:space="preserve"> control thought processes, behaviour and attention. </w:t>
      </w:r>
      <w:r w:rsidR="0059289A" w:rsidRPr="0059289A">
        <w:rPr>
          <w:rFonts w:ascii="Arial" w:hAnsi="Arial" w:cs="Arial"/>
          <w:sz w:val="24"/>
          <w:szCs w:val="24"/>
        </w:rPr>
        <w:t>Sampedro and Peña</w:t>
      </w:r>
      <w:r w:rsidR="0059289A">
        <w:rPr>
          <w:rFonts w:ascii="Arial" w:hAnsi="Arial" w:cs="Arial"/>
          <w:sz w:val="24"/>
          <w:szCs w:val="24"/>
        </w:rPr>
        <w:t xml:space="preserve"> (</w:t>
      </w:r>
      <w:r w:rsidR="0059289A" w:rsidRPr="0059289A">
        <w:rPr>
          <w:rFonts w:ascii="Arial" w:hAnsi="Arial" w:cs="Arial"/>
          <w:sz w:val="24"/>
          <w:szCs w:val="24"/>
        </w:rPr>
        <w:t>2019)</w:t>
      </w:r>
      <w:r w:rsidR="0059289A">
        <w:rPr>
          <w:rFonts w:ascii="Arial" w:hAnsi="Arial" w:cs="Arial"/>
          <w:sz w:val="24"/>
          <w:szCs w:val="24"/>
        </w:rPr>
        <w:t xml:space="preserve"> state that </w:t>
      </w:r>
      <w:r w:rsidR="00BA1E01">
        <w:rPr>
          <w:rFonts w:ascii="Arial" w:hAnsi="Arial" w:cs="Arial"/>
          <w:sz w:val="24"/>
          <w:szCs w:val="24"/>
        </w:rPr>
        <w:t>most</w:t>
      </w:r>
      <w:r w:rsidR="0059289A">
        <w:rPr>
          <w:rFonts w:ascii="Arial" w:hAnsi="Arial" w:cs="Arial"/>
          <w:sz w:val="24"/>
          <w:szCs w:val="24"/>
        </w:rPr>
        <w:t xml:space="preserve"> studies </w:t>
      </w:r>
      <w:r>
        <w:rPr>
          <w:rFonts w:ascii="Arial" w:hAnsi="Arial" w:cs="Arial"/>
          <w:sz w:val="24"/>
          <w:szCs w:val="24"/>
        </w:rPr>
        <w:t>prove</w:t>
      </w:r>
      <w:r w:rsidR="0059289A">
        <w:rPr>
          <w:rFonts w:ascii="Arial" w:hAnsi="Arial" w:cs="Arial"/>
          <w:sz w:val="24"/>
          <w:szCs w:val="24"/>
        </w:rPr>
        <w:t xml:space="preserve"> there is a positive relation between executive functioning</w:t>
      </w:r>
      <w:r w:rsidR="00D475E1">
        <w:rPr>
          <w:rFonts w:ascii="Arial" w:hAnsi="Arial" w:cs="Arial"/>
          <w:sz w:val="24"/>
          <w:szCs w:val="24"/>
        </w:rPr>
        <w:t xml:space="preserve"> and biligualism</w:t>
      </w:r>
      <w:r>
        <w:rPr>
          <w:rFonts w:ascii="Arial" w:hAnsi="Arial" w:cs="Arial"/>
          <w:sz w:val="24"/>
          <w:szCs w:val="24"/>
        </w:rPr>
        <w:t xml:space="preserve"> in children.</w:t>
      </w:r>
    </w:p>
    <w:p w14:paraId="7FE959B6" w14:textId="2E936AC4" w:rsidR="004E5BBB" w:rsidRDefault="004E5BBB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Before the 1960’s, many people believed that bilingual children were at a disadvantage to monolingual children </w:t>
      </w:r>
      <w:r w:rsidR="00515EDC">
        <w:rPr>
          <w:rFonts w:ascii="Arial" w:hAnsi="Arial" w:cs="Arial"/>
          <w:sz w:val="24"/>
          <w:szCs w:val="24"/>
        </w:rPr>
        <w:t xml:space="preserve">and according to </w:t>
      </w:r>
      <w:r w:rsidR="00515EDC" w:rsidRPr="00515EDC">
        <w:rPr>
          <w:rFonts w:ascii="Arial" w:hAnsi="Arial" w:cs="Arial"/>
          <w:sz w:val="24"/>
          <w:szCs w:val="24"/>
        </w:rPr>
        <w:t>Skibba (2018)</w:t>
      </w:r>
      <w:r w:rsidR="00515EDC">
        <w:rPr>
          <w:rFonts w:ascii="Arial" w:hAnsi="Arial" w:cs="Arial"/>
          <w:sz w:val="24"/>
          <w:szCs w:val="24"/>
        </w:rPr>
        <w:t xml:space="preserve">, </w:t>
      </w:r>
      <w:r w:rsidR="00861ACA">
        <w:rPr>
          <w:rFonts w:ascii="Arial" w:hAnsi="Arial" w:cs="Arial"/>
          <w:sz w:val="24"/>
          <w:szCs w:val="24"/>
        </w:rPr>
        <w:t>many of the studies were flawed and involved children fr</w:t>
      </w:r>
      <w:r w:rsidR="00BA1E01">
        <w:rPr>
          <w:rFonts w:ascii="Arial" w:hAnsi="Arial" w:cs="Arial"/>
          <w:sz w:val="24"/>
          <w:szCs w:val="24"/>
        </w:rPr>
        <w:t>o</w:t>
      </w:r>
      <w:r w:rsidR="00861ACA">
        <w:rPr>
          <w:rFonts w:ascii="Arial" w:hAnsi="Arial" w:cs="Arial"/>
          <w:sz w:val="24"/>
          <w:szCs w:val="24"/>
        </w:rPr>
        <w:t xml:space="preserve">m war torn countries where their schooling had been disrupted for years. </w:t>
      </w:r>
    </w:p>
    <w:p w14:paraId="2F532BC2" w14:textId="6B3B1FE1" w:rsidR="00861ACA" w:rsidRDefault="00861ACA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was in the 1960’s that views started to shift after a report was published by Elizabeth Peal and Wallace Lambert. </w:t>
      </w:r>
      <w:r w:rsidRPr="00861ACA">
        <w:rPr>
          <w:rFonts w:ascii="Arial" w:hAnsi="Arial" w:cs="Arial"/>
          <w:sz w:val="24"/>
          <w:szCs w:val="24"/>
        </w:rPr>
        <w:t>Peal and Lambert</w:t>
      </w:r>
      <w:r>
        <w:rPr>
          <w:rFonts w:ascii="Arial" w:hAnsi="Arial" w:cs="Arial"/>
          <w:sz w:val="24"/>
          <w:szCs w:val="24"/>
        </w:rPr>
        <w:t xml:space="preserve"> (</w:t>
      </w:r>
      <w:r w:rsidRPr="00861ACA">
        <w:rPr>
          <w:rFonts w:ascii="Arial" w:hAnsi="Arial" w:cs="Arial"/>
          <w:sz w:val="24"/>
          <w:szCs w:val="24"/>
        </w:rPr>
        <w:t>1962)</w:t>
      </w:r>
      <w:r>
        <w:rPr>
          <w:rFonts w:ascii="Arial" w:hAnsi="Arial" w:cs="Arial"/>
          <w:sz w:val="24"/>
          <w:szCs w:val="24"/>
        </w:rPr>
        <w:t xml:space="preserve"> found that bilingual children</w:t>
      </w:r>
      <w:r w:rsidR="00D475E1">
        <w:rPr>
          <w:rFonts w:ascii="Arial" w:hAnsi="Arial" w:cs="Arial"/>
          <w:sz w:val="24"/>
          <w:szCs w:val="24"/>
        </w:rPr>
        <w:t xml:space="preserve">’s results </w:t>
      </w:r>
      <w:r>
        <w:rPr>
          <w:rFonts w:ascii="Arial" w:hAnsi="Arial" w:cs="Arial"/>
          <w:sz w:val="24"/>
          <w:szCs w:val="24"/>
        </w:rPr>
        <w:t xml:space="preserve">in verbal and nonverbal intelligence tests </w:t>
      </w:r>
      <w:r w:rsidR="00D475E1">
        <w:rPr>
          <w:rFonts w:ascii="Arial" w:hAnsi="Arial" w:cs="Arial"/>
          <w:sz w:val="24"/>
          <w:szCs w:val="24"/>
        </w:rPr>
        <w:t xml:space="preserve">were significantly better </w:t>
      </w:r>
      <w:r>
        <w:rPr>
          <w:rFonts w:ascii="Arial" w:hAnsi="Arial" w:cs="Arial"/>
          <w:sz w:val="24"/>
          <w:szCs w:val="24"/>
        </w:rPr>
        <w:t>tha</w:t>
      </w:r>
      <w:r w:rsidR="000A6041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="00D475E1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 xml:space="preserve">monolinguals. Bilinguals appeared to have a </w:t>
      </w:r>
      <w:r w:rsidR="008D37D0">
        <w:rPr>
          <w:rFonts w:ascii="Arial" w:hAnsi="Arial" w:cs="Arial"/>
          <w:sz w:val="24"/>
          <w:szCs w:val="24"/>
        </w:rPr>
        <w:t>wider range</w:t>
      </w:r>
      <w:r>
        <w:rPr>
          <w:rFonts w:ascii="Arial" w:hAnsi="Arial" w:cs="Arial"/>
          <w:sz w:val="24"/>
          <w:szCs w:val="24"/>
        </w:rPr>
        <w:t xml:space="preserve"> of mental abilities.</w:t>
      </w:r>
    </w:p>
    <w:p w14:paraId="4873E330" w14:textId="55DF81F0" w:rsidR="007D2A16" w:rsidRDefault="007D2A16" w:rsidP="00C27E7A">
      <w:pPr>
        <w:rPr>
          <w:rFonts w:ascii="Arial" w:hAnsi="Arial" w:cs="Arial"/>
          <w:sz w:val="24"/>
          <w:szCs w:val="24"/>
        </w:rPr>
      </w:pPr>
      <w:r w:rsidRPr="007D2A16">
        <w:rPr>
          <w:rFonts w:ascii="Arial" w:hAnsi="Arial" w:cs="Arial"/>
          <w:sz w:val="24"/>
          <w:szCs w:val="24"/>
        </w:rPr>
        <w:t>Craik, Bialystok and Freedman</w:t>
      </w:r>
      <w:r>
        <w:rPr>
          <w:rFonts w:ascii="Arial" w:hAnsi="Arial" w:cs="Arial"/>
          <w:sz w:val="24"/>
          <w:szCs w:val="24"/>
        </w:rPr>
        <w:t xml:space="preserve"> (</w:t>
      </w:r>
      <w:r w:rsidRPr="007D2A16">
        <w:rPr>
          <w:rFonts w:ascii="Arial" w:hAnsi="Arial" w:cs="Arial"/>
          <w:sz w:val="24"/>
          <w:szCs w:val="24"/>
        </w:rPr>
        <w:t>2010)</w:t>
      </w:r>
      <w:r>
        <w:rPr>
          <w:rFonts w:ascii="Arial" w:hAnsi="Arial" w:cs="Arial"/>
          <w:sz w:val="24"/>
          <w:szCs w:val="24"/>
        </w:rPr>
        <w:t xml:space="preserve"> state that the 1962 study shows there is no evidence between bilingualism and intelligence but there is a fundamental correlation between bilingualism changing the way children’s cognitive processes are shaped. This could be due to </w:t>
      </w:r>
      <w:r w:rsidR="000A6041">
        <w:rPr>
          <w:rFonts w:ascii="Arial" w:hAnsi="Arial" w:cs="Arial"/>
          <w:sz w:val="24"/>
          <w:szCs w:val="24"/>
        </w:rPr>
        <w:t xml:space="preserve">them </w:t>
      </w:r>
      <w:r>
        <w:rPr>
          <w:rFonts w:ascii="Arial" w:hAnsi="Arial" w:cs="Arial"/>
          <w:sz w:val="24"/>
          <w:szCs w:val="24"/>
        </w:rPr>
        <w:t xml:space="preserve">having the ability to process two different linguistic systems, being able to switch between them and therefore teaching them to see things from different perspectives at a young age. </w:t>
      </w:r>
    </w:p>
    <w:p w14:paraId="2B887994" w14:textId="5504CA5D" w:rsidR="00AB7625" w:rsidRDefault="00AB7625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 to this </w:t>
      </w:r>
      <w:r w:rsidRPr="00AB7625">
        <w:rPr>
          <w:rFonts w:ascii="Arial" w:hAnsi="Arial" w:cs="Arial"/>
          <w:sz w:val="24"/>
          <w:szCs w:val="24"/>
        </w:rPr>
        <w:t>Mousley, MacSweeney and Mercure</w:t>
      </w:r>
      <w:r>
        <w:rPr>
          <w:rFonts w:ascii="Arial" w:hAnsi="Arial" w:cs="Arial"/>
          <w:sz w:val="24"/>
          <w:szCs w:val="24"/>
        </w:rPr>
        <w:t xml:space="preserve"> (</w:t>
      </w:r>
      <w:r w:rsidRPr="00AB7625">
        <w:rPr>
          <w:rFonts w:ascii="Arial" w:hAnsi="Arial" w:cs="Arial"/>
          <w:sz w:val="24"/>
          <w:szCs w:val="24"/>
        </w:rPr>
        <w:t>2023)</w:t>
      </w:r>
      <w:r>
        <w:rPr>
          <w:rFonts w:ascii="Arial" w:hAnsi="Arial" w:cs="Arial"/>
          <w:sz w:val="24"/>
          <w:szCs w:val="24"/>
        </w:rPr>
        <w:t xml:space="preserve"> point out that bilingual toddlers </w:t>
      </w:r>
      <w:r w:rsidR="00547A4B">
        <w:rPr>
          <w:rFonts w:ascii="Arial" w:hAnsi="Arial" w:cs="Arial"/>
          <w:sz w:val="24"/>
          <w:szCs w:val="24"/>
        </w:rPr>
        <w:t>learn</w:t>
      </w:r>
      <w:r>
        <w:rPr>
          <w:rFonts w:ascii="Arial" w:hAnsi="Arial" w:cs="Arial"/>
          <w:sz w:val="24"/>
          <w:szCs w:val="24"/>
        </w:rPr>
        <w:t xml:space="preserve"> through experience, </w:t>
      </w:r>
      <w:r w:rsidR="00E71D8D">
        <w:rPr>
          <w:rFonts w:ascii="Arial" w:hAnsi="Arial" w:cs="Arial"/>
          <w:sz w:val="24"/>
          <w:szCs w:val="24"/>
        </w:rPr>
        <w:t>so having to focus more on</w:t>
      </w:r>
      <w:r>
        <w:rPr>
          <w:rFonts w:ascii="Arial" w:hAnsi="Arial" w:cs="Arial"/>
          <w:sz w:val="24"/>
          <w:szCs w:val="24"/>
        </w:rPr>
        <w:t xml:space="preserve"> facial expression </w:t>
      </w:r>
      <w:r w:rsidR="00E71D8D">
        <w:rPr>
          <w:rFonts w:ascii="Arial" w:hAnsi="Arial" w:cs="Arial"/>
          <w:sz w:val="24"/>
          <w:szCs w:val="24"/>
        </w:rPr>
        <w:t xml:space="preserve">gives an advantage as this </w:t>
      </w:r>
      <w:r>
        <w:rPr>
          <w:rFonts w:ascii="Arial" w:hAnsi="Arial" w:cs="Arial"/>
          <w:sz w:val="24"/>
          <w:szCs w:val="24"/>
        </w:rPr>
        <w:t>aids communication more quickly tha</w:t>
      </w:r>
      <w:r w:rsidR="00547A4B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="00E71D8D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>monolinguals.</w:t>
      </w:r>
      <w:r w:rsidR="00547A4B">
        <w:rPr>
          <w:rFonts w:ascii="Arial" w:hAnsi="Arial" w:cs="Arial"/>
          <w:sz w:val="24"/>
          <w:szCs w:val="24"/>
        </w:rPr>
        <w:t xml:space="preserve"> This could be due to the need for bilinguals to seek visual articulation of two languages.</w:t>
      </w:r>
    </w:p>
    <w:p w14:paraId="32F131D3" w14:textId="39935829" w:rsidR="00E71D8D" w:rsidRPr="00E71D8D" w:rsidRDefault="00E71D8D" w:rsidP="00E71D8D">
      <w:pPr>
        <w:rPr>
          <w:rFonts w:ascii="Arial" w:hAnsi="Arial" w:cs="Arial"/>
          <w:sz w:val="24"/>
          <w:szCs w:val="24"/>
        </w:rPr>
      </w:pPr>
      <w:r w:rsidRPr="00E71D8D">
        <w:rPr>
          <w:rFonts w:ascii="Arial" w:hAnsi="Arial" w:cs="Arial"/>
          <w:sz w:val="24"/>
          <w:szCs w:val="24"/>
        </w:rPr>
        <w:t>www.carmarthenshire.gov.wales (n.d.) states that bilingual children perform better in tasks and tend to be more successful in education. They</w:t>
      </w:r>
      <w:r w:rsidR="00BE2D87">
        <w:rPr>
          <w:rFonts w:ascii="Arial" w:hAnsi="Arial" w:cs="Arial"/>
          <w:sz w:val="24"/>
          <w:szCs w:val="24"/>
        </w:rPr>
        <w:t xml:space="preserve"> also</w:t>
      </w:r>
      <w:r w:rsidRPr="00E71D8D">
        <w:rPr>
          <w:rFonts w:ascii="Arial" w:hAnsi="Arial" w:cs="Arial"/>
          <w:sz w:val="24"/>
          <w:szCs w:val="24"/>
        </w:rPr>
        <w:t xml:space="preserve"> find it easier to learn additional languages. As well as this, being able to switch between languages widens your horizons, promotes self-confidence and increases self-esteem.</w:t>
      </w:r>
    </w:p>
    <w:p w14:paraId="6D183938" w14:textId="4672DF61" w:rsidR="005D0A29" w:rsidRDefault="00B102DE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adults,</w:t>
      </w:r>
      <w:r w:rsidR="00E71D8D">
        <w:rPr>
          <w:rFonts w:ascii="Arial" w:hAnsi="Arial" w:cs="Arial"/>
          <w:sz w:val="24"/>
          <w:szCs w:val="24"/>
        </w:rPr>
        <w:t xml:space="preserve"> studies have found that</w:t>
      </w:r>
      <w:r>
        <w:rPr>
          <w:rFonts w:ascii="Arial" w:hAnsi="Arial" w:cs="Arial"/>
          <w:sz w:val="24"/>
          <w:szCs w:val="24"/>
        </w:rPr>
        <w:t xml:space="preserve"> being bilingual can delay the onset of Alzheimer’s. The constant use of two or more languages, throughout life, enhances aspects of attention and cognitive control, contributing to cognitive reserve.  </w:t>
      </w:r>
      <w:r w:rsidRPr="00B102DE">
        <w:rPr>
          <w:rFonts w:ascii="Arial" w:hAnsi="Arial" w:cs="Arial"/>
          <w:sz w:val="24"/>
          <w:szCs w:val="24"/>
        </w:rPr>
        <w:t>(Craik, Bialystok and Freedman, 2010)</w:t>
      </w:r>
      <w:r>
        <w:rPr>
          <w:rFonts w:ascii="Arial" w:hAnsi="Arial" w:cs="Arial"/>
          <w:sz w:val="24"/>
          <w:szCs w:val="24"/>
        </w:rPr>
        <w:t>.</w:t>
      </w:r>
    </w:p>
    <w:p w14:paraId="77054CA0" w14:textId="4B192A2A" w:rsidR="005D0A29" w:rsidRDefault="005D0A29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Thankyou for listening.</w:t>
      </w:r>
    </w:p>
    <w:p w14:paraId="024F9E49" w14:textId="1F736227" w:rsidR="005D0A29" w:rsidRDefault="005D0A29" w:rsidP="00C27E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Diolch am wrando.</w:t>
      </w:r>
    </w:p>
    <w:p w14:paraId="628A69EC" w14:textId="77777777" w:rsidR="00547A4B" w:rsidRPr="00C27E7A" w:rsidRDefault="00547A4B" w:rsidP="00C27E7A">
      <w:pPr>
        <w:rPr>
          <w:rFonts w:ascii="Arial" w:hAnsi="Arial" w:cs="Arial"/>
          <w:sz w:val="24"/>
          <w:szCs w:val="24"/>
        </w:rPr>
      </w:pPr>
    </w:p>
    <w:bookmarkEnd w:id="0"/>
    <w:p w14:paraId="39AC91CE" w14:textId="77777777" w:rsidR="00C27E7A" w:rsidRDefault="00C27E7A">
      <w:pPr>
        <w:rPr>
          <w:rFonts w:ascii="Arial" w:hAnsi="Arial" w:cs="Arial"/>
          <w:sz w:val="24"/>
          <w:szCs w:val="24"/>
        </w:rPr>
      </w:pPr>
    </w:p>
    <w:p w14:paraId="2DA132F5" w14:textId="77777777" w:rsidR="00C51FBA" w:rsidRDefault="00C51FBA">
      <w:pPr>
        <w:rPr>
          <w:rFonts w:ascii="Arial" w:hAnsi="Arial" w:cs="Arial"/>
          <w:sz w:val="24"/>
          <w:szCs w:val="24"/>
        </w:rPr>
      </w:pPr>
    </w:p>
    <w:bookmarkEnd w:id="1"/>
    <w:bookmarkEnd w:id="2"/>
    <w:p w14:paraId="6E35A3D0" w14:textId="77777777" w:rsidR="000A6041" w:rsidRDefault="000A6041">
      <w:pPr>
        <w:rPr>
          <w:rFonts w:ascii="Arial" w:hAnsi="Arial" w:cs="Arial"/>
          <w:sz w:val="36"/>
          <w:szCs w:val="36"/>
          <w:u w:val="single"/>
        </w:rPr>
      </w:pPr>
    </w:p>
    <w:p w14:paraId="75D6D86D" w14:textId="33D42FAC" w:rsidR="00FF1274" w:rsidRPr="00982DE4" w:rsidRDefault="00940A40">
      <w:pPr>
        <w:rPr>
          <w:rFonts w:ascii="Arial" w:hAnsi="Arial" w:cs="Arial"/>
          <w:sz w:val="24"/>
          <w:szCs w:val="24"/>
        </w:rPr>
      </w:pPr>
      <w:r w:rsidRPr="00940A40">
        <w:rPr>
          <w:rFonts w:ascii="Arial" w:hAnsi="Arial" w:cs="Arial"/>
          <w:sz w:val="36"/>
          <w:szCs w:val="36"/>
          <w:u w:val="single"/>
        </w:rPr>
        <w:t>Reference List</w:t>
      </w:r>
    </w:p>
    <w:p w14:paraId="4051D802" w14:textId="0D0A7BC8" w:rsidR="00C27E7A" w:rsidRDefault="00C27E7A">
      <w:pPr>
        <w:rPr>
          <w:rFonts w:ascii="Arial" w:hAnsi="Arial" w:cs="Arial"/>
          <w:sz w:val="24"/>
          <w:szCs w:val="24"/>
        </w:rPr>
      </w:pPr>
      <w:r w:rsidRPr="00C27E7A">
        <w:rPr>
          <w:rFonts w:ascii="Arial" w:hAnsi="Arial" w:cs="Arial"/>
          <w:sz w:val="24"/>
          <w:szCs w:val="24"/>
        </w:rPr>
        <w:t>Bialystok, E and Werker, J. (2017)</w:t>
      </w:r>
      <w:r>
        <w:rPr>
          <w:rFonts w:ascii="Arial" w:hAnsi="Arial" w:cs="Arial"/>
          <w:sz w:val="24"/>
          <w:szCs w:val="24"/>
        </w:rPr>
        <w:t xml:space="preserve"> ‘</w:t>
      </w:r>
      <w:r w:rsidRPr="00C27E7A">
        <w:rPr>
          <w:rFonts w:ascii="Arial" w:hAnsi="Arial" w:cs="Arial"/>
          <w:sz w:val="24"/>
          <w:szCs w:val="24"/>
        </w:rPr>
        <w:t>The systematic effects of bilingualism on children's development</w:t>
      </w:r>
      <w:r>
        <w:rPr>
          <w:rFonts w:ascii="Arial" w:hAnsi="Arial" w:cs="Arial"/>
          <w:sz w:val="24"/>
          <w:szCs w:val="24"/>
        </w:rPr>
        <w:t xml:space="preserve">’, </w:t>
      </w:r>
      <w:r w:rsidRPr="00C27E7A">
        <w:rPr>
          <w:rFonts w:ascii="Arial" w:hAnsi="Arial" w:cs="Arial"/>
          <w:i/>
          <w:iCs/>
          <w:sz w:val="24"/>
          <w:szCs w:val="24"/>
        </w:rPr>
        <w:t>Developmental science</w:t>
      </w:r>
      <w:r>
        <w:rPr>
          <w:rFonts w:ascii="Arial" w:hAnsi="Arial" w:cs="Arial"/>
          <w:sz w:val="24"/>
          <w:szCs w:val="24"/>
        </w:rPr>
        <w:t>, 20(1)</w:t>
      </w:r>
      <w:r w:rsidR="007E5675">
        <w:rPr>
          <w:rFonts w:ascii="Arial" w:hAnsi="Arial" w:cs="Arial"/>
          <w:sz w:val="24"/>
          <w:szCs w:val="24"/>
        </w:rPr>
        <w:t>, pp.1.</w:t>
      </w:r>
    </w:p>
    <w:p w14:paraId="41C73A9C" w14:textId="77777777" w:rsidR="00B102DE" w:rsidRDefault="00B102DE">
      <w:pPr>
        <w:rPr>
          <w:rFonts w:ascii="Arial" w:hAnsi="Arial" w:cs="Arial"/>
          <w:sz w:val="24"/>
          <w:szCs w:val="24"/>
        </w:rPr>
      </w:pPr>
    </w:p>
    <w:p w14:paraId="563E70A0" w14:textId="66C78DB5" w:rsidR="00B102DE" w:rsidRDefault="00B102DE">
      <w:pPr>
        <w:rPr>
          <w:rFonts w:ascii="Arial" w:hAnsi="Arial" w:cs="Arial"/>
          <w:sz w:val="24"/>
          <w:szCs w:val="24"/>
        </w:rPr>
      </w:pPr>
      <w:r w:rsidRPr="00B102DE">
        <w:rPr>
          <w:rFonts w:ascii="Arial" w:hAnsi="Arial" w:cs="Arial"/>
          <w:sz w:val="24"/>
          <w:szCs w:val="24"/>
        </w:rPr>
        <w:lastRenderedPageBreak/>
        <w:t>Craik, F.I.M., Bialystok, E. and Freedman, M. (2010). Delaying the onset of Alzheimer disease: Bilingualism as a form of cognitive reserve. </w:t>
      </w:r>
      <w:r w:rsidRPr="00B102DE">
        <w:rPr>
          <w:rFonts w:ascii="Arial" w:hAnsi="Arial" w:cs="Arial"/>
          <w:i/>
          <w:iCs/>
          <w:sz w:val="24"/>
          <w:szCs w:val="24"/>
        </w:rPr>
        <w:t>Neurology</w:t>
      </w:r>
      <w:r w:rsidRPr="00B102DE">
        <w:rPr>
          <w:rFonts w:ascii="Arial" w:hAnsi="Arial" w:cs="Arial"/>
          <w:sz w:val="24"/>
          <w:szCs w:val="24"/>
        </w:rPr>
        <w:t>, 75(19), pp.1726–1729. doi:https://doi.org/10.1212/wnl.0b013e3181fc2a1c</w:t>
      </w:r>
      <w:r>
        <w:rPr>
          <w:rFonts w:ascii="Arial" w:hAnsi="Arial" w:cs="Arial"/>
          <w:sz w:val="24"/>
          <w:szCs w:val="24"/>
        </w:rPr>
        <w:t xml:space="preserve"> (accessed on 29</w:t>
      </w:r>
      <w:r w:rsidRPr="00B102D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2024).</w:t>
      </w:r>
    </w:p>
    <w:p w14:paraId="0EDBF0C0" w14:textId="77777777" w:rsidR="007E5675" w:rsidRPr="00C27E7A" w:rsidRDefault="007E5675">
      <w:pPr>
        <w:rPr>
          <w:rFonts w:ascii="Arial" w:hAnsi="Arial" w:cs="Arial"/>
          <w:sz w:val="24"/>
          <w:szCs w:val="24"/>
        </w:rPr>
      </w:pPr>
    </w:p>
    <w:p w14:paraId="1831DEE6" w14:textId="77777777" w:rsidR="00940A40" w:rsidRDefault="00940A40">
      <w:pPr>
        <w:rPr>
          <w:rFonts w:ascii="Arial" w:hAnsi="Arial" w:cs="Arial"/>
          <w:sz w:val="24"/>
          <w:szCs w:val="24"/>
        </w:rPr>
      </w:pPr>
      <w:r w:rsidRPr="00940A40">
        <w:rPr>
          <w:rFonts w:ascii="Arial" w:hAnsi="Arial" w:cs="Arial"/>
          <w:sz w:val="24"/>
          <w:szCs w:val="24"/>
        </w:rPr>
        <w:t>dictionary.cambridge.org. (n.d.). </w:t>
      </w:r>
      <w:r w:rsidRPr="00940A40">
        <w:rPr>
          <w:rFonts w:ascii="Arial" w:hAnsi="Arial" w:cs="Arial"/>
          <w:i/>
          <w:iCs/>
          <w:sz w:val="24"/>
          <w:szCs w:val="24"/>
        </w:rPr>
        <w:t>multilingual</w:t>
      </w:r>
      <w:r w:rsidRPr="00940A40">
        <w:rPr>
          <w:rFonts w:ascii="Arial" w:hAnsi="Arial" w:cs="Arial"/>
          <w:sz w:val="24"/>
          <w:szCs w:val="24"/>
        </w:rPr>
        <w:t xml:space="preserve">. [online] Available at: </w:t>
      </w:r>
      <w:hyperlink r:id="rId5" w:history="1">
        <w:r w:rsidRPr="000D0D1A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https://dictionary.cambridge.org/dictionary/english/multilingual</w:t>
        </w:r>
      </w:hyperlink>
      <w:r>
        <w:rPr>
          <w:rFonts w:ascii="Arial" w:hAnsi="Arial" w:cs="Arial"/>
          <w:sz w:val="24"/>
          <w:szCs w:val="24"/>
        </w:rPr>
        <w:t xml:space="preserve"> (accessed on 14th March 2024).</w:t>
      </w:r>
    </w:p>
    <w:p w14:paraId="646360D8" w14:textId="77777777" w:rsidR="00276202" w:rsidRDefault="00276202">
      <w:pPr>
        <w:rPr>
          <w:rFonts w:ascii="Arial" w:hAnsi="Arial" w:cs="Arial"/>
          <w:sz w:val="24"/>
          <w:szCs w:val="24"/>
        </w:rPr>
      </w:pPr>
    </w:p>
    <w:p w14:paraId="03D2DCCF" w14:textId="2753FD33" w:rsidR="00276202" w:rsidRDefault="00276202">
      <w:pPr>
        <w:rPr>
          <w:rFonts w:ascii="Arial" w:hAnsi="Arial" w:cs="Arial"/>
          <w:sz w:val="24"/>
          <w:szCs w:val="24"/>
        </w:rPr>
      </w:pPr>
      <w:r w:rsidRPr="00276202">
        <w:rPr>
          <w:rFonts w:ascii="Arial" w:hAnsi="Arial" w:cs="Arial"/>
          <w:sz w:val="24"/>
          <w:szCs w:val="24"/>
        </w:rPr>
        <w:t xml:space="preserve">Guidance on school categories according to Welsh-medium provision. (n.d.). Available at: </w:t>
      </w:r>
      <w:hyperlink r:id="rId6" w:history="1">
        <w:r w:rsidRPr="00EA094C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https://www.gov.wales/sites/default/files/publications/2021-12/guidance-on-school-categories-according-to-welsh-medium-provision.pdf</w:t>
        </w:r>
      </w:hyperlink>
      <w:r>
        <w:rPr>
          <w:rFonts w:ascii="Arial" w:hAnsi="Arial" w:cs="Arial"/>
          <w:sz w:val="24"/>
          <w:szCs w:val="24"/>
        </w:rPr>
        <w:t xml:space="preserve"> (accessed on 21st March 2024).</w:t>
      </w:r>
    </w:p>
    <w:p w14:paraId="137667BB" w14:textId="77777777" w:rsidR="00E57505" w:rsidRDefault="00E57505">
      <w:pPr>
        <w:rPr>
          <w:rFonts w:ascii="Arial" w:hAnsi="Arial" w:cs="Arial"/>
          <w:sz w:val="24"/>
          <w:szCs w:val="24"/>
        </w:rPr>
      </w:pPr>
    </w:p>
    <w:p w14:paraId="12FA584E" w14:textId="01F4AEA4" w:rsidR="00E57505" w:rsidRDefault="00E57505">
      <w:pPr>
        <w:rPr>
          <w:rFonts w:ascii="Arial" w:hAnsi="Arial" w:cs="Arial"/>
          <w:sz w:val="24"/>
          <w:szCs w:val="24"/>
        </w:rPr>
      </w:pPr>
      <w:r w:rsidRPr="00E57505">
        <w:rPr>
          <w:rFonts w:ascii="Arial" w:hAnsi="Arial" w:cs="Arial"/>
          <w:sz w:val="24"/>
          <w:szCs w:val="24"/>
        </w:rPr>
        <w:t>Hickey, T.M. and de Mejía, A.-M. (2014). Immersion education in the early years: a special issue. </w:t>
      </w:r>
      <w:r w:rsidRPr="00E57505">
        <w:rPr>
          <w:rFonts w:ascii="Arial" w:hAnsi="Arial" w:cs="Arial"/>
          <w:i/>
          <w:iCs/>
          <w:sz w:val="24"/>
          <w:szCs w:val="24"/>
        </w:rPr>
        <w:t>International Journal of Bilingual Education and Bilingualism</w:t>
      </w:r>
      <w:r w:rsidRPr="00E57505">
        <w:rPr>
          <w:rFonts w:ascii="Arial" w:hAnsi="Arial" w:cs="Arial"/>
          <w:sz w:val="24"/>
          <w:szCs w:val="24"/>
        </w:rPr>
        <w:t>, 17(2), pp.131–143. doi:https://doi.org/10.1080/13670050.2013.866624</w:t>
      </w:r>
      <w:r>
        <w:rPr>
          <w:rFonts w:ascii="Arial" w:hAnsi="Arial" w:cs="Arial"/>
          <w:sz w:val="24"/>
          <w:szCs w:val="24"/>
        </w:rPr>
        <w:t xml:space="preserve"> (accessed on 25</w:t>
      </w:r>
      <w:r w:rsidRPr="00E5750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2024).</w:t>
      </w:r>
    </w:p>
    <w:p w14:paraId="51CDC9AF" w14:textId="77777777" w:rsidR="00FD5157" w:rsidRDefault="00FD5157">
      <w:pPr>
        <w:rPr>
          <w:rFonts w:ascii="Arial" w:hAnsi="Arial" w:cs="Arial"/>
          <w:sz w:val="24"/>
          <w:szCs w:val="24"/>
        </w:rPr>
      </w:pPr>
    </w:p>
    <w:p w14:paraId="6734A85B" w14:textId="75FE5A32" w:rsidR="00FD5157" w:rsidRDefault="00FD5157">
      <w:pPr>
        <w:rPr>
          <w:rFonts w:ascii="Arial" w:hAnsi="Arial" w:cs="Arial"/>
          <w:sz w:val="24"/>
          <w:szCs w:val="24"/>
        </w:rPr>
      </w:pPr>
      <w:r w:rsidRPr="00FD5157">
        <w:rPr>
          <w:rFonts w:ascii="Arial" w:hAnsi="Arial" w:cs="Arial"/>
          <w:sz w:val="24"/>
          <w:szCs w:val="24"/>
        </w:rPr>
        <w:t>Learn Welsh. (n.d.). </w:t>
      </w:r>
      <w:r w:rsidRPr="00FD5157">
        <w:rPr>
          <w:rFonts w:ascii="Arial" w:hAnsi="Arial" w:cs="Arial"/>
          <w:i/>
          <w:iCs/>
          <w:sz w:val="24"/>
          <w:szCs w:val="24"/>
        </w:rPr>
        <w:t>Wales and the Welsh language</w:t>
      </w:r>
      <w:r w:rsidRPr="00FD5157">
        <w:rPr>
          <w:rFonts w:ascii="Arial" w:hAnsi="Arial" w:cs="Arial"/>
          <w:sz w:val="24"/>
          <w:szCs w:val="24"/>
        </w:rPr>
        <w:t xml:space="preserve">. [online] Available at: </w:t>
      </w:r>
      <w:hyperlink r:id="rId7" w:history="1">
        <w:r w:rsidRPr="00D822E4">
          <w:rPr>
            <w:rStyle w:val="Hyperlink"/>
            <w:rFonts w:ascii="Arial" w:hAnsi="Arial" w:cs="Arial"/>
            <w:sz w:val="24"/>
            <w:szCs w:val="24"/>
          </w:rPr>
          <w:t>https://learnwelsh.cymru/about-us/wales-and-the-welsh-language</w:t>
        </w:r>
      </w:hyperlink>
      <w:r>
        <w:rPr>
          <w:rFonts w:ascii="Arial" w:hAnsi="Arial" w:cs="Arial"/>
          <w:sz w:val="24"/>
          <w:szCs w:val="24"/>
        </w:rPr>
        <w:t xml:space="preserve"> (accessed on 14th March 2024).</w:t>
      </w:r>
    </w:p>
    <w:p w14:paraId="58F61518" w14:textId="77777777" w:rsidR="0051383D" w:rsidRDefault="0051383D">
      <w:pPr>
        <w:rPr>
          <w:rFonts w:ascii="Arial" w:hAnsi="Arial" w:cs="Arial"/>
          <w:sz w:val="24"/>
          <w:szCs w:val="24"/>
        </w:rPr>
      </w:pPr>
    </w:p>
    <w:p w14:paraId="15B3249C" w14:textId="725E39E6" w:rsidR="0051383D" w:rsidRDefault="0051383D">
      <w:pPr>
        <w:rPr>
          <w:rFonts w:ascii="Arial" w:hAnsi="Arial" w:cs="Arial"/>
          <w:sz w:val="24"/>
          <w:szCs w:val="24"/>
        </w:rPr>
      </w:pPr>
      <w:r w:rsidRPr="0051383D">
        <w:rPr>
          <w:rFonts w:ascii="Arial" w:hAnsi="Arial" w:cs="Arial"/>
          <w:sz w:val="24"/>
          <w:szCs w:val="24"/>
        </w:rPr>
        <w:t>LINDNER, J. (2023). </w:t>
      </w:r>
      <w:r w:rsidRPr="0051383D">
        <w:rPr>
          <w:rFonts w:ascii="Arial" w:hAnsi="Arial" w:cs="Arial"/>
          <w:i/>
          <w:iCs/>
          <w:sz w:val="24"/>
          <w:szCs w:val="24"/>
        </w:rPr>
        <w:t>Must-Know Foreign Languages Statistics [Current Data] • Gitnux</w:t>
      </w:r>
      <w:r w:rsidRPr="0051383D">
        <w:rPr>
          <w:rFonts w:ascii="Arial" w:hAnsi="Arial" w:cs="Arial"/>
          <w:sz w:val="24"/>
          <w:szCs w:val="24"/>
        </w:rPr>
        <w:t xml:space="preserve">. [online] gitnux.org. Available at: </w:t>
      </w:r>
      <w:hyperlink r:id="rId8" w:history="1">
        <w:r w:rsidRPr="00651E1E">
          <w:rPr>
            <w:rStyle w:val="Hyperlink"/>
            <w:rFonts w:ascii="Arial" w:hAnsi="Arial" w:cs="Arial"/>
            <w:sz w:val="24"/>
            <w:szCs w:val="24"/>
          </w:rPr>
          <w:t>https://gitnux.org/foreign-languages-statistics</w:t>
        </w:r>
      </w:hyperlink>
      <w:r>
        <w:rPr>
          <w:rFonts w:ascii="Arial" w:hAnsi="Arial" w:cs="Arial"/>
          <w:sz w:val="24"/>
          <w:szCs w:val="24"/>
        </w:rPr>
        <w:t xml:space="preserve"> (accessed on 25th March 2024).</w:t>
      </w:r>
    </w:p>
    <w:p w14:paraId="14A916FB" w14:textId="77777777" w:rsidR="00F21707" w:rsidRDefault="00F21707">
      <w:pPr>
        <w:rPr>
          <w:rFonts w:ascii="Arial" w:hAnsi="Arial" w:cs="Arial"/>
          <w:sz w:val="24"/>
          <w:szCs w:val="24"/>
        </w:rPr>
      </w:pPr>
    </w:p>
    <w:p w14:paraId="6ED15E18" w14:textId="7F1C6BC6" w:rsidR="00F21707" w:rsidRDefault="00F21707">
      <w:pPr>
        <w:rPr>
          <w:rFonts w:ascii="Arial" w:hAnsi="Arial" w:cs="Arial"/>
          <w:sz w:val="24"/>
          <w:szCs w:val="24"/>
        </w:rPr>
      </w:pPr>
      <w:r w:rsidRPr="00F21707">
        <w:rPr>
          <w:rFonts w:ascii="Arial" w:hAnsi="Arial" w:cs="Arial"/>
          <w:sz w:val="24"/>
          <w:szCs w:val="24"/>
        </w:rPr>
        <w:t>Llywodraeth Cymru (2017). </w:t>
      </w:r>
      <w:r w:rsidRPr="00F21707">
        <w:rPr>
          <w:rFonts w:ascii="Arial" w:hAnsi="Arial" w:cs="Arial"/>
          <w:i/>
          <w:iCs/>
          <w:sz w:val="24"/>
          <w:szCs w:val="24"/>
        </w:rPr>
        <w:t>Cymraeg 2050 A million Welsh speakers</w:t>
      </w:r>
      <w:r w:rsidRPr="00F21707">
        <w:rPr>
          <w:rFonts w:ascii="Arial" w:hAnsi="Arial" w:cs="Arial"/>
          <w:sz w:val="24"/>
          <w:szCs w:val="24"/>
        </w:rPr>
        <w:t xml:space="preserve">. [online] Available at: </w:t>
      </w:r>
      <w:hyperlink r:id="rId9" w:history="1">
        <w:r w:rsidRPr="00D822E4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https://www.gov.wales/sites/default/files/publications/2018-12/cymraeg-2050-welsh-language-strategy.pdf</w:t>
        </w:r>
      </w:hyperlink>
      <w:r>
        <w:rPr>
          <w:rFonts w:ascii="Arial" w:hAnsi="Arial" w:cs="Arial"/>
          <w:sz w:val="24"/>
          <w:szCs w:val="24"/>
        </w:rPr>
        <w:t xml:space="preserve"> (accessed on 17th March 2024)</w:t>
      </w:r>
    </w:p>
    <w:p w14:paraId="3DDD52E1" w14:textId="77777777" w:rsidR="00025CBF" w:rsidRDefault="00025CBF">
      <w:pPr>
        <w:rPr>
          <w:rFonts w:ascii="Arial" w:hAnsi="Arial" w:cs="Arial"/>
          <w:sz w:val="24"/>
          <w:szCs w:val="24"/>
        </w:rPr>
      </w:pPr>
    </w:p>
    <w:p w14:paraId="78099A1E" w14:textId="77777777" w:rsidR="000A6041" w:rsidRDefault="00025CBF">
      <w:pPr>
        <w:rPr>
          <w:rFonts w:ascii="Arial" w:hAnsi="Arial" w:cs="Arial"/>
          <w:sz w:val="24"/>
          <w:szCs w:val="24"/>
        </w:rPr>
      </w:pPr>
      <w:r w:rsidRPr="00025CBF">
        <w:rPr>
          <w:rFonts w:ascii="Arial" w:hAnsi="Arial" w:cs="Arial"/>
          <w:sz w:val="24"/>
          <w:szCs w:val="24"/>
        </w:rPr>
        <w:t>Macblain, S. (2022). </w:t>
      </w:r>
      <w:r w:rsidRPr="00025CBF">
        <w:rPr>
          <w:rFonts w:ascii="Arial" w:hAnsi="Arial" w:cs="Arial"/>
          <w:i/>
          <w:iCs/>
          <w:sz w:val="24"/>
          <w:szCs w:val="24"/>
        </w:rPr>
        <w:t>Learning Theories for Early Years Practice</w:t>
      </w:r>
      <w:r w:rsidRPr="00025CBF">
        <w:rPr>
          <w:rFonts w:ascii="Arial" w:hAnsi="Arial" w:cs="Arial"/>
          <w:sz w:val="24"/>
          <w:szCs w:val="24"/>
        </w:rPr>
        <w:t>. 2nd ed. London: Sage.</w:t>
      </w:r>
    </w:p>
    <w:p w14:paraId="77B7F97A" w14:textId="426000C0" w:rsidR="00547A4B" w:rsidRDefault="00547A4B">
      <w:pPr>
        <w:rPr>
          <w:rFonts w:ascii="Arial" w:hAnsi="Arial" w:cs="Arial"/>
          <w:sz w:val="24"/>
          <w:szCs w:val="24"/>
        </w:rPr>
      </w:pPr>
      <w:r w:rsidRPr="00547A4B">
        <w:rPr>
          <w:rFonts w:ascii="Arial" w:hAnsi="Arial" w:cs="Arial"/>
          <w:sz w:val="24"/>
          <w:szCs w:val="24"/>
        </w:rPr>
        <w:t>Mousley, V.L., MacSweeney, M. and Mercure, E. (2023). Bilingual toddlers show increased attention capture by static faces compared to monolinguals. </w:t>
      </w:r>
      <w:r w:rsidRPr="00547A4B">
        <w:rPr>
          <w:rFonts w:ascii="Arial" w:hAnsi="Arial" w:cs="Arial"/>
          <w:i/>
          <w:iCs/>
          <w:sz w:val="24"/>
          <w:szCs w:val="24"/>
        </w:rPr>
        <w:t>Bilingualism: Language and Cognition</w:t>
      </w:r>
      <w:r w:rsidRPr="00547A4B">
        <w:rPr>
          <w:rFonts w:ascii="Arial" w:hAnsi="Arial" w:cs="Arial"/>
          <w:sz w:val="24"/>
          <w:szCs w:val="24"/>
        </w:rPr>
        <w:t>, pp.1–10. doi:https://doi.org/10.1017/s136672892200092x</w:t>
      </w:r>
      <w:r>
        <w:rPr>
          <w:rFonts w:ascii="Arial" w:hAnsi="Arial" w:cs="Arial"/>
          <w:sz w:val="24"/>
          <w:szCs w:val="24"/>
        </w:rPr>
        <w:t xml:space="preserve"> (accessed on 29</w:t>
      </w:r>
      <w:r w:rsidRPr="00547A4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2024).</w:t>
      </w:r>
    </w:p>
    <w:p w14:paraId="4AE8A636" w14:textId="77777777" w:rsidR="0077369A" w:rsidRDefault="0077369A">
      <w:pPr>
        <w:rPr>
          <w:rFonts w:ascii="Arial" w:hAnsi="Arial" w:cs="Arial"/>
          <w:sz w:val="24"/>
          <w:szCs w:val="24"/>
        </w:rPr>
      </w:pPr>
    </w:p>
    <w:p w14:paraId="7B5EF5AC" w14:textId="002F5E38" w:rsidR="0077369A" w:rsidRDefault="0077369A">
      <w:pPr>
        <w:rPr>
          <w:rFonts w:ascii="Arial" w:hAnsi="Arial" w:cs="Arial"/>
          <w:sz w:val="24"/>
          <w:szCs w:val="24"/>
        </w:rPr>
      </w:pPr>
      <w:r w:rsidRPr="0077369A">
        <w:rPr>
          <w:rFonts w:ascii="Arial" w:hAnsi="Arial" w:cs="Arial"/>
          <w:sz w:val="24"/>
          <w:szCs w:val="24"/>
        </w:rPr>
        <w:lastRenderedPageBreak/>
        <w:t>Museum Wales. (n.d.). </w:t>
      </w:r>
      <w:r w:rsidRPr="0077369A">
        <w:rPr>
          <w:rFonts w:ascii="Arial" w:hAnsi="Arial" w:cs="Arial"/>
          <w:i/>
          <w:iCs/>
          <w:sz w:val="24"/>
          <w:szCs w:val="24"/>
        </w:rPr>
        <w:t>1536 Act of Union is displayed for the first time ever</w:t>
      </w:r>
      <w:r w:rsidRPr="0077369A">
        <w:rPr>
          <w:rFonts w:ascii="Arial" w:hAnsi="Arial" w:cs="Arial"/>
          <w:sz w:val="24"/>
          <w:szCs w:val="24"/>
        </w:rPr>
        <w:t xml:space="preserve">. [online] Available at: </w:t>
      </w:r>
      <w:hyperlink r:id="rId10" w:history="1">
        <w:r w:rsidRPr="00D822E4">
          <w:rPr>
            <w:rStyle w:val="Hyperlink"/>
            <w:rFonts w:ascii="Arial" w:hAnsi="Arial" w:cs="Arial"/>
            <w:sz w:val="24"/>
            <w:szCs w:val="24"/>
          </w:rPr>
          <w:t>https://museum.wales/news/663/1536-Act-of-Union-is-displayed-for-the-first-time-ever</w:t>
        </w:r>
      </w:hyperlink>
      <w:r>
        <w:rPr>
          <w:rFonts w:ascii="Arial" w:hAnsi="Arial" w:cs="Arial"/>
          <w:sz w:val="24"/>
          <w:szCs w:val="24"/>
        </w:rPr>
        <w:t xml:space="preserve"> (accessed on 17th March 2024).</w:t>
      </w:r>
    </w:p>
    <w:p w14:paraId="10468BC1" w14:textId="77777777" w:rsidR="00FC41B2" w:rsidRDefault="00FC41B2">
      <w:pPr>
        <w:rPr>
          <w:rFonts w:ascii="Arial" w:hAnsi="Arial" w:cs="Arial"/>
          <w:sz w:val="24"/>
          <w:szCs w:val="24"/>
        </w:rPr>
      </w:pPr>
    </w:p>
    <w:p w14:paraId="38D86D47" w14:textId="525DCFE0" w:rsidR="00FC41B2" w:rsidRDefault="00FC41B2">
      <w:pPr>
        <w:rPr>
          <w:rFonts w:ascii="Arial" w:hAnsi="Arial" w:cs="Arial"/>
          <w:sz w:val="24"/>
          <w:szCs w:val="24"/>
        </w:rPr>
      </w:pPr>
      <w:r w:rsidRPr="00FC41B2">
        <w:rPr>
          <w:rFonts w:ascii="Arial" w:hAnsi="Arial" w:cs="Arial"/>
          <w:sz w:val="24"/>
          <w:szCs w:val="24"/>
        </w:rPr>
        <w:t>Mustafa, A.</w:t>
      </w:r>
      <w:r>
        <w:rPr>
          <w:rFonts w:ascii="Arial" w:hAnsi="Arial" w:cs="Arial"/>
          <w:sz w:val="24"/>
          <w:szCs w:val="24"/>
        </w:rPr>
        <w:t xml:space="preserve"> and</w:t>
      </w:r>
      <w:r w:rsidRPr="00FC41B2">
        <w:rPr>
          <w:rFonts w:ascii="Arial" w:hAnsi="Arial" w:cs="Arial"/>
          <w:sz w:val="24"/>
          <w:szCs w:val="24"/>
        </w:rPr>
        <w:t xml:space="preserve"> Ahamed, S.</w:t>
      </w:r>
      <w:r>
        <w:rPr>
          <w:rFonts w:ascii="Arial" w:hAnsi="Arial" w:cs="Arial"/>
          <w:sz w:val="24"/>
          <w:szCs w:val="24"/>
        </w:rPr>
        <w:t xml:space="preserve"> </w:t>
      </w:r>
      <w:r w:rsidRPr="00FC41B2">
        <w:rPr>
          <w:rFonts w:ascii="Arial" w:hAnsi="Arial" w:cs="Arial"/>
          <w:sz w:val="24"/>
          <w:szCs w:val="24"/>
        </w:rPr>
        <w:t>(2021)</w:t>
      </w:r>
      <w:r>
        <w:rPr>
          <w:rFonts w:ascii="Arial" w:hAnsi="Arial" w:cs="Arial"/>
          <w:sz w:val="24"/>
          <w:szCs w:val="24"/>
        </w:rPr>
        <w:t xml:space="preserve"> ‘</w:t>
      </w:r>
      <w:r w:rsidRPr="00FC41B2">
        <w:rPr>
          <w:rFonts w:ascii="Arial" w:hAnsi="Arial" w:cs="Arial"/>
          <w:sz w:val="24"/>
          <w:szCs w:val="24"/>
        </w:rPr>
        <w:t>Using Bilingual Method In Esl Classrooms: Advantages And Challenges</w:t>
      </w:r>
      <w:r>
        <w:rPr>
          <w:rFonts w:ascii="Arial" w:hAnsi="Arial" w:cs="Arial"/>
          <w:sz w:val="24"/>
          <w:szCs w:val="24"/>
        </w:rPr>
        <w:t xml:space="preserve">’, </w:t>
      </w:r>
      <w:r w:rsidRPr="00FC41B2">
        <w:rPr>
          <w:rFonts w:ascii="Arial" w:hAnsi="Arial" w:cs="Arial"/>
          <w:i/>
          <w:iCs/>
          <w:sz w:val="24"/>
          <w:szCs w:val="24"/>
        </w:rPr>
        <w:t>Journal of Language and Linguistic Studies,</w:t>
      </w:r>
      <w:r w:rsidRPr="00FC41B2">
        <w:rPr>
          <w:rFonts w:ascii="Arial" w:hAnsi="Arial" w:cs="Arial"/>
          <w:sz w:val="24"/>
          <w:szCs w:val="24"/>
        </w:rPr>
        <w:t xml:space="preserve"> 17(3), 2182-2185; 2021</w:t>
      </w:r>
      <w:r>
        <w:rPr>
          <w:rFonts w:ascii="Arial" w:hAnsi="Arial" w:cs="Arial"/>
          <w:sz w:val="24"/>
          <w:szCs w:val="24"/>
        </w:rPr>
        <w:t xml:space="preserve"> (accessed on 25</w:t>
      </w:r>
      <w:r w:rsidRPr="00FC41B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2024).</w:t>
      </w:r>
    </w:p>
    <w:p w14:paraId="29AFF800" w14:textId="77777777" w:rsidR="00491F8E" w:rsidRDefault="00491F8E">
      <w:pPr>
        <w:rPr>
          <w:rFonts w:ascii="Arial" w:hAnsi="Arial" w:cs="Arial"/>
          <w:sz w:val="24"/>
          <w:szCs w:val="24"/>
        </w:rPr>
      </w:pPr>
    </w:p>
    <w:p w14:paraId="066B0E20" w14:textId="20CA643B" w:rsidR="00491F8E" w:rsidRPr="00491F8E" w:rsidRDefault="00491F8E" w:rsidP="00491F8E">
      <w:pPr>
        <w:rPr>
          <w:rFonts w:ascii="Arial" w:hAnsi="Arial" w:cs="Arial"/>
          <w:sz w:val="24"/>
          <w:szCs w:val="24"/>
        </w:rPr>
      </w:pPr>
      <w:r w:rsidRPr="00491F8E">
        <w:rPr>
          <w:rFonts w:ascii="Arial" w:hAnsi="Arial" w:cs="Arial"/>
          <w:sz w:val="24"/>
          <w:szCs w:val="24"/>
          <w:lang w:val="cy-GB"/>
        </w:rPr>
        <w:t xml:space="preserve">NALDIC (2011) </w:t>
      </w:r>
      <w:r w:rsidRPr="00491F8E">
        <w:rPr>
          <w:rFonts w:ascii="Arial" w:hAnsi="Arial" w:cs="Arial"/>
          <w:i/>
          <w:iCs/>
          <w:sz w:val="24"/>
          <w:szCs w:val="24"/>
          <w:lang w:val="cy-GB"/>
        </w:rPr>
        <w:t xml:space="preserve">What is bilingualism? , </w:t>
      </w:r>
      <w:hyperlink r:id="rId11" w:history="1">
        <w:r w:rsidRPr="00491F8E">
          <w:rPr>
            <w:rStyle w:val="Hyperlink"/>
            <w:rFonts w:ascii="Arial" w:hAnsi="Arial" w:cs="Arial"/>
            <w:sz w:val="24"/>
            <w:szCs w:val="24"/>
            <w:lang w:val="cy-GB"/>
          </w:rPr>
          <w:t>https://www.naldic.org.uk/Resources/NALDIC/Initial%20Teacher%20Education/Documents/B1.pdf</w:t>
        </w:r>
      </w:hyperlink>
      <w:r w:rsidRPr="00491F8E">
        <w:rPr>
          <w:rFonts w:ascii="Arial" w:hAnsi="Arial" w:cs="Arial"/>
          <w:sz w:val="24"/>
          <w:szCs w:val="24"/>
          <w:lang w:val="cy-GB"/>
        </w:rPr>
        <w:t xml:space="preserve"> </w:t>
      </w:r>
      <w:r w:rsidR="003130B6">
        <w:rPr>
          <w:rFonts w:ascii="Arial" w:hAnsi="Arial" w:cs="Arial"/>
          <w:sz w:val="24"/>
          <w:szCs w:val="24"/>
          <w:lang w:val="cy-GB"/>
        </w:rPr>
        <w:t>(</w:t>
      </w:r>
      <w:r w:rsidRPr="00491F8E">
        <w:rPr>
          <w:rFonts w:ascii="Arial" w:hAnsi="Arial" w:cs="Arial"/>
          <w:sz w:val="24"/>
          <w:szCs w:val="24"/>
          <w:lang w:val="cy-GB"/>
        </w:rPr>
        <w:t>Accessed</w:t>
      </w:r>
      <w:r w:rsidR="003130B6">
        <w:rPr>
          <w:rFonts w:ascii="Arial" w:hAnsi="Arial" w:cs="Arial"/>
          <w:sz w:val="24"/>
          <w:szCs w:val="24"/>
          <w:lang w:val="cy-GB"/>
        </w:rPr>
        <w:t xml:space="preserve"> on 25th March</w:t>
      </w:r>
      <w:r w:rsidRPr="00491F8E">
        <w:rPr>
          <w:rFonts w:ascii="Arial" w:hAnsi="Arial" w:cs="Arial"/>
          <w:sz w:val="24"/>
          <w:szCs w:val="24"/>
          <w:lang w:val="cy-GB"/>
        </w:rPr>
        <w:t xml:space="preserve"> 202</w:t>
      </w:r>
      <w:r w:rsidR="003130B6">
        <w:rPr>
          <w:rFonts w:ascii="Arial" w:hAnsi="Arial" w:cs="Arial"/>
          <w:sz w:val="24"/>
          <w:szCs w:val="24"/>
          <w:lang w:val="cy-GB"/>
        </w:rPr>
        <w:t>4)</w:t>
      </w:r>
      <w:r w:rsidRPr="00491F8E">
        <w:rPr>
          <w:rFonts w:ascii="Arial" w:hAnsi="Arial" w:cs="Arial"/>
          <w:sz w:val="24"/>
          <w:szCs w:val="24"/>
          <w:lang w:val="cy-GB"/>
        </w:rPr>
        <w:t>.</w:t>
      </w:r>
    </w:p>
    <w:p w14:paraId="03E53B91" w14:textId="77777777" w:rsidR="00491F8E" w:rsidRDefault="00491F8E">
      <w:pPr>
        <w:rPr>
          <w:rFonts w:ascii="Arial" w:hAnsi="Arial" w:cs="Arial"/>
          <w:sz w:val="24"/>
          <w:szCs w:val="24"/>
        </w:rPr>
      </w:pPr>
    </w:p>
    <w:p w14:paraId="12C8DA03" w14:textId="5F2092EB" w:rsidR="00466A95" w:rsidRDefault="00466A95">
      <w:pPr>
        <w:rPr>
          <w:rFonts w:ascii="Arial" w:hAnsi="Arial" w:cs="Arial"/>
          <w:sz w:val="24"/>
          <w:szCs w:val="24"/>
        </w:rPr>
      </w:pPr>
      <w:r w:rsidRPr="00466A95">
        <w:rPr>
          <w:rFonts w:ascii="Arial" w:hAnsi="Arial" w:cs="Arial"/>
          <w:sz w:val="24"/>
          <w:szCs w:val="24"/>
        </w:rPr>
        <w:t>Nation.Cymru. (2020). </w:t>
      </w:r>
      <w:r w:rsidRPr="00466A95">
        <w:rPr>
          <w:rFonts w:ascii="Arial" w:hAnsi="Arial" w:cs="Arial"/>
          <w:i/>
          <w:iCs/>
          <w:sz w:val="24"/>
          <w:szCs w:val="24"/>
        </w:rPr>
        <w:t>Education, the decline of Welsh and why communities matter more than classrooms</w:t>
      </w:r>
      <w:r w:rsidRPr="00466A95">
        <w:rPr>
          <w:rFonts w:ascii="Arial" w:hAnsi="Arial" w:cs="Arial"/>
          <w:sz w:val="24"/>
          <w:szCs w:val="24"/>
        </w:rPr>
        <w:t xml:space="preserve">. [online] Available at: </w:t>
      </w:r>
      <w:hyperlink r:id="rId12" w:history="1">
        <w:r w:rsidRPr="00D822E4">
          <w:rPr>
            <w:rStyle w:val="Hyperlink"/>
            <w:rFonts w:ascii="Arial" w:hAnsi="Arial" w:cs="Arial"/>
            <w:sz w:val="24"/>
            <w:szCs w:val="24"/>
          </w:rPr>
          <w:t>https://nation.cymru/opinion/education-the-decline-of-welsh-and-why-communities-matter-more-than-classrooms</w:t>
        </w:r>
      </w:hyperlink>
      <w:r>
        <w:rPr>
          <w:rFonts w:ascii="Arial" w:hAnsi="Arial" w:cs="Arial"/>
          <w:sz w:val="24"/>
          <w:szCs w:val="24"/>
        </w:rPr>
        <w:t xml:space="preserve"> (accessed on 17th March 2024).</w:t>
      </w:r>
    </w:p>
    <w:p w14:paraId="4C40D719" w14:textId="77777777" w:rsidR="00940A40" w:rsidRDefault="00940A40">
      <w:pPr>
        <w:rPr>
          <w:rFonts w:ascii="Arial" w:hAnsi="Arial" w:cs="Arial"/>
          <w:sz w:val="24"/>
          <w:szCs w:val="24"/>
        </w:rPr>
      </w:pPr>
    </w:p>
    <w:p w14:paraId="6E88C71A" w14:textId="77777777" w:rsidR="00940A40" w:rsidRDefault="00940A40">
      <w:pPr>
        <w:rPr>
          <w:rFonts w:ascii="Arial" w:hAnsi="Arial" w:cs="Arial"/>
          <w:sz w:val="24"/>
          <w:szCs w:val="24"/>
        </w:rPr>
      </w:pPr>
      <w:r w:rsidRPr="00940A40">
        <w:rPr>
          <w:rFonts w:ascii="Arial" w:hAnsi="Arial" w:cs="Arial"/>
          <w:sz w:val="24"/>
          <w:szCs w:val="24"/>
        </w:rPr>
        <w:t>Oed.com. (2023). </w:t>
      </w:r>
      <w:r w:rsidRPr="00940A40">
        <w:rPr>
          <w:rFonts w:ascii="Arial" w:hAnsi="Arial" w:cs="Arial"/>
          <w:i/>
          <w:iCs/>
          <w:sz w:val="24"/>
          <w:szCs w:val="24"/>
        </w:rPr>
        <w:t>multilingual - Advanced search results in Meanings | Oxford English Dictionary</w:t>
      </w:r>
      <w:r w:rsidRPr="00940A40">
        <w:rPr>
          <w:rFonts w:ascii="Arial" w:hAnsi="Arial" w:cs="Arial"/>
          <w:sz w:val="24"/>
          <w:szCs w:val="24"/>
        </w:rPr>
        <w:t xml:space="preserve">. [online] Available at: </w:t>
      </w:r>
      <w:hyperlink r:id="rId13" w:history="1">
        <w:r w:rsidRPr="000D0D1A">
          <w:rPr>
            <w:rStyle w:val="Hyperlink"/>
            <w:rFonts w:ascii="Arial" w:hAnsi="Arial" w:cs="Arial"/>
            <w:sz w:val="24"/>
            <w:szCs w:val="24"/>
          </w:rPr>
          <w:t>https://www.oed.com/search/advanced/Meanings?textTermText0=multilingual&amp;textTermOpt0=WordPhrase</w:t>
        </w:r>
      </w:hyperlink>
      <w:r>
        <w:rPr>
          <w:rFonts w:ascii="Arial" w:hAnsi="Arial" w:cs="Arial"/>
          <w:sz w:val="24"/>
          <w:szCs w:val="24"/>
        </w:rPr>
        <w:t xml:space="preserve"> (a</w:t>
      </w:r>
      <w:r w:rsidRPr="00940A40">
        <w:rPr>
          <w:rFonts w:ascii="Arial" w:hAnsi="Arial" w:cs="Arial"/>
          <w:sz w:val="24"/>
          <w:szCs w:val="24"/>
        </w:rPr>
        <w:t xml:space="preserve">ccessed </w:t>
      </w:r>
      <w:r>
        <w:rPr>
          <w:rFonts w:ascii="Arial" w:hAnsi="Arial" w:cs="Arial"/>
          <w:sz w:val="24"/>
          <w:szCs w:val="24"/>
        </w:rPr>
        <w:t xml:space="preserve">on </w:t>
      </w:r>
      <w:r w:rsidRPr="00940A40">
        <w:rPr>
          <w:rFonts w:ascii="Arial" w:hAnsi="Arial" w:cs="Arial"/>
          <w:sz w:val="24"/>
          <w:szCs w:val="24"/>
        </w:rPr>
        <w:t>14</w:t>
      </w:r>
      <w:r w:rsidRPr="00940A40">
        <w:rPr>
          <w:rFonts w:ascii="Arial" w:hAnsi="Arial" w:cs="Arial"/>
          <w:sz w:val="24"/>
          <w:szCs w:val="24"/>
          <w:vertAlign w:val="superscript"/>
        </w:rPr>
        <w:t>th</w:t>
      </w:r>
      <w:r w:rsidRPr="00940A40">
        <w:rPr>
          <w:rFonts w:ascii="Arial" w:hAnsi="Arial" w:cs="Arial"/>
          <w:sz w:val="24"/>
          <w:szCs w:val="24"/>
        </w:rPr>
        <w:t xml:space="preserve"> Mar</w:t>
      </w:r>
      <w:r>
        <w:rPr>
          <w:rFonts w:ascii="Arial" w:hAnsi="Arial" w:cs="Arial"/>
          <w:sz w:val="24"/>
          <w:szCs w:val="24"/>
        </w:rPr>
        <w:t xml:space="preserve">ch </w:t>
      </w:r>
      <w:r w:rsidRPr="00940A40">
        <w:rPr>
          <w:rFonts w:ascii="Arial" w:hAnsi="Arial" w:cs="Arial"/>
          <w:sz w:val="24"/>
          <w:szCs w:val="24"/>
        </w:rPr>
        <w:t xml:space="preserve"> 2024</w:t>
      </w:r>
      <w:r>
        <w:rPr>
          <w:rFonts w:ascii="Arial" w:hAnsi="Arial" w:cs="Arial"/>
          <w:sz w:val="24"/>
          <w:szCs w:val="24"/>
        </w:rPr>
        <w:t>)</w:t>
      </w:r>
      <w:r w:rsidRPr="00940A40">
        <w:rPr>
          <w:rFonts w:ascii="Arial" w:hAnsi="Arial" w:cs="Arial"/>
          <w:sz w:val="24"/>
          <w:szCs w:val="24"/>
        </w:rPr>
        <w:t>.</w:t>
      </w:r>
    </w:p>
    <w:p w14:paraId="549698A2" w14:textId="77777777" w:rsidR="00706959" w:rsidRDefault="00706959">
      <w:pPr>
        <w:rPr>
          <w:rFonts w:ascii="Arial" w:hAnsi="Arial" w:cs="Arial"/>
          <w:sz w:val="24"/>
          <w:szCs w:val="24"/>
        </w:rPr>
      </w:pPr>
    </w:p>
    <w:p w14:paraId="7A52446F" w14:textId="5A8B0A3F" w:rsidR="00706959" w:rsidRDefault="00706959">
      <w:pPr>
        <w:rPr>
          <w:rFonts w:ascii="Arial" w:hAnsi="Arial" w:cs="Arial"/>
          <w:sz w:val="24"/>
          <w:szCs w:val="24"/>
        </w:rPr>
      </w:pPr>
      <w:r w:rsidRPr="00706959">
        <w:rPr>
          <w:rFonts w:ascii="Arial" w:hAnsi="Arial" w:cs="Arial"/>
          <w:sz w:val="24"/>
          <w:szCs w:val="24"/>
        </w:rPr>
        <w:t>Pound, L. (2006). </w:t>
      </w:r>
      <w:r w:rsidRPr="00706959">
        <w:rPr>
          <w:rFonts w:ascii="Arial" w:hAnsi="Arial" w:cs="Arial"/>
          <w:i/>
          <w:iCs/>
          <w:sz w:val="24"/>
          <w:szCs w:val="24"/>
        </w:rPr>
        <w:t>How Children Learn : from Montessori to Vygotsky: Educational Theories and Approaches Made easy.</w:t>
      </w:r>
      <w:r w:rsidRPr="00706959">
        <w:rPr>
          <w:rFonts w:ascii="Arial" w:hAnsi="Arial" w:cs="Arial"/>
          <w:sz w:val="24"/>
          <w:szCs w:val="24"/>
        </w:rPr>
        <w:t> Step Forward Publishing.</w:t>
      </w:r>
    </w:p>
    <w:p w14:paraId="005990EF" w14:textId="77777777" w:rsidR="00C74F08" w:rsidRDefault="00C74F08">
      <w:pPr>
        <w:rPr>
          <w:rFonts w:ascii="Arial" w:hAnsi="Arial" w:cs="Arial"/>
          <w:sz w:val="24"/>
          <w:szCs w:val="24"/>
        </w:rPr>
      </w:pPr>
    </w:p>
    <w:p w14:paraId="0443078A" w14:textId="61BEDCA8" w:rsidR="00C74F08" w:rsidRDefault="00C74F08">
      <w:pPr>
        <w:rPr>
          <w:rFonts w:ascii="Arial" w:hAnsi="Arial" w:cs="Arial"/>
          <w:sz w:val="24"/>
          <w:szCs w:val="24"/>
        </w:rPr>
      </w:pPr>
      <w:r w:rsidRPr="00C74F08">
        <w:rPr>
          <w:rFonts w:ascii="Arial" w:hAnsi="Arial" w:cs="Arial"/>
          <w:sz w:val="24"/>
          <w:szCs w:val="24"/>
        </w:rPr>
        <w:t>Sampedro, A. and Peña, J. (2019). Executive functions mediate the association between bilingualism and creativity in preadolescents. </w:t>
      </w:r>
      <w:r w:rsidRPr="00C74F08">
        <w:rPr>
          <w:rFonts w:ascii="Arial" w:hAnsi="Arial" w:cs="Arial"/>
          <w:i/>
          <w:iCs/>
          <w:sz w:val="24"/>
          <w:szCs w:val="24"/>
        </w:rPr>
        <w:t>Thinking Skills and Creativity</w:t>
      </w:r>
      <w:r w:rsidRPr="00C74F08">
        <w:rPr>
          <w:rFonts w:ascii="Arial" w:hAnsi="Arial" w:cs="Arial"/>
          <w:sz w:val="24"/>
          <w:szCs w:val="24"/>
        </w:rPr>
        <w:t>, 34, p.100605. doi:https://doi.org/10.1016/j.tsc.2019.100605</w:t>
      </w:r>
      <w:r>
        <w:rPr>
          <w:rFonts w:ascii="Arial" w:hAnsi="Arial" w:cs="Arial"/>
          <w:sz w:val="24"/>
          <w:szCs w:val="24"/>
        </w:rPr>
        <w:t xml:space="preserve"> (accessed on 29</w:t>
      </w:r>
      <w:r w:rsidRPr="00C74F0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2024).</w:t>
      </w:r>
    </w:p>
    <w:p w14:paraId="3EAB4351" w14:textId="77777777" w:rsidR="007D57D8" w:rsidRDefault="007D57D8">
      <w:pPr>
        <w:rPr>
          <w:rFonts w:ascii="Arial" w:hAnsi="Arial" w:cs="Arial"/>
          <w:sz w:val="24"/>
          <w:szCs w:val="24"/>
        </w:rPr>
      </w:pPr>
    </w:p>
    <w:p w14:paraId="1C176DA9" w14:textId="77777777" w:rsidR="000A6041" w:rsidRDefault="000A6041">
      <w:pPr>
        <w:rPr>
          <w:rFonts w:ascii="Arial" w:hAnsi="Arial" w:cs="Arial"/>
          <w:sz w:val="24"/>
          <w:szCs w:val="24"/>
        </w:rPr>
      </w:pPr>
    </w:p>
    <w:p w14:paraId="4AB5E5BA" w14:textId="78742E0C" w:rsidR="007D57D8" w:rsidRDefault="007D57D8">
      <w:pPr>
        <w:rPr>
          <w:rFonts w:ascii="Arial" w:hAnsi="Arial" w:cs="Arial"/>
          <w:sz w:val="24"/>
          <w:szCs w:val="24"/>
        </w:rPr>
      </w:pPr>
      <w:r w:rsidRPr="007D57D8">
        <w:rPr>
          <w:rFonts w:ascii="Arial" w:hAnsi="Arial" w:cs="Arial"/>
          <w:sz w:val="24"/>
          <w:szCs w:val="24"/>
        </w:rPr>
        <w:t>Schug, A.K., Brignoni-Perez, E., Jamal, N. and Eden, G.F. (2021). 11791 Gray matter volume differences in bilingual compared to monolingual children. </w:t>
      </w:r>
      <w:r w:rsidRPr="007D57D8">
        <w:rPr>
          <w:rFonts w:ascii="Arial" w:hAnsi="Arial" w:cs="Arial"/>
          <w:i/>
          <w:iCs/>
          <w:sz w:val="24"/>
          <w:szCs w:val="24"/>
        </w:rPr>
        <w:t>Journal of Clinical and Translational Science</w:t>
      </w:r>
      <w:r w:rsidRPr="007D57D8">
        <w:rPr>
          <w:rFonts w:ascii="Arial" w:hAnsi="Arial" w:cs="Arial"/>
          <w:sz w:val="24"/>
          <w:szCs w:val="24"/>
        </w:rPr>
        <w:t>, 5(s1), pp.20–21. doi:https://doi.org/10.1017/cts.2021.457</w:t>
      </w:r>
      <w:r>
        <w:rPr>
          <w:rFonts w:ascii="Arial" w:hAnsi="Arial" w:cs="Arial"/>
          <w:sz w:val="24"/>
          <w:szCs w:val="24"/>
        </w:rPr>
        <w:t xml:space="preserve"> (accessed on 29</w:t>
      </w:r>
      <w:r w:rsidRPr="007D57D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2024).</w:t>
      </w:r>
    </w:p>
    <w:p w14:paraId="2D25C13D" w14:textId="77777777" w:rsidR="0034419C" w:rsidRDefault="0034419C">
      <w:pPr>
        <w:rPr>
          <w:rFonts w:ascii="Arial" w:hAnsi="Arial" w:cs="Arial"/>
          <w:sz w:val="24"/>
          <w:szCs w:val="24"/>
        </w:rPr>
      </w:pPr>
    </w:p>
    <w:p w14:paraId="064A2767" w14:textId="28C884C5" w:rsidR="0034419C" w:rsidRDefault="0034419C">
      <w:pPr>
        <w:rPr>
          <w:rFonts w:ascii="Arial" w:hAnsi="Arial" w:cs="Arial"/>
          <w:sz w:val="24"/>
          <w:szCs w:val="24"/>
        </w:rPr>
      </w:pPr>
      <w:r w:rsidRPr="0034419C">
        <w:rPr>
          <w:rFonts w:ascii="Arial" w:hAnsi="Arial" w:cs="Arial"/>
          <w:sz w:val="24"/>
          <w:szCs w:val="24"/>
        </w:rPr>
        <w:lastRenderedPageBreak/>
        <w:t>Skibba, R. (2018). How a second language can boost the brain. </w:t>
      </w:r>
      <w:r w:rsidRPr="0034419C">
        <w:rPr>
          <w:rFonts w:ascii="Arial" w:hAnsi="Arial" w:cs="Arial"/>
          <w:i/>
          <w:iCs/>
          <w:sz w:val="24"/>
          <w:szCs w:val="24"/>
        </w:rPr>
        <w:t>Knowable Magazine</w:t>
      </w:r>
      <w:r w:rsidRPr="0034419C">
        <w:rPr>
          <w:rFonts w:ascii="Arial" w:hAnsi="Arial" w:cs="Arial"/>
          <w:sz w:val="24"/>
          <w:szCs w:val="24"/>
        </w:rPr>
        <w:t>. [online] doi:https://doi.org/10.1146/knowable-112918-</w:t>
      </w:r>
      <w:r>
        <w:rPr>
          <w:rFonts w:ascii="Arial" w:hAnsi="Arial" w:cs="Arial"/>
          <w:sz w:val="24"/>
          <w:szCs w:val="24"/>
        </w:rPr>
        <w:t>1 (accessed on 29</w:t>
      </w:r>
      <w:r w:rsidRPr="0034419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2023)</w:t>
      </w:r>
      <w:r w:rsidR="007D57D8">
        <w:rPr>
          <w:rFonts w:ascii="Arial" w:hAnsi="Arial" w:cs="Arial"/>
          <w:sz w:val="24"/>
          <w:szCs w:val="24"/>
        </w:rPr>
        <w:t>.</w:t>
      </w:r>
    </w:p>
    <w:p w14:paraId="2989700A" w14:textId="77777777" w:rsidR="00AC5C3E" w:rsidRDefault="00AC5C3E">
      <w:pPr>
        <w:rPr>
          <w:rFonts w:ascii="Arial" w:hAnsi="Arial" w:cs="Arial"/>
          <w:sz w:val="24"/>
          <w:szCs w:val="24"/>
        </w:rPr>
      </w:pPr>
    </w:p>
    <w:p w14:paraId="34B41DAC" w14:textId="52B5A6C6" w:rsidR="00AC5C3E" w:rsidRDefault="00AC5C3E">
      <w:pPr>
        <w:rPr>
          <w:rFonts w:ascii="Arial" w:hAnsi="Arial" w:cs="Arial"/>
          <w:sz w:val="24"/>
          <w:szCs w:val="24"/>
        </w:rPr>
      </w:pPr>
      <w:r w:rsidRPr="00AC5C3E">
        <w:rPr>
          <w:rFonts w:ascii="Arial" w:hAnsi="Arial" w:cs="Arial"/>
          <w:sz w:val="24"/>
          <w:szCs w:val="24"/>
        </w:rPr>
        <w:t>Smidt, S. (2016). </w:t>
      </w:r>
      <w:r w:rsidRPr="00AC5C3E">
        <w:rPr>
          <w:rFonts w:ascii="Arial" w:hAnsi="Arial" w:cs="Arial"/>
          <w:i/>
          <w:iCs/>
          <w:sz w:val="24"/>
          <w:szCs w:val="24"/>
        </w:rPr>
        <w:t>Multilingualism in the early years : extending the limits of our world</w:t>
      </w:r>
      <w:r w:rsidRPr="00AC5C3E">
        <w:rPr>
          <w:rFonts w:ascii="Arial" w:hAnsi="Arial" w:cs="Arial"/>
          <w:sz w:val="24"/>
          <w:szCs w:val="24"/>
        </w:rPr>
        <w:t>. London ; New York: Routledge.</w:t>
      </w:r>
    </w:p>
    <w:p w14:paraId="0AEC13B2" w14:textId="77777777" w:rsidR="00462B6A" w:rsidRDefault="00462B6A">
      <w:pPr>
        <w:rPr>
          <w:rFonts w:ascii="Arial" w:hAnsi="Arial" w:cs="Arial"/>
          <w:sz w:val="24"/>
          <w:szCs w:val="24"/>
        </w:rPr>
      </w:pPr>
    </w:p>
    <w:p w14:paraId="5A89558F" w14:textId="66C10A67" w:rsidR="00462B6A" w:rsidRDefault="00462B6A">
      <w:pPr>
        <w:rPr>
          <w:rFonts w:ascii="Arial" w:hAnsi="Arial" w:cs="Arial"/>
          <w:sz w:val="24"/>
          <w:szCs w:val="24"/>
        </w:rPr>
      </w:pPr>
      <w:r w:rsidRPr="00462B6A">
        <w:rPr>
          <w:rFonts w:ascii="Arial" w:hAnsi="Arial" w:cs="Arial"/>
          <w:sz w:val="24"/>
          <w:szCs w:val="24"/>
        </w:rPr>
        <w:t>Trautner, T. (2019). </w:t>
      </w:r>
      <w:r w:rsidRPr="00462B6A">
        <w:rPr>
          <w:rFonts w:ascii="Arial" w:hAnsi="Arial" w:cs="Arial"/>
          <w:i/>
          <w:iCs/>
          <w:sz w:val="24"/>
          <w:szCs w:val="24"/>
        </w:rPr>
        <w:t>Advantages of a bilingual brain</w:t>
      </w:r>
      <w:r w:rsidRPr="00462B6A">
        <w:rPr>
          <w:rFonts w:ascii="Arial" w:hAnsi="Arial" w:cs="Arial"/>
          <w:sz w:val="24"/>
          <w:szCs w:val="24"/>
        </w:rPr>
        <w:t xml:space="preserve">. [online] Michigan State University. Available at: </w:t>
      </w:r>
      <w:hyperlink r:id="rId14" w:history="1">
        <w:r w:rsidRPr="00651E1E">
          <w:rPr>
            <w:rStyle w:val="Hyperlink"/>
            <w:rFonts w:ascii="Arial" w:hAnsi="Arial" w:cs="Arial"/>
            <w:sz w:val="24"/>
            <w:szCs w:val="24"/>
          </w:rPr>
          <w:t>https://www.canr.msu.edu/news/advantages_of_a_bilingual_brain</w:t>
        </w:r>
      </w:hyperlink>
      <w:r>
        <w:rPr>
          <w:rFonts w:ascii="Arial" w:hAnsi="Arial" w:cs="Arial"/>
          <w:sz w:val="24"/>
          <w:szCs w:val="24"/>
        </w:rPr>
        <w:t xml:space="preserve"> (accessed on 25th March 2024).</w:t>
      </w:r>
    </w:p>
    <w:p w14:paraId="32A83EB8" w14:textId="77777777" w:rsidR="006D7E10" w:rsidRDefault="006D7E10">
      <w:pPr>
        <w:rPr>
          <w:rFonts w:ascii="Arial" w:hAnsi="Arial" w:cs="Arial"/>
          <w:sz w:val="24"/>
          <w:szCs w:val="24"/>
        </w:rPr>
      </w:pPr>
    </w:p>
    <w:p w14:paraId="3355FC6F" w14:textId="6447307A" w:rsidR="006D7E10" w:rsidRDefault="006D7E10">
      <w:pPr>
        <w:rPr>
          <w:rFonts w:ascii="Arial" w:hAnsi="Arial" w:cs="Arial"/>
          <w:sz w:val="24"/>
          <w:szCs w:val="24"/>
        </w:rPr>
      </w:pPr>
      <w:r w:rsidRPr="006D7E10">
        <w:rPr>
          <w:rFonts w:ascii="Arial" w:hAnsi="Arial" w:cs="Arial"/>
          <w:sz w:val="24"/>
          <w:szCs w:val="24"/>
        </w:rPr>
        <w:t>Umn.edu. (2019). </w:t>
      </w:r>
      <w:r w:rsidRPr="006D7E10">
        <w:rPr>
          <w:rFonts w:ascii="Arial" w:hAnsi="Arial" w:cs="Arial"/>
          <w:i/>
          <w:iCs/>
          <w:sz w:val="24"/>
          <w:szCs w:val="24"/>
        </w:rPr>
        <w:t>The Center for Advanced Research on Language Acquisition (CARLA): Immersion Education</w:t>
      </w:r>
      <w:r w:rsidRPr="006D7E10">
        <w:rPr>
          <w:rFonts w:ascii="Arial" w:hAnsi="Arial" w:cs="Arial"/>
          <w:sz w:val="24"/>
          <w:szCs w:val="24"/>
        </w:rPr>
        <w:t xml:space="preserve">. [online] Available at: </w:t>
      </w:r>
      <w:hyperlink r:id="rId15" w:history="1">
        <w:r w:rsidRPr="00EA094C">
          <w:rPr>
            <w:rStyle w:val="Hyperlink"/>
            <w:rFonts w:ascii="Arial" w:hAnsi="Arial" w:cs="Arial"/>
            <w:sz w:val="24"/>
            <w:szCs w:val="24"/>
          </w:rPr>
          <w:t>https://carla.umn.edu/immersion/acie/vol1/Feb1998_ImmersTypes.html</w:t>
        </w:r>
      </w:hyperlink>
      <w:r>
        <w:rPr>
          <w:rFonts w:ascii="Arial" w:hAnsi="Arial" w:cs="Arial"/>
          <w:sz w:val="24"/>
          <w:szCs w:val="24"/>
        </w:rPr>
        <w:t xml:space="preserve"> (accessed on 21st March 2024).</w:t>
      </w:r>
    </w:p>
    <w:p w14:paraId="68AC1300" w14:textId="77777777" w:rsidR="00BC52A5" w:rsidRDefault="00BC52A5">
      <w:pPr>
        <w:rPr>
          <w:rFonts w:ascii="Arial" w:hAnsi="Arial" w:cs="Arial"/>
          <w:sz w:val="24"/>
          <w:szCs w:val="24"/>
        </w:rPr>
      </w:pPr>
    </w:p>
    <w:p w14:paraId="407CE3C1" w14:textId="20837D4A" w:rsidR="00BC52A5" w:rsidRDefault="00BC52A5">
      <w:pPr>
        <w:rPr>
          <w:rFonts w:ascii="Arial" w:hAnsi="Arial" w:cs="Arial"/>
          <w:sz w:val="24"/>
          <w:szCs w:val="24"/>
        </w:rPr>
      </w:pPr>
      <w:r w:rsidRPr="00BC52A5">
        <w:rPr>
          <w:rFonts w:ascii="Arial" w:hAnsi="Arial" w:cs="Arial"/>
          <w:sz w:val="24"/>
          <w:szCs w:val="24"/>
        </w:rPr>
        <w:t>UNICEF (1989). </w:t>
      </w:r>
      <w:r w:rsidRPr="00BC52A5">
        <w:rPr>
          <w:rFonts w:ascii="Arial" w:hAnsi="Arial" w:cs="Arial"/>
          <w:i/>
          <w:iCs/>
          <w:sz w:val="24"/>
          <w:szCs w:val="24"/>
        </w:rPr>
        <w:t>UN Convention on the Rights of the Child (UNCRC)</w:t>
      </w:r>
      <w:r w:rsidRPr="00BC52A5">
        <w:rPr>
          <w:rFonts w:ascii="Arial" w:hAnsi="Arial" w:cs="Arial"/>
          <w:sz w:val="24"/>
          <w:szCs w:val="24"/>
        </w:rPr>
        <w:t xml:space="preserve">. [online] Unicef. Available at: </w:t>
      </w:r>
      <w:hyperlink r:id="rId16" w:history="1">
        <w:r w:rsidRPr="00DF0FE9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>
        <w:rPr>
          <w:rFonts w:ascii="Arial" w:hAnsi="Arial" w:cs="Arial"/>
          <w:sz w:val="24"/>
          <w:szCs w:val="24"/>
        </w:rPr>
        <w:t xml:space="preserve"> (accessed on 4</w:t>
      </w:r>
      <w:r w:rsidRPr="00BC52A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April 2024).</w:t>
      </w:r>
    </w:p>
    <w:p w14:paraId="57734809" w14:textId="77777777" w:rsidR="00205791" w:rsidRDefault="00205791">
      <w:pPr>
        <w:rPr>
          <w:rFonts w:ascii="Arial" w:hAnsi="Arial" w:cs="Arial"/>
          <w:sz w:val="24"/>
          <w:szCs w:val="24"/>
        </w:rPr>
      </w:pPr>
    </w:p>
    <w:p w14:paraId="07B39BA4" w14:textId="11609A0D" w:rsidR="00205791" w:rsidRDefault="00205791">
      <w:pPr>
        <w:rPr>
          <w:rFonts w:ascii="Arial" w:hAnsi="Arial" w:cs="Arial"/>
          <w:sz w:val="24"/>
          <w:szCs w:val="24"/>
        </w:rPr>
      </w:pPr>
      <w:r w:rsidRPr="00205791">
        <w:rPr>
          <w:rFonts w:ascii="Arial" w:hAnsi="Arial" w:cs="Arial"/>
          <w:sz w:val="24"/>
          <w:szCs w:val="24"/>
        </w:rPr>
        <w:t>www.estyn.gov.wales. (n.d.). </w:t>
      </w:r>
      <w:r w:rsidRPr="00205791">
        <w:rPr>
          <w:rFonts w:ascii="Arial" w:hAnsi="Arial" w:cs="Arial"/>
          <w:i/>
          <w:iCs/>
          <w:sz w:val="24"/>
          <w:szCs w:val="24"/>
        </w:rPr>
        <w:t>Provision | Estyn</w:t>
      </w:r>
      <w:r w:rsidRPr="00205791">
        <w:rPr>
          <w:rFonts w:ascii="Arial" w:hAnsi="Arial" w:cs="Arial"/>
          <w:sz w:val="24"/>
          <w:szCs w:val="24"/>
        </w:rPr>
        <w:t xml:space="preserve">. [online] Available at: </w:t>
      </w:r>
      <w:hyperlink r:id="rId17" w:history="1">
        <w:r w:rsidRPr="00E8785A">
          <w:rPr>
            <w:rStyle w:val="Hyperlink"/>
            <w:rFonts w:ascii="Arial" w:hAnsi="Arial" w:cs="Arial"/>
            <w:sz w:val="24"/>
            <w:szCs w:val="24"/>
          </w:rPr>
          <w:t>https://www.estyn.gov.wales/document-page/20964/contents/document-details/provision</w:t>
        </w:r>
      </w:hyperlink>
      <w:r>
        <w:rPr>
          <w:rFonts w:ascii="Arial" w:hAnsi="Arial" w:cs="Arial"/>
          <w:sz w:val="24"/>
          <w:szCs w:val="24"/>
        </w:rPr>
        <w:t xml:space="preserve"> (accessed on 25th March 2024).</w:t>
      </w:r>
    </w:p>
    <w:p w14:paraId="7283F1C6" w14:textId="77777777" w:rsidR="00FD5157" w:rsidRDefault="00FD5157">
      <w:pPr>
        <w:rPr>
          <w:rFonts w:ascii="Arial" w:hAnsi="Arial" w:cs="Arial"/>
          <w:sz w:val="24"/>
          <w:szCs w:val="24"/>
        </w:rPr>
      </w:pPr>
    </w:p>
    <w:p w14:paraId="6E7D77AB" w14:textId="7026600C" w:rsidR="00FD5157" w:rsidRDefault="00FD5157">
      <w:pPr>
        <w:rPr>
          <w:rFonts w:ascii="Arial" w:hAnsi="Arial" w:cs="Arial"/>
          <w:sz w:val="24"/>
          <w:szCs w:val="24"/>
        </w:rPr>
      </w:pPr>
      <w:r w:rsidRPr="00FD5157">
        <w:rPr>
          <w:rFonts w:ascii="Arial" w:hAnsi="Arial" w:cs="Arial"/>
          <w:sz w:val="24"/>
          <w:szCs w:val="24"/>
        </w:rPr>
        <w:t>www.gov.wales. (2023). </w:t>
      </w:r>
      <w:r w:rsidRPr="00FD5157">
        <w:rPr>
          <w:rFonts w:ascii="Arial" w:hAnsi="Arial" w:cs="Arial"/>
          <w:i/>
          <w:iCs/>
          <w:sz w:val="24"/>
          <w:szCs w:val="24"/>
        </w:rPr>
        <w:t>Welsh language data from the Annual Population Survey: April 2022 to March 2023 | GOV.WALES</w:t>
      </w:r>
      <w:r w:rsidRPr="00FD5157">
        <w:rPr>
          <w:rFonts w:ascii="Arial" w:hAnsi="Arial" w:cs="Arial"/>
          <w:sz w:val="24"/>
          <w:szCs w:val="24"/>
        </w:rPr>
        <w:t xml:space="preserve">. [online] Available at: </w:t>
      </w:r>
      <w:hyperlink r:id="rId18" w:anchor=":~:text=For%20the%20year%20ending%2031" w:history="1">
        <w:r w:rsidRPr="00D822E4">
          <w:rPr>
            <w:rStyle w:val="Hyperlink"/>
            <w:rFonts w:ascii="Arial" w:hAnsi="Arial" w:cs="Arial"/>
            <w:sz w:val="24"/>
            <w:szCs w:val="24"/>
          </w:rPr>
          <w:t>https://www.gov.wales/welsh-language-data-annual-population-survey-april-2022-march-2023#:~:text=For%20the%20year%20ending%2031</w:t>
        </w:r>
      </w:hyperlink>
      <w:r>
        <w:rPr>
          <w:rFonts w:ascii="Arial" w:hAnsi="Arial" w:cs="Arial"/>
          <w:sz w:val="24"/>
          <w:szCs w:val="24"/>
        </w:rPr>
        <w:t xml:space="preserve"> (accessed on 17</w:t>
      </w:r>
      <w:r w:rsidRPr="00FD515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2024).</w:t>
      </w:r>
    </w:p>
    <w:p w14:paraId="368B26E0" w14:textId="77777777" w:rsidR="00290E39" w:rsidRDefault="00290E39">
      <w:pPr>
        <w:rPr>
          <w:rFonts w:ascii="Arial" w:hAnsi="Arial" w:cs="Arial"/>
          <w:sz w:val="24"/>
          <w:szCs w:val="24"/>
        </w:rPr>
      </w:pPr>
    </w:p>
    <w:p w14:paraId="08DFC948" w14:textId="77777777" w:rsidR="000A6041" w:rsidRDefault="000A6041">
      <w:pPr>
        <w:rPr>
          <w:rFonts w:ascii="Arial" w:hAnsi="Arial" w:cs="Arial"/>
          <w:sz w:val="24"/>
          <w:szCs w:val="24"/>
        </w:rPr>
      </w:pPr>
    </w:p>
    <w:p w14:paraId="0B0F3CFF" w14:textId="43A23460" w:rsidR="00290E39" w:rsidRDefault="00290E39">
      <w:pPr>
        <w:rPr>
          <w:rFonts w:ascii="Arial" w:hAnsi="Arial" w:cs="Arial"/>
          <w:sz w:val="24"/>
          <w:szCs w:val="24"/>
        </w:rPr>
      </w:pPr>
      <w:r w:rsidRPr="00290E39">
        <w:rPr>
          <w:rFonts w:ascii="Arial" w:hAnsi="Arial" w:cs="Arial"/>
          <w:sz w:val="24"/>
          <w:szCs w:val="24"/>
        </w:rPr>
        <w:t>www.gov.wales. (2023). </w:t>
      </w:r>
      <w:r w:rsidRPr="00290E39">
        <w:rPr>
          <w:rFonts w:ascii="Arial" w:hAnsi="Arial" w:cs="Arial"/>
          <w:i/>
          <w:iCs/>
          <w:sz w:val="24"/>
          <w:szCs w:val="24"/>
        </w:rPr>
        <w:t>Cymraeg 2050: Welsh language strategy action plan 2023 to 2024 [HTML] | GOV.WALES</w:t>
      </w:r>
      <w:r w:rsidRPr="00290E39">
        <w:rPr>
          <w:rFonts w:ascii="Arial" w:hAnsi="Arial" w:cs="Arial"/>
          <w:sz w:val="24"/>
          <w:szCs w:val="24"/>
        </w:rPr>
        <w:t>. [online] Available at:</w:t>
      </w:r>
      <w:hyperlink r:id="rId19" w:anchor=":~:text=" w:history="1">
        <w:r w:rsidR="000A6041" w:rsidRPr="00DF0FE9">
          <w:rPr>
            <w:rStyle w:val="Hyperlink"/>
            <w:rFonts w:ascii="Arial" w:hAnsi="Arial" w:cs="Arial"/>
            <w:sz w:val="24"/>
            <w:szCs w:val="24"/>
          </w:rPr>
          <w:t>https://www.gov.wales/cymraeg-2050-welsh-language-strategy-action-plan-2023-2024-html#:~:text=</w:t>
        </w:r>
      </w:hyperlink>
      <w:r>
        <w:rPr>
          <w:rFonts w:ascii="Arial" w:hAnsi="Arial" w:cs="Arial"/>
          <w:sz w:val="24"/>
          <w:szCs w:val="24"/>
        </w:rPr>
        <w:t xml:space="preserve"> (accessed on 21</w:t>
      </w:r>
      <w:r w:rsidRPr="00290E3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 2024)</w:t>
      </w:r>
    </w:p>
    <w:p w14:paraId="3E0702C7" w14:textId="77777777" w:rsidR="00290E39" w:rsidRPr="00FF1274" w:rsidRDefault="00290E39">
      <w:pPr>
        <w:rPr>
          <w:rFonts w:ascii="Arial" w:hAnsi="Arial" w:cs="Arial"/>
          <w:sz w:val="24"/>
          <w:szCs w:val="24"/>
        </w:rPr>
      </w:pPr>
    </w:p>
    <w:sectPr w:rsidR="00290E39" w:rsidRPr="00FF12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274"/>
    <w:rsid w:val="00025CBF"/>
    <w:rsid w:val="00061950"/>
    <w:rsid w:val="00092A8E"/>
    <w:rsid w:val="000A6041"/>
    <w:rsid w:val="0011672F"/>
    <w:rsid w:val="00117291"/>
    <w:rsid w:val="00121745"/>
    <w:rsid w:val="0016329F"/>
    <w:rsid w:val="001C4A78"/>
    <w:rsid w:val="0020351D"/>
    <w:rsid w:val="00205791"/>
    <w:rsid w:val="00276202"/>
    <w:rsid w:val="00280F9E"/>
    <w:rsid w:val="00290E39"/>
    <w:rsid w:val="002B723A"/>
    <w:rsid w:val="003105C9"/>
    <w:rsid w:val="00311AC8"/>
    <w:rsid w:val="003130B6"/>
    <w:rsid w:val="0034419C"/>
    <w:rsid w:val="00354D0D"/>
    <w:rsid w:val="003D1D4F"/>
    <w:rsid w:val="00462B6A"/>
    <w:rsid w:val="004663CA"/>
    <w:rsid w:val="00466A95"/>
    <w:rsid w:val="00491F8E"/>
    <w:rsid w:val="004E5BBB"/>
    <w:rsid w:val="0051383D"/>
    <w:rsid w:val="00515EDC"/>
    <w:rsid w:val="00524F1C"/>
    <w:rsid w:val="00547A4B"/>
    <w:rsid w:val="00585F15"/>
    <w:rsid w:val="0059289A"/>
    <w:rsid w:val="005D0A29"/>
    <w:rsid w:val="00650D1A"/>
    <w:rsid w:val="006A6198"/>
    <w:rsid w:val="006C5535"/>
    <w:rsid w:val="006D7E10"/>
    <w:rsid w:val="00706959"/>
    <w:rsid w:val="0077369A"/>
    <w:rsid w:val="00773B86"/>
    <w:rsid w:val="007B3F3A"/>
    <w:rsid w:val="007D2A16"/>
    <w:rsid w:val="007D57D8"/>
    <w:rsid w:val="007E05EA"/>
    <w:rsid w:val="007E5675"/>
    <w:rsid w:val="0080174C"/>
    <w:rsid w:val="00803773"/>
    <w:rsid w:val="00861ACA"/>
    <w:rsid w:val="00877028"/>
    <w:rsid w:val="00896321"/>
    <w:rsid w:val="008D37D0"/>
    <w:rsid w:val="009347ED"/>
    <w:rsid w:val="0093534B"/>
    <w:rsid w:val="00940A40"/>
    <w:rsid w:val="00971F77"/>
    <w:rsid w:val="00982DE4"/>
    <w:rsid w:val="009A2BEE"/>
    <w:rsid w:val="00A02D1B"/>
    <w:rsid w:val="00A30A8D"/>
    <w:rsid w:val="00A6751B"/>
    <w:rsid w:val="00A97B5C"/>
    <w:rsid w:val="00AB7625"/>
    <w:rsid w:val="00AC5C3E"/>
    <w:rsid w:val="00AE1CA8"/>
    <w:rsid w:val="00B102DE"/>
    <w:rsid w:val="00B32457"/>
    <w:rsid w:val="00BA1E01"/>
    <w:rsid w:val="00BB1520"/>
    <w:rsid w:val="00BC52A5"/>
    <w:rsid w:val="00BE2D87"/>
    <w:rsid w:val="00C27E7A"/>
    <w:rsid w:val="00C51FBA"/>
    <w:rsid w:val="00C74F08"/>
    <w:rsid w:val="00D06C6D"/>
    <w:rsid w:val="00D475E1"/>
    <w:rsid w:val="00E54B1A"/>
    <w:rsid w:val="00E57505"/>
    <w:rsid w:val="00E71D8D"/>
    <w:rsid w:val="00EE54E2"/>
    <w:rsid w:val="00EF320D"/>
    <w:rsid w:val="00F15D56"/>
    <w:rsid w:val="00F21707"/>
    <w:rsid w:val="00FC41B2"/>
    <w:rsid w:val="00FD5157"/>
    <w:rsid w:val="00FF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12DB"/>
  <w15:docId w15:val="{95CDD9CD-721B-4525-A83E-8786424D5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0A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nux.org/foreign-languages-statistics" TargetMode="External"/><Relationship Id="rId13" Type="http://schemas.openxmlformats.org/officeDocument/2006/relationships/hyperlink" Target="https://www.oed.com/search/advanced/Meanings?textTermText0=multilingual&amp;textTermOpt0=WordPhrase" TargetMode="External"/><Relationship Id="rId18" Type="http://schemas.openxmlformats.org/officeDocument/2006/relationships/hyperlink" Target="https://www.gov.wales/welsh-language-data-annual-population-survey-april-2022-march-2023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earnwelsh.cymru/about-us/wales-and-the-welsh-language" TargetMode="External"/><Relationship Id="rId12" Type="http://schemas.openxmlformats.org/officeDocument/2006/relationships/hyperlink" Target="https://nation.cymru/opinion/education-the-decline-of-welsh-and-why-communities-matter-more-than-classrooms" TargetMode="External"/><Relationship Id="rId17" Type="http://schemas.openxmlformats.org/officeDocument/2006/relationships/hyperlink" Target="https://www.estyn.gov.wales/document-page/20964/contents/document-details/provisi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nicef.org.uk/what-we-do/un-convention-child-right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v.wales/sites/default/files/publications/2021-12/guidance-on-school-categories-according-to-welsh-medium-provision.pdf" TargetMode="External"/><Relationship Id="rId11" Type="http://schemas.openxmlformats.org/officeDocument/2006/relationships/hyperlink" Target="https://www.naldic.org.uk/Resources/NALDIC/Initial%20Teacher%20Education/Documents/B1.pdf" TargetMode="External"/><Relationship Id="rId5" Type="http://schemas.openxmlformats.org/officeDocument/2006/relationships/hyperlink" Target="https://dictionary.cambridge.org/dictionary/english/multilingual" TargetMode="External"/><Relationship Id="rId15" Type="http://schemas.openxmlformats.org/officeDocument/2006/relationships/hyperlink" Target="https://carla.umn.edu/immersion/acie/vol1/Feb1998_ImmersTypes.html" TargetMode="External"/><Relationship Id="rId10" Type="http://schemas.openxmlformats.org/officeDocument/2006/relationships/hyperlink" Target="https://museum.wales/news/663/1536-Act-of-Union-is-displayed-for-the-first-time-ever" TargetMode="External"/><Relationship Id="rId19" Type="http://schemas.openxmlformats.org/officeDocument/2006/relationships/hyperlink" Target="https://www.gov.wales/cymraeg-2050-welsh-language-strategy-action-plan-2023-2024-html" TargetMode="External"/><Relationship Id="rId4" Type="http://schemas.openxmlformats.org/officeDocument/2006/relationships/hyperlink" Target="http://www.gov.wales" TargetMode="External"/><Relationship Id="rId9" Type="http://schemas.openxmlformats.org/officeDocument/2006/relationships/hyperlink" Target="https://www.gov.wales/sites/default/files/publications/2018-12/cymraeg-2050-welsh-language-strategy.pdf" TargetMode="External"/><Relationship Id="rId14" Type="http://schemas.openxmlformats.org/officeDocument/2006/relationships/hyperlink" Target="https://www.canr.msu.edu/news/advantages_of_a_bilingual_br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</TotalTime>
  <Pages>8</Pages>
  <Words>2677</Words>
  <Characters>15264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Llewellyn, Bianca</dc:creator>
  <cp:keywords/>
  <dc:description/>
  <cp:lastModifiedBy>Llewellyn, Bianca</cp:lastModifiedBy>
  <cp:revision>1</cp:revision>
  <dcterms:created xsi:type="dcterms:W3CDTF">2024-03-14T18:48:00Z</dcterms:created>
  <dcterms:modified xsi:type="dcterms:W3CDTF">2024-04-15T09:12:00Z</dcterms:modified>
</cp:coreProperties>
</file>