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55484F" w14:textId="2F9AA734" w:rsidR="00D13AAD" w:rsidRDefault="00D13AAD" w:rsidP="00B3580B">
      <w:pPr>
        <w:spacing w:before="22"/>
        <w:ind w:right="23"/>
        <w:jc w:val="center"/>
        <w:rPr>
          <w:b/>
          <w:sz w:val="32"/>
        </w:rPr>
      </w:pPr>
      <w:r>
        <w:rPr>
          <w:b/>
          <w:sz w:val="32"/>
        </w:rPr>
        <w:t>University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of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Wales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Trinity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Saint</w:t>
      </w:r>
      <w:r>
        <w:rPr>
          <w:b/>
          <w:spacing w:val="-8"/>
          <w:sz w:val="32"/>
        </w:rPr>
        <w:t xml:space="preserve"> </w:t>
      </w:r>
      <w:r>
        <w:rPr>
          <w:b/>
          <w:spacing w:val="-4"/>
          <w:sz w:val="32"/>
        </w:rPr>
        <w:t>David</w:t>
      </w:r>
    </w:p>
    <w:p w14:paraId="58C3F65C" w14:textId="77777777" w:rsidR="00D13AAD" w:rsidRPr="00A20BC2" w:rsidRDefault="00D13AAD" w:rsidP="00B3580B">
      <w:pPr>
        <w:pStyle w:val="Heading3"/>
        <w:numPr>
          <w:ilvl w:val="0"/>
          <w:numId w:val="0"/>
        </w:numPr>
        <w:ind w:left="720" w:hanging="720"/>
        <w:jc w:val="center"/>
        <w:rPr>
          <w:b/>
          <w:bCs/>
          <w:color w:val="auto"/>
        </w:rPr>
      </w:pPr>
      <w:bookmarkStart w:id="0" w:name="_Toc202137426"/>
      <w:bookmarkStart w:id="1" w:name="_Toc228191709"/>
      <w:bookmarkStart w:id="2" w:name="_Toc229237290"/>
      <w:r w:rsidRPr="00A20BC2">
        <w:rPr>
          <w:b/>
          <w:bCs/>
          <w:color w:val="auto"/>
        </w:rPr>
        <w:t>Wales</w:t>
      </w:r>
      <w:r w:rsidRPr="00A20BC2">
        <w:rPr>
          <w:b/>
          <w:bCs/>
          <w:color w:val="auto"/>
          <w:spacing w:val="-5"/>
        </w:rPr>
        <w:t xml:space="preserve"> </w:t>
      </w:r>
      <w:r w:rsidRPr="00A20BC2">
        <w:rPr>
          <w:b/>
          <w:bCs/>
          <w:color w:val="auto"/>
        </w:rPr>
        <w:t>Institute</w:t>
      </w:r>
      <w:r w:rsidRPr="00A20BC2">
        <w:rPr>
          <w:b/>
          <w:bCs/>
          <w:color w:val="auto"/>
          <w:spacing w:val="-3"/>
        </w:rPr>
        <w:t xml:space="preserve"> </w:t>
      </w:r>
      <w:r w:rsidRPr="00A20BC2">
        <w:rPr>
          <w:b/>
          <w:bCs/>
          <w:color w:val="auto"/>
        </w:rPr>
        <w:t>of</w:t>
      </w:r>
      <w:r w:rsidRPr="00A20BC2">
        <w:rPr>
          <w:b/>
          <w:bCs/>
          <w:color w:val="auto"/>
          <w:spacing w:val="-2"/>
        </w:rPr>
        <w:t xml:space="preserve"> </w:t>
      </w:r>
      <w:r w:rsidRPr="00A20BC2">
        <w:rPr>
          <w:b/>
          <w:bCs/>
          <w:color w:val="auto"/>
        </w:rPr>
        <w:t>Science</w:t>
      </w:r>
      <w:r w:rsidRPr="00A20BC2">
        <w:rPr>
          <w:b/>
          <w:bCs/>
          <w:color w:val="auto"/>
          <w:spacing w:val="-4"/>
        </w:rPr>
        <w:t xml:space="preserve"> </w:t>
      </w:r>
      <w:r w:rsidRPr="00A20BC2">
        <w:rPr>
          <w:b/>
          <w:bCs/>
          <w:color w:val="auto"/>
        </w:rPr>
        <w:t>&amp;</w:t>
      </w:r>
      <w:r w:rsidRPr="00A20BC2">
        <w:rPr>
          <w:b/>
          <w:bCs/>
          <w:color w:val="auto"/>
          <w:spacing w:val="-3"/>
        </w:rPr>
        <w:t xml:space="preserve"> </w:t>
      </w:r>
      <w:r w:rsidRPr="00A20BC2">
        <w:rPr>
          <w:b/>
          <w:bCs/>
          <w:color w:val="auto"/>
          <w:spacing w:val="-5"/>
        </w:rPr>
        <w:t>Art</w:t>
      </w:r>
      <w:bookmarkEnd w:id="0"/>
      <w:bookmarkEnd w:id="1"/>
      <w:bookmarkEnd w:id="2"/>
    </w:p>
    <w:p w14:paraId="70CF0468" w14:textId="77777777" w:rsidR="00D13AAD" w:rsidRDefault="00D13AAD" w:rsidP="00D13AAD">
      <w:pPr>
        <w:pStyle w:val="BodyText"/>
        <w:rPr>
          <w:b/>
          <w:sz w:val="20"/>
        </w:rPr>
      </w:pPr>
    </w:p>
    <w:p w14:paraId="50E8F394" w14:textId="77777777" w:rsidR="00D13AAD" w:rsidRDefault="00D13AAD" w:rsidP="00D13AAD">
      <w:pPr>
        <w:pStyle w:val="BodyText"/>
        <w:rPr>
          <w:b/>
          <w:sz w:val="20"/>
        </w:rPr>
      </w:pPr>
    </w:p>
    <w:p w14:paraId="13D560E4" w14:textId="77777777" w:rsidR="00D13AAD" w:rsidRDefault="00D13AAD" w:rsidP="00D13AAD">
      <w:pPr>
        <w:pStyle w:val="BodyText"/>
        <w:rPr>
          <w:b/>
          <w:sz w:val="20"/>
        </w:rPr>
      </w:pPr>
    </w:p>
    <w:p w14:paraId="7BF2C26C" w14:textId="77777777" w:rsidR="00D13AAD" w:rsidRDefault="00D13AAD" w:rsidP="00D13AAD">
      <w:pPr>
        <w:pStyle w:val="BodyText"/>
        <w:rPr>
          <w:b/>
          <w:sz w:val="20"/>
        </w:rPr>
      </w:pPr>
    </w:p>
    <w:p w14:paraId="2B19A0E5" w14:textId="77777777" w:rsidR="00D13AAD" w:rsidRDefault="00D13AAD" w:rsidP="00D13AAD">
      <w:pPr>
        <w:pStyle w:val="BodyText"/>
        <w:rPr>
          <w:b/>
          <w:sz w:val="20"/>
        </w:rPr>
      </w:pPr>
    </w:p>
    <w:p w14:paraId="113E4E2E" w14:textId="77777777" w:rsidR="00D13AAD" w:rsidRDefault="00D13AAD" w:rsidP="00D13AAD">
      <w:pPr>
        <w:pStyle w:val="BodyText"/>
        <w:spacing w:before="142"/>
        <w:rPr>
          <w:b/>
          <w:sz w:val="20"/>
        </w:rPr>
      </w:pPr>
      <w:r>
        <w:rPr>
          <w:noProof/>
        </w:rPr>
        <w:drawing>
          <wp:anchor distT="0" distB="0" distL="0" distR="0" simplePos="0" relativeHeight="251658240" behindDoc="1" locked="0" layoutInCell="1" allowOverlap="1" wp14:anchorId="77EAB52D" wp14:editId="023579B6">
            <wp:simplePos x="0" y="0"/>
            <wp:positionH relativeFrom="page">
              <wp:posOffset>1894124</wp:posOffset>
            </wp:positionH>
            <wp:positionV relativeFrom="paragraph">
              <wp:posOffset>260617</wp:posOffset>
            </wp:positionV>
            <wp:extent cx="3762964" cy="1347216"/>
            <wp:effectExtent l="0" t="0" r="0" b="0"/>
            <wp:wrapTopAndBottom/>
            <wp:docPr id="7" name="Image 7" descr="Press Releases 2018 |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 7" descr="Press Releases 2018 | University of Wales Trinity Saint Davi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62964" cy="13472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E49FE26" w14:textId="77777777" w:rsidR="00D13AAD" w:rsidRDefault="00D13AAD" w:rsidP="00D13AAD">
      <w:pPr>
        <w:pStyle w:val="BodyText"/>
        <w:rPr>
          <w:b/>
          <w:sz w:val="24"/>
        </w:rPr>
      </w:pPr>
    </w:p>
    <w:p w14:paraId="17A7BD91" w14:textId="77777777" w:rsidR="00D13AAD" w:rsidRDefault="00D13AAD" w:rsidP="00D13AAD">
      <w:pPr>
        <w:pStyle w:val="BodyText"/>
        <w:rPr>
          <w:b/>
          <w:sz w:val="24"/>
        </w:rPr>
      </w:pPr>
    </w:p>
    <w:p w14:paraId="19201B46" w14:textId="77777777" w:rsidR="00D13AAD" w:rsidRDefault="00D13AAD" w:rsidP="00D13AAD">
      <w:pPr>
        <w:pStyle w:val="BodyText"/>
        <w:spacing w:before="199"/>
        <w:rPr>
          <w:b/>
          <w:sz w:val="24"/>
        </w:rPr>
      </w:pPr>
    </w:p>
    <w:p w14:paraId="7FC31DB9" w14:textId="77777777" w:rsidR="00D13AAD" w:rsidRDefault="00D13AAD" w:rsidP="00D13AAD">
      <w:pPr>
        <w:pStyle w:val="BodyText"/>
        <w:spacing w:before="199"/>
        <w:rPr>
          <w:b/>
          <w:sz w:val="24"/>
        </w:rPr>
      </w:pPr>
    </w:p>
    <w:p w14:paraId="7B58457A" w14:textId="63FB71B2" w:rsidR="00D13AAD" w:rsidRDefault="004A7CA1" w:rsidP="00D13AAD">
      <w:pPr>
        <w:ind w:right="23"/>
        <w:jc w:val="center"/>
        <w:rPr>
          <w:b/>
          <w:i/>
          <w:sz w:val="44"/>
        </w:rPr>
      </w:pPr>
      <w:r>
        <w:rPr>
          <w:b/>
          <w:i/>
          <w:sz w:val="44"/>
        </w:rPr>
        <w:t>O</w:t>
      </w:r>
      <w:r w:rsidR="00AE1507">
        <w:rPr>
          <w:b/>
          <w:i/>
          <w:sz w:val="44"/>
        </w:rPr>
        <w:t xml:space="preserve">rganisational </w:t>
      </w:r>
      <w:r>
        <w:rPr>
          <w:b/>
          <w:i/>
          <w:sz w:val="44"/>
        </w:rPr>
        <w:t>C</w:t>
      </w:r>
      <w:r w:rsidR="00AE1507">
        <w:rPr>
          <w:b/>
          <w:i/>
          <w:sz w:val="44"/>
        </w:rPr>
        <w:t>hange</w:t>
      </w:r>
      <w:r w:rsidR="007A6CA6">
        <w:rPr>
          <w:b/>
          <w:i/>
          <w:sz w:val="44"/>
        </w:rPr>
        <w:t xml:space="preserve"> at Aston Martin</w:t>
      </w:r>
    </w:p>
    <w:p w14:paraId="046E6285" w14:textId="47397093" w:rsidR="00D13AAD" w:rsidRDefault="005E41F0" w:rsidP="00D13AAD">
      <w:pPr>
        <w:spacing w:before="429"/>
        <w:ind w:left="5" w:right="23"/>
        <w:jc w:val="center"/>
        <w:rPr>
          <w:b/>
          <w:i/>
          <w:sz w:val="32"/>
        </w:rPr>
      </w:pPr>
      <w:r>
        <w:rPr>
          <w:b/>
          <w:i/>
          <w:sz w:val="32"/>
        </w:rPr>
        <w:t>Management I</w:t>
      </w:r>
      <w:r w:rsidR="00AE1507">
        <w:rPr>
          <w:b/>
          <w:i/>
          <w:sz w:val="32"/>
        </w:rPr>
        <w:t>nnovation and Sustainability</w:t>
      </w:r>
      <w:r w:rsidR="00A06BCD">
        <w:rPr>
          <w:b/>
          <w:i/>
          <w:sz w:val="32"/>
        </w:rPr>
        <w:t xml:space="preserve"> (</w:t>
      </w:r>
      <w:r>
        <w:rPr>
          <w:b/>
          <w:i/>
          <w:sz w:val="32"/>
        </w:rPr>
        <w:t>ACMA5007</w:t>
      </w:r>
      <w:r w:rsidR="005708E5">
        <w:rPr>
          <w:b/>
          <w:i/>
          <w:sz w:val="32"/>
        </w:rPr>
        <w:t>)</w:t>
      </w:r>
    </w:p>
    <w:p w14:paraId="19C62BE9" w14:textId="77777777" w:rsidR="00D13AAD" w:rsidRDefault="00D13AAD" w:rsidP="00D13AAD">
      <w:pPr>
        <w:pStyle w:val="BodyText"/>
        <w:rPr>
          <w:b/>
          <w:i/>
          <w:sz w:val="32"/>
        </w:rPr>
      </w:pPr>
    </w:p>
    <w:p w14:paraId="628F47D5" w14:textId="77777777" w:rsidR="00D13AAD" w:rsidRDefault="00D13AAD" w:rsidP="00D13AAD">
      <w:pPr>
        <w:pStyle w:val="BodyText"/>
        <w:rPr>
          <w:b/>
          <w:i/>
          <w:sz w:val="32"/>
        </w:rPr>
      </w:pPr>
    </w:p>
    <w:p w14:paraId="2DC3AD71" w14:textId="77777777" w:rsidR="00D13AAD" w:rsidRDefault="00D13AAD" w:rsidP="00D13AAD">
      <w:pPr>
        <w:pStyle w:val="BodyText"/>
        <w:rPr>
          <w:b/>
          <w:i/>
          <w:sz w:val="32"/>
        </w:rPr>
      </w:pPr>
      <w:r w:rsidRPr="00675F46">
        <w:rPr>
          <w:b/>
          <w:i/>
          <w:noProof/>
          <w:sz w:val="32"/>
        </w:rPr>
        <w:drawing>
          <wp:anchor distT="0" distB="0" distL="114300" distR="114300" simplePos="0" relativeHeight="251658241" behindDoc="0" locked="0" layoutInCell="1" allowOverlap="1" wp14:anchorId="588AE00E" wp14:editId="62C267FB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3863340" cy="1280160"/>
            <wp:effectExtent l="0" t="0" r="3810" b="0"/>
            <wp:wrapNone/>
            <wp:docPr id="1001961952" name="Picture 1" descr="A black and white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1961952" name="Picture 1" descr="A black and white logo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3340" cy="12801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6E19394" w14:textId="77777777" w:rsidR="00D13AAD" w:rsidRDefault="00D13AAD" w:rsidP="00D13AAD">
      <w:pPr>
        <w:pStyle w:val="BodyText"/>
        <w:jc w:val="center"/>
        <w:rPr>
          <w:b/>
          <w:i/>
          <w:sz w:val="32"/>
        </w:rPr>
      </w:pPr>
    </w:p>
    <w:p w14:paraId="56E77233" w14:textId="77777777" w:rsidR="00D13AAD" w:rsidRDefault="00D13AAD" w:rsidP="00D13AAD">
      <w:pPr>
        <w:pStyle w:val="BodyText"/>
        <w:rPr>
          <w:b/>
          <w:i/>
          <w:sz w:val="32"/>
        </w:rPr>
      </w:pPr>
    </w:p>
    <w:p w14:paraId="0814FBC7" w14:textId="77777777" w:rsidR="00D13AAD" w:rsidRDefault="00D13AAD" w:rsidP="00D13AAD">
      <w:pPr>
        <w:pStyle w:val="BodyText"/>
        <w:rPr>
          <w:b/>
          <w:i/>
          <w:sz w:val="32"/>
        </w:rPr>
      </w:pPr>
    </w:p>
    <w:p w14:paraId="280BAE54" w14:textId="77777777" w:rsidR="00D13AAD" w:rsidRDefault="00D13AAD" w:rsidP="00D13AAD">
      <w:pPr>
        <w:pStyle w:val="BodyText"/>
        <w:rPr>
          <w:b/>
          <w:i/>
          <w:sz w:val="32"/>
        </w:rPr>
      </w:pPr>
    </w:p>
    <w:p w14:paraId="632B865C" w14:textId="77777777" w:rsidR="00D13AAD" w:rsidRDefault="00D13AAD" w:rsidP="00D13AAD">
      <w:pPr>
        <w:pStyle w:val="BodyText"/>
        <w:spacing w:before="153"/>
        <w:rPr>
          <w:b/>
          <w:i/>
          <w:sz w:val="32"/>
        </w:rPr>
      </w:pPr>
    </w:p>
    <w:p w14:paraId="17CE59F5" w14:textId="77777777" w:rsidR="00D13AAD" w:rsidRDefault="00D13AAD" w:rsidP="00D13AAD">
      <w:pPr>
        <w:pStyle w:val="BodyText"/>
        <w:spacing w:before="153"/>
        <w:rPr>
          <w:b/>
          <w:i/>
          <w:sz w:val="32"/>
        </w:rPr>
      </w:pPr>
    </w:p>
    <w:p w14:paraId="625DBA02" w14:textId="77777777" w:rsidR="00D13AAD" w:rsidRDefault="00D13AAD" w:rsidP="00D13AAD">
      <w:pPr>
        <w:pStyle w:val="BodyText"/>
        <w:ind w:left="6" w:right="23"/>
        <w:jc w:val="center"/>
      </w:pPr>
      <w:r>
        <w:t>James Levi</w:t>
      </w:r>
    </w:p>
    <w:p w14:paraId="40B5CCCC" w14:textId="77777777" w:rsidR="00D13AAD" w:rsidRDefault="00D13AAD" w:rsidP="00D13AAD">
      <w:pPr>
        <w:pStyle w:val="BodyText"/>
        <w:spacing w:before="162" w:line="381" w:lineRule="auto"/>
        <w:ind w:left="3063" w:right="3077"/>
        <w:jc w:val="center"/>
      </w:pPr>
      <w:r>
        <w:t>2416761</w:t>
      </w:r>
    </w:p>
    <w:p w14:paraId="197E816F" w14:textId="6C30D38F" w:rsidR="00D13AAD" w:rsidRDefault="00925A1E" w:rsidP="00D13AAD">
      <w:pPr>
        <w:pStyle w:val="BodyText"/>
        <w:spacing w:before="162" w:line="381" w:lineRule="auto"/>
        <w:ind w:left="3063" w:right="3077"/>
        <w:jc w:val="center"/>
      </w:pPr>
      <w:r>
        <w:t>May</w:t>
      </w:r>
      <w:r w:rsidR="00D00CF6">
        <w:t xml:space="preserve"> 2026</w:t>
      </w:r>
    </w:p>
    <w:p w14:paraId="25383234" w14:textId="34834B4B" w:rsidR="00D13AAD" w:rsidRPr="00EE4E78" w:rsidRDefault="00D13AAD" w:rsidP="00D13AAD">
      <w:pPr>
        <w:jc w:val="center"/>
        <w:rPr>
          <w:b/>
          <w:bCs/>
        </w:rPr>
      </w:pPr>
      <w:r>
        <w:rPr>
          <w:b/>
          <w:bCs/>
        </w:rPr>
        <w:t>Word Count</w:t>
      </w:r>
      <w:r w:rsidR="00300B65">
        <w:rPr>
          <w:b/>
          <w:bCs/>
        </w:rPr>
        <w:t>:</w:t>
      </w:r>
      <w:r>
        <w:rPr>
          <w:b/>
          <w:bCs/>
        </w:rPr>
        <w:t xml:space="preserve"> </w:t>
      </w:r>
      <w:r w:rsidR="00300B65">
        <w:rPr>
          <w:b/>
          <w:bCs/>
        </w:rPr>
        <w:t>2</w:t>
      </w:r>
      <w:r w:rsidR="00F45FFF">
        <w:rPr>
          <w:b/>
          <w:bCs/>
        </w:rPr>
        <w:t>4</w:t>
      </w:r>
      <w:r w:rsidR="00925A1E">
        <w:rPr>
          <w:b/>
          <w:bCs/>
        </w:rPr>
        <w:t>78</w:t>
      </w:r>
    </w:p>
    <w:p w14:paraId="2F55500B" w14:textId="7420DC80" w:rsidR="00B34D12" w:rsidRDefault="00902168" w:rsidP="00374BE6">
      <w:pPr>
        <w:pStyle w:val="Heading1"/>
        <w:numPr>
          <w:ilvl w:val="0"/>
          <w:numId w:val="0"/>
        </w:numPr>
        <w:ind w:left="432" w:hanging="432"/>
      </w:pPr>
      <w:bookmarkStart w:id="3" w:name="_Toc229237291"/>
      <w:r>
        <w:lastRenderedPageBreak/>
        <w:t>Executive Summary</w:t>
      </w:r>
      <w:bookmarkEnd w:id="3"/>
    </w:p>
    <w:p w14:paraId="17A7FE28" w14:textId="2F70A8DB" w:rsidR="003C3DEB" w:rsidRDefault="000E337C">
      <w:pPr>
        <w:widowControl/>
        <w:autoSpaceDE/>
        <w:autoSpaceDN/>
        <w:spacing w:line="360" w:lineRule="auto"/>
      </w:pPr>
      <w:r>
        <w:t>The purpose of this re</w:t>
      </w:r>
      <w:r w:rsidR="00C4074B">
        <w:t xml:space="preserve">port is to </w:t>
      </w:r>
      <w:r w:rsidR="001C763F">
        <w:t>investigate and analyse</w:t>
      </w:r>
      <w:r w:rsidR="00C4074B">
        <w:t xml:space="preserve"> </w:t>
      </w:r>
      <w:r w:rsidR="006705B3">
        <w:t>the causes</w:t>
      </w:r>
      <w:r w:rsidR="001C763F">
        <w:t xml:space="preserve">, </w:t>
      </w:r>
      <w:r w:rsidR="006705B3">
        <w:t>impact</w:t>
      </w:r>
      <w:r w:rsidR="001C763F">
        <w:t>s</w:t>
      </w:r>
      <w:r w:rsidR="006705B3">
        <w:t xml:space="preserve"> </w:t>
      </w:r>
      <w:r w:rsidR="001C763F">
        <w:t xml:space="preserve">and efficiency </w:t>
      </w:r>
      <w:r w:rsidR="006705B3">
        <w:t>of the recent Organisational Change</w:t>
      </w:r>
      <w:r w:rsidR="00A86436">
        <w:t xml:space="preserve">, 20% reduction in </w:t>
      </w:r>
      <w:r w:rsidR="001B6203">
        <w:t>global workforce,</w:t>
      </w:r>
      <w:r w:rsidR="006705B3">
        <w:t xml:space="preserve"> at Aston Martin Lagonda Ltd. </w:t>
      </w:r>
      <w:r w:rsidR="009E16D7">
        <w:t>The</w:t>
      </w:r>
      <w:r w:rsidR="00315175">
        <w:t xml:space="preserve">se </w:t>
      </w:r>
      <w:r w:rsidR="001B6203">
        <w:t>top-down</w:t>
      </w:r>
      <w:r w:rsidR="00E472CE">
        <w:t xml:space="preserve"> </w:t>
      </w:r>
      <w:r w:rsidR="00A25020">
        <w:t>changes</w:t>
      </w:r>
      <w:r w:rsidR="00E472CE">
        <w:t xml:space="preserve"> initiated </w:t>
      </w:r>
      <w:r w:rsidR="00071017">
        <w:t>by Aston Martin’s</w:t>
      </w:r>
      <w:r w:rsidR="00E472CE">
        <w:t xml:space="preserve"> </w:t>
      </w:r>
      <w:r w:rsidR="00B25863">
        <w:t xml:space="preserve">CEO Adrian Hallmark </w:t>
      </w:r>
      <w:r w:rsidR="00A25020">
        <w:t>are a</w:t>
      </w:r>
      <w:r w:rsidR="00B25863">
        <w:t xml:space="preserve"> response </w:t>
      </w:r>
      <w:r w:rsidR="001C763F">
        <w:t xml:space="preserve">to environmental </w:t>
      </w:r>
      <w:r w:rsidR="00071017">
        <w:t xml:space="preserve">forces </w:t>
      </w:r>
      <w:r w:rsidR="00914C02">
        <w:t>affecting</w:t>
      </w:r>
      <w:r w:rsidR="0018589A">
        <w:t xml:space="preserve"> the </w:t>
      </w:r>
      <w:r w:rsidR="00154FED">
        <w:t>company’s</w:t>
      </w:r>
      <w:r w:rsidR="0018589A">
        <w:t xml:space="preserve"> financial state</w:t>
      </w:r>
      <w:r w:rsidR="001C67BC">
        <w:t>, with the aim of</w:t>
      </w:r>
      <w:r w:rsidR="00914C02">
        <w:t xml:space="preserve"> improv</w:t>
      </w:r>
      <w:r w:rsidR="001C67BC">
        <w:t>ing</w:t>
      </w:r>
      <w:r w:rsidR="00914C02">
        <w:t xml:space="preserve"> the company</w:t>
      </w:r>
      <w:r w:rsidR="001C67BC">
        <w:t>’s</w:t>
      </w:r>
      <w:r w:rsidR="00914C02">
        <w:t xml:space="preserve"> operational costs. </w:t>
      </w:r>
    </w:p>
    <w:p w14:paraId="2ABE1E14" w14:textId="77777777" w:rsidR="003C3DEB" w:rsidRDefault="003C3DEB">
      <w:pPr>
        <w:widowControl/>
        <w:autoSpaceDE/>
        <w:autoSpaceDN/>
        <w:spacing w:line="360" w:lineRule="auto"/>
      </w:pPr>
    </w:p>
    <w:p w14:paraId="013CCC82" w14:textId="7A2A0A04" w:rsidR="00CC35BA" w:rsidRDefault="00A93F10">
      <w:pPr>
        <w:widowControl/>
        <w:autoSpaceDE/>
        <w:autoSpaceDN/>
        <w:spacing w:line="360" w:lineRule="auto"/>
      </w:pPr>
      <w:r>
        <w:t xml:space="preserve">The report uses tools such as Lewin’s </w:t>
      </w:r>
      <w:r w:rsidR="005B3E7A">
        <w:t xml:space="preserve">force field analysis, Kotter’s 8-Step Model and Maslow’s Hierarchy of </w:t>
      </w:r>
      <w:r w:rsidR="00B129ED">
        <w:t>Needs</w:t>
      </w:r>
      <w:r w:rsidR="005B3E7A">
        <w:t xml:space="preserve"> to </w:t>
      </w:r>
      <w:r w:rsidR="00426E99">
        <w:t>assess where Aston Martin effectively managed the change, but also where it faced shortcomings</w:t>
      </w:r>
      <w:r w:rsidR="00B129ED">
        <w:t>.</w:t>
      </w:r>
      <w:r w:rsidR="00CB6AD8">
        <w:t xml:space="preserve"> </w:t>
      </w:r>
      <w:r w:rsidR="00CB6AD8" w:rsidRPr="00CB6AD8">
        <w:t>Although AML has demonstrated elements of responsible leadership</w:t>
      </w:r>
      <w:r w:rsidR="00CB6AD8">
        <w:t xml:space="preserve"> s</w:t>
      </w:r>
      <w:r w:rsidR="00CB6AD8" w:rsidRPr="00CB6AD8">
        <w:t>uch as implementing an Employee Assistance Programme</w:t>
      </w:r>
      <w:r w:rsidR="0017583E">
        <w:t>,</w:t>
      </w:r>
      <w:r w:rsidR="00CB6AD8">
        <w:t xml:space="preserve"> </w:t>
      </w:r>
      <w:r w:rsidR="00CB6AD8" w:rsidRPr="00CB6AD8">
        <w:t>the human impact of change has been substantial, with disruption to operations and loss of skilled workers posing risks to long-term performance.</w:t>
      </w:r>
    </w:p>
    <w:p w14:paraId="26C9C2C6" w14:textId="77777777" w:rsidR="009F37F7" w:rsidRDefault="009F37F7">
      <w:pPr>
        <w:widowControl/>
        <w:autoSpaceDE/>
        <w:autoSpaceDN/>
        <w:spacing w:line="360" w:lineRule="auto"/>
      </w:pPr>
    </w:p>
    <w:p w14:paraId="04662F2E" w14:textId="41FC473C" w:rsidR="002E37E3" w:rsidRDefault="002E37E3">
      <w:pPr>
        <w:widowControl/>
        <w:autoSpaceDE/>
        <w:autoSpaceDN/>
        <w:spacing w:line="360" w:lineRule="auto"/>
      </w:pPr>
      <w:r>
        <w:t xml:space="preserve">Lewin’s three step </w:t>
      </w:r>
      <w:r w:rsidRPr="00CC35BA">
        <w:t>model</w:t>
      </w:r>
      <w:r>
        <w:t xml:space="preserve"> has been applied to identify each process in the chan</w:t>
      </w:r>
      <w:r w:rsidR="00972B2F">
        <w:t>ge.</w:t>
      </w:r>
      <w:r>
        <w:t xml:space="preserve"> The </w:t>
      </w:r>
      <w:r w:rsidR="007D1885">
        <w:t xml:space="preserve">trigger to </w:t>
      </w:r>
      <w:r>
        <w:t>unfreeze is Aston Martin’s financial state, requiring a reduction in operating costs. The change is a 20% reduction in the global workforce. Refreezing is planned for Aston Martin, with the end goal to operate efficiently and with stability</w:t>
      </w:r>
      <w:r w:rsidRPr="00CC35BA">
        <w:t xml:space="preserve">. </w:t>
      </w:r>
      <w:r>
        <w:t>During the change and refreeze, i</w:t>
      </w:r>
      <w:r w:rsidRPr="00CC35BA">
        <w:t>n</w:t>
      </w:r>
      <w:r>
        <w:t xml:space="preserve">sufficient </w:t>
      </w:r>
      <w:r w:rsidRPr="00CC35BA">
        <w:t xml:space="preserve">communication </w:t>
      </w:r>
      <w:r>
        <w:t xml:space="preserve">from the top </w:t>
      </w:r>
      <w:r w:rsidRPr="00CC35BA">
        <w:t>led to uncertainty, rumours, and heightened resistance</w:t>
      </w:r>
      <w:r>
        <w:t xml:space="preserve"> -</w:t>
      </w:r>
      <w:r w:rsidRPr="00CC35BA">
        <w:t xml:space="preserve"> </w:t>
      </w:r>
      <w:r>
        <w:t xml:space="preserve">weakening </w:t>
      </w:r>
      <w:r w:rsidRPr="00CC35BA">
        <w:t xml:space="preserve">trust and slowing progress. </w:t>
      </w:r>
    </w:p>
    <w:p w14:paraId="509BD781" w14:textId="77777777" w:rsidR="002E37E3" w:rsidRDefault="002E37E3">
      <w:pPr>
        <w:widowControl/>
        <w:autoSpaceDE/>
        <w:autoSpaceDN/>
        <w:spacing w:line="360" w:lineRule="auto"/>
      </w:pPr>
    </w:p>
    <w:p w14:paraId="382CE463" w14:textId="5E47926D" w:rsidR="00F4358E" w:rsidRDefault="009F37F7">
      <w:pPr>
        <w:widowControl/>
        <w:autoSpaceDE/>
        <w:autoSpaceDN/>
        <w:spacing w:line="360" w:lineRule="auto"/>
      </w:pPr>
      <w:r w:rsidRPr="009F37F7">
        <w:t>The report concludes that while AML’s organisational change is necessary and strategically justified, its execution has been uneven. For successful “refreezing” into a stable and productive state, the company must prioritise rebuilding employee confidence, improv</w:t>
      </w:r>
      <w:r>
        <w:t>e</w:t>
      </w:r>
      <w:r w:rsidRPr="009F37F7">
        <w:t xml:space="preserve"> internal communication, and</w:t>
      </w:r>
      <w:r>
        <w:t xml:space="preserve"> better</w:t>
      </w:r>
      <w:r w:rsidRPr="009F37F7">
        <w:t xml:space="preserve"> recognis</w:t>
      </w:r>
      <w:r>
        <w:t>e</w:t>
      </w:r>
      <w:r w:rsidRPr="009F37F7">
        <w:t xml:space="preserve"> workforce contributions. </w:t>
      </w:r>
      <w:r w:rsidR="00F4358E">
        <w:br w:type="page"/>
      </w:r>
    </w:p>
    <w:sdt>
      <w:sdtPr>
        <w:rPr>
          <w:rFonts w:ascii="Calibri" w:eastAsia="Calibri" w:hAnsi="Calibri" w:cs="Calibri"/>
          <w:color w:val="auto"/>
          <w:sz w:val="22"/>
          <w:szCs w:val="22"/>
          <w:lang w:val="en-US" w:eastAsia="en-US"/>
        </w:rPr>
        <w:id w:val="136140285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5C52D94" w14:textId="2DBC36E7" w:rsidR="003605CA" w:rsidRDefault="003605CA">
          <w:pPr>
            <w:pStyle w:val="TOCHeading"/>
          </w:pPr>
          <w:r>
            <w:t>Table of Contents</w:t>
          </w:r>
        </w:p>
        <w:p w14:paraId="4F33DE44" w14:textId="32BF09B5" w:rsidR="00F45FFF" w:rsidRDefault="003605CA" w:rsidP="00F45FFF">
          <w:pPr>
            <w:pStyle w:val="TOC3"/>
            <w:tabs>
              <w:tab w:val="right" w:leader="dot" w:pos="9016"/>
            </w:tabs>
            <w:ind w:left="0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237290" w:history="1"/>
        </w:p>
        <w:p w14:paraId="13E2A741" w14:textId="42102026" w:rsidR="00F45FFF" w:rsidRDefault="00F45FF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91" w:history="1">
            <w:r w:rsidRPr="00864F93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372634" w14:textId="578DED75" w:rsidR="00F45FFF" w:rsidRDefault="00F45FF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92" w:history="1">
            <w:r w:rsidRPr="00864F9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C17E91" w14:textId="531D195C" w:rsidR="00F45FFF" w:rsidRDefault="00F45FF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93" w:history="1">
            <w:r w:rsidRPr="00864F93">
              <w:rPr>
                <w:rStyle w:val="Hyperlink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216D3F" w14:textId="5009888F" w:rsidR="00F45FFF" w:rsidRDefault="00F45FF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94" w:history="1">
            <w:r w:rsidRPr="00864F93">
              <w:rPr>
                <w:rStyle w:val="Hyperlink"/>
                <w:noProof/>
              </w:rPr>
              <w:t>Understanding Organisational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8EB4B" w14:textId="65717109" w:rsidR="00F45FFF" w:rsidRDefault="00F45FF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95" w:history="1">
            <w:r w:rsidRPr="00864F93">
              <w:rPr>
                <w:rStyle w:val="Hyperlink"/>
                <w:noProof/>
              </w:rPr>
              <w:t>Organisational Change at Aston Martin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177B2E" w14:textId="44D38F99" w:rsidR="00F45FFF" w:rsidRDefault="00F45FF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96" w:history="1">
            <w:r w:rsidRPr="00864F93">
              <w:rPr>
                <w:rStyle w:val="Hyperlink"/>
                <w:noProof/>
              </w:rPr>
              <w:t>Accepting Organizational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D72DF" w14:textId="2FF8EE11" w:rsidR="00F45FFF" w:rsidRDefault="00F45FF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97" w:history="1">
            <w:r w:rsidRPr="00864F93">
              <w:rPr>
                <w:rStyle w:val="Hyperlink"/>
                <w:noProof/>
              </w:rPr>
              <w:t>Challenges to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8CA2B7" w14:textId="3A578C22" w:rsidR="00F45FFF" w:rsidRDefault="00F45FF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98" w:history="1">
            <w:r w:rsidRPr="00864F9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B07D1" w14:textId="7DC0D4F0" w:rsidR="00F45FFF" w:rsidRDefault="00F45FF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99" w:history="1">
            <w:r w:rsidRPr="00864F93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4CA681" w14:textId="0A77C5C1" w:rsidR="00403508" w:rsidRDefault="003605CA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  <w:p w14:paraId="3DD7E2F6" w14:textId="7EB90FCC" w:rsidR="00403508" w:rsidRDefault="00403508" w:rsidP="00403508">
          <w:pPr>
            <w:pStyle w:val="TOCHeading"/>
          </w:pPr>
          <w:r>
            <w:t>List of Figures</w:t>
          </w:r>
        </w:p>
        <w:p w14:paraId="4241B538" w14:textId="77777777" w:rsidR="00403508" w:rsidRPr="00403508" w:rsidRDefault="00403508" w:rsidP="00403508">
          <w:pPr>
            <w:rPr>
              <w:lang w:val="en-GB" w:eastAsia="en-GB"/>
            </w:rPr>
          </w:pPr>
        </w:p>
        <w:p w14:paraId="7611E402" w14:textId="2862D2B0" w:rsidR="00F45FFF" w:rsidRDefault="0040350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\h \z \c "Figure" </w:instrText>
          </w:r>
          <w:r>
            <w:fldChar w:fldCharType="separate"/>
          </w:r>
          <w:hyperlink w:anchor="_Toc229237283" w:history="1">
            <w:r w:rsidR="00F45FFF" w:rsidRPr="00BE21B5">
              <w:rPr>
                <w:rStyle w:val="Hyperlink"/>
                <w:noProof/>
              </w:rPr>
              <w:t>Figure 1 - Force Field Analysis applied to Aston Martin's Organisational Change (Lewin, 1951)</w:t>
            </w:r>
            <w:r w:rsidR="00F45FFF">
              <w:rPr>
                <w:noProof/>
                <w:webHidden/>
              </w:rPr>
              <w:tab/>
            </w:r>
            <w:r w:rsidR="00F45FFF">
              <w:rPr>
                <w:noProof/>
                <w:webHidden/>
              </w:rPr>
              <w:fldChar w:fldCharType="begin"/>
            </w:r>
            <w:r w:rsidR="00F45FFF">
              <w:rPr>
                <w:noProof/>
                <w:webHidden/>
              </w:rPr>
              <w:instrText xml:space="preserve"> PAGEREF _Toc229237283 \h </w:instrText>
            </w:r>
            <w:r w:rsidR="00F45FFF">
              <w:rPr>
                <w:noProof/>
                <w:webHidden/>
              </w:rPr>
            </w:r>
            <w:r w:rsidR="00F45FFF">
              <w:rPr>
                <w:noProof/>
                <w:webHidden/>
              </w:rPr>
              <w:fldChar w:fldCharType="separate"/>
            </w:r>
            <w:r w:rsidR="00F45FFF">
              <w:rPr>
                <w:noProof/>
                <w:webHidden/>
              </w:rPr>
              <w:t>5</w:t>
            </w:r>
            <w:r w:rsidR="00F45FFF">
              <w:rPr>
                <w:noProof/>
                <w:webHidden/>
              </w:rPr>
              <w:fldChar w:fldCharType="end"/>
            </w:r>
          </w:hyperlink>
        </w:p>
        <w:p w14:paraId="27652ABF" w14:textId="1E6555CF" w:rsidR="00F45FFF" w:rsidRDefault="00F45FFF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84" w:history="1">
            <w:r w:rsidRPr="00BE21B5">
              <w:rPr>
                <w:rStyle w:val="Hyperlink"/>
                <w:noProof/>
              </w:rPr>
              <w:t>Figure 2 - Lewin's Three Step Model (Lewin, 1947)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25AB57" w14:textId="14A59A1A" w:rsidR="00F45FFF" w:rsidRDefault="00F45FFF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85" w:history="1">
            <w:r w:rsidRPr="00BE21B5">
              <w:rPr>
                <w:rStyle w:val="Hyperlink"/>
                <w:noProof/>
              </w:rPr>
              <w:t>Figure 3 - Kotter's 8-Step Model (Kotter, 2025)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2B0D2A" w14:textId="472E7E02" w:rsidR="00F45FFF" w:rsidRDefault="00F45FFF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237286" w:history="1">
            <w:r w:rsidRPr="00BE21B5">
              <w:rPr>
                <w:rStyle w:val="Hyperlink"/>
                <w:noProof/>
              </w:rPr>
              <w:t>Figure 4 - Hierarchy of Needs (Maslow, 1943)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_Toc229237286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726626" w14:textId="75A4AEBD" w:rsidR="003605CA" w:rsidRDefault="00403508" w:rsidP="00403508">
          <w:pPr>
            <w:spacing w:line="360" w:lineRule="auto"/>
          </w:pPr>
          <w:r>
            <w:fldChar w:fldCharType="end"/>
          </w:r>
        </w:p>
      </w:sdtContent>
    </w:sdt>
    <w:p w14:paraId="0971B943" w14:textId="04377939" w:rsidR="00286A57" w:rsidRPr="00994C0A" w:rsidRDefault="00AC4DD5" w:rsidP="00994C0A">
      <w:pPr>
        <w:widowControl/>
        <w:autoSpaceDE/>
        <w:autoSpaceDN/>
        <w:spacing w:line="360" w:lineRule="auto"/>
        <w:rPr>
          <w:i/>
          <w:iCs/>
          <w:color w:val="0E2841" w:themeColor="text2"/>
          <w:sz w:val="18"/>
          <w:szCs w:val="18"/>
        </w:rPr>
      </w:pPr>
      <w:r>
        <w:br w:type="page"/>
      </w:r>
    </w:p>
    <w:p w14:paraId="2EEE9162" w14:textId="5CA9CE52" w:rsidR="00D14E97" w:rsidRDefault="00286A57" w:rsidP="00374BE6">
      <w:pPr>
        <w:pStyle w:val="Heading1"/>
        <w:numPr>
          <w:ilvl w:val="0"/>
          <w:numId w:val="0"/>
        </w:numPr>
        <w:ind w:left="432" w:hanging="432"/>
      </w:pPr>
      <w:bookmarkStart w:id="4" w:name="_Introduction"/>
      <w:bookmarkStart w:id="5" w:name="_Toc229237292"/>
      <w:bookmarkEnd w:id="4"/>
      <w:r>
        <w:lastRenderedPageBreak/>
        <w:t>Introduction</w:t>
      </w:r>
      <w:bookmarkEnd w:id="5"/>
    </w:p>
    <w:p w14:paraId="5EBCE576" w14:textId="3E5C82F8" w:rsidR="004C3CC2" w:rsidRDefault="00357C40">
      <w:pPr>
        <w:widowControl/>
        <w:autoSpaceDE/>
        <w:autoSpaceDN/>
        <w:spacing w:line="360" w:lineRule="auto"/>
      </w:pPr>
      <w:r>
        <w:t>Aston Martin Lagonda</w:t>
      </w:r>
      <w:r w:rsidR="00BA19E8">
        <w:t xml:space="preserve"> (AML)</w:t>
      </w:r>
      <w:r>
        <w:t xml:space="preserve"> is</w:t>
      </w:r>
      <w:r w:rsidR="0039756B">
        <w:t xml:space="preserve"> a British automotive manufacturer</w:t>
      </w:r>
      <w:r w:rsidR="00597828">
        <w:t>,</w:t>
      </w:r>
      <w:r w:rsidR="0039756B">
        <w:t xml:space="preserve"> known for </w:t>
      </w:r>
      <w:r w:rsidR="00AA599F">
        <w:t xml:space="preserve">producing </w:t>
      </w:r>
      <w:r w:rsidR="000D589E">
        <w:t>high-performance</w:t>
      </w:r>
      <w:r w:rsidR="00597828">
        <w:t xml:space="preserve"> </w:t>
      </w:r>
      <w:r w:rsidR="00A146A4">
        <w:t>luxury cars</w:t>
      </w:r>
      <w:r w:rsidR="00EB2EF9">
        <w:t xml:space="preserve"> (A</w:t>
      </w:r>
      <w:r w:rsidR="00A264E7">
        <w:t>ston Martin Lagonda, 2024)</w:t>
      </w:r>
      <w:r w:rsidR="00597828">
        <w:t xml:space="preserve">. The </w:t>
      </w:r>
      <w:r w:rsidR="00AA599F">
        <w:t>manufacturer is unique</w:t>
      </w:r>
      <w:r w:rsidR="003B5282">
        <w:t xml:space="preserve"> to most</w:t>
      </w:r>
      <w:r w:rsidR="003A04FA">
        <w:t xml:space="preserve">, as the </w:t>
      </w:r>
      <w:r w:rsidR="00AA599F">
        <w:t xml:space="preserve">brand is </w:t>
      </w:r>
      <w:r w:rsidR="003A04FA">
        <w:t>unquestionably as</w:t>
      </w:r>
      <w:r w:rsidR="00AA599F">
        <w:t xml:space="preserve"> valuab</w:t>
      </w:r>
      <w:r w:rsidR="003A04FA">
        <w:t xml:space="preserve">le </w:t>
      </w:r>
      <w:r w:rsidR="00F32212">
        <w:t>as its</w:t>
      </w:r>
      <w:r w:rsidR="003A04FA">
        <w:t xml:space="preserve"> product. </w:t>
      </w:r>
      <w:r w:rsidR="00262A40">
        <w:t>F</w:t>
      </w:r>
      <w:r w:rsidR="004E5659">
        <w:t>ounded in 1913 by</w:t>
      </w:r>
      <w:r w:rsidR="00305D3D">
        <w:t xml:space="preserve"> Lionel Martin and Robert Bamford</w:t>
      </w:r>
      <w:r w:rsidR="00870F91">
        <w:t>,</w:t>
      </w:r>
      <w:r w:rsidR="00046DB4">
        <w:t xml:space="preserve"> the manufacturer is rich with racing heritage and pride. </w:t>
      </w:r>
      <w:r w:rsidR="009C16C6">
        <w:t xml:space="preserve">AML was later </w:t>
      </w:r>
      <w:r w:rsidR="003F2886">
        <w:t>headed</w:t>
      </w:r>
      <w:r w:rsidR="00EA31C8">
        <w:t xml:space="preserve"> by </w:t>
      </w:r>
      <w:r w:rsidR="00046DB4">
        <w:t xml:space="preserve">industrialist and entrepreneur </w:t>
      </w:r>
      <w:r w:rsidR="00EA31C8">
        <w:t>David Brown</w:t>
      </w:r>
      <w:r w:rsidR="009C16C6">
        <w:t>,</w:t>
      </w:r>
      <w:r w:rsidR="00046DB4">
        <w:t xml:space="preserve"> in 1947</w:t>
      </w:r>
      <w:r w:rsidR="009C16C6">
        <w:t>. Brown</w:t>
      </w:r>
      <w:r w:rsidR="00BD44BB">
        <w:t xml:space="preserve"> </w:t>
      </w:r>
      <w:r w:rsidR="009C16C6">
        <w:t xml:space="preserve">valued </w:t>
      </w:r>
      <w:r w:rsidR="00DD3CF2">
        <w:t xml:space="preserve">traditional </w:t>
      </w:r>
      <w:r w:rsidR="002179A6">
        <w:t>hand-built</w:t>
      </w:r>
      <w:r w:rsidR="00DD3CF2">
        <w:t xml:space="preserve"> quality </w:t>
      </w:r>
      <w:r w:rsidR="004E5659">
        <w:t>and craftsmanshi</w:t>
      </w:r>
      <w:r w:rsidR="009C16C6">
        <w:t>p. His influence</w:t>
      </w:r>
      <w:r w:rsidR="00FC02D7">
        <w:t xml:space="preserve"> at Aston Martin</w:t>
      </w:r>
      <w:r w:rsidR="009C16C6">
        <w:t xml:space="preserve"> is still seen to date, as</w:t>
      </w:r>
      <w:r w:rsidR="004E5659">
        <w:t xml:space="preserve"> </w:t>
      </w:r>
      <w:r w:rsidR="009C16C6">
        <w:t>his values have</w:t>
      </w:r>
      <w:r w:rsidR="002179A6">
        <w:t xml:space="preserve"> </w:t>
      </w:r>
      <w:r w:rsidR="00133B16">
        <w:t xml:space="preserve">been preserved </w:t>
      </w:r>
      <w:r w:rsidR="006434E1">
        <w:t>and combined with cutting-edge technology to produce truly one-of-a-kind products.</w:t>
      </w:r>
      <w:r w:rsidR="00B81E50">
        <w:t xml:space="preserve"> David Brown’s </w:t>
      </w:r>
      <w:r w:rsidR="008D1473">
        <w:t xml:space="preserve">significance </w:t>
      </w:r>
      <w:r w:rsidR="00BA19E8">
        <w:t>to Aston Martin</w:t>
      </w:r>
      <w:r w:rsidR="0010584C">
        <w:t xml:space="preserve"> is evident, his</w:t>
      </w:r>
      <w:r w:rsidR="00BA19E8">
        <w:t xml:space="preserve"> </w:t>
      </w:r>
      <w:r w:rsidR="00B81E50">
        <w:t xml:space="preserve">‘DB’ initials </w:t>
      </w:r>
      <w:r w:rsidR="005D1EF6">
        <w:t>adorn</w:t>
      </w:r>
      <w:r w:rsidR="00D17CD5">
        <w:t xml:space="preserve"> just under half of all Aston Martin’s produced</w:t>
      </w:r>
      <w:r w:rsidR="008D1473">
        <w:t xml:space="preserve">, </w:t>
      </w:r>
      <w:r w:rsidR="00A73BD7">
        <w:t xml:space="preserve">featuring </w:t>
      </w:r>
      <w:r w:rsidR="0021704A">
        <w:t>on</w:t>
      </w:r>
      <w:r w:rsidR="00A73BD7">
        <w:t xml:space="preserve"> current models DB12 and DBX</w:t>
      </w:r>
      <w:r w:rsidR="00D17CD5">
        <w:t xml:space="preserve"> (Aston Martin Lagonda, 2018)</w:t>
      </w:r>
      <w:r w:rsidR="00B81E50">
        <w:t>.</w:t>
      </w:r>
      <w:r w:rsidR="00B54D8C">
        <w:t xml:space="preserve"> Despite a strong brand, heritage and lineup of models, Aston Martin’s performance as a business is notoriously poor, almost as notorious as the brand itself.</w:t>
      </w:r>
      <w:r w:rsidR="00AB7D76">
        <w:t xml:space="preserve"> </w:t>
      </w:r>
      <w:r w:rsidR="00AB7D76" w:rsidRPr="00AB7D76">
        <w:t>AML frequently operates at a loss and has gone bankrupt several times</w:t>
      </w:r>
      <w:r w:rsidR="006C08FA">
        <w:t xml:space="preserve"> (ABC News, 2018)</w:t>
      </w:r>
      <w:r w:rsidR="00AB7D76" w:rsidRPr="00AB7D76">
        <w:t>. In 2020, AML received a significant investment of £182m from Lawrence Stroll’s Yew Tree consortium. Stroll’s aspirations were to rebrand his Formula One team, while expanding his famed acquisition of luxury brands in a “rescue deal” for Aston Martin</w:t>
      </w:r>
      <w:r w:rsidR="00643311">
        <w:t xml:space="preserve"> (BBC 2020)</w:t>
      </w:r>
      <w:r w:rsidR="00AB7D76">
        <w:t>.</w:t>
      </w:r>
    </w:p>
    <w:p w14:paraId="62F56F99" w14:textId="77777777" w:rsidR="004C3CC2" w:rsidRDefault="004C3CC2">
      <w:pPr>
        <w:widowControl/>
        <w:autoSpaceDE/>
        <w:autoSpaceDN/>
        <w:spacing w:line="360" w:lineRule="auto"/>
      </w:pPr>
    </w:p>
    <w:p w14:paraId="01410E75" w14:textId="0A7A8FB3" w:rsidR="00A56D0D" w:rsidRDefault="00CC3C26">
      <w:pPr>
        <w:widowControl/>
        <w:autoSpaceDE/>
        <w:autoSpaceDN/>
        <w:spacing w:line="360" w:lineRule="auto"/>
      </w:pPr>
      <w:r>
        <w:t>T</w:t>
      </w:r>
      <w:r w:rsidR="0037543C">
        <w:t xml:space="preserve">he impact </w:t>
      </w:r>
      <w:r w:rsidR="00C40C71">
        <w:t>of</w:t>
      </w:r>
      <w:r w:rsidR="008071B9">
        <w:t xml:space="preserve"> </w:t>
      </w:r>
      <w:r w:rsidR="004C3CC2">
        <w:t>AML’s</w:t>
      </w:r>
      <w:r w:rsidR="008071B9">
        <w:t xml:space="preserve"> financial </w:t>
      </w:r>
      <w:r w:rsidR="000615A7">
        <w:t xml:space="preserve">struggles </w:t>
      </w:r>
      <w:r w:rsidR="004C3CC2">
        <w:t>is</w:t>
      </w:r>
      <w:r w:rsidR="000615A7">
        <w:t xml:space="preserve"> often felt by its employees first</w:t>
      </w:r>
      <w:r w:rsidR="00E5732D">
        <w:t>. T</w:t>
      </w:r>
      <w:r w:rsidR="00B23C07">
        <w:t>owards the end of</w:t>
      </w:r>
      <w:r w:rsidR="00BC1A70">
        <w:t xml:space="preserve"> the</w:t>
      </w:r>
      <w:r w:rsidR="00B23C07">
        <w:t xml:space="preserve"> 2025 </w:t>
      </w:r>
      <w:r w:rsidR="00BC1A70">
        <w:t>financial year</w:t>
      </w:r>
      <w:r w:rsidR="00E5732D">
        <w:t>,</w:t>
      </w:r>
      <w:r w:rsidR="00BC1A70">
        <w:t xml:space="preserve"> </w:t>
      </w:r>
      <w:r w:rsidR="00B23C07">
        <w:t xml:space="preserve">the </w:t>
      </w:r>
      <w:r w:rsidR="000E42C4">
        <w:t>firm</w:t>
      </w:r>
      <w:r w:rsidR="00B23C07">
        <w:t xml:space="preserve"> announced</w:t>
      </w:r>
      <w:r w:rsidR="00BD407B">
        <w:t xml:space="preserve"> </w:t>
      </w:r>
      <w:r w:rsidR="0061761B">
        <w:t>an organizational change: cuts to</w:t>
      </w:r>
      <w:r w:rsidR="00BD407B">
        <w:t xml:space="preserve"> </w:t>
      </w:r>
      <w:r w:rsidR="0061761B">
        <w:t>approximately</w:t>
      </w:r>
      <w:r w:rsidR="00BD407B">
        <w:t xml:space="preserve"> </w:t>
      </w:r>
      <w:r w:rsidR="00E5732D">
        <w:t>170 jobs</w:t>
      </w:r>
      <w:r w:rsidR="00BD407B">
        <w:t xml:space="preserve"> at its St Athan site</w:t>
      </w:r>
      <w:r w:rsidR="00C92BDC">
        <w:t xml:space="preserve"> (BB</w:t>
      </w:r>
      <w:r w:rsidR="00F75DAE">
        <w:t>C, 2025)</w:t>
      </w:r>
      <w:r w:rsidR="00C40C71">
        <w:t>. This was l</w:t>
      </w:r>
      <w:r w:rsidR="00E5732D">
        <w:t xml:space="preserve">ater followed by </w:t>
      </w:r>
      <w:r w:rsidR="000A741A">
        <w:t>public</w:t>
      </w:r>
      <w:r w:rsidR="00E5732D">
        <w:t>ly</w:t>
      </w:r>
      <w:r w:rsidR="00BC1A70">
        <w:t xml:space="preserve"> a</w:t>
      </w:r>
      <w:r w:rsidR="00E5732D">
        <w:t>nnouncing that this was</w:t>
      </w:r>
      <w:r w:rsidR="0061761B">
        <w:t>,</w:t>
      </w:r>
      <w:r w:rsidR="00E5732D">
        <w:t xml:space="preserve"> in</w:t>
      </w:r>
      <w:r w:rsidR="0061761B">
        <w:t>-</w:t>
      </w:r>
      <w:r w:rsidR="00E5732D">
        <w:t>fact</w:t>
      </w:r>
      <w:r w:rsidR="0061761B">
        <w:t>,</w:t>
      </w:r>
      <w:r w:rsidR="00E5732D">
        <w:t xml:space="preserve"> the beginning </w:t>
      </w:r>
      <w:r w:rsidR="0061761B">
        <w:t xml:space="preserve">to </w:t>
      </w:r>
      <w:r w:rsidR="00E5732D">
        <w:t xml:space="preserve">a </w:t>
      </w:r>
      <w:r w:rsidR="00BC1A70">
        <w:t xml:space="preserve">reduction </w:t>
      </w:r>
      <w:r w:rsidR="0061761B">
        <w:t>of</w:t>
      </w:r>
      <w:r w:rsidR="00BC1A70">
        <w:t xml:space="preserve"> 20% </w:t>
      </w:r>
      <w:r w:rsidR="00E5732D">
        <w:t>of</w:t>
      </w:r>
      <w:r w:rsidR="00BC1A70">
        <w:t xml:space="preserve"> its</w:t>
      </w:r>
      <w:r w:rsidR="00E5732D">
        <w:t xml:space="preserve"> global</w:t>
      </w:r>
      <w:r w:rsidR="00BC1A70">
        <w:t xml:space="preserve"> workforce</w:t>
      </w:r>
      <w:r w:rsidR="00E5732D">
        <w:t xml:space="preserve">, </w:t>
      </w:r>
      <w:r w:rsidR="000E42C4">
        <w:t xml:space="preserve">which was to </w:t>
      </w:r>
      <w:r w:rsidR="00E5732D">
        <w:t>predominantly affect</w:t>
      </w:r>
      <w:r w:rsidR="000E42C4">
        <w:t xml:space="preserve"> </w:t>
      </w:r>
      <w:r w:rsidR="00E5732D">
        <w:t>both its Gaydon HQ and St Athan.</w:t>
      </w:r>
      <w:r w:rsidR="00AE7956">
        <w:t xml:space="preserve"> The change was </w:t>
      </w:r>
      <w:r w:rsidR="00AD14A0">
        <w:t xml:space="preserve">introduced ahead of </w:t>
      </w:r>
      <w:r w:rsidR="0073152B">
        <w:t>its 2025 end-of-year results,</w:t>
      </w:r>
      <w:r w:rsidR="006D743A">
        <w:t xml:space="preserve"> a statement from Aston Martin’s CEO Adrian Hallmark </w:t>
      </w:r>
      <w:r w:rsidR="00F159E5">
        <w:t xml:space="preserve">detailed the </w:t>
      </w:r>
      <w:r w:rsidR="00082574">
        <w:t>reason for job cuts as “</w:t>
      </w:r>
      <w:r w:rsidR="00082574" w:rsidRPr="00082574">
        <w:t>The sustained impact of US tariffs and weaker demand in China have created significant pressures across the global automotive industry, and Aston Martin has not been immune.</w:t>
      </w:r>
      <w:r w:rsidR="00082574">
        <w:t>”</w:t>
      </w:r>
      <w:r w:rsidR="004D091B">
        <w:t>.</w:t>
      </w:r>
      <w:r w:rsidR="008C66F6">
        <w:t xml:space="preserve"> To </w:t>
      </w:r>
      <w:r w:rsidR="00CB4C74">
        <w:t>aid</w:t>
      </w:r>
      <w:r w:rsidR="008C66F6">
        <w:t xml:space="preserve"> the process of organi</w:t>
      </w:r>
      <w:r w:rsidR="00CB4C74">
        <w:t>s</w:t>
      </w:r>
      <w:r w:rsidR="008C66F6">
        <w:t xml:space="preserve">ational change AML has acted with </w:t>
      </w:r>
      <w:r w:rsidR="00562F07">
        <w:t xml:space="preserve">responsible leadership </w:t>
      </w:r>
      <w:r w:rsidR="00245FEF">
        <w:t>(Mullins</w:t>
      </w:r>
      <w:r w:rsidR="001F660D">
        <w:t>,</w:t>
      </w:r>
      <w:r w:rsidR="004D4437">
        <w:t xml:space="preserve"> 2019</w:t>
      </w:r>
      <w:r w:rsidR="00245FEF">
        <w:t>)</w:t>
      </w:r>
      <w:r w:rsidR="00E946E8">
        <w:t>,</w:t>
      </w:r>
      <w:r w:rsidR="000462AF">
        <w:t xml:space="preserve"> </w:t>
      </w:r>
      <w:r w:rsidR="00194DD1">
        <w:t>displaying</w:t>
      </w:r>
      <w:r w:rsidR="000462AF">
        <w:t xml:space="preserve"> </w:t>
      </w:r>
      <w:r w:rsidR="00194DD1">
        <w:t>corporate social responsibility (CSR)</w:t>
      </w:r>
      <w:r w:rsidR="00A108B8">
        <w:t xml:space="preserve"> by</w:t>
      </w:r>
      <w:r w:rsidR="00194DD1">
        <w:t xml:space="preserve"> offering </w:t>
      </w:r>
      <w:r w:rsidR="003D1265">
        <w:t>an Employee Assistance Programme (EAP)</w:t>
      </w:r>
      <w:r w:rsidR="000D5588">
        <w:t xml:space="preserve"> to affected </w:t>
      </w:r>
      <w:r w:rsidR="00CB4C74">
        <w:t>individuals</w:t>
      </w:r>
      <w:r w:rsidR="003D1265">
        <w:t>, providing support</w:t>
      </w:r>
      <w:r w:rsidR="00DF4B06">
        <w:t xml:space="preserve"> such as: N</w:t>
      </w:r>
      <w:r w:rsidR="000D5588">
        <w:t>ew internal opportunitie</w:t>
      </w:r>
      <w:r w:rsidR="00DF4B06">
        <w:t>s,</w:t>
      </w:r>
      <w:r w:rsidR="00615295">
        <w:t xml:space="preserve"> </w:t>
      </w:r>
      <w:r w:rsidR="00FB1BCC">
        <w:t>dedicated outplacement support</w:t>
      </w:r>
      <w:r w:rsidR="00A108B8">
        <w:t xml:space="preserve"> </w:t>
      </w:r>
      <w:r w:rsidR="00DF4B06">
        <w:t>a</w:t>
      </w:r>
      <w:r w:rsidR="0000723A">
        <w:t>longside financial advice</w:t>
      </w:r>
      <w:r w:rsidR="00DF4B06">
        <w:t xml:space="preserve"> </w:t>
      </w:r>
      <w:r w:rsidR="0000723A">
        <w:t xml:space="preserve">and </w:t>
      </w:r>
      <w:r w:rsidR="00DF4B06">
        <w:t>mental well-being support</w:t>
      </w:r>
      <w:r w:rsidR="000D5588">
        <w:t>.</w:t>
      </w:r>
    </w:p>
    <w:p w14:paraId="7F0F6516" w14:textId="1FDD20D3" w:rsidR="00882B17" w:rsidRDefault="00882B17">
      <w:pPr>
        <w:widowControl/>
        <w:autoSpaceDE/>
        <w:autoSpaceDN/>
        <w:spacing w:line="360" w:lineRule="auto"/>
      </w:pPr>
      <w:r>
        <w:br w:type="page"/>
      </w:r>
    </w:p>
    <w:p w14:paraId="023CFE76" w14:textId="4213B37E" w:rsidR="00286A57" w:rsidRDefault="00882B17" w:rsidP="00374BE6">
      <w:pPr>
        <w:pStyle w:val="Heading1"/>
        <w:numPr>
          <w:ilvl w:val="0"/>
          <w:numId w:val="0"/>
        </w:numPr>
        <w:ind w:left="432" w:hanging="432"/>
      </w:pPr>
      <w:bookmarkStart w:id="6" w:name="_Toc229237293"/>
      <w:r>
        <w:lastRenderedPageBreak/>
        <w:t>Main Findings</w:t>
      </w:r>
      <w:bookmarkEnd w:id="6"/>
    </w:p>
    <w:p w14:paraId="7F770439" w14:textId="5C2CD71D" w:rsidR="00B97C96" w:rsidRPr="00B97C96" w:rsidRDefault="00CE7C81" w:rsidP="00374BE6">
      <w:pPr>
        <w:pStyle w:val="Heading2"/>
        <w:numPr>
          <w:ilvl w:val="0"/>
          <w:numId w:val="0"/>
        </w:numPr>
        <w:ind w:left="576" w:hanging="576"/>
      </w:pPr>
      <w:bookmarkStart w:id="7" w:name="_Understanding_Organisational_Change"/>
      <w:bookmarkStart w:id="8" w:name="_Toc229237294"/>
      <w:bookmarkEnd w:id="7"/>
      <w:r>
        <w:t>Understanding</w:t>
      </w:r>
      <w:r w:rsidR="0095491C">
        <w:t xml:space="preserve"> </w:t>
      </w:r>
      <w:r w:rsidR="00846B8E">
        <w:t xml:space="preserve">Organisational </w:t>
      </w:r>
      <w:r w:rsidR="0095491C">
        <w:t>Change</w:t>
      </w:r>
      <w:bookmarkEnd w:id="8"/>
    </w:p>
    <w:p w14:paraId="625D84E7" w14:textId="6638C52C" w:rsidR="00BE0172" w:rsidRDefault="00773B38">
      <w:pPr>
        <w:widowControl/>
        <w:autoSpaceDE/>
        <w:autoSpaceDN/>
        <w:spacing w:line="360" w:lineRule="auto"/>
      </w:pPr>
      <w:r>
        <w:t>The nature of o</w:t>
      </w:r>
      <w:r w:rsidR="00735551">
        <w:t>r</w:t>
      </w:r>
      <w:r>
        <w:t>ganisations and the workplace is constantly changing</w:t>
      </w:r>
      <w:r w:rsidR="00E44553">
        <w:t>.</w:t>
      </w:r>
      <w:r w:rsidR="001177E4">
        <w:t xml:space="preserve"> </w:t>
      </w:r>
      <w:r w:rsidR="00B55630">
        <w:t>Compare</w:t>
      </w:r>
      <w:r w:rsidR="003C654F">
        <w:t xml:space="preserve"> a modern workplace to</w:t>
      </w:r>
      <w:r w:rsidR="00522910">
        <w:t xml:space="preserve"> the typical workplace of </w:t>
      </w:r>
      <w:r w:rsidR="003C654F">
        <w:t>1920,</w:t>
      </w:r>
      <w:r w:rsidR="001177E4">
        <w:t xml:space="preserve"> there’s significant difference </w:t>
      </w:r>
      <w:r w:rsidR="00E44553">
        <w:t>between</w:t>
      </w:r>
      <w:r w:rsidR="001177E4">
        <w:t xml:space="preserve"> </w:t>
      </w:r>
      <w:r w:rsidR="00067359">
        <w:t>workers’</w:t>
      </w:r>
      <w:r w:rsidR="001177E4">
        <w:t xml:space="preserve"> work</w:t>
      </w:r>
      <w:r w:rsidR="00E44553">
        <w:t xml:space="preserve">-life balance </w:t>
      </w:r>
      <w:r w:rsidR="00522910">
        <w:t xml:space="preserve">and </w:t>
      </w:r>
      <w:r w:rsidR="00E44553">
        <w:t>employer’s</w:t>
      </w:r>
      <w:r w:rsidR="00CD087F">
        <w:t xml:space="preserve"> responsibility for th</w:t>
      </w:r>
      <w:r w:rsidR="00367EF2">
        <w:t>eir workers.</w:t>
      </w:r>
      <w:r w:rsidR="00A53644">
        <w:t xml:space="preserve"> This shift is due to</w:t>
      </w:r>
      <w:r w:rsidR="00BE0172">
        <w:t xml:space="preserve"> </w:t>
      </w:r>
      <w:r w:rsidR="00A53644">
        <w:t xml:space="preserve">several factors, most notably </w:t>
      </w:r>
      <w:r w:rsidR="00E36222">
        <w:t>the impact of technology</w:t>
      </w:r>
      <w:r w:rsidR="008770F5">
        <w:t>,</w:t>
      </w:r>
      <w:r w:rsidR="00F87AEA">
        <w:t xml:space="preserve"> and </w:t>
      </w:r>
      <w:r w:rsidR="00BE0172">
        <w:t xml:space="preserve">a </w:t>
      </w:r>
      <w:r w:rsidR="00936283">
        <w:t xml:space="preserve">need for </w:t>
      </w:r>
      <w:r w:rsidR="0064763D">
        <w:t>greater organisational flexibility</w:t>
      </w:r>
      <w:r w:rsidR="008770F5">
        <w:t xml:space="preserve"> which</w:t>
      </w:r>
      <w:r w:rsidR="0064763D">
        <w:t xml:space="preserve"> </w:t>
      </w:r>
      <w:r w:rsidR="00E36222">
        <w:t xml:space="preserve">has </w:t>
      </w:r>
      <w:r w:rsidR="00F6787E">
        <w:t>led to the ‘Humanisation of Organisations’ (Mullins,</w:t>
      </w:r>
      <w:r w:rsidR="003C654F">
        <w:t xml:space="preserve"> </w:t>
      </w:r>
      <w:r w:rsidR="00BE0172">
        <w:t xml:space="preserve">2019). </w:t>
      </w:r>
    </w:p>
    <w:p w14:paraId="4C459CDE" w14:textId="77777777" w:rsidR="00BE0172" w:rsidRDefault="00BE0172">
      <w:pPr>
        <w:widowControl/>
        <w:autoSpaceDE/>
        <w:autoSpaceDN/>
        <w:spacing w:line="360" w:lineRule="auto"/>
      </w:pPr>
    </w:p>
    <w:p w14:paraId="4B2C1343" w14:textId="4DDBD842" w:rsidR="00B32C5E" w:rsidRDefault="005A23BF" w:rsidP="00594C73">
      <w:pPr>
        <w:widowControl/>
        <w:autoSpaceDE/>
        <w:autoSpaceDN/>
        <w:spacing w:line="360" w:lineRule="auto"/>
      </w:pPr>
      <w:r>
        <w:t>Organi</w:t>
      </w:r>
      <w:r w:rsidR="008A2AEF">
        <w:t xml:space="preserve">sational change </w:t>
      </w:r>
      <w:r w:rsidR="005F021B">
        <w:t>i</w:t>
      </w:r>
      <w:r w:rsidR="000A18C6">
        <w:t xml:space="preserve">s the movement of </w:t>
      </w:r>
      <w:r w:rsidR="004B096E">
        <w:t xml:space="preserve">an organisation away from </w:t>
      </w:r>
      <w:r w:rsidR="00313533">
        <w:t>its present</w:t>
      </w:r>
      <w:r w:rsidR="004B096E">
        <w:t xml:space="preserve"> state toward a </w:t>
      </w:r>
      <w:r w:rsidR="00A42ACF">
        <w:t xml:space="preserve">future desired </w:t>
      </w:r>
      <w:r w:rsidR="00691CC2">
        <w:t>result or outcome</w:t>
      </w:r>
      <w:r w:rsidR="008770F5">
        <w:t>,</w:t>
      </w:r>
      <w:r w:rsidR="00A42ACF">
        <w:t xml:space="preserve"> </w:t>
      </w:r>
      <w:r w:rsidR="003044DF">
        <w:t xml:space="preserve">such as higher performance, </w:t>
      </w:r>
      <w:r w:rsidR="00230652">
        <w:t xml:space="preserve">new technologies or </w:t>
      </w:r>
      <w:r w:rsidR="00FA2CAD">
        <w:t>to have a competitive edge (6Sigma, 2024)</w:t>
      </w:r>
      <w:r w:rsidR="00663662">
        <w:t>. Change can be triggered by several factors</w:t>
      </w:r>
      <w:r w:rsidR="00963ACA">
        <w:t>,</w:t>
      </w:r>
      <w:r w:rsidR="00631BC1">
        <w:t xml:space="preserve"> which can be categorised </w:t>
      </w:r>
      <w:r w:rsidR="00706542">
        <w:t>down to</w:t>
      </w:r>
      <w:r w:rsidR="00631BC1">
        <w:t xml:space="preserve"> </w:t>
      </w:r>
      <w:r w:rsidR="00D504B0">
        <w:t>environmental</w:t>
      </w:r>
      <w:r w:rsidR="007500E1">
        <w:t xml:space="preserve"> and</w:t>
      </w:r>
      <w:r w:rsidR="00B53F04">
        <w:t xml:space="preserve"> internal forces</w:t>
      </w:r>
      <w:r w:rsidR="00631BC1">
        <w:t>.</w:t>
      </w:r>
      <w:r w:rsidR="00506441">
        <w:t xml:space="preserve"> </w:t>
      </w:r>
      <w:r w:rsidR="00631BC1">
        <w:t>A</w:t>
      </w:r>
      <w:r w:rsidR="00523EF4">
        <w:t>n organisation</w:t>
      </w:r>
      <w:r w:rsidR="00E93321">
        <w:t>’</w:t>
      </w:r>
      <w:r w:rsidR="00523EF4">
        <w:t>s capability</w:t>
      </w:r>
      <w:r w:rsidR="00503FE5">
        <w:t xml:space="preserve"> to adapt</w:t>
      </w:r>
      <w:r w:rsidR="00523EF4">
        <w:t xml:space="preserve"> ef</w:t>
      </w:r>
      <w:r w:rsidR="00DA02A0">
        <w:t>fective</w:t>
      </w:r>
      <w:r w:rsidR="00503FE5">
        <w:t>ly a</w:t>
      </w:r>
      <w:r w:rsidR="001147BB">
        <w:t>nd</w:t>
      </w:r>
      <w:r w:rsidR="00DA02A0">
        <w:t xml:space="preserve"> respond to change greatly influences </w:t>
      </w:r>
      <w:r w:rsidR="002E2EF5">
        <w:t>its</w:t>
      </w:r>
      <w:r w:rsidR="00DA02A0">
        <w:t xml:space="preserve"> overall per</w:t>
      </w:r>
      <w:r w:rsidR="002E2EF5">
        <w:t>formance.</w:t>
      </w:r>
      <w:r w:rsidR="00DC5332">
        <w:t xml:space="preserve"> Change </w:t>
      </w:r>
      <w:r w:rsidR="001C5337">
        <w:t xml:space="preserve">is often perceived </w:t>
      </w:r>
      <w:r w:rsidR="008034C9">
        <w:t>with resistance</w:t>
      </w:r>
      <w:r w:rsidR="00222581">
        <w:t xml:space="preserve"> (6Sigma, 2024)</w:t>
      </w:r>
      <w:r w:rsidR="00AE3A0E">
        <w:t>,</w:t>
      </w:r>
      <w:r w:rsidR="008034C9">
        <w:t xml:space="preserve"> </w:t>
      </w:r>
      <w:r w:rsidR="001D5C59">
        <w:t xml:space="preserve">as people </w:t>
      </w:r>
      <w:r w:rsidR="005E2AD5">
        <w:t>become</w:t>
      </w:r>
      <w:r w:rsidR="001D5C59">
        <w:t xml:space="preserve"> ‘stuck in their ways’ and struggle to </w:t>
      </w:r>
      <w:r w:rsidR="00C33AC7">
        <w:t xml:space="preserve">accept when change is </w:t>
      </w:r>
      <w:r w:rsidR="00476BD7">
        <w:t>required. Both organisations and their members dislike change</w:t>
      </w:r>
      <w:r w:rsidR="00A46D75">
        <w:t xml:space="preserve"> (Kotter,2012)</w:t>
      </w:r>
      <w:r w:rsidR="0028755F">
        <w:t>,</w:t>
      </w:r>
      <w:r w:rsidR="00D1663F">
        <w:t xml:space="preserve"> as it brings </w:t>
      </w:r>
      <w:r w:rsidR="009D5F4B">
        <w:t>a series of negative</w:t>
      </w:r>
      <w:r w:rsidR="0028755F">
        <w:t xml:space="preserve"> internal</w:t>
      </w:r>
      <w:r w:rsidR="009D5F4B">
        <w:t xml:space="preserve"> effects </w:t>
      </w:r>
      <w:r w:rsidR="00B709A9">
        <w:t xml:space="preserve">such </w:t>
      </w:r>
      <w:r w:rsidR="0028755F">
        <w:t>as</w:t>
      </w:r>
      <w:r w:rsidR="00B709A9">
        <w:t xml:space="preserve"> distrust, disruption</w:t>
      </w:r>
      <w:r w:rsidR="00DB5A70">
        <w:t xml:space="preserve"> and</w:t>
      </w:r>
      <w:r w:rsidR="00B709A9">
        <w:t xml:space="preserve"> uncertainty</w:t>
      </w:r>
      <w:r w:rsidR="000C3F97">
        <w:t>.</w:t>
      </w:r>
      <w:r w:rsidR="002127B6">
        <w:t xml:space="preserve"> </w:t>
      </w:r>
    </w:p>
    <w:p w14:paraId="6C185302" w14:textId="77777777" w:rsidR="002C7275" w:rsidRDefault="002C7275" w:rsidP="00594C73">
      <w:pPr>
        <w:widowControl/>
        <w:autoSpaceDE/>
        <w:autoSpaceDN/>
        <w:spacing w:line="360" w:lineRule="auto"/>
      </w:pPr>
    </w:p>
    <w:p w14:paraId="414DEB8F" w14:textId="3E18AED0" w:rsidR="00BD17E9" w:rsidRDefault="00FC4C88" w:rsidP="00374BE6">
      <w:pPr>
        <w:pStyle w:val="Heading2"/>
        <w:numPr>
          <w:ilvl w:val="0"/>
          <w:numId w:val="0"/>
        </w:numPr>
        <w:ind w:left="576" w:hanging="576"/>
      </w:pPr>
      <w:bookmarkStart w:id="9" w:name="_Organisational_Change_at"/>
      <w:bookmarkStart w:id="10" w:name="_Toc229237295"/>
      <w:bookmarkEnd w:id="9"/>
      <w:r>
        <w:t>Organisational Change at Aston Martin</w:t>
      </w:r>
      <w:bookmarkEnd w:id="10"/>
    </w:p>
    <w:p w14:paraId="12861AD4" w14:textId="57F048D7" w:rsidR="0077115C" w:rsidRDefault="00584869" w:rsidP="00710D41">
      <w:pPr>
        <w:spacing w:line="360" w:lineRule="auto"/>
      </w:pPr>
      <w:r>
        <w:t>September 2</w:t>
      </w:r>
      <w:r w:rsidR="004756C2">
        <w:t>, 2024,</w:t>
      </w:r>
      <w:r>
        <w:t xml:space="preserve"> Aston Martin</w:t>
      </w:r>
      <w:r w:rsidR="003C48B0">
        <w:t xml:space="preserve"> appointed Adrian Hallmark </w:t>
      </w:r>
      <w:r w:rsidR="007B5F95">
        <w:t>to inherit the position of Chief Executive Officer</w:t>
      </w:r>
      <w:r w:rsidR="00B602BD">
        <w:t xml:space="preserve"> from Amedeo Felisa. </w:t>
      </w:r>
      <w:r w:rsidR="00D61C03">
        <w:t>Adrian Hallmark</w:t>
      </w:r>
      <w:r w:rsidR="00D61C03" w:rsidRPr="00D61C03">
        <w:t xml:space="preserve"> </w:t>
      </w:r>
      <w:r w:rsidR="00D61C03">
        <w:t>brought</w:t>
      </w:r>
      <w:r w:rsidR="00D61C03" w:rsidRPr="00D61C03">
        <w:t xml:space="preserve"> more than </w:t>
      </w:r>
      <w:r w:rsidR="008F6262">
        <w:t>twenty-five</w:t>
      </w:r>
      <w:r w:rsidR="00D61C03" w:rsidRPr="00D61C03">
        <w:t xml:space="preserve"> years of highly successful senior automotive experience from the US, Europe, and Asia with companies such as Bentley, Porsche and Volkswagen</w:t>
      </w:r>
      <w:r w:rsidR="00F05F0D">
        <w:t xml:space="preserve"> (Aston Martin, 2024)</w:t>
      </w:r>
      <w:r w:rsidR="00A25FFD">
        <w:t>.</w:t>
      </w:r>
      <w:r w:rsidR="00D61C03">
        <w:t xml:space="preserve"> </w:t>
      </w:r>
      <w:r w:rsidR="00AF1F18">
        <w:t xml:space="preserve">Hallmark assessed the </w:t>
      </w:r>
      <w:r w:rsidR="00FF5223">
        <w:t>situation</w:t>
      </w:r>
      <w:r w:rsidR="00AF1F18">
        <w:t xml:space="preserve"> of the company and</w:t>
      </w:r>
      <w:r w:rsidR="00D0022B">
        <w:t xml:space="preserve"> </w:t>
      </w:r>
      <w:r w:rsidR="00D61C03">
        <w:t>brought</w:t>
      </w:r>
      <w:r w:rsidR="00D3741D">
        <w:t xml:space="preserve"> several</w:t>
      </w:r>
      <w:r w:rsidR="00D61C03">
        <w:t xml:space="preserve"> new top-down changes, </w:t>
      </w:r>
      <w:r w:rsidR="00AF1F18">
        <w:t>such as the</w:t>
      </w:r>
      <w:r w:rsidR="00CE1E02">
        <w:t xml:space="preserve"> </w:t>
      </w:r>
      <w:r w:rsidR="002162DD">
        <w:t>introd</w:t>
      </w:r>
      <w:r w:rsidR="00AF1F18">
        <w:t>u</w:t>
      </w:r>
      <w:r w:rsidR="00167662">
        <w:t>c</w:t>
      </w:r>
      <w:r w:rsidR="00AF1F18">
        <w:t>tion of</w:t>
      </w:r>
      <w:r w:rsidR="002C1E84">
        <w:t xml:space="preserve"> new Board members </w:t>
      </w:r>
      <w:r w:rsidR="00387B20">
        <w:t>and</w:t>
      </w:r>
      <w:r w:rsidR="00167662">
        <w:t xml:space="preserve"> </w:t>
      </w:r>
      <w:r w:rsidR="0099385B">
        <w:t xml:space="preserve">several </w:t>
      </w:r>
      <w:r w:rsidR="00CE1E02">
        <w:t xml:space="preserve">changes </w:t>
      </w:r>
      <w:r w:rsidR="000E3461">
        <w:t>of</w:t>
      </w:r>
      <w:r w:rsidR="008F053D">
        <w:t xml:space="preserve"> </w:t>
      </w:r>
      <w:r w:rsidR="00387B20">
        <w:t>Directors</w:t>
      </w:r>
      <w:r w:rsidR="00B5327E">
        <w:t>.</w:t>
      </w:r>
      <w:r w:rsidR="00637FC2">
        <w:t xml:space="preserve"> T</w:t>
      </w:r>
      <w:r w:rsidR="00BD776A">
        <w:t xml:space="preserve">he company </w:t>
      </w:r>
      <w:r w:rsidR="00406B53">
        <w:t xml:space="preserve">faced an initial </w:t>
      </w:r>
      <w:r w:rsidR="00552F11">
        <w:t xml:space="preserve">change in </w:t>
      </w:r>
      <w:r w:rsidR="00C821AF">
        <w:t xml:space="preserve">March </w:t>
      </w:r>
      <w:r w:rsidR="007A559E">
        <w:t xml:space="preserve">2025, with a </w:t>
      </w:r>
      <w:r w:rsidR="00A65BD3">
        <w:t xml:space="preserve">reduction </w:t>
      </w:r>
      <w:r w:rsidR="000C7B06">
        <w:t>of</w:t>
      </w:r>
      <w:r w:rsidR="00A65BD3">
        <w:t xml:space="preserve"> 5% </w:t>
      </w:r>
      <w:r w:rsidR="000C7B06">
        <w:t>to</w:t>
      </w:r>
      <w:r w:rsidR="00A65BD3">
        <w:t xml:space="preserve"> the global workforce</w:t>
      </w:r>
      <w:r w:rsidR="00297107">
        <w:t>, t</w:t>
      </w:r>
      <w:r w:rsidR="00C36408">
        <w:t xml:space="preserve">his change was </w:t>
      </w:r>
      <w:r w:rsidR="000B33F7">
        <w:t>triggered</w:t>
      </w:r>
      <w:r w:rsidR="00C36408">
        <w:t xml:space="preserve"> b</w:t>
      </w:r>
      <w:r w:rsidR="00297107">
        <w:t>y the company’s 2024 FY results</w:t>
      </w:r>
      <w:r w:rsidR="000F4B1A">
        <w:t xml:space="preserve"> (BBC, 2</w:t>
      </w:r>
      <w:r w:rsidR="00A403EB">
        <w:t>025</w:t>
      </w:r>
      <w:r w:rsidR="000F4B1A">
        <w:t>)</w:t>
      </w:r>
      <w:r w:rsidR="00297107">
        <w:t xml:space="preserve">. </w:t>
      </w:r>
      <w:r w:rsidR="001A02E0">
        <w:t xml:space="preserve">In an internal statement to the company, Hallmark detailed environmental </w:t>
      </w:r>
      <w:r w:rsidR="005E313C">
        <w:t>forces</w:t>
      </w:r>
      <w:r w:rsidR="001A02E0">
        <w:t xml:space="preserve"> such as </w:t>
      </w:r>
      <w:r w:rsidR="00CC05DC">
        <w:t>supply chain disruptions</w:t>
      </w:r>
      <w:r w:rsidR="000D7B9D">
        <w:t xml:space="preserve"> and</w:t>
      </w:r>
      <w:r w:rsidR="00CC05DC">
        <w:t xml:space="preserve"> the weaker macroeconom</w:t>
      </w:r>
      <w:r w:rsidR="00A84A02">
        <w:t>y</w:t>
      </w:r>
      <w:r w:rsidR="00CC05DC">
        <w:t xml:space="preserve"> in China</w:t>
      </w:r>
      <w:r w:rsidR="000D7B9D">
        <w:t xml:space="preserve"> as a</w:t>
      </w:r>
      <w:r w:rsidR="00E37D1D">
        <w:t xml:space="preserve"> cause</w:t>
      </w:r>
      <w:r w:rsidR="000D7B9D">
        <w:t xml:space="preserve"> for the change.</w:t>
      </w:r>
      <w:r w:rsidR="0077115C">
        <w:t xml:space="preserve"> </w:t>
      </w:r>
      <w:r w:rsidR="00BB03D1">
        <w:t xml:space="preserve">In the </w:t>
      </w:r>
      <w:r w:rsidR="009057DD">
        <w:t>guidance for 2025</w:t>
      </w:r>
      <w:r w:rsidR="00597FB2">
        <w:t xml:space="preserve">, he detailed the </w:t>
      </w:r>
      <w:r w:rsidR="002B4CE2">
        <w:t>need to “</w:t>
      </w:r>
      <w:r w:rsidR="009057DD">
        <w:t>adjust operating expenses</w:t>
      </w:r>
      <w:r w:rsidR="002B4CE2">
        <w:t>”</w:t>
      </w:r>
      <w:r w:rsidR="001C2ADA">
        <w:t xml:space="preserve"> and alluded to the delay in the launch of Aston Martins </w:t>
      </w:r>
      <w:r w:rsidR="00E37D1D">
        <w:t xml:space="preserve">highly anticipated </w:t>
      </w:r>
      <w:r w:rsidR="001C2ADA">
        <w:t xml:space="preserve">first ever mid-engined </w:t>
      </w:r>
      <w:r w:rsidR="00E37D1D">
        <w:t>PHEV (Plug</w:t>
      </w:r>
      <w:r w:rsidR="00B268A7">
        <w:t>-in Hybrid Electric Vehicle)</w:t>
      </w:r>
      <w:r w:rsidR="001C2ADA">
        <w:t xml:space="preserve"> supercar, the Valhalla</w:t>
      </w:r>
      <w:r w:rsidR="007505DD">
        <w:t xml:space="preserve">, </w:t>
      </w:r>
      <w:r w:rsidR="000B107D">
        <w:t xml:space="preserve">as significant </w:t>
      </w:r>
      <w:r w:rsidR="00971EA0">
        <w:t>contributors to underwhelming performance</w:t>
      </w:r>
      <w:r w:rsidR="00B418CE">
        <w:t xml:space="preserve"> (</w:t>
      </w:r>
      <w:r w:rsidR="00B418CE" w:rsidRPr="00B418CE">
        <w:t xml:space="preserve">Aston Martin Lagonda LTD </w:t>
      </w:r>
      <w:r w:rsidR="00B418CE">
        <w:t>2024).</w:t>
      </w:r>
    </w:p>
    <w:p w14:paraId="09FD8E22" w14:textId="77777777" w:rsidR="0077115C" w:rsidRDefault="0077115C" w:rsidP="00710D41">
      <w:pPr>
        <w:spacing w:line="360" w:lineRule="auto"/>
      </w:pPr>
    </w:p>
    <w:p w14:paraId="6754595E" w14:textId="020844C5" w:rsidR="00A00259" w:rsidRDefault="000510C2" w:rsidP="00710D41">
      <w:pPr>
        <w:spacing w:line="360" w:lineRule="auto"/>
      </w:pPr>
      <w:r>
        <w:lastRenderedPageBreak/>
        <w:t>After</w:t>
      </w:r>
      <w:r w:rsidR="00225D5E">
        <w:t xml:space="preserve"> also having</w:t>
      </w:r>
      <w:r>
        <w:t xml:space="preserve"> a disappointing </w:t>
      </w:r>
      <w:r w:rsidR="00C078EC">
        <w:t xml:space="preserve">performance in the 2025 FY, </w:t>
      </w:r>
      <w:r w:rsidR="00DB7B83">
        <w:t>it was announced</w:t>
      </w:r>
      <w:r w:rsidR="00D347E4">
        <w:t xml:space="preserve"> during a companywide town hall, by </w:t>
      </w:r>
      <w:r w:rsidR="00D0035F">
        <w:t xml:space="preserve">CEO </w:t>
      </w:r>
      <w:r w:rsidR="00D347E4">
        <w:t>Adrian Hallmark,</w:t>
      </w:r>
      <w:r w:rsidR="00DB7B83">
        <w:t xml:space="preserve"> </w:t>
      </w:r>
      <w:r w:rsidR="00914C85">
        <w:t>that operating costs needed to be reduced further.</w:t>
      </w:r>
      <w:r w:rsidR="009B47B6">
        <w:t xml:space="preserve"> </w:t>
      </w:r>
      <w:r w:rsidR="00857235">
        <w:t>Using Lewin’s force field analysis, forces driving change and those restraining it can be identified and assessed.</w:t>
      </w:r>
    </w:p>
    <w:p w14:paraId="5C22F9AC" w14:textId="77777777" w:rsidR="00E84842" w:rsidRDefault="00711AE2" w:rsidP="00E84842">
      <w:pPr>
        <w:keepNext/>
        <w:widowControl/>
        <w:autoSpaceDE/>
        <w:autoSpaceDN/>
        <w:spacing w:line="360" w:lineRule="auto"/>
        <w:jc w:val="center"/>
      </w:pPr>
      <w:r w:rsidRPr="00711AE2">
        <w:rPr>
          <w:noProof/>
        </w:rPr>
        <w:drawing>
          <wp:inline distT="0" distB="0" distL="0" distR="0" wp14:anchorId="03F4ADFE" wp14:editId="14330D9D">
            <wp:extent cx="5498171" cy="3800475"/>
            <wp:effectExtent l="0" t="0" r="7620" b="0"/>
            <wp:docPr id="7789763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97638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02408" cy="3803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ED8BC" w14:textId="0A4D770F" w:rsidR="00A759E4" w:rsidRDefault="00E84842" w:rsidP="00E84842">
      <w:pPr>
        <w:pStyle w:val="Caption"/>
        <w:jc w:val="center"/>
      </w:pPr>
      <w:bookmarkStart w:id="11" w:name="_Toc22923728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005C6">
        <w:rPr>
          <w:noProof/>
        </w:rPr>
        <w:t>1</w:t>
      </w:r>
      <w:r>
        <w:fldChar w:fldCharType="end"/>
      </w:r>
      <w:r>
        <w:t xml:space="preserve"> - </w:t>
      </w:r>
      <w:r w:rsidRPr="00563333">
        <w:t>Force Field Analysis applied to Aston Martin's Organisational Change (Lewin, 1951)</w:t>
      </w:r>
      <w:bookmarkEnd w:id="11"/>
    </w:p>
    <w:p w14:paraId="6B301BCA" w14:textId="77777777" w:rsidR="00E84842" w:rsidRPr="00E84842" w:rsidRDefault="00E84842" w:rsidP="00E84842"/>
    <w:p w14:paraId="28C21D14" w14:textId="01E5C510" w:rsidR="00F62056" w:rsidRDefault="00ED3201" w:rsidP="00DA7E67">
      <w:pPr>
        <w:spacing w:line="360" w:lineRule="auto"/>
      </w:pPr>
      <w:r w:rsidRPr="00ED3201">
        <w:t xml:space="preserve">Applying Lewin’s </w:t>
      </w:r>
      <w:r w:rsidR="006B5355">
        <w:t xml:space="preserve">force </w:t>
      </w:r>
      <w:r w:rsidRPr="00ED3201">
        <w:t xml:space="preserve">field theory </w:t>
      </w:r>
      <w:r w:rsidR="00A759E4">
        <w:t>to</w:t>
      </w:r>
      <w:r w:rsidRPr="00ED3201">
        <w:t xml:space="preserve"> Aston Martin’s</w:t>
      </w:r>
      <w:r w:rsidR="00A759E4">
        <w:t xml:space="preserve"> organisational change shows that</w:t>
      </w:r>
      <w:r w:rsidRPr="00ED3201">
        <w:t xml:space="preserve"> redundancies are not simply </w:t>
      </w:r>
      <w:r w:rsidR="00A413FD">
        <w:t xml:space="preserve">just </w:t>
      </w:r>
      <w:r w:rsidRPr="00ED3201">
        <w:t>a cost-cutting measure, but a systemic shift in organisational equilibrium</w:t>
      </w:r>
      <w:r w:rsidR="00B23471">
        <w:t xml:space="preserve"> (Lewin, 1951)</w:t>
      </w:r>
      <w:r w:rsidR="003275F0">
        <w:t xml:space="preserve">. </w:t>
      </w:r>
      <w:r w:rsidR="00ED0B4F">
        <w:t xml:space="preserve">The tool </w:t>
      </w:r>
      <w:r w:rsidR="006232C6">
        <w:t xml:space="preserve">simplifies </w:t>
      </w:r>
      <w:r w:rsidR="00E04438">
        <w:t>the complexity of the situation into two categories,</w:t>
      </w:r>
      <w:r w:rsidR="004E306D">
        <w:t xml:space="preserve"> ranki</w:t>
      </w:r>
      <w:r w:rsidR="006A612C">
        <w:t>n</w:t>
      </w:r>
      <w:r w:rsidR="004E306D">
        <w:t xml:space="preserve">g </w:t>
      </w:r>
      <w:r w:rsidR="006A612C">
        <w:t xml:space="preserve">their </w:t>
      </w:r>
      <w:r w:rsidR="00393B21">
        <w:t>significance</w:t>
      </w:r>
      <w:r w:rsidR="006A612C">
        <w:t xml:space="preserve"> from top</w:t>
      </w:r>
      <w:r w:rsidR="00393B21">
        <w:t xml:space="preserve"> (most)</w:t>
      </w:r>
      <w:r w:rsidR="006A612C">
        <w:t xml:space="preserve"> to bottom</w:t>
      </w:r>
      <w:r w:rsidR="00393B21">
        <w:t xml:space="preserve"> (least)</w:t>
      </w:r>
      <w:r w:rsidR="006A612C">
        <w:t>. This</w:t>
      </w:r>
      <w:r w:rsidR="00F6173D">
        <w:t xml:space="preserve"> makes </w:t>
      </w:r>
      <w:r w:rsidR="00E04438">
        <w:t>it easy to understand both sides to the change</w:t>
      </w:r>
      <w:r w:rsidR="00151E75">
        <w:t xml:space="preserve"> by giving a structure to </w:t>
      </w:r>
      <w:r w:rsidR="00191FFA">
        <w:t xml:space="preserve">the messy problems faced by the company. </w:t>
      </w:r>
      <w:r w:rsidR="00D039FB">
        <w:t xml:space="preserve">Some limitations of </w:t>
      </w:r>
      <w:r w:rsidR="00F6173D">
        <w:t>f</w:t>
      </w:r>
      <w:r w:rsidR="00C052AB">
        <w:t xml:space="preserve">orce field analysis </w:t>
      </w:r>
      <w:r w:rsidR="00D039FB">
        <w:t xml:space="preserve">that need to be recognised are that it can be open to bias and subjectivity when being scored. Also, </w:t>
      </w:r>
      <w:r w:rsidR="00927B7C">
        <w:t xml:space="preserve">the tool can sometimes be used to </w:t>
      </w:r>
      <w:r w:rsidR="005B063A">
        <w:t>overlook</w:t>
      </w:r>
      <w:r w:rsidR="00B27059">
        <w:t xml:space="preserve"> complex change dynamics </w:t>
      </w:r>
      <w:r w:rsidR="00C24C74">
        <w:t xml:space="preserve">as “real world change is </w:t>
      </w:r>
      <w:r w:rsidR="00B26C8E">
        <w:t>often more multifaceted” (6Sigma, 2024).</w:t>
      </w:r>
      <w:r w:rsidR="00F70E24">
        <w:t xml:space="preserve"> </w:t>
      </w:r>
    </w:p>
    <w:p w14:paraId="3BAF84EE" w14:textId="77777777" w:rsidR="00F62056" w:rsidRDefault="00F62056" w:rsidP="00594C73">
      <w:pPr>
        <w:widowControl/>
        <w:autoSpaceDE/>
        <w:autoSpaceDN/>
        <w:spacing w:line="360" w:lineRule="auto"/>
      </w:pPr>
    </w:p>
    <w:p w14:paraId="4D8E7A77" w14:textId="3B2908EF" w:rsidR="00687168" w:rsidRDefault="00C5380C" w:rsidP="007D5939">
      <w:pPr>
        <w:widowControl/>
        <w:autoSpaceDE/>
        <w:autoSpaceDN/>
        <w:spacing w:line="360" w:lineRule="auto"/>
      </w:pPr>
      <w:r>
        <w:t>Observing the</w:t>
      </w:r>
      <w:r w:rsidR="00F62056">
        <w:t xml:space="preserve"> force field analysis</w:t>
      </w:r>
      <w:r w:rsidR="001D70B0">
        <w:t xml:space="preserve"> </w:t>
      </w:r>
      <w:r w:rsidR="000C2B7B">
        <w:t xml:space="preserve">(Figure </w:t>
      </w:r>
      <w:r w:rsidR="00827432">
        <w:t>1</w:t>
      </w:r>
      <w:r w:rsidR="000C2B7B">
        <w:t xml:space="preserve">) </w:t>
      </w:r>
      <w:r w:rsidR="009D66EA">
        <w:t>it can be observed that en</w:t>
      </w:r>
      <w:r w:rsidR="005A4C06">
        <w:t xml:space="preserve">vironmental factors such as </w:t>
      </w:r>
      <w:r w:rsidR="00666B5D">
        <w:t>China’s</w:t>
      </w:r>
      <w:r w:rsidR="005A4C06">
        <w:t xml:space="preserve"> macroeconomic </w:t>
      </w:r>
      <w:r w:rsidR="00666B5D">
        <w:t>state and the US’ import tariffs</w:t>
      </w:r>
      <w:r w:rsidR="004E3232">
        <w:t xml:space="preserve">, </w:t>
      </w:r>
      <w:r w:rsidR="00EF48A6">
        <w:t>two of the company’s largest markets,</w:t>
      </w:r>
      <w:r w:rsidR="00A62F9B">
        <w:t xml:space="preserve"> were</w:t>
      </w:r>
      <w:r w:rsidR="00371BA9">
        <w:t xml:space="preserve"> reflected in </w:t>
      </w:r>
      <w:r w:rsidR="00A62F9B">
        <w:t xml:space="preserve">the </w:t>
      </w:r>
      <w:r w:rsidR="00371BA9">
        <w:t>company</w:t>
      </w:r>
      <w:r w:rsidR="009C35DD">
        <w:t xml:space="preserve"> revenue</w:t>
      </w:r>
      <w:r w:rsidR="00371BA9">
        <w:t>, with a decrease of 7.5% gross margin to 2024</w:t>
      </w:r>
      <w:r w:rsidR="009C35DD">
        <w:t xml:space="preserve"> (Aston Martin Lagonda, 2026). </w:t>
      </w:r>
      <w:r w:rsidR="008A5C0D">
        <w:t>The 2025 FY results also triggered a dramatic drop in AMLs share prices,</w:t>
      </w:r>
      <w:r w:rsidR="001A0675">
        <w:t xml:space="preserve"> dropping from an average of 63p per share, to</w:t>
      </w:r>
      <w:r w:rsidR="00B3488E">
        <w:t xml:space="preserve"> ~</w:t>
      </w:r>
      <w:r w:rsidR="000542C8">
        <w:t>4</w:t>
      </w:r>
      <w:r w:rsidR="00B3488E">
        <w:t>2</w:t>
      </w:r>
      <w:r w:rsidR="000542C8">
        <w:t>p per share (</w:t>
      </w:r>
      <w:r w:rsidR="00B3488E" w:rsidRPr="00B3488E">
        <w:t>Financial Times</w:t>
      </w:r>
      <w:r w:rsidR="002E0AA7" w:rsidRPr="00B3488E">
        <w:t>, 2026</w:t>
      </w:r>
      <w:r w:rsidR="002E0AA7">
        <w:t>)</w:t>
      </w:r>
      <w:r w:rsidR="00A969EF">
        <w:t xml:space="preserve">. Sustained financial </w:t>
      </w:r>
      <w:r w:rsidR="00A969EF">
        <w:lastRenderedPageBreak/>
        <w:t>loss</w:t>
      </w:r>
      <w:r w:rsidR="007F5A31">
        <w:t xml:space="preserve">es year </w:t>
      </w:r>
      <w:r w:rsidR="00663B29">
        <w:t>after</w:t>
      </w:r>
      <w:r w:rsidR="007F5A31">
        <w:t xml:space="preserve"> year </w:t>
      </w:r>
      <w:r w:rsidR="001D22DF">
        <w:t>created</w:t>
      </w:r>
      <w:r w:rsidR="007F5A31">
        <w:t xml:space="preserve"> </w:t>
      </w:r>
      <w:r w:rsidR="00663B29">
        <w:t>unavoidable</w:t>
      </w:r>
      <w:r w:rsidR="001D22DF">
        <w:t xml:space="preserve"> financial pressures. These </w:t>
      </w:r>
      <w:r w:rsidR="00C73D5D">
        <w:t>driving</w:t>
      </w:r>
      <w:r w:rsidR="001D22DF">
        <w:t xml:space="preserve"> forces are </w:t>
      </w:r>
      <w:r w:rsidR="00663B29">
        <w:t>great</w:t>
      </w:r>
      <w:r w:rsidR="001D22DF">
        <w:t xml:space="preserve"> enough </w:t>
      </w:r>
      <w:r w:rsidR="0054725D">
        <w:t xml:space="preserve">to </w:t>
      </w:r>
      <w:r w:rsidR="00873FEE">
        <w:t>require</w:t>
      </w:r>
      <w:r w:rsidR="0054725D">
        <w:t xml:space="preserve"> </w:t>
      </w:r>
      <w:r w:rsidR="00873FEE">
        <w:t>change (Lewin 1951).</w:t>
      </w:r>
      <w:r w:rsidR="008A5C0D">
        <w:t xml:space="preserve"> </w:t>
      </w:r>
      <w:r w:rsidR="005617B1">
        <w:t>T</w:t>
      </w:r>
      <w:r w:rsidR="00F61AE1">
        <w:t xml:space="preserve">he top forces resisting </w:t>
      </w:r>
      <w:r w:rsidR="00AF10D6">
        <w:t xml:space="preserve">the </w:t>
      </w:r>
      <w:r w:rsidR="006C3C02">
        <w:t>change</w:t>
      </w:r>
      <w:r w:rsidR="00AF10D6">
        <w:t xml:space="preserve"> </w:t>
      </w:r>
      <w:r w:rsidR="002E0AA7">
        <w:t>relates</w:t>
      </w:r>
      <w:r w:rsidR="00AF10D6">
        <w:t xml:space="preserve"> to the workforce. </w:t>
      </w:r>
      <w:r w:rsidR="00F75A1E">
        <w:t>Two successive</w:t>
      </w:r>
      <w:r w:rsidR="00EF4551">
        <w:t xml:space="preserve"> </w:t>
      </w:r>
      <w:r w:rsidR="00F75A1E">
        <w:t>reductions in workforce</w:t>
      </w:r>
      <w:r w:rsidR="00EF4551">
        <w:t xml:space="preserve"> within a year</w:t>
      </w:r>
      <w:r w:rsidR="00F75A1E">
        <w:t xml:space="preserve"> le</w:t>
      </w:r>
      <w:r w:rsidR="005A6784">
        <w:t>d</w:t>
      </w:r>
      <w:r w:rsidR="00F75A1E">
        <w:t xml:space="preserve"> to low morale</w:t>
      </w:r>
      <w:r w:rsidR="005A6784">
        <w:t xml:space="preserve"> and fears of job security, creating a</w:t>
      </w:r>
      <w:r w:rsidR="0062775C">
        <w:t xml:space="preserve">n </w:t>
      </w:r>
      <w:r w:rsidR="008C474B">
        <w:t>unmotivated</w:t>
      </w:r>
      <w:r w:rsidR="0062775C">
        <w:t xml:space="preserve"> workforce and </w:t>
      </w:r>
      <w:r w:rsidR="005E1640">
        <w:t>losses</w:t>
      </w:r>
      <w:r w:rsidR="007D3FC1">
        <w:t xml:space="preserve"> of skilled workers</w:t>
      </w:r>
      <w:r w:rsidR="005E1640">
        <w:t xml:space="preserve"> that </w:t>
      </w:r>
      <w:r w:rsidR="001B48F8">
        <w:t>left for</w:t>
      </w:r>
      <w:r w:rsidR="005E1640">
        <w:t xml:space="preserve"> more secure </w:t>
      </w:r>
      <w:r w:rsidR="008C474B">
        <w:t xml:space="preserve">jobs. </w:t>
      </w:r>
      <w:r w:rsidR="00806C17">
        <w:t>To reduce the size of this</w:t>
      </w:r>
      <w:r w:rsidR="0066186A">
        <w:t xml:space="preserve"> resistive</w:t>
      </w:r>
      <w:r w:rsidR="00806C17">
        <w:t xml:space="preserve"> force the company could create short-term wins</w:t>
      </w:r>
      <w:r w:rsidR="001D0D5A">
        <w:t>, such as to “reward the people involved with</w:t>
      </w:r>
      <w:r w:rsidR="00A83C79">
        <w:t xml:space="preserve"> recognition, promotions, or money.”</w:t>
      </w:r>
      <w:r w:rsidR="00806C17">
        <w:t xml:space="preserve"> (Kotter</w:t>
      </w:r>
      <w:r w:rsidR="00361934">
        <w:t>, 2012</w:t>
      </w:r>
      <w:r w:rsidR="00DF2C90">
        <w:t>)</w:t>
      </w:r>
      <w:r w:rsidR="00BB557B">
        <w:t>.</w:t>
      </w:r>
      <w:r w:rsidR="00324988">
        <w:t xml:space="preserve"> </w:t>
      </w:r>
    </w:p>
    <w:p w14:paraId="0BA4D005" w14:textId="77777777" w:rsidR="00E84842" w:rsidRDefault="002C7275" w:rsidP="00E84842">
      <w:pPr>
        <w:keepNext/>
        <w:widowControl/>
        <w:autoSpaceDE/>
        <w:autoSpaceDN/>
        <w:spacing w:line="360" w:lineRule="auto"/>
        <w:jc w:val="center"/>
      </w:pPr>
      <w:r>
        <w:rPr>
          <w:noProof/>
        </w:rPr>
        <w:drawing>
          <wp:inline distT="0" distB="0" distL="0" distR="0" wp14:anchorId="0423E8C2" wp14:editId="70A51BA9">
            <wp:extent cx="5043170" cy="2503297"/>
            <wp:effectExtent l="0" t="0" r="5080" b="0"/>
            <wp:docPr id="3213391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8303" cy="25108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721889" w14:textId="2FA4666E" w:rsidR="002C7275" w:rsidRDefault="00E84842" w:rsidP="00E84842">
      <w:pPr>
        <w:pStyle w:val="Caption"/>
        <w:jc w:val="center"/>
      </w:pPr>
      <w:bookmarkStart w:id="12" w:name="_Toc22923728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005C6">
        <w:rPr>
          <w:noProof/>
        </w:rPr>
        <w:t>2</w:t>
      </w:r>
      <w:r>
        <w:fldChar w:fldCharType="end"/>
      </w:r>
      <w:r>
        <w:t xml:space="preserve"> - </w:t>
      </w:r>
      <w:r w:rsidRPr="00036D55">
        <w:t>Lewin's Three Step Model (Lewin, 1947)</w:t>
      </w:r>
      <w:bookmarkEnd w:id="12"/>
    </w:p>
    <w:p w14:paraId="1F46F3E5" w14:textId="77777777" w:rsidR="00687168" w:rsidRDefault="00687168" w:rsidP="007D5939">
      <w:pPr>
        <w:widowControl/>
        <w:autoSpaceDE/>
        <w:autoSpaceDN/>
        <w:spacing w:line="360" w:lineRule="auto"/>
      </w:pPr>
    </w:p>
    <w:p w14:paraId="66117F29" w14:textId="31D1914B" w:rsidR="007D5939" w:rsidRDefault="00293B6D" w:rsidP="00293B6D">
      <w:pPr>
        <w:widowControl/>
        <w:autoSpaceDE/>
        <w:autoSpaceDN/>
        <w:spacing w:line="360" w:lineRule="auto"/>
      </w:pPr>
      <w:r>
        <w:t xml:space="preserve">Lewin’s three step model (Figure </w:t>
      </w:r>
      <w:r w:rsidR="002C7275">
        <w:t>2</w:t>
      </w:r>
      <w:r>
        <w:t xml:space="preserve">) can be applied to aid the process of change, as a strong motivation and driving force </w:t>
      </w:r>
      <w:r w:rsidR="00F234E4">
        <w:t>(Lewin, 1951)</w:t>
      </w:r>
      <w:r w:rsidR="002C7275">
        <w:t xml:space="preserve"> </w:t>
      </w:r>
      <w:r>
        <w:t xml:space="preserve">is required to have a large enough impact to unfreeze an organisation from its present state, change to its desired state, and then freeze to its new state of equilibrium. </w:t>
      </w:r>
      <w:r w:rsidR="00D10133">
        <w:t>However while transitioning between states t</w:t>
      </w:r>
      <w:r w:rsidR="00324988">
        <w:t xml:space="preserve">he company has seen disruptions to </w:t>
      </w:r>
      <w:r w:rsidR="000E0B04">
        <w:t xml:space="preserve">operations </w:t>
      </w:r>
      <w:r w:rsidR="0026426C">
        <w:t>as</w:t>
      </w:r>
      <w:r w:rsidR="000E0B04">
        <w:t xml:space="preserve"> the manufacturing plants underwent line balances</w:t>
      </w:r>
      <w:r w:rsidR="00FD2AF6">
        <w:t>,</w:t>
      </w:r>
      <w:r w:rsidR="000E0B04">
        <w:t xml:space="preserve"> </w:t>
      </w:r>
      <w:r w:rsidR="00A567BB">
        <w:t>an overhaul to the manufacturing process</w:t>
      </w:r>
      <w:r w:rsidR="00FD2AF6">
        <w:t xml:space="preserve">, to </w:t>
      </w:r>
      <w:r w:rsidR="00525B6B">
        <w:t>manufacture efficiently at</w:t>
      </w:r>
      <w:r w:rsidR="000E0B04">
        <w:t xml:space="preserve"> lower manning numbers. </w:t>
      </w:r>
      <w:r w:rsidR="00525B6B">
        <w:t xml:space="preserve">This puts strain on employees as they </w:t>
      </w:r>
      <w:r w:rsidR="0026529C">
        <w:t>must</w:t>
      </w:r>
      <w:r w:rsidR="00525B6B">
        <w:t xml:space="preserve"> take on more workload than </w:t>
      </w:r>
      <w:r w:rsidR="00663B29">
        <w:t>previously and</w:t>
      </w:r>
      <w:r w:rsidR="00525B6B">
        <w:t xml:space="preserve"> </w:t>
      </w:r>
      <w:r w:rsidR="0026529C">
        <w:t>effectively</w:t>
      </w:r>
      <w:r w:rsidR="00525B6B">
        <w:t xml:space="preserve"> re-learn their role</w:t>
      </w:r>
      <w:r w:rsidR="0026529C">
        <w:t xml:space="preserve">. </w:t>
      </w:r>
      <w:r w:rsidR="003C4242">
        <w:t xml:space="preserve">A feeling of loss is created by this, as employees </w:t>
      </w:r>
      <w:r w:rsidR="00A535F7">
        <w:t xml:space="preserve">lose competence and territory by feeling worried </w:t>
      </w:r>
      <w:r w:rsidR="00663B29">
        <w:t>about their ability to carry out new tasks and feel uncertain with their workspace (Hannagan, 2008)</w:t>
      </w:r>
    </w:p>
    <w:p w14:paraId="77E30B41" w14:textId="21318A6D" w:rsidR="00383138" w:rsidRPr="00383138" w:rsidRDefault="000D3FE4" w:rsidP="00374BE6">
      <w:pPr>
        <w:pStyle w:val="Heading2"/>
        <w:numPr>
          <w:ilvl w:val="0"/>
          <w:numId w:val="0"/>
        </w:numPr>
        <w:ind w:left="576" w:hanging="576"/>
      </w:pPr>
      <w:bookmarkStart w:id="13" w:name="_Toc229237296"/>
      <w:r>
        <w:lastRenderedPageBreak/>
        <w:t>Accepting Organizational Change</w:t>
      </w:r>
      <w:bookmarkEnd w:id="13"/>
    </w:p>
    <w:p w14:paraId="7433E9F2" w14:textId="77777777" w:rsidR="00383138" w:rsidRDefault="00383138" w:rsidP="00383138">
      <w:pPr>
        <w:keepNext/>
        <w:widowControl/>
        <w:autoSpaceDE/>
        <w:autoSpaceDN/>
        <w:spacing w:line="360" w:lineRule="auto"/>
        <w:jc w:val="center"/>
      </w:pPr>
      <w:r>
        <w:rPr>
          <w:noProof/>
        </w:rPr>
        <w:drawing>
          <wp:inline distT="0" distB="0" distL="0" distR="0" wp14:anchorId="3FD760F0" wp14:editId="2830FB01">
            <wp:extent cx="3088446" cy="2979868"/>
            <wp:effectExtent l="0" t="0" r="0" b="0"/>
            <wp:docPr id="206023855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6170" cy="2987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E22993" w14:textId="099259C7" w:rsidR="00383138" w:rsidRDefault="00383138" w:rsidP="00383138">
      <w:pPr>
        <w:pStyle w:val="Caption"/>
        <w:jc w:val="center"/>
      </w:pPr>
      <w:bookmarkStart w:id="14" w:name="_Toc22923728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005C6">
        <w:rPr>
          <w:noProof/>
        </w:rPr>
        <w:t>3</w:t>
      </w:r>
      <w:r>
        <w:fldChar w:fldCharType="end"/>
      </w:r>
      <w:r>
        <w:t xml:space="preserve"> -</w:t>
      </w:r>
      <w:r w:rsidRPr="00DD5B09">
        <w:t xml:space="preserve"> Kotter's 8-Step Model (Kotter, 2025)</w:t>
      </w:r>
      <w:bookmarkEnd w:id="14"/>
    </w:p>
    <w:p w14:paraId="7FA92517" w14:textId="77777777" w:rsidR="00383138" w:rsidRDefault="00383138" w:rsidP="00387677">
      <w:pPr>
        <w:widowControl/>
        <w:autoSpaceDE/>
        <w:autoSpaceDN/>
        <w:spacing w:line="360" w:lineRule="auto"/>
      </w:pPr>
    </w:p>
    <w:p w14:paraId="66AEC49C" w14:textId="1F1663EB" w:rsidR="00B005C6" w:rsidRDefault="003E20C6" w:rsidP="00383138">
      <w:pPr>
        <w:widowControl/>
        <w:autoSpaceDE/>
        <w:autoSpaceDN/>
        <w:spacing w:line="360" w:lineRule="auto"/>
      </w:pPr>
      <w:r>
        <w:t xml:space="preserve">The driving forces identified in the force field analysis (figure </w:t>
      </w:r>
      <w:r w:rsidR="00827432">
        <w:t>1</w:t>
      </w:r>
      <w:r>
        <w:t>) can be further assessed u</w:t>
      </w:r>
      <w:r w:rsidR="00E11D9A">
        <w:t>sing</w:t>
      </w:r>
      <w:r>
        <w:t xml:space="preserve"> </w:t>
      </w:r>
      <w:r w:rsidR="00E11D9A">
        <w:t xml:space="preserve">Lewins </w:t>
      </w:r>
      <w:r w:rsidR="006C5544">
        <w:t xml:space="preserve">three step model </w:t>
      </w:r>
      <w:r w:rsidR="00133513">
        <w:t xml:space="preserve">(Figure </w:t>
      </w:r>
      <w:r w:rsidR="00827432">
        <w:t>2</w:t>
      </w:r>
      <w:r w:rsidR="00133513">
        <w:t>)</w:t>
      </w:r>
      <w:r w:rsidR="006C5544">
        <w:t xml:space="preserve"> </w:t>
      </w:r>
      <w:r w:rsidR="00133513">
        <w:t>in conjunction with Kotter</w:t>
      </w:r>
      <w:r w:rsidR="00141F92">
        <w:t>’s 8-step model</w:t>
      </w:r>
      <w:r w:rsidR="00F02EDE">
        <w:t xml:space="preserve"> (Figure 3)</w:t>
      </w:r>
      <w:r>
        <w:t>,</w:t>
      </w:r>
      <w:r w:rsidR="00141F92">
        <w:t xml:space="preserve"> </w:t>
      </w:r>
      <w:r>
        <w:t>to</w:t>
      </w:r>
      <w:r w:rsidR="00116453">
        <w:t xml:space="preserve"> </w:t>
      </w:r>
      <w:r>
        <w:t>assess</w:t>
      </w:r>
      <w:r w:rsidR="00116453">
        <w:t xml:space="preserve"> wh</w:t>
      </w:r>
      <w:r w:rsidR="00092C26">
        <w:t xml:space="preserve">ere the change </w:t>
      </w:r>
      <w:r w:rsidR="00A507AD">
        <w:t>was managed successfully</w:t>
      </w:r>
      <w:r w:rsidR="00300E40">
        <w:t xml:space="preserve">. </w:t>
      </w:r>
      <w:r>
        <w:t xml:space="preserve">Firstly, </w:t>
      </w:r>
      <w:r w:rsidR="00A64C08">
        <w:t>the</w:t>
      </w:r>
      <w:r w:rsidR="000917BC">
        <w:t xml:space="preserve"> </w:t>
      </w:r>
      <w:r w:rsidR="003D264B">
        <w:t>sense of urgency for change</w:t>
      </w:r>
      <w:r w:rsidR="002C6B83">
        <w:t xml:space="preserve"> </w:t>
      </w:r>
      <w:r w:rsidR="00784E44">
        <w:t xml:space="preserve">(Lewin, 1947) </w:t>
      </w:r>
      <w:r w:rsidR="003D264B">
        <w:t xml:space="preserve">was created </w:t>
      </w:r>
      <w:r w:rsidR="00695032">
        <w:t>by the financial lo</w:t>
      </w:r>
      <w:r w:rsidR="00A64C08">
        <w:t>s</w:t>
      </w:r>
      <w:r w:rsidR="00695032">
        <w:t xml:space="preserve">ses </w:t>
      </w:r>
      <w:r w:rsidR="00A41170">
        <w:t>and necessity to reduce the cost of the workforce</w:t>
      </w:r>
      <w:r w:rsidR="00C54EA3">
        <w:t>.</w:t>
      </w:r>
      <w:r w:rsidR="00813952">
        <w:t xml:space="preserve"> “Establishing a sense of urgency is crucial </w:t>
      </w:r>
      <w:r w:rsidR="00627352">
        <w:t>to gaining needed cooperation</w:t>
      </w:r>
      <w:r w:rsidR="00EC3727">
        <w:t xml:space="preserve"> (Kotter, 2012)</w:t>
      </w:r>
      <w:r w:rsidR="00627352">
        <w:t>”</w:t>
      </w:r>
      <w:r w:rsidR="00CB5CFC">
        <w:t xml:space="preserve">, </w:t>
      </w:r>
      <w:r w:rsidR="00011AE7">
        <w:t xml:space="preserve">the sense of urgency created </w:t>
      </w:r>
      <w:r w:rsidR="00E72120">
        <w:t xml:space="preserve">assisted </w:t>
      </w:r>
      <w:r w:rsidR="00011AE7">
        <w:t>the organisation to u</w:t>
      </w:r>
      <w:r w:rsidR="0023144E">
        <w:t>nfreeze effectively</w:t>
      </w:r>
      <w:r w:rsidR="003D51C4">
        <w:t xml:space="preserve"> by utilizing a strong driving force </w:t>
      </w:r>
      <w:r w:rsidR="00220D51">
        <w:t>to change the organization from its current state</w:t>
      </w:r>
      <w:r w:rsidR="00827E1A">
        <w:t xml:space="preserve"> (Lewin</w:t>
      </w:r>
      <w:r w:rsidR="001A4E83">
        <w:t>,</w:t>
      </w:r>
      <w:r w:rsidR="00827E1A">
        <w:t xml:space="preserve"> </w:t>
      </w:r>
      <w:r w:rsidR="001A4E83">
        <w:t>1947)</w:t>
      </w:r>
      <w:r w:rsidR="00220D51">
        <w:t>.</w:t>
      </w:r>
      <w:r w:rsidR="00574932">
        <w:t xml:space="preserve"> </w:t>
      </w:r>
      <w:r w:rsidR="00AD1321">
        <w:t xml:space="preserve">During a top-down change, </w:t>
      </w:r>
      <w:r w:rsidR="00574932">
        <w:t>the organisation</w:t>
      </w:r>
      <w:r w:rsidR="00D92F14">
        <w:t xml:space="preserve"> </w:t>
      </w:r>
      <w:r w:rsidR="00AD1321">
        <w:t xml:space="preserve">must </w:t>
      </w:r>
      <w:r w:rsidR="00D92F14">
        <w:t xml:space="preserve">understand and address </w:t>
      </w:r>
      <w:r w:rsidR="001B704E">
        <w:t>difficult</w:t>
      </w:r>
      <w:r w:rsidR="005A3CEA">
        <w:t>y to</w:t>
      </w:r>
      <w:r w:rsidR="008B7E24">
        <w:t xml:space="preserve"> </w:t>
      </w:r>
      <w:r w:rsidR="00574932">
        <w:t>change effective</w:t>
      </w:r>
      <w:r w:rsidR="00AE78D8">
        <w:t xml:space="preserve">ly </w:t>
      </w:r>
      <w:r w:rsidR="00387677">
        <w:t xml:space="preserve">“Despite the predominant focus on rationality and efficiency, almost any change process must address important and difficult issues that raise emotions such as the fear of failure, rejection, anxiety, and </w:t>
      </w:r>
      <w:r w:rsidR="00EC3727">
        <w:t>anger (Cummings, &amp; Worley,</w:t>
      </w:r>
      <w:r w:rsidR="003B7DF3">
        <w:t xml:space="preserve"> </w:t>
      </w:r>
      <w:r w:rsidR="00EC3727">
        <w:t>2009)</w:t>
      </w:r>
      <w:r w:rsidR="00387677">
        <w:t>”</w:t>
      </w:r>
      <w:r w:rsidR="0051706B">
        <w:t xml:space="preserve">. </w:t>
      </w:r>
      <w:r w:rsidR="00285E1E">
        <w:t xml:space="preserve">The organisation </w:t>
      </w:r>
      <w:r w:rsidR="004F4CB3">
        <w:t>acted</w:t>
      </w:r>
      <w:r w:rsidR="00285E1E">
        <w:t xml:space="preserve"> on this </w:t>
      </w:r>
      <w:r w:rsidR="00821157">
        <w:t xml:space="preserve">during change by deploying its </w:t>
      </w:r>
      <w:r w:rsidR="004F4CB3">
        <w:t xml:space="preserve">own </w:t>
      </w:r>
      <w:r w:rsidR="004F4CB3" w:rsidRPr="004F4CB3">
        <w:t>EAP</w:t>
      </w:r>
      <w:r w:rsidR="004F4CB3">
        <w:t xml:space="preserve">. </w:t>
      </w:r>
      <w:r w:rsidR="00D66915">
        <w:t>At time of writing, Aston Martin is in the process of “Refreezing” to its new state</w:t>
      </w:r>
      <w:r w:rsidR="008530D9">
        <w:t xml:space="preserve"> and is facing </w:t>
      </w:r>
      <w:r w:rsidR="002C5BE6">
        <w:t>the resistive force of disruption to its operations.</w:t>
      </w:r>
      <w:r w:rsidR="00DE626E">
        <w:t xml:space="preserve"> </w:t>
      </w:r>
    </w:p>
    <w:p w14:paraId="46AFE922" w14:textId="77777777" w:rsidR="00B005C6" w:rsidRDefault="00B005C6" w:rsidP="00B005C6">
      <w:pPr>
        <w:keepNext/>
        <w:widowControl/>
        <w:autoSpaceDE/>
        <w:autoSpaceDN/>
        <w:spacing w:line="360" w:lineRule="auto"/>
        <w:jc w:val="center"/>
      </w:pPr>
      <w:r w:rsidRPr="00DC7BCD">
        <w:rPr>
          <w:noProof/>
        </w:rPr>
        <w:lastRenderedPageBreak/>
        <w:drawing>
          <wp:inline distT="0" distB="0" distL="0" distR="0" wp14:anchorId="5852525C" wp14:editId="692E6FCE">
            <wp:extent cx="4432489" cy="3344747"/>
            <wp:effectExtent l="0" t="0" r="6350" b="8255"/>
            <wp:docPr id="8746268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462688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51935" cy="33594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17E11" w14:textId="390F168A" w:rsidR="00B005C6" w:rsidRDefault="00B005C6" w:rsidP="00B005C6">
      <w:pPr>
        <w:pStyle w:val="Caption"/>
        <w:jc w:val="center"/>
      </w:pPr>
      <w:bookmarkStart w:id="15" w:name="_Toc2292372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- </w:t>
      </w:r>
      <w:r w:rsidRPr="002818FD">
        <w:t>Hierarchy of Needs (Maslow, 1943)</w:t>
      </w:r>
      <w:bookmarkEnd w:id="15"/>
    </w:p>
    <w:p w14:paraId="3C4D7CFE" w14:textId="77777777" w:rsidR="00B005C6" w:rsidRPr="00B005C6" w:rsidRDefault="00B005C6" w:rsidP="00B005C6"/>
    <w:p w14:paraId="0BC61C69" w14:textId="2BF0B087" w:rsidR="00DE626E" w:rsidRDefault="00FB19AB" w:rsidP="00383138">
      <w:pPr>
        <w:widowControl/>
        <w:autoSpaceDE/>
        <w:autoSpaceDN/>
        <w:spacing w:line="360" w:lineRule="auto"/>
      </w:pPr>
      <w:r>
        <w:t>To</w:t>
      </w:r>
      <w:r w:rsidR="001E7C42">
        <w:t xml:space="preserve"> refreeze effectively the company needs to</w:t>
      </w:r>
      <w:r w:rsidR="004F39F6">
        <w:t xml:space="preserve"> re</w:t>
      </w:r>
      <w:r w:rsidR="00EB24B9">
        <w:t xml:space="preserve">-motivate employees by rewarding and </w:t>
      </w:r>
      <w:r w:rsidR="00855B17">
        <w:t>recognising</w:t>
      </w:r>
      <w:r w:rsidR="00EB24B9">
        <w:t xml:space="preserve"> </w:t>
      </w:r>
      <w:r w:rsidR="003135DB">
        <w:t>innovations and creativity</w:t>
      </w:r>
      <w:r w:rsidR="00383138">
        <w:t xml:space="preserve">, acknowledging </w:t>
      </w:r>
      <w:r w:rsidR="00710935">
        <w:t xml:space="preserve">the </w:t>
      </w:r>
      <w:r w:rsidR="00194100">
        <w:t>H</w:t>
      </w:r>
      <w:r w:rsidR="00710935">
        <w:t xml:space="preserve">ierarchy of </w:t>
      </w:r>
      <w:r w:rsidR="00194100">
        <w:t>N</w:t>
      </w:r>
      <w:r w:rsidR="00710935">
        <w:t>eeds</w:t>
      </w:r>
      <w:r w:rsidR="00194100">
        <w:t xml:space="preserve"> (</w:t>
      </w:r>
      <w:r w:rsidR="00A220B5">
        <w:t>Figure 4</w:t>
      </w:r>
      <w:r w:rsidR="009D252C">
        <w:t>)</w:t>
      </w:r>
      <w:r w:rsidR="003135DB">
        <w:t>.</w:t>
      </w:r>
      <w:r w:rsidR="008C1DBC">
        <w:t xml:space="preserve"> To </w:t>
      </w:r>
      <w:r w:rsidR="006A03AE">
        <w:t>re-</w:t>
      </w:r>
      <w:r w:rsidR="008C1DBC">
        <w:t xml:space="preserve">earn </w:t>
      </w:r>
      <w:r w:rsidR="006A03AE">
        <w:t xml:space="preserve">confidence from employees the result </w:t>
      </w:r>
      <w:r w:rsidR="002661EA">
        <w:t xml:space="preserve">and benefits </w:t>
      </w:r>
      <w:r w:rsidR="006A03AE">
        <w:t xml:space="preserve">of the change </w:t>
      </w:r>
      <w:r w:rsidR="00F9688D">
        <w:t>must</w:t>
      </w:r>
      <w:r w:rsidR="006A03AE">
        <w:t xml:space="preserve"> be </w:t>
      </w:r>
      <w:r w:rsidR="002661EA">
        <w:t>felt by employees</w:t>
      </w:r>
      <w:r w:rsidR="00287E07">
        <w:t>,</w:t>
      </w:r>
      <w:r w:rsidR="00904181">
        <w:t xml:space="preserve"> </w:t>
      </w:r>
      <w:r w:rsidR="00287E07">
        <w:t>“</w:t>
      </w:r>
      <w:r w:rsidR="00904181" w:rsidRPr="00904181">
        <w:t>Depends on results: New approaches usually sink into a culture only after it’s very clear that they work and are superior to old methods</w:t>
      </w:r>
      <w:r w:rsidR="00EC3727">
        <w:t xml:space="preserve"> (Kotter, 2012)</w:t>
      </w:r>
      <w:r w:rsidR="00287E07">
        <w:t>”</w:t>
      </w:r>
      <w:r w:rsidR="00EC3727">
        <w:t>.</w:t>
      </w:r>
    </w:p>
    <w:p w14:paraId="11563E02" w14:textId="77777777" w:rsidR="00DE626E" w:rsidRDefault="00DE626E" w:rsidP="00383138">
      <w:pPr>
        <w:widowControl/>
        <w:autoSpaceDE/>
        <w:autoSpaceDN/>
        <w:spacing w:line="360" w:lineRule="auto"/>
      </w:pPr>
    </w:p>
    <w:p w14:paraId="5063D17E" w14:textId="113B9F2E" w:rsidR="001B15CD" w:rsidRDefault="00C75981" w:rsidP="00383138">
      <w:pPr>
        <w:widowControl/>
        <w:autoSpaceDE/>
        <w:autoSpaceDN/>
        <w:spacing w:line="360" w:lineRule="auto"/>
      </w:pPr>
      <w:r>
        <w:t>During change</w:t>
      </w:r>
      <w:r w:rsidR="00DC7BCD">
        <w:t xml:space="preserve"> </w:t>
      </w:r>
      <w:r>
        <w:t xml:space="preserve">employees </w:t>
      </w:r>
      <w:r w:rsidR="00C3224F">
        <w:t xml:space="preserve">often drop down the hierarchy </w:t>
      </w:r>
      <w:r w:rsidR="004A5C99">
        <w:t>as</w:t>
      </w:r>
      <w:r w:rsidR="005D4502">
        <w:t xml:space="preserve"> they lose</w:t>
      </w:r>
      <w:r w:rsidR="004A5C99">
        <w:t xml:space="preserve"> job satisfaction and motivatio</w:t>
      </w:r>
      <w:r w:rsidR="005D4502">
        <w:t>n</w:t>
      </w:r>
      <w:r w:rsidR="00311814">
        <w:t xml:space="preserve">. </w:t>
      </w:r>
      <w:r w:rsidR="00A22719">
        <w:t xml:space="preserve">Aston Martin </w:t>
      </w:r>
      <w:r w:rsidR="00A17CCE">
        <w:t>employees</w:t>
      </w:r>
      <w:r w:rsidR="00A22719">
        <w:t xml:space="preserve"> </w:t>
      </w:r>
      <w:r w:rsidR="00972EDE">
        <w:t>fel</w:t>
      </w:r>
      <w:r w:rsidR="008B3BCA">
        <w:t xml:space="preserve">t the effect of this as workloads were increased and </w:t>
      </w:r>
      <w:r w:rsidR="00B04E75">
        <w:t>anxiety heightened. During these periods i</w:t>
      </w:r>
      <w:r w:rsidR="00F67042">
        <w:t xml:space="preserve">t’s </w:t>
      </w:r>
      <w:r w:rsidR="00311814">
        <w:t>significant for the employer to show high engagement with employees</w:t>
      </w:r>
      <w:r w:rsidR="003031E3">
        <w:t xml:space="preserve"> </w:t>
      </w:r>
      <w:r w:rsidR="004D2A39">
        <w:t>by</w:t>
      </w:r>
      <w:r w:rsidR="003031E3">
        <w:t xml:space="preserve"> invest</w:t>
      </w:r>
      <w:r w:rsidR="004D2A39">
        <w:t>ing</w:t>
      </w:r>
      <w:r w:rsidR="003031E3">
        <w:t xml:space="preserve"> in their happiness, </w:t>
      </w:r>
      <w:r w:rsidR="00AE035C">
        <w:t>which increases satisfaction while boosting engagement and motivation</w:t>
      </w:r>
      <w:r w:rsidR="00004B32">
        <w:t xml:space="preserve"> (Herrity,</w:t>
      </w:r>
      <w:r w:rsidR="00B45D32">
        <w:t xml:space="preserve"> 2025)</w:t>
      </w:r>
      <w:r w:rsidR="00AE035C">
        <w:t xml:space="preserve">. </w:t>
      </w:r>
      <w:r w:rsidR="00925930">
        <w:t>Supervisors</w:t>
      </w:r>
      <w:r w:rsidR="001234E5">
        <w:t xml:space="preserve"> should </w:t>
      </w:r>
      <w:r w:rsidR="00925930">
        <w:t xml:space="preserve">focus on their employees’ skills and abilities, and </w:t>
      </w:r>
      <w:r w:rsidR="001234E5">
        <w:t xml:space="preserve">encourage </w:t>
      </w:r>
      <w:r w:rsidR="00925930">
        <w:t>them</w:t>
      </w:r>
      <w:r w:rsidR="001234E5">
        <w:t xml:space="preserve"> to </w:t>
      </w:r>
      <w:r w:rsidR="001C3A5B">
        <w:t xml:space="preserve">advance their careers </w:t>
      </w:r>
      <w:r w:rsidR="005502CF">
        <w:t>without being pushed into roles that would not be good fits</w:t>
      </w:r>
      <w:r w:rsidR="00690178">
        <w:t>. T</w:t>
      </w:r>
      <w:r w:rsidR="00B126D9">
        <w:t xml:space="preserve">he internal opportunities offered to employees during this change </w:t>
      </w:r>
      <w:r w:rsidR="00CC2FAD">
        <w:t>are</w:t>
      </w:r>
      <w:r w:rsidR="006D12CB">
        <w:t xml:space="preserve"> an example of</w:t>
      </w:r>
      <w:r w:rsidR="007364E3">
        <w:t xml:space="preserve"> Aston Martin’s </w:t>
      </w:r>
      <w:r w:rsidR="00D25F9F">
        <w:t>capability</w:t>
      </w:r>
      <w:r w:rsidR="00832EEC">
        <w:t xml:space="preserve"> to</w:t>
      </w:r>
      <w:r w:rsidR="00690178">
        <w:t xml:space="preserve"> create opportunities and</w:t>
      </w:r>
      <w:r w:rsidR="00832EEC">
        <w:t xml:space="preserve"> encourage</w:t>
      </w:r>
      <w:r w:rsidR="00120333">
        <w:t xml:space="preserve"> employee</w:t>
      </w:r>
      <w:r w:rsidR="009E0755">
        <w:t xml:space="preserve"> progression</w:t>
      </w:r>
      <w:r w:rsidR="00120333">
        <w:t>.</w:t>
      </w:r>
      <w:r w:rsidR="00832EEC">
        <w:t xml:space="preserve"> For</w:t>
      </w:r>
      <w:r w:rsidR="00075C29">
        <w:t xml:space="preserve"> employees to feel </w:t>
      </w:r>
      <w:r w:rsidR="00E0066D">
        <w:t>self-actualised</w:t>
      </w:r>
      <w:r w:rsidR="00075C29">
        <w:t xml:space="preserve"> the</w:t>
      </w:r>
      <w:r w:rsidR="00DD068B">
        <w:t xml:space="preserve">y should feel challenged at </w:t>
      </w:r>
      <w:r w:rsidR="00E0066D">
        <w:t>work but</w:t>
      </w:r>
      <w:r w:rsidR="00DD068B">
        <w:t xml:space="preserve"> not overwhelmed</w:t>
      </w:r>
      <w:r w:rsidR="00BD54DF">
        <w:t xml:space="preserve"> </w:t>
      </w:r>
      <w:r w:rsidR="003449CB">
        <w:t>or overloaded</w:t>
      </w:r>
      <w:r w:rsidR="00CA779E">
        <w:t xml:space="preserve"> to a point where they </w:t>
      </w:r>
      <w:r w:rsidR="00FB6FD9">
        <w:t>feel worried about their ability</w:t>
      </w:r>
      <w:r w:rsidR="00DF4695">
        <w:t xml:space="preserve"> (</w:t>
      </w:r>
      <w:r w:rsidR="00CA779E">
        <w:t>Hannagan 2008</w:t>
      </w:r>
      <w:r w:rsidR="00DF4695">
        <w:t>)</w:t>
      </w:r>
      <w:r w:rsidR="00FB6FD9">
        <w:t>.</w:t>
      </w:r>
    </w:p>
    <w:p w14:paraId="77BD4BB8" w14:textId="77777777" w:rsidR="00B005C6" w:rsidRDefault="00B005C6" w:rsidP="00383138">
      <w:pPr>
        <w:widowControl/>
        <w:autoSpaceDE/>
        <w:autoSpaceDN/>
        <w:spacing w:line="360" w:lineRule="auto"/>
      </w:pPr>
    </w:p>
    <w:p w14:paraId="1CA8E111" w14:textId="77777777" w:rsidR="00777E1E" w:rsidRDefault="0027793B" w:rsidP="00374BE6">
      <w:pPr>
        <w:pStyle w:val="Heading2"/>
        <w:numPr>
          <w:ilvl w:val="0"/>
          <w:numId w:val="0"/>
        </w:numPr>
        <w:ind w:left="576" w:hanging="576"/>
      </w:pPr>
      <w:bookmarkStart w:id="16" w:name="_Toc229237297"/>
      <w:r>
        <w:lastRenderedPageBreak/>
        <w:t>Challenges to Change</w:t>
      </w:r>
      <w:bookmarkEnd w:id="16"/>
    </w:p>
    <w:p w14:paraId="64ABE531" w14:textId="4A2140B2" w:rsidR="00997F17" w:rsidRDefault="00F950A1" w:rsidP="001F535B">
      <w:pPr>
        <w:spacing w:line="360" w:lineRule="auto"/>
      </w:pPr>
      <w:r>
        <w:t xml:space="preserve">Organisational change is </w:t>
      </w:r>
      <w:r w:rsidR="00B83EBB">
        <w:t>challenge within itself, “</w:t>
      </w:r>
      <w:r w:rsidR="00B83EBB" w:rsidRPr="00B83EBB">
        <w:t>During the change execution process, the biggest challenge faced by the organizations is how to manage that change</w:t>
      </w:r>
      <w:r w:rsidR="00B83EBB">
        <w:t>”</w:t>
      </w:r>
      <w:r w:rsidR="00074622">
        <w:t xml:space="preserve"> (Frontiers in Psychology, 2021).</w:t>
      </w:r>
      <w:r w:rsidR="00875975">
        <w:t xml:space="preserve"> </w:t>
      </w:r>
      <w:r w:rsidR="001D64D4">
        <w:t>The biggest resistive force against the change is its employees.</w:t>
      </w:r>
      <w:r w:rsidR="00171F02">
        <w:t xml:space="preserve"> To counteract this </w:t>
      </w:r>
      <w:r w:rsidR="00971A0A">
        <w:t>force,</w:t>
      </w:r>
      <w:r w:rsidR="00171F02">
        <w:t xml:space="preserve"> it</w:t>
      </w:r>
      <w:r w:rsidR="007A406C">
        <w:t xml:space="preserve"> i</w:t>
      </w:r>
      <w:r w:rsidR="00171F02">
        <w:t>s important to support employees through</w:t>
      </w:r>
      <w:r w:rsidR="00C95BAA">
        <w:t xml:space="preserve"> the change by upholding clear communication, </w:t>
      </w:r>
      <w:r w:rsidR="001A397D">
        <w:t>support and strong leadership.</w:t>
      </w:r>
      <w:r w:rsidR="005D6F6B">
        <w:t xml:space="preserve"> </w:t>
      </w:r>
      <w:r w:rsidR="004018FC">
        <w:t>The fourth step in Kotter’s model is communicating</w:t>
      </w:r>
      <w:r w:rsidR="00B9260C">
        <w:t xml:space="preserve"> “</w:t>
      </w:r>
      <w:r w:rsidR="00B9260C" w:rsidRPr="00B9260C">
        <w:t>Managers</w:t>
      </w:r>
      <w:r w:rsidR="00B9260C">
        <w:t xml:space="preserve"> </w:t>
      </w:r>
      <w:r w:rsidR="00BB63CD" w:rsidRPr="00B9260C">
        <w:t>under communicate</w:t>
      </w:r>
      <w:r w:rsidR="00B9260C" w:rsidRPr="00B9260C">
        <w:t>, and often not by a small amount. Or they inadvertently send inconsistent</w:t>
      </w:r>
      <w:r w:rsidR="00B9260C">
        <w:t xml:space="preserve"> </w:t>
      </w:r>
      <w:r w:rsidR="00B9260C" w:rsidRPr="00B9260C">
        <w:t>messages. In either case, the net result is the same: a stalled transformation</w:t>
      </w:r>
      <w:r w:rsidR="00F50FF1">
        <w:t xml:space="preserve"> (Kotter, 2012)</w:t>
      </w:r>
      <w:r w:rsidR="00B9260C">
        <w:t>”</w:t>
      </w:r>
      <w:r w:rsidR="00F50FF1">
        <w:t xml:space="preserve">. </w:t>
      </w:r>
      <w:r w:rsidR="00033B16">
        <w:t>Aston Martin struggled to communicate effectively</w:t>
      </w:r>
      <w:r w:rsidR="006337BC">
        <w:t xml:space="preserve"> at</w:t>
      </w:r>
      <w:r w:rsidR="00033B16">
        <w:t xml:space="preserve"> </w:t>
      </w:r>
      <w:r w:rsidR="006337BC">
        <w:t>each stage of the process</w:t>
      </w:r>
      <w:r w:rsidR="00785AD2">
        <w:t>, often having rumors spread before official announcements could be made</w:t>
      </w:r>
      <w:r w:rsidR="006337BC">
        <w:t xml:space="preserve">. This enhanced the </w:t>
      </w:r>
      <w:r w:rsidR="005B6011">
        <w:t xml:space="preserve">resistive forces to </w:t>
      </w:r>
      <w:r w:rsidR="00975086">
        <w:t>change</w:t>
      </w:r>
      <w:r w:rsidR="00894D1D">
        <w:t>, stalling progress</w:t>
      </w:r>
      <w:r w:rsidR="00A711A5">
        <w:t xml:space="preserve"> as</w:t>
      </w:r>
      <w:r w:rsidR="009930B4">
        <w:t xml:space="preserve"> details of</w:t>
      </w:r>
      <w:r w:rsidR="00A711A5">
        <w:t xml:space="preserve"> discussions between the </w:t>
      </w:r>
      <w:r w:rsidR="00805717">
        <w:t>union and managers</w:t>
      </w:r>
      <w:r w:rsidR="00573244">
        <w:t xml:space="preserve"> were </w:t>
      </w:r>
      <w:r w:rsidR="009930B4">
        <w:t>spread through rumours</w:t>
      </w:r>
      <w:r w:rsidR="00894D1D">
        <w:t>.</w:t>
      </w:r>
    </w:p>
    <w:p w14:paraId="24F41D21" w14:textId="77777777" w:rsidR="00997F17" w:rsidRDefault="00997F17" w:rsidP="001F535B">
      <w:pPr>
        <w:spacing w:line="360" w:lineRule="auto"/>
      </w:pPr>
    </w:p>
    <w:p w14:paraId="25C2CA04" w14:textId="1BDA1A85" w:rsidR="00C7357B" w:rsidRDefault="00936FB6" w:rsidP="001F535B">
      <w:pPr>
        <w:spacing w:line="360" w:lineRule="auto"/>
      </w:pPr>
      <w:r>
        <w:t>Often the process of change involves denial and resistance (Hannagan, 2008)</w:t>
      </w:r>
      <w:r w:rsidR="001A64D7">
        <w:t>. Hannigan</w:t>
      </w:r>
      <w:r w:rsidR="00E0255A">
        <w:t>’s</w:t>
      </w:r>
      <w:r w:rsidR="00D25E62">
        <w:t xml:space="preserve"> (</w:t>
      </w:r>
      <w:r w:rsidR="00A709C4">
        <w:t>2008</w:t>
      </w:r>
      <w:r w:rsidR="00D25E62">
        <w:t>)</w:t>
      </w:r>
      <w:r w:rsidR="00A709C4">
        <w:t xml:space="preserve"> </w:t>
      </w:r>
      <w:r w:rsidR="00E0255A">
        <w:t>“</w:t>
      </w:r>
      <w:r w:rsidR="00A709C4" w:rsidRPr="00A709C4">
        <w:t>Management: Concepts &amp; Practices</w:t>
      </w:r>
      <w:r w:rsidR="00527BD3">
        <w:t xml:space="preserve">” </w:t>
      </w:r>
      <w:r w:rsidR="007933BE">
        <w:t xml:space="preserve">explains the experience of loss faced by </w:t>
      </w:r>
      <w:r w:rsidR="00CC09F7">
        <w:t>employees during change</w:t>
      </w:r>
      <w:r w:rsidR="007638A8">
        <w:t>.</w:t>
      </w:r>
      <w:r w:rsidR="00C553FB">
        <w:t xml:space="preserve"> Security is lost </w:t>
      </w:r>
      <w:r w:rsidR="00DA72EF">
        <w:t>“</w:t>
      </w:r>
      <w:r w:rsidR="00C553FB">
        <w:t xml:space="preserve">as people feel unsure of their position in the organisation, </w:t>
      </w:r>
      <w:r w:rsidR="00DA72EF">
        <w:t>‘we don’t know where we stand’ (Hannagan 2008)</w:t>
      </w:r>
      <w:r w:rsidR="00211560">
        <w:t xml:space="preserve">”. </w:t>
      </w:r>
      <w:r w:rsidR="009F17C5">
        <w:t xml:space="preserve">Competence and relationships are </w:t>
      </w:r>
      <w:r w:rsidR="009F0845">
        <w:t>affected</w:t>
      </w:r>
      <w:r w:rsidR="009F17C5">
        <w:t xml:space="preserve"> as restructuring </w:t>
      </w:r>
      <w:r w:rsidR="00BE6C3D">
        <w:t>leaves employees feeling unsure</w:t>
      </w:r>
      <w:r w:rsidR="00852970">
        <w:t xml:space="preserve"> as</w:t>
      </w:r>
      <w:r w:rsidR="00BE6C3D">
        <w:t xml:space="preserve"> “</w:t>
      </w:r>
      <w:r w:rsidR="00F217A9">
        <w:t>they become worried about their ability to carry out new tasks</w:t>
      </w:r>
      <w:r w:rsidR="00862BB6">
        <w:t>”</w:t>
      </w:r>
      <w:r w:rsidR="00852970">
        <w:t xml:space="preserve"> or </w:t>
      </w:r>
      <w:r w:rsidR="000A5B7C">
        <w:t>employees “don’t know to whom we report</w:t>
      </w:r>
      <w:r w:rsidR="002E77AE">
        <w:t xml:space="preserve">” (Hannagan, 2008). </w:t>
      </w:r>
      <w:r w:rsidR="00B36124">
        <w:t>These emotions are due to an increase in workload for most staff, as they had to pick up work from their colleagues that had left the business.</w:t>
      </w:r>
      <w:r w:rsidR="0092083B">
        <w:t xml:space="preserve"> </w:t>
      </w:r>
      <w:r w:rsidR="00E43F07">
        <w:t>People</w:t>
      </w:r>
      <w:r w:rsidR="002E77AE">
        <w:t xml:space="preserve"> also</w:t>
      </w:r>
      <w:r w:rsidR="00E43F07">
        <w:t xml:space="preserve"> felt </w:t>
      </w:r>
      <w:r w:rsidR="00745EB9">
        <w:t>the loss of</w:t>
      </w:r>
      <w:r w:rsidR="002E77AE">
        <w:t xml:space="preserve"> </w:t>
      </w:r>
      <w:r w:rsidR="00971B6F">
        <w:t>territory and direction at Aston Martin</w:t>
      </w:r>
      <w:r w:rsidR="00D108A4">
        <w:t xml:space="preserve"> because of the change.</w:t>
      </w:r>
      <w:r w:rsidR="00BA2908">
        <w:t xml:space="preserve"> Territory is the employees </w:t>
      </w:r>
      <w:r w:rsidR="00B9057E">
        <w:t xml:space="preserve">understanding of their </w:t>
      </w:r>
      <w:r w:rsidR="00CC47C7">
        <w:t>workspace</w:t>
      </w:r>
      <w:r w:rsidR="00B9057E">
        <w:t xml:space="preserve"> or job responsibility</w:t>
      </w:r>
      <w:r w:rsidR="00B3480C">
        <w:t>, d</w:t>
      </w:r>
      <w:r w:rsidR="00B9057E">
        <w:t xml:space="preserve">irection </w:t>
      </w:r>
      <w:r w:rsidR="00AE7E7B">
        <w:t xml:space="preserve">of </w:t>
      </w:r>
      <w:r w:rsidR="00B3480C">
        <w:t xml:space="preserve">a </w:t>
      </w:r>
      <w:r w:rsidR="00AE7E7B">
        <w:t>change is “a clear view o</w:t>
      </w:r>
      <w:r w:rsidR="00AC1076">
        <w:t>f where they are going</w:t>
      </w:r>
      <w:r w:rsidR="00B3480C">
        <w:t>” (Hannagan, 2008)</w:t>
      </w:r>
      <w:r w:rsidR="00AC1076">
        <w:t xml:space="preserve">. </w:t>
      </w:r>
      <w:r w:rsidR="00D108A4">
        <w:t xml:space="preserve"> </w:t>
      </w:r>
      <w:r w:rsidR="000A48F1">
        <w:t>A clear</w:t>
      </w:r>
      <w:r w:rsidR="00AC1076">
        <w:t xml:space="preserve"> vision (</w:t>
      </w:r>
      <w:r w:rsidR="00AA6FD7">
        <w:t>Kotter, 2012)</w:t>
      </w:r>
      <w:r w:rsidR="000A48F1">
        <w:t xml:space="preserve"> </w:t>
      </w:r>
      <w:r w:rsidR="00AA6FD7">
        <w:t xml:space="preserve">and </w:t>
      </w:r>
      <w:r w:rsidR="000A48F1">
        <w:t>strategy</w:t>
      </w:r>
      <w:r w:rsidR="00B125AD">
        <w:t xml:space="preserve"> outlining how the change is to</w:t>
      </w:r>
      <w:r w:rsidR="00737ABB">
        <w:t xml:space="preserve"> be achieved </w:t>
      </w:r>
      <w:r w:rsidR="00FB7C22">
        <w:t xml:space="preserve">would’ve </w:t>
      </w:r>
      <w:r w:rsidR="00373231">
        <w:t>eased the period of denial and resistance</w:t>
      </w:r>
      <w:r w:rsidR="00C7357B">
        <w:t>, reducing the concentration people would have on the impact of the change (Hannagan 2008).</w:t>
      </w:r>
    </w:p>
    <w:p w14:paraId="169E6CC3" w14:textId="77777777" w:rsidR="00C7357B" w:rsidRDefault="00C7357B" w:rsidP="001F535B">
      <w:pPr>
        <w:spacing w:line="360" w:lineRule="auto"/>
      </w:pPr>
    </w:p>
    <w:p w14:paraId="73DCD22D" w14:textId="6E0230FB" w:rsidR="00882B17" w:rsidRDefault="00C31AB5" w:rsidP="006A7322">
      <w:pPr>
        <w:spacing w:line="360" w:lineRule="auto"/>
      </w:pPr>
      <w:r>
        <w:t>A</w:t>
      </w:r>
      <w:r w:rsidR="00C7357B">
        <w:t xml:space="preserve"> </w:t>
      </w:r>
      <w:r w:rsidR="004650AF">
        <w:t>structured</w:t>
      </w:r>
      <w:r w:rsidR="00072641">
        <w:t xml:space="preserve"> approach</w:t>
      </w:r>
      <w:r w:rsidR="00B00528">
        <w:t xml:space="preserve"> which moves logically</w:t>
      </w:r>
      <w:r w:rsidR="002315F2">
        <w:t xml:space="preserve"> (Kotter, 2012)</w:t>
      </w:r>
      <w:r w:rsidR="00B00528">
        <w:t xml:space="preserve"> would’ve improved the </w:t>
      </w:r>
      <w:r w:rsidR="008257AE">
        <w:t>consultation process</w:t>
      </w:r>
      <w:r w:rsidR="00B00528">
        <w:t xml:space="preserve"> of </w:t>
      </w:r>
      <w:r w:rsidR="008257AE">
        <w:t xml:space="preserve">the </w:t>
      </w:r>
      <w:r w:rsidR="00B00528">
        <w:t xml:space="preserve">change, as </w:t>
      </w:r>
      <w:r w:rsidR="00041497">
        <w:t>employees were ‘scored’</w:t>
      </w:r>
      <w:r w:rsidR="00B8055C">
        <w:t xml:space="preserve"> by their managers</w:t>
      </w:r>
      <w:r w:rsidR="00041497">
        <w:t xml:space="preserve"> based on </w:t>
      </w:r>
      <w:r w:rsidR="00B8055C">
        <w:t>their performance</w:t>
      </w:r>
      <w:r w:rsidR="00213141">
        <w:t>. T</w:t>
      </w:r>
      <w:r w:rsidR="00B8055C">
        <w:t xml:space="preserve">hese scores </w:t>
      </w:r>
      <w:r w:rsidR="008257AE">
        <w:t xml:space="preserve">were then used </w:t>
      </w:r>
      <w:r w:rsidR="001103C8">
        <w:t xml:space="preserve">to </w:t>
      </w:r>
      <w:r w:rsidR="008257AE">
        <w:t>compare</w:t>
      </w:r>
      <w:r w:rsidR="001103C8">
        <w:t xml:space="preserve"> </w:t>
      </w:r>
      <w:r w:rsidR="008257AE">
        <w:t>employees</w:t>
      </w:r>
      <w:r w:rsidR="00041497">
        <w:t xml:space="preserve"> in</w:t>
      </w:r>
      <w:r w:rsidR="008257AE">
        <w:t xml:space="preserve"> job </w:t>
      </w:r>
      <w:r w:rsidR="00041497">
        <w:t>pools</w:t>
      </w:r>
      <w:r w:rsidR="008257AE">
        <w:t xml:space="preserve"> </w:t>
      </w:r>
      <w:r w:rsidR="00405B94">
        <w:t>deemed ‘</w:t>
      </w:r>
      <w:r w:rsidR="008257AE">
        <w:t xml:space="preserve">at </w:t>
      </w:r>
      <w:r w:rsidR="009A20D8">
        <w:t>risk</w:t>
      </w:r>
      <w:r w:rsidR="00DC3437">
        <w:t xml:space="preserve">’, </w:t>
      </w:r>
      <w:r w:rsidR="00DB160A">
        <w:t>theoretically making</w:t>
      </w:r>
      <w:r w:rsidR="00405B94">
        <w:t xml:space="preserve"> fair and infor</w:t>
      </w:r>
      <w:r w:rsidR="009A20D8">
        <w:t>med</w:t>
      </w:r>
      <w:r w:rsidR="00405B94">
        <w:t xml:space="preserve"> decisions</w:t>
      </w:r>
      <w:r w:rsidR="008257AE">
        <w:t xml:space="preserve"> on </w:t>
      </w:r>
      <w:r w:rsidR="00405B94">
        <w:t>employees that are to</w:t>
      </w:r>
      <w:r w:rsidR="00DB160A">
        <w:t xml:space="preserve"> be made</w:t>
      </w:r>
      <w:r w:rsidR="00405B94">
        <w:t xml:space="preserve"> redundant</w:t>
      </w:r>
      <w:r w:rsidR="00041497">
        <w:t>.</w:t>
      </w:r>
      <w:r w:rsidR="00072641">
        <w:t xml:space="preserve"> </w:t>
      </w:r>
      <w:r w:rsidR="00041497">
        <w:t xml:space="preserve">This method </w:t>
      </w:r>
      <w:r w:rsidR="001103C8">
        <w:t>of</w:t>
      </w:r>
      <w:r w:rsidR="00B8055C">
        <w:t xml:space="preserve"> decision making was not only open </w:t>
      </w:r>
      <w:r w:rsidR="00947877">
        <w:t xml:space="preserve">to </w:t>
      </w:r>
      <w:r w:rsidR="006B7801">
        <w:t>bias but was also communicated very poorly.</w:t>
      </w:r>
      <w:r w:rsidR="00EB57F4">
        <w:t xml:space="preserve"> </w:t>
      </w:r>
      <w:r w:rsidR="00604EB4">
        <w:t>The process of co</w:t>
      </w:r>
      <w:r w:rsidR="00EB57F4">
        <w:t>mmunication</w:t>
      </w:r>
      <w:r w:rsidR="006B7801">
        <w:t xml:space="preserve"> was poor on </w:t>
      </w:r>
      <w:r w:rsidR="008A1FD1">
        <w:t>behalf of the company</w:t>
      </w:r>
      <w:r w:rsidR="00604EB4">
        <w:t>,</w:t>
      </w:r>
      <w:r w:rsidR="003039EA">
        <w:t xml:space="preserve"> which affect</w:t>
      </w:r>
      <w:r w:rsidR="00604EB4">
        <w:t>s</w:t>
      </w:r>
      <w:r w:rsidR="003039EA">
        <w:t xml:space="preserve"> </w:t>
      </w:r>
      <w:r w:rsidR="00F24C3B">
        <w:t>employee’s</w:t>
      </w:r>
      <w:r w:rsidR="003039EA">
        <w:t xml:space="preserve"> perception of the c</w:t>
      </w:r>
      <w:r w:rsidR="00604EB4">
        <w:t>hange</w:t>
      </w:r>
      <w:r w:rsidR="00F24C3B">
        <w:t xml:space="preserve"> (Mullins, 2019)</w:t>
      </w:r>
      <w:r w:rsidR="008A1FD1">
        <w:t>. This cre</w:t>
      </w:r>
      <w:r w:rsidR="004A618D">
        <w:t xml:space="preserve">ated massive anxiety across </w:t>
      </w:r>
      <w:r w:rsidR="00EB57F4">
        <w:t xml:space="preserve">employees </w:t>
      </w:r>
      <w:r w:rsidR="004A618D">
        <w:t xml:space="preserve">and led to </w:t>
      </w:r>
      <w:r w:rsidR="001E273C">
        <w:t>people entering consultation meetings with strong emotions, “</w:t>
      </w:r>
      <w:r w:rsidR="001E273C" w:rsidRPr="001E273C">
        <w:t xml:space="preserve">This anxiety can result in defensive behaviors aimed at </w:t>
      </w:r>
      <w:r w:rsidR="001E273C" w:rsidRPr="001E273C">
        <w:lastRenderedPageBreak/>
        <w:t>denying the information or providing rationales.</w:t>
      </w:r>
      <w:r w:rsidR="001E273C">
        <w:t>” (</w:t>
      </w:r>
      <w:r w:rsidR="00EB57F4">
        <w:t xml:space="preserve">Cummings, &amp; Worley, 2009). </w:t>
      </w:r>
      <w:r w:rsidR="009D61DA">
        <w:t xml:space="preserve">Advantages </w:t>
      </w:r>
      <w:r w:rsidR="00947877">
        <w:t>of</w:t>
      </w:r>
      <w:r w:rsidR="009D61DA">
        <w:t xml:space="preserve"> </w:t>
      </w:r>
      <w:r w:rsidR="00682196">
        <w:t>consulting Hannagan</w:t>
      </w:r>
      <w:r w:rsidR="001E1C15">
        <w:t>’s</w:t>
      </w:r>
      <w:r w:rsidR="00FB3B76">
        <w:t xml:space="preserve"> (2008)</w:t>
      </w:r>
      <w:r w:rsidR="001E1C15">
        <w:t xml:space="preserve"> </w:t>
      </w:r>
      <w:r w:rsidR="00F45FFF" w:rsidRPr="00F45FFF">
        <w:t xml:space="preserve">“Management: Concepts &amp; Practices” </w:t>
      </w:r>
      <w:r w:rsidR="001E1C15">
        <w:t xml:space="preserve">is that he </w:t>
      </w:r>
      <w:r w:rsidR="006F5765">
        <w:t xml:space="preserve">communicates the emotion that comes from change, </w:t>
      </w:r>
      <w:r w:rsidR="000D7941">
        <w:t>understanding this</w:t>
      </w:r>
      <w:r w:rsidR="00466A51">
        <w:t xml:space="preserve"> can minimize di</w:t>
      </w:r>
      <w:r w:rsidR="000D7941">
        <w:t>sruption in productivity, motivation and lower the chance of conflict.</w:t>
      </w:r>
      <w:r w:rsidR="00FE2B6F">
        <w:t xml:space="preserve"> Resistance</w:t>
      </w:r>
      <w:r w:rsidR="00570C75">
        <w:t xml:space="preserve">, when properly understood as </w:t>
      </w:r>
      <w:r w:rsidR="009D7714">
        <w:t>feedback</w:t>
      </w:r>
      <w:r w:rsidR="00DD6529">
        <w:t xml:space="preserve">, can be an important resource in improving the quality and </w:t>
      </w:r>
      <w:r w:rsidR="00D474E6">
        <w:t>clarity of objectives</w:t>
      </w:r>
      <w:r w:rsidR="00F967ED">
        <w:t xml:space="preserve"> </w:t>
      </w:r>
      <w:r w:rsidR="00E76222">
        <w:t>(Mullins, 20</w:t>
      </w:r>
      <w:r w:rsidR="00D402E7">
        <w:t>19</w:t>
      </w:r>
      <w:r w:rsidR="00E76222">
        <w:t>)</w:t>
      </w:r>
      <w:r w:rsidR="00D474E6">
        <w:t xml:space="preserve">, </w:t>
      </w:r>
      <w:r w:rsidR="00A97030">
        <w:t>hence minimizing disruptions and improving outcomes.</w:t>
      </w:r>
      <w:r w:rsidR="007D5939">
        <w:br w:type="page"/>
      </w:r>
    </w:p>
    <w:p w14:paraId="04D3844A" w14:textId="094DED6F" w:rsidR="00882B17" w:rsidRDefault="00882B17" w:rsidP="00374BE6">
      <w:pPr>
        <w:pStyle w:val="Heading1"/>
        <w:numPr>
          <w:ilvl w:val="0"/>
          <w:numId w:val="0"/>
        </w:numPr>
        <w:ind w:left="432" w:hanging="432"/>
      </w:pPr>
      <w:bookmarkStart w:id="17" w:name="_Toc229237298"/>
      <w:r>
        <w:lastRenderedPageBreak/>
        <w:t>Conclusion</w:t>
      </w:r>
      <w:bookmarkEnd w:id="17"/>
    </w:p>
    <w:p w14:paraId="32B89265" w14:textId="7227048B" w:rsidR="008277FB" w:rsidRDefault="0057486F">
      <w:pPr>
        <w:widowControl/>
        <w:autoSpaceDE/>
        <w:autoSpaceDN/>
        <w:spacing w:line="360" w:lineRule="auto"/>
      </w:pPr>
      <w:r>
        <w:t>T</w:t>
      </w:r>
      <w:r w:rsidRPr="0057486F">
        <w:t xml:space="preserve">he nature and impact of organisational change </w:t>
      </w:r>
      <w:r>
        <w:t>at</w:t>
      </w:r>
      <w:r w:rsidRPr="0057486F">
        <w:t xml:space="preserve"> Aston Marti</w:t>
      </w:r>
      <w:r>
        <w:t xml:space="preserve">n was </w:t>
      </w:r>
      <w:r w:rsidR="00F15ACB">
        <w:t xml:space="preserve">predominantly </w:t>
      </w:r>
      <w:r w:rsidR="00AA5E44">
        <w:t>triggered by</w:t>
      </w:r>
      <w:r w:rsidRPr="0057486F">
        <w:t xml:space="preserve"> external pressures and sustained financial underperformance. </w:t>
      </w:r>
      <w:r w:rsidR="00AA5E44">
        <w:t>For</w:t>
      </w:r>
      <w:r w:rsidR="00A16B7E">
        <w:t xml:space="preserve"> the</w:t>
      </w:r>
      <w:r w:rsidR="00AA5E44">
        <w:t xml:space="preserve"> change to</w:t>
      </w:r>
      <w:r w:rsidR="00966611">
        <w:t xml:space="preserve"> </w:t>
      </w:r>
      <w:r w:rsidR="00A16B7E">
        <w:t xml:space="preserve">have </w:t>
      </w:r>
      <w:r w:rsidR="002E0DF8">
        <w:t>effective</w:t>
      </w:r>
      <w:r w:rsidR="00A16B7E">
        <w:t xml:space="preserve"> impact</w:t>
      </w:r>
      <w:r w:rsidRPr="0057486F">
        <w:t xml:space="preserve"> it </w:t>
      </w:r>
      <w:r w:rsidR="002E0DF8">
        <w:t>must be</w:t>
      </w:r>
      <w:r w:rsidRPr="0057486F">
        <w:t xml:space="preserve"> managed and communicated</w:t>
      </w:r>
      <w:r w:rsidR="002E0DF8">
        <w:t xml:space="preserve"> appropriately</w:t>
      </w:r>
      <w:r w:rsidR="00991EA0">
        <w:t xml:space="preserve"> (Hannagan, 2008)</w:t>
      </w:r>
      <w:r w:rsidRPr="0057486F">
        <w:t>. By applying models such as Lewin's Change Management Model and Kotter’s 8-Step Change Model, it is evident that Aston Martin was successful in establishing a clear sense of urgency and initiating the change process. However, shortcomings in communication and execution limited the overall effectiveness of the transformation.</w:t>
      </w:r>
      <w:r w:rsidR="000326BA" w:rsidRPr="000326BA">
        <w:t xml:space="preserve"> Drawing on </w:t>
      </w:r>
      <w:r w:rsidR="00D30305">
        <w:t xml:space="preserve">the </w:t>
      </w:r>
      <w:r w:rsidR="000326BA" w:rsidRPr="000326BA">
        <w:t>Hierarchy of Needs</w:t>
      </w:r>
      <w:r w:rsidR="00D30305">
        <w:t xml:space="preserve"> (Maslow, 1947)</w:t>
      </w:r>
      <w:r w:rsidR="000326BA" w:rsidRPr="000326BA">
        <w:t xml:space="preserve">, workforce reductions and organisational uncertainty caused employees to regress to lower-level needs, </w:t>
      </w:r>
      <w:r w:rsidR="00AA5BF4">
        <w:t>evident by the</w:t>
      </w:r>
      <w:r w:rsidR="000326BA" w:rsidRPr="000326BA">
        <w:t xml:space="preserve"> decrease</w:t>
      </w:r>
      <w:r w:rsidR="00AA5BF4">
        <w:t xml:space="preserve"> in</w:t>
      </w:r>
      <w:r w:rsidR="000326BA" w:rsidRPr="000326BA">
        <w:t xml:space="preserve"> morale</w:t>
      </w:r>
      <w:r w:rsidR="00AA5BF4">
        <w:t xml:space="preserve"> and</w:t>
      </w:r>
      <w:r w:rsidR="000326BA" w:rsidRPr="000326BA">
        <w:t xml:space="preserve"> heightened anxiety</w:t>
      </w:r>
      <w:r w:rsidR="00AA5BF4">
        <w:t xml:space="preserve">. </w:t>
      </w:r>
      <w:r w:rsidR="00B32ED9">
        <w:t xml:space="preserve">AML’s </w:t>
      </w:r>
      <w:r w:rsidR="00046464">
        <w:t>shortcomings</w:t>
      </w:r>
      <w:r w:rsidR="00B32ED9">
        <w:t xml:space="preserve"> to address these difficulties</w:t>
      </w:r>
      <w:r w:rsidR="00AA5BF4">
        <w:t xml:space="preserve"> </w:t>
      </w:r>
      <w:r w:rsidR="000326BA" w:rsidRPr="000326BA">
        <w:t>increased resistance</w:t>
      </w:r>
      <w:r w:rsidR="00B32ED9">
        <w:t xml:space="preserve"> to change</w:t>
      </w:r>
      <w:r w:rsidR="00046464">
        <w:t xml:space="preserve"> (Lewin, 1951)</w:t>
      </w:r>
      <w:r w:rsidR="00B32ED9">
        <w:t>, rather than allow employees to see the vision</w:t>
      </w:r>
      <w:r w:rsidR="0081510B">
        <w:t>, “</w:t>
      </w:r>
      <w:r w:rsidR="0081510B" w:rsidRPr="0081510B">
        <w:t>leading and managing change involves creating a vision of what members want the organization to look like or become</w:t>
      </w:r>
      <w:r w:rsidR="0081510B">
        <w:t>” (</w:t>
      </w:r>
      <w:r w:rsidR="0081510B" w:rsidRPr="007F04F8">
        <w:t xml:space="preserve">Cummings, </w:t>
      </w:r>
      <w:r w:rsidR="0081510B">
        <w:t>&amp;</w:t>
      </w:r>
      <w:r w:rsidR="0081510B" w:rsidRPr="007F04F8">
        <w:t xml:space="preserve"> Worley</w:t>
      </w:r>
      <w:r w:rsidR="0081510B">
        <w:t>,</w:t>
      </w:r>
      <w:r w:rsidR="003B7DF3">
        <w:t xml:space="preserve"> </w:t>
      </w:r>
      <w:r w:rsidR="0081510B" w:rsidRPr="007F04F8">
        <w:t>2009</w:t>
      </w:r>
      <w:r w:rsidR="0081510B">
        <w:t>)</w:t>
      </w:r>
      <w:r w:rsidR="000326BA" w:rsidRPr="000326BA">
        <w:t>. Although the introduction of support mechanisms such as the Employee Assistance Programme reflects responsible leadership, these efforts were not sufficient to fully mitigate the negative human impact of the change.</w:t>
      </w:r>
    </w:p>
    <w:p w14:paraId="0B680BD7" w14:textId="77777777" w:rsidR="008277FB" w:rsidRDefault="008277FB">
      <w:pPr>
        <w:widowControl/>
        <w:autoSpaceDE/>
        <w:autoSpaceDN/>
        <w:spacing w:line="360" w:lineRule="auto"/>
      </w:pPr>
    </w:p>
    <w:p w14:paraId="1FC77EAB" w14:textId="5D59CBB4" w:rsidR="008277FB" w:rsidRPr="008277FB" w:rsidRDefault="008277FB" w:rsidP="008277FB">
      <w:pPr>
        <w:widowControl/>
        <w:autoSpaceDE/>
        <w:autoSpaceDN/>
        <w:spacing w:line="360" w:lineRule="auto"/>
        <w:rPr>
          <w:lang w:val="en-GB"/>
        </w:rPr>
      </w:pPr>
      <w:r>
        <w:rPr>
          <w:lang w:val="en-GB"/>
        </w:rPr>
        <w:t>Aston</w:t>
      </w:r>
      <w:r w:rsidRPr="008277FB">
        <w:rPr>
          <w:lang w:val="en-GB"/>
        </w:rPr>
        <w:t xml:space="preserve"> Martin’s approach </w:t>
      </w:r>
      <w:r w:rsidR="00AF7722">
        <w:rPr>
          <w:lang w:val="en-GB"/>
        </w:rPr>
        <w:t xml:space="preserve">to change </w:t>
      </w:r>
      <w:r w:rsidR="007261BD">
        <w:rPr>
          <w:lang w:val="en-GB"/>
        </w:rPr>
        <w:t xml:space="preserve">had </w:t>
      </w:r>
      <w:r w:rsidR="00F97E0A">
        <w:rPr>
          <w:lang w:val="en-GB"/>
        </w:rPr>
        <w:t>elements</w:t>
      </w:r>
      <w:r w:rsidR="007261BD">
        <w:rPr>
          <w:lang w:val="en-GB"/>
        </w:rPr>
        <w:t xml:space="preserve"> of </w:t>
      </w:r>
      <w:r w:rsidR="00F97E0A">
        <w:rPr>
          <w:lang w:val="en-GB"/>
        </w:rPr>
        <w:t>good practice mixed with intances</w:t>
      </w:r>
      <w:r w:rsidR="007D4E9D">
        <w:rPr>
          <w:lang w:val="en-GB"/>
        </w:rPr>
        <w:t xml:space="preserve"> of </w:t>
      </w:r>
      <w:r w:rsidR="004E1B79">
        <w:rPr>
          <w:lang w:val="en-GB"/>
        </w:rPr>
        <w:t>practice that could’ve been improved. W</w:t>
      </w:r>
      <w:r w:rsidRPr="008277FB">
        <w:rPr>
          <w:lang w:val="en-GB"/>
        </w:rPr>
        <w:t xml:space="preserve">hile the organisation responded appropriately to external pressures, it underestimated the importance of consistent communication and employee engagement in sustaining change. Moving forward, </w:t>
      </w:r>
      <w:r w:rsidR="009F37F7">
        <w:rPr>
          <w:lang w:val="en-GB"/>
        </w:rPr>
        <w:t>Aston Martin</w:t>
      </w:r>
      <w:r w:rsidRPr="008277FB">
        <w:rPr>
          <w:lang w:val="en-GB"/>
        </w:rPr>
        <w:t xml:space="preserve"> must prioritise transparent communication, reinforce employee support, and actively recognise contributions to rebuild trust and motivation.</w:t>
      </w:r>
      <w:r w:rsidR="005E4961" w:rsidRPr="005E4961">
        <w:rPr>
          <w:rFonts w:ascii="System" w:hAnsi="System"/>
          <w:color w:val="555555"/>
          <w:sz w:val="21"/>
          <w:szCs w:val="21"/>
          <w:shd w:val="clear" w:color="auto" w:fill="FFFFFF"/>
        </w:rPr>
        <w:t xml:space="preserve"> </w:t>
      </w:r>
      <w:r w:rsidR="004E1B79">
        <w:rPr>
          <w:lang w:val="en-GB"/>
        </w:rPr>
        <w:t>O</w:t>
      </w:r>
      <w:r w:rsidRPr="008277FB">
        <w:rPr>
          <w:lang w:val="en-GB"/>
        </w:rPr>
        <w:t>rganisational change is not solely a strategic or operational challenge, but a human one</w:t>
      </w:r>
      <w:r w:rsidR="005E4961">
        <w:rPr>
          <w:lang w:val="en-GB"/>
        </w:rPr>
        <w:t xml:space="preserve"> </w:t>
      </w:r>
      <w:r w:rsidR="005E4961">
        <w:rPr>
          <w:rFonts w:ascii="System" w:hAnsi="System"/>
          <w:color w:val="555555"/>
          <w:sz w:val="21"/>
          <w:szCs w:val="21"/>
          <w:shd w:val="clear" w:color="auto" w:fill="FFFFFF"/>
        </w:rPr>
        <w:t>“</w:t>
      </w:r>
      <w:r w:rsidR="005E4961" w:rsidRPr="005E4961">
        <w:t>most human beings, especially well-educated ones, buy into something only after they have had a chance to wrestle with it.</w:t>
      </w:r>
      <w:r w:rsidR="005E4961">
        <w:t>” (</w:t>
      </w:r>
      <w:r w:rsidR="00287DD9">
        <w:t>Kotter, 2012)</w:t>
      </w:r>
      <w:r w:rsidRPr="008277FB">
        <w:rPr>
          <w:lang w:val="en-GB"/>
        </w:rPr>
        <w:t>. Long-term success depends not only on implementing structural adjustments, but on effectively aligning organisational objectives with the needs, perceptions, and motivation of its workforce.</w:t>
      </w:r>
    </w:p>
    <w:p w14:paraId="0D9A832F" w14:textId="6DD4F705" w:rsidR="00882B17" w:rsidRDefault="00882B17">
      <w:pPr>
        <w:widowControl/>
        <w:autoSpaceDE/>
        <w:autoSpaceDN/>
        <w:spacing w:line="360" w:lineRule="auto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6DFFCC4F" w14:textId="3B7E780A" w:rsidR="00882B17" w:rsidRDefault="00882B17" w:rsidP="00374BE6">
      <w:pPr>
        <w:pStyle w:val="Heading1"/>
        <w:numPr>
          <w:ilvl w:val="0"/>
          <w:numId w:val="0"/>
        </w:numPr>
        <w:ind w:left="432" w:hanging="432"/>
      </w:pPr>
      <w:bookmarkStart w:id="18" w:name="_Toc229237299"/>
      <w:r>
        <w:lastRenderedPageBreak/>
        <w:t>Bibliography</w:t>
      </w:r>
      <w:bookmarkEnd w:id="18"/>
    </w:p>
    <w:p w14:paraId="30D29D12" w14:textId="77777777" w:rsidR="0003355E" w:rsidRDefault="0003355E" w:rsidP="0003355E">
      <w:pPr>
        <w:pStyle w:val="NormalWeb"/>
        <w:spacing w:before="0" w:beforeAutospacing="0" w:after="240" w:afterAutospacing="0" w:line="360" w:lineRule="auto"/>
      </w:pPr>
      <w:r>
        <w:t xml:space="preserve">Cassidy, M. (2025). More than 100 Aston Martin jobs ‘at risk’ in St Athan. </w:t>
      </w:r>
      <w:r>
        <w:rPr>
          <w:i/>
          <w:iCs/>
        </w:rPr>
        <w:t>BBC News</w:t>
      </w:r>
      <w:r>
        <w:t xml:space="preserve">. [online] 7 Nov. Available at: </w:t>
      </w:r>
      <w:hyperlink r:id="rId14" w:history="1">
        <w:r w:rsidRPr="00364EE3">
          <w:rPr>
            <w:rStyle w:val="Hyperlink"/>
          </w:rPr>
          <w:t>https://www.bbc.co.uk/news/articles/c874wxdgqv3o</w:t>
        </w:r>
      </w:hyperlink>
      <w:r>
        <w:t xml:space="preserve"> </w:t>
      </w:r>
    </w:p>
    <w:p w14:paraId="1AE09202" w14:textId="77777777" w:rsidR="0003355E" w:rsidRDefault="0003355E" w:rsidP="0003355E">
      <w:pPr>
        <w:pStyle w:val="NormalWeb"/>
        <w:spacing w:before="0" w:beforeAutospacing="0" w:after="240" w:afterAutospacing="0" w:line="360" w:lineRule="auto"/>
      </w:pPr>
      <w:r>
        <w:t>[Accessed 20 Apr. 2026].</w:t>
      </w:r>
    </w:p>
    <w:p w14:paraId="344E21BB" w14:textId="77777777" w:rsidR="0003355E" w:rsidRDefault="0003355E" w:rsidP="0003355E">
      <w:pPr>
        <w:pStyle w:val="NormalWeb"/>
        <w:spacing w:before="0" w:beforeAutospacing="0" w:after="240" w:afterAutospacing="0" w:line="360" w:lineRule="auto"/>
      </w:pPr>
      <w:r>
        <w:t xml:space="preserve">Headley, S. (2026). Aston Martin begins global redundancy consultation. </w:t>
      </w:r>
      <w:r>
        <w:rPr>
          <w:i/>
          <w:iCs/>
        </w:rPr>
        <w:t>BBC News</w:t>
      </w:r>
      <w:r>
        <w:t xml:space="preserve">. [online] 3 Feb. Available at: </w:t>
      </w:r>
      <w:hyperlink r:id="rId15" w:history="1">
        <w:r w:rsidRPr="000A1679">
          <w:rPr>
            <w:rStyle w:val="Hyperlink"/>
          </w:rPr>
          <w:t>https://www.bbc.co.uk/news/articles/cqj2nyxgd9wo</w:t>
        </w:r>
      </w:hyperlink>
    </w:p>
    <w:p w14:paraId="3470D5F5" w14:textId="77777777" w:rsidR="0003355E" w:rsidRDefault="0003355E" w:rsidP="0003355E">
      <w:pPr>
        <w:pStyle w:val="NormalWeb"/>
        <w:spacing w:before="0" w:beforeAutospacing="0" w:after="240" w:afterAutospacing="0" w:line="360" w:lineRule="auto"/>
      </w:pPr>
      <w:r>
        <w:t xml:space="preserve"> [Accessed 20 Apr. 2026].</w:t>
      </w:r>
    </w:p>
    <w:p w14:paraId="67CCD55E" w14:textId="77777777" w:rsidR="0003355E" w:rsidRDefault="0003355E" w:rsidP="0003355E">
      <w:pPr>
        <w:pStyle w:val="NormalWeb"/>
        <w:spacing w:before="0" w:beforeAutospacing="0" w:after="240" w:afterAutospacing="0" w:line="360" w:lineRule="auto"/>
      </w:pPr>
      <w:r>
        <w:t xml:space="preserve">Lawson, E. (2026). Aston Martin to cut jobs and axe 20% of workforce as net losses rise. </w:t>
      </w:r>
      <w:r>
        <w:rPr>
          <w:i/>
          <w:iCs/>
        </w:rPr>
        <w:t>BBC News</w:t>
      </w:r>
      <w:r>
        <w:t xml:space="preserve">. [online] 25 Feb. Available at: </w:t>
      </w:r>
      <w:hyperlink r:id="rId16" w:history="1">
        <w:r w:rsidRPr="000A1679">
          <w:rPr>
            <w:rStyle w:val="Hyperlink"/>
          </w:rPr>
          <w:t>https://www.bbc.co.uk/news/articles/cp9m8n2vx0mo</w:t>
        </w:r>
      </w:hyperlink>
      <w:r>
        <w:t xml:space="preserve"> </w:t>
      </w:r>
    </w:p>
    <w:p w14:paraId="38226E49" w14:textId="77777777" w:rsidR="0003355E" w:rsidRDefault="0003355E" w:rsidP="0003355E">
      <w:pPr>
        <w:pStyle w:val="NormalWeb"/>
        <w:spacing w:before="0" w:beforeAutospacing="0" w:after="240" w:afterAutospacing="0" w:line="360" w:lineRule="auto"/>
      </w:pPr>
      <w:r>
        <w:t>[Accessed 20 Apr. 2026].</w:t>
      </w:r>
    </w:p>
    <w:p w14:paraId="1BEDB905" w14:textId="55C8D537" w:rsidR="0003355E" w:rsidRDefault="0003355E" w:rsidP="0003355E">
      <w:pPr>
        <w:pStyle w:val="NormalWeb"/>
        <w:spacing w:before="0" w:beforeAutospacing="0" w:after="240" w:afterAutospacing="0" w:line="360" w:lineRule="auto"/>
      </w:pPr>
      <w:r w:rsidRPr="0003355E">
        <w:t>Mullins, L.J. and Rees, G. (2023). Management &amp; Organisational Behaviour. 13th ed. Harlow, England: Pearson, pp.</w:t>
      </w:r>
      <w:r w:rsidR="00671623">
        <w:t>77,</w:t>
      </w:r>
      <w:r w:rsidRPr="0003355E">
        <w:t xml:space="preserve"> 536.</w:t>
      </w:r>
    </w:p>
    <w:p w14:paraId="28E13E75" w14:textId="2F006D14" w:rsidR="00F7645E" w:rsidRDefault="00F7645E" w:rsidP="0003355E">
      <w:pPr>
        <w:pStyle w:val="NormalWeb"/>
        <w:spacing w:before="0" w:beforeAutospacing="0" w:after="240" w:afterAutospacing="0" w:line="360" w:lineRule="auto"/>
      </w:pPr>
      <w:r w:rsidRPr="00F7645E">
        <w:t xml:space="preserve">Aston Martin Lagonda LTD (2020). Lawrence Stroll - Executive Chairman, Aston Martin Lagonda | Aston Martin. [online] Astonmartin.com. Available at: </w:t>
      </w:r>
      <w:hyperlink r:id="rId17" w:history="1">
        <w:r w:rsidRPr="00B04342">
          <w:rPr>
            <w:rStyle w:val="Hyperlink"/>
          </w:rPr>
          <w:t>https://www.astonmartin.com/en/our-world/news/2020/4/24/lawrence-stroll---executive-chairman-aston-martin-lagonda</w:t>
        </w:r>
      </w:hyperlink>
    </w:p>
    <w:p w14:paraId="41496A07" w14:textId="77777777" w:rsidR="00F7645E" w:rsidRDefault="00F7645E" w:rsidP="0003355E">
      <w:pPr>
        <w:pStyle w:val="NormalWeb"/>
        <w:spacing w:before="0" w:beforeAutospacing="0" w:after="240" w:afterAutospacing="0" w:line="360" w:lineRule="auto"/>
      </w:pPr>
      <w:r w:rsidRPr="00F7645E">
        <w:t xml:space="preserve"> [Accessed 21 Apr. 2026].</w:t>
      </w:r>
    </w:p>
    <w:p w14:paraId="0874E8D5" w14:textId="25A74DD8" w:rsidR="00F7645E" w:rsidRDefault="00F7645E" w:rsidP="0003355E">
      <w:pPr>
        <w:pStyle w:val="NormalWeb"/>
        <w:spacing w:before="0" w:beforeAutospacing="0" w:after="240" w:afterAutospacing="0" w:line="360" w:lineRule="auto"/>
      </w:pPr>
      <w:r w:rsidRPr="00F7645E">
        <w:t xml:space="preserve">Forbes (2026). Lawrence Stroll. [online] Available at: </w:t>
      </w:r>
      <w:hyperlink r:id="rId18" w:history="1">
        <w:r w:rsidRPr="00B04342">
          <w:rPr>
            <w:rStyle w:val="Hyperlink"/>
          </w:rPr>
          <w:t>https://www.forbes.com/profile/lawrence-stroll/</w:t>
        </w:r>
      </w:hyperlink>
    </w:p>
    <w:p w14:paraId="7F328103" w14:textId="77777777" w:rsidR="00F7645E" w:rsidRDefault="00F7645E" w:rsidP="0003355E">
      <w:pPr>
        <w:pStyle w:val="NormalWeb"/>
        <w:spacing w:before="0" w:beforeAutospacing="0" w:after="240" w:afterAutospacing="0" w:line="360" w:lineRule="auto"/>
      </w:pPr>
      <w:r w:rsidRPr="00F7645E">
        <w:t xml:space="preserve"> [Accessed 21 Apr. 2026].</w:t>
      </w:r>
    </w:p>
    <w:p w14:paraId="51A12511" w14:textId="5686DA98" w:rsidR="00F7645E" w:rsidRDefault="00F7645E" w:rsidP="0003355E">
      <w:pPr>
        <w:pStyle w:val="NormalWeb"/>
        <w:spacing w:before="0" w:beforeAutospacing="0" w:after="240" w:afterAutospacing="0" w:line="360" w:lineRule="auto"/>
      </w:pPr>
      <w:r w:rsidRPr="00F7645E">
        <w:t xml:space="preserve">Leggett, T. (2020). Aston Martin: F1 billionaire owner leads rescue deal. BBC News. [online] 31 Jan. Available at: </w:t>
      </w:r>
      <w:hyperlink r:id="rId19" w:history="1">
        <w:r w:rsidRPr="00B04342">
          <w:rPr>
            <w:rStyle w:val="Hyperlink"/>
          </w:rPr>
          <w:t>https://www.bbc.co.uk/news/business-51323241</w:t>
        </w:r>
      </w:hyperlink>
    </w:p>
    <w:p w14:paraId="560EA91D" w14:textId="77777777" w:rsidR="00F7645E" w:rsidRDefault="00F7645E" w:rsidP="0003355E">
      <w:pPr>
        <w:pStyle w:val="NormalWeb"/>
        <w:spacing w:before="0" w:beforeAutospacing="0" w:after="240" w:afterAutospacing="0" w:line="360" w:lineRule="auto"/>
      </w:pPr>
      <w:r w:rsidRPr="00F7645E">
        <w:t xml:space="preserve"> [Accessed 21 Apr. 2026].</w:t>
      </w:r>
    </w:p>
    <w:p w14:paraId="7E37D3FF" w14:textId="2C8EBF36" w:rsidR="00FE1756" w:rsidRDefault="00FE1756" w:rsidP="00FE1756">
      <w:pPr>
        <w:pStyle w:val="NormalWeb"/>
      </w:pPr>
      <w:r w:rsidRPr="00FE1756">
        <w:lastRenderedPageBreak/>
        <w:t xml:space="preserve">Langenberg, R. (2021). </w:t>
      </w:r>
      <w:r w:rsidRPr="00FE1756">
        <w:rPr>
          <w:i/>
          <w:iCs/>
        </w:rPr>
        <w:t>Mindset shifts for organizational transformation</w:t>
      </w:r>
      <w:r w:rsidRPr="00FE1756">
        <w:t xml:space="preserve">. [online] ORTEC. Available at: </w:t>
      </w:r>
      <w:hyperlink r:id="rId20" w:history="1">
        <w:r w:rsidRPr="00FE1756">
          <w:rPr>
            <w:rStyle w:val="Hyperlink"/>
          </w:rPr>
          <w:t>https://ortec.com/en/insights/data-and-ai-boardroom-mindset-shifts</w:t>
        </w:r>
      </w:hyperlink>
    </w:p>
    <w:p w14:paraId="5C1F783A" w14:textId="318EA00A" w:rsidR="00FE1756" w:rsidRPr="00FE1756" w:rsidRDefault="00FE1756" w:rsidP="00FE1756">
      <w:pPr>
        <w:pStyle w:val="NormalWeb"/>
      </w:pPr>
      <w:r w:rsidRPr="00FE1756">
        <w:t>[Accessed 21 Apr. 2026].</w:t>
      </w:r>
    </w:p>
    <w:p w14:paraId="6880D29F" w14:textId="77777777" w:rsidR="00FE1756" w:rsidRDefault="00FE1756" w:rsidP="0003355E">
      <w:pPr>
        <w:pStyle w:val="NormalWeb"/>
        <w:spacing w:before="0" w:beforeAutospacing="0" w:after="240" w:afterAutospacing="0" w:line="360" w:lineRule="auto"/>
      </w:pPr>
    </w:p>
    <w:p w14:paraId="7B8F1E2B" w14:textId="03C781B8" w:rsidR="00F7645E" w:rsidRDefault="00F7645E" w:rsidP="0003355E">
      <w:pPr>
        <w:pStyle w:val="NormalWeb"/>
        <w:spacing w:before="0" w:beforeAutospacing="0" w:after="240" w:afterAutospacing="0" w:line="360" w:lineRule="auto"/>
      </w:pPr>
      <w:r w:rsidRPr="00F7645E">
        <w:t xml:space="preserve">Ward, S. (2020). What does F1 team owner Lawrence Stroll’s Aston Martin investment mean? [online] Goodwood.com. Available at: </w:t>
      </w:r>
      <w:hyperlink r:id="rId21" w:history="1">
        <w:r w:rsidRPr="00B04342">
          <w:rPr>
            <w:rStyle w:val="Hyperlink"/>
          </w:rPr>
          <w:t>https://www.goodwood.com/grr/f1/what-does-the-f1-team-owner-lawrence-strolls-aston-martin-investment-mean/</w:t>
        </w:r>
      </w:hyperlink>
    </w:p>
    <w:p w14:paraId="12250236" w14:textId="7A7F6583" w:rsidR="0003355E" w:rsidRDefault="00F7645E" w:rsidP="00A94064">
      <w:pPr>
        <w:pStyle w:val="NormalWeb"/>
        <w:spacing w:before="0" w:beforeAutospacing="0" w:after="240" w:afterAutospacing="0" w:line="360" w:lineRule="auto"/>
      </w:pPr>
      <w:r w:rsidRPr="00F7645E">
        <w:t xml:space="preserve"> [Accessed 21 Apr. 2026].</w:t>
      </w:r>
    </w:p>
    <w:p w14:paraId="195C657F" w14:textId="79160C37" w:rsidR="00A94064" w:rsidRDefault="00A94064" w:rsidP="00A94064">
      <w:pPr>
        <w:pStyle w:val="NormalWeb"/>
      </w:pPr>
      <w:r w:rsidRPr="00A94064">
        <w:t xml:space="preserve">Hussain, S.T., Lei, S., Akram, T., Haider, M.J. and Ali, M. (2018). Kurt Lewin’s Change model: a Critical Review of the Role of Leadership and Employee Involvement in Organizational Change. </w:t>
      </w:r>
      <w:r w:rsidRPr="00A94064">
        <w:rPr>
          <w:i/>
          <w:iCs/>
        </w:rPr>
        <w:t>Journal of Innovation &amp; Knowledge</w:t>
      </w:r>
      <w:r w:rsidRPr="00A94064">
        <w:t xml:space="preserve">, [online] 3(3), pp.123–127. Available at: </w:t>
      </w:r>
      <w:hyperlink r:id="rId22" w:history="1">
        <w:r w:rsidR="00B31A8B" w:rsidRPr="00B31A8B">
          <w:rPr>
            <w:rStyle w:val="Hyperlink"/>
            <w:lang w:val="en-US"/>
          </w:rPr>
          <w:t>Kurt Lewin's change model: A critical review of the role of leadership and employee involvement in organizational change - ScienceDirect</w:t>
        </w:r>
      </w:hyperlink>
    </w:p>
    <w:p w14:paraId="2D2A6BCD" w14:textId="08AE89FD" w:rsidR="00A94064" w:rsidRPr="00A94064" w:rsidRDefault="00A94064" w:rsidP="00A94064">
      <w:pPr>
        <w:pStyle w:val="NormalWeb"/>
      </w:pPr>
      <w:r w:rsidRPr="00A94064">
        <w:t>[Accessed 22 Apr. 2026].</w:t>
      </w:r>
    </w:p>
    <w:p w14:paraId="785922BA" w14:textId="04037A29" w:rsidR="00772EA1" w:rsidRDefault="00772EA1" w:rsidP="00772EA1">
      <w:pPr>
        <w:pStyle w:val="NormalWeb"/>
      </w:pPr>
      <w:r w:rsidRPr="00772EA1">
        <w:t xml:space="preserve">Aston Martin Lagonda LTD (2024). </w:t>
      </w:r>
      <w:r w:rsidRPr="00772EA1">
        <w:rPr>
          <w:i/>
          <w:iCs/>
        </w:rPr>
        <w:t>APPOINTMENT OF NEW CHIEF EXECUTIVE OFFICER | Aston Martin UK</w:t>
      </w:r>
      <w:r w:rsidRPr="00772EA1">
        <w:t xml:space="preserve">. [online] Astonmartin.com. Available at: </w:t>
      </w:r>
      <w:hyperlink r:id="rId23" w:history="1">
        <w:r w:rsidRPr="00772EA1">
          <w:rPr>
            <w:rStyle w:val="Hyperlink"/>
          </w:rPr>
          <w:t>https://www.astonmartin.com/en-gb/our-world/news/2024/3/22/appointment-of-new-chief-executive-officer</w:t>
        </w:r>
      </w:hyperlink>
      <w:r w:rsidRPr="00772EA1">
        <w:t xml:space="preserve"> </w:t>
      </w:r>
    </w:p>
    <w:p w14:paraId="18B14997" w14:textId="48EAF22A" w:rsidR="00772EA1" w:rsidRDefault="00772EA1" w:rsidP="00772EA1">
      <w:pPr>
        <w:pStyle w:val="NormalWeb"/>
      </w:pPr>
      <w:r w:rsidRPr="00772EA1">
        <w:t>[Accessed 22 Apr. 2026].</w:t>
      </w:r>
    </w:p>
    <w:p w14:paraId="7FF64315" w14:textId="77777777" w:rsidR="00005E09" w:rsidRDefault="00005E09" w:rsidP="00005E09">
      <w:pPr>
        <w:pStyle w:val="NormalWeb"/>
      </w:pPr>
      <w:r w:rsidRPr="00005E09">
        <w:t xml:space="preserve">Lewin, K. (1951). </w:t>
      </w:r>
      <w:r w:rsidRPr="00005E09">
        <w:rPr>
          <w:i/>
          <w:iCs/>
        </w:rPr>
        <w:t>Field theory in social science</w:t>
      </w:r>
      <w:r w:rsidRPr="00005E09">
        <w:t>. New York: Harper and Row.</w:t>
      </w:r>
    </w:p>
    <w:p w14:paraId="77CC3D8E" w14:textId="6D509ED1" w:rsidR="00D41C5F" w:rsidRDefault="00D41C5F" w:rsidP="00D41C5F">
      <w:pPr>
        <w:pStyle w:val="NormalWeb"/>
      </w:pPr>
      <w:r w:rsidRPr="00D41C5F">
        <w:t xml:space="preserve">James Freeman (2019). </w:t>
      </w:r>
      <w:r w:rsidRPr="00D41C5F">
        <w:rPr>
          <w:i/>
          <w:iCs/>
        </w:rPr>
        <w:t>Advantages &amp; Disadvantages of Force Field Analysis</w:t>
      </w:r>
      <w:r w:rsidRPr="00D41C5F">
        <w:t xml:space="preserve">. [online] Edrawsoft.com. Available at: </w:t>
      </w:r>
      <w:hyperlink r:id="rId24" w:history="1">
        <w:r w:rsidRPr="00D41C5F">
          <w:rPr>
            <w:rStyle w:val="Hyperlink"/>
          </w:rPr>
          <w:t>https://www.edrawsoft.com/force-field-analysis-advantages-and-disadvantages.html</w:t>
        </w:r>
      </w:hyperlink>
    </w:p>
    <w:p w14:paraId="19F82BB7" w14:textId="39832918" w:rsidR="00D41C5F" w:rsidRDefault="00D41C5F" w:rsidP="00D41C5F">
      <w:pPr>
        <w:pStyle w:val="NormalWeb"/>
      </w:pPr>
      <w:r w:rsidRPr="00D41C5F">
        <w:t xml:space="preserve"> [Accessed 24 Apr. 2026].</w:t>
      </w:r>
    </w:p>
    <w:p w14:paraId="6FF10AA6" w14:textId="1EF02542" w:rsidR="0015183E" w:rsidRDefault="0015183E" w:rsidP="0015183E">
      <w:pPr>
        <w:pStyle w:val="NormalWeb"/>
      </w:pPr>
      <w:r w:rsidRPr="0015183E">
        <w:t xml:space="preserve">Six Sigma (2024). </w:t>
      </w:r>
      <w:r w:rsidRPr="0015183E">
        <w:rPr>
          <w:i/>
          <w:iCs/>
        </w:rPr>
        <w:t>Lewin’s Force Field Analysis in Change Management. What, Why, and How</w:t>
      </w:r>
      <w:r w:rsidRPr="0015183E">
        <w:t xml:space="preserve">. [online] SixSigma.us. Available at: </w:t>
      </w:r>
      <w:hyperlink r:id="rId25" w:history="1">
        <w:r w:rsidRPr="0015183E">
          <w:rPr>
            <w:rStyle w:val="Hyperlink"/>
          </w:rPr>
          <w:t>https://www.6sigma.us/six-sigma-in-focus/lewin-force-field-analysis-in-change-management/</w:t>
        </w:r>
      </w:hyperlink>
      <w:r w:rsidRPr="0015183E">
        <w:t xml:space="preserve"> </w:t>
      </w:r>
    </w:p>
    <w:p w14:paraId="1A3B78B8" w14:textId="4A1DAFE0" w:rsidR="0015183E" w:rsidRDefault="0015183E" w:rsidP="0015183E">
      <w:pPr>
        <w:pStyle w:val="NormalWeb"/>
      </w:pPr>
      <w:r w:rsidRPr="0015183E">
        <w:t>[Accessed 24 Apr. 2026].</w:t>
      </w:r>
    </w:p>
    <w:p w14:paraId="03264F8C" w14:textId="31891F6D" w:rsidR="00133EF2" w:rsidRDefault="00133EF2" w:rsidP="00133EF2">
      <w:pPr>
        <w:pStyle w:val="NormalWeb"/>
      </w:pPr>
      <w:r w:rsidRPr="00133EF2">
        <w:t xml:space="preserve">Aston Martin Lagonda LTD (2024). </w:t>
      </w:r>
      <w:r w:rsidRPr="00133EF2">
        <w:rPr>
          <w:i/>
          <w:iCs/>
        </w:rPr>
        <w:t>Preliminary results for the twelve months ended 31 December 2024</w:t>
      </w:r>
      <w:r w:rsidRPr="00133EF2">
        <w:t xml:space="preserve">. [online] Gaydon, Warwickshire: Aston Martin Lagonda LTD. Available at: </w:t>
      </w:r>
      <w:hyperlink r:id="rId26" w:history="1">
        <w:r w:rsidRPr="00133EF2">
          <w:rPr>
            <w:rStyle w:val="Hyperlink"/>
          </w:rPr>
          <w:t>https://www.astonmartin.com/-/media/corporate/corporatearchive/documents/2024-results/aml-fy-2024-results-announcement-vf.pdf?rev=28a5dd01ef6c4f8f893e43f0311650ea</w:t>
        </w:r>
      </w:hyperlink>
      <w:r w:rsidRPr="00133EF2">
        <w:t xml:space="preserve"> [Accessed 24 Apr. 2026].</w:t>
      </w:r>
    </w:p>
    <w:p w14:paraId="18EEAB31" w14:textId="5B6A09F8" w:rsidR="00DC7A5E" w:rsidRDefault="00DC7A5E" w:rsidP="00DC7A5E">
      <w:pPr>
        <w:pStyle w:val="NormalWeb"/>
      </w:pPr>
      <w:r w:rsidRPr="00DC7A5E">
        <w:lastRenderedPageBreak/>
        <w:t xml:space="preserve">Kotter, J.P. (2012). </w:t>
      </w:r>
      <w:r w:rsidRPr="00DC7A5E">
        <w:rPr>
          <w:i/>
          <w:iCs/>
        </w:rPr>
        <w:t>Leading Change</w:t>
      </w:r>
      <w:r w:rsidRPr="00DC7A5E">
        <w:t xml:space="preserve">. [online] Boston: Harvard Business School Press. Available at: </w:t>
      </w:r>
      <w:hyperlink r:id="rId27" w:history="1">
        <w:r w:rsidRPr="00DC7A5E">
          <w:rPr>
            <w:rStyle w:val="Hyperlink"/>
          </w:rPr>
          <w:t>https://books.google.co.uk/books?hl=en&amp;lr=&amp;id=xpGX1EWL_EMC&amp;oi=fnd&amp;pg=PR7&amp;dq=kotter+leading+change&amp;ots=Te_7LiNpDC&amp;sig=EnE3DB2wuqQmbRjNRadqXcigbNM#v=onepage&amp;q&amp;f=false</w:t>
        </w:r>
      </w:hyperlink>
      <w:r w:rsidRPr="00DC7A5E">
        <w:t xml:space="preserve"> </w:t>
      </w:r>
    </w:p>
    <w:p w14:paraId="4AAA3BB2" w14:textId="7D329798" w:rsidR="00DC7A5E" w:rsidRDefault="00DC7A5E" w:rsidP="00DC7A5E">
      <w:pPr>
        <w:pStyle w:val="NormalWeb"/>
      </w:pPr>
      <w:r w:rsidRPr="00DC7A5E">
        <w:t>[Accessed 24 Apr. 2026].</w:t>
      </w:r>
    </w:p>
    <w:p w14:paraId="59EBEF08" w14:textId="23FB39F4" w:rsidR="00777E1E" w:rsidRDefault="00777E1E" w:rsidP="00777E1E">
      <w:pPr>
        <w:pStyle w:val="NormalWeb"/>
      </w:pPr>
      <w:r w:rsidRPr="00777E1E">
        <w:t xml:space="preserve">Kotter, J. (2025). </w:t>
      </w:r>
      <w:r w:rsidRPr="00777E1E">
        <w:rPr>
          <w:i/>
          <w:iCs/>
        </w:rPr>
        <w:t>The 8 Steps for Leading Change</w:t>
      </w:r>
      <w:r w:rsidRPr="00777E1E">
        <w:t xml:space="preserve">. [online] Kotterinc. Available at: </w:t>
      </w:r>
      <w:hyperlink r:id="rId28" w:history="1">
        <w:r w:rsidRPr="00777E1E">
          <w:rPr>
            <w:rStyle w:val="Hyperlink"/>
          </w:rPr>
          <w:t>https://www.kotterinc.com/methodology/8-steps/</w:t>
        </w:r>
      </w:hyperlink>
      <w:r w:rsidRPr="00777E1E">
        <w:t xml:space="preserve"> </w:t>
      </w:r>
    </w:p>
    <w:p w14:paraId="551F6C53" w14:textId="7395EE82" w:rsidR="00777E1E" w:rsidRDefault="00777E1E" w:rsidP="00777E1E">
      <w:pPr>
        <w:pStyle w:val="NormalWeb"/>
      </w:pPr>
      <w:r w:rsidRPr="00777E1E">
        <w:t>[Accessed 25 Apr. 2026].</w:t>
      </w:r>
    </w:p>
    <w:p w14:paraId="579BAC6C" w14:textId="62169277" w:rsidR="007F04F8" w:rsidRDefault="007F04F8" w:rsidP="007F04F8">
      <w:pPr>
        <w:pStyle w:val="NormalWeb"/>
      </w:pPr>
      <w:r w:rsidRPr="007F04F8">
        <w:t xml:space="preserve">Cummings, T. and Worley, C. (2009). </w:t>
      </w:r>
      <w:r w:rsidRPr="007F04F8">
        <w:rPr>
          <w:i/>
          <w:iCs/>
        </w:rPr>
        <w:t>Organization Development &amp; Change</w:t>
      </w:r>
      <w:r w:rsidRPr="007F04F8">
        <w:t xml:space="preserve">. [online] South-Western, p.58. Available at: </w:t>
      </w:r>
      <w:hyperlink r:id="rId29" w:history="1">
        <w:r w:rsidRPr="007F04F8">
          <w:rPr>
            <w:rStyle w:val="Hyperlink"/>
          </w:rPr>
          <w:t>http://14.97.175.89:8081/jspui/bitstream/123456789/516/1/Organization-Development-and-Change.pdf</w:t>
        </w:r>
      </w:hyperlink>
      <w:r w:rsidRPr="007F04F8">
        <w:t xml:space="preserve"> </w:t>
      </w:r>
    </w:p>
    <w:p w14:paraId="60806035" w14:textId="5B07DC4F" w:rsidR="007F04F8" w:rsidRPr="007F04F8" w:rsidRDefault="007F04F8" w:rsidP="007F04F8">
      <w:pPr>
        <w:pStyle w:val="NormalWeb"/>
      </w:pPr>
      <w:r w:rsidRPr="007F04F8">
        <w:t>[Accessed 25 Apr. 2026].</w:t>
      </w:r>
    </w:p>
    <w:p w14:paraId="6D966B14" w14:textId="77777777" w:rsidR="00383138" w:rsidRDefault="00383138" w:rsidP="00383138">
      <w:pPr>
        <w:pStyle w:val="NormalWeb"/>
      </w:pPr>
      <w:r w:rsidRPr="00383138">
        <w:t xml:space="preserve">Maslow, A. (1943). </w:t>
      </w:r>
      <w:r w:rsidRPr="00383138">
        <w:rPr>
          <w:i/>
          <w:iCs/>
        </w:rPr>
        <w:t>Theory of Human Motivation</w:t>
      </w:r>
      <w:r w:rsidRPr="00383138">
        <w:t xml:space="preserve">. </w:t>
      </w:r>
      <w:r w:rsidRPr="00383138">
        <w:rPr>
          <w:i/>
          <w:iCs/>
        </w:rPr>
        <w:t>Psychological Review</w:t>
      </w:r>
      <w:r w:rsidRPr="00383138">
        <w:t>, Wilder Publications.</w:t>
      </w:r>
    </w:p>
    <w:p w14:paraId="100EDD4A" w14:textId="3EEDEE6E" w:rsidR="00815C7C" w:rsidRDefault="00815C7C" w:rsidP="00815C7C">
      <w:pPr>
        <w:pStyle w:val="NormalWeb"/>
      </w:pPr>
      <w:r w:rsidRPr="00815C7C">
        <w:t xml:space="preserve">Rehman, N., Mahmood, A., Ibtasam, M., Murtaza, S.A., Iqbal, N. and Molnár, E. (2021). The Psychology of Resistance to Change: the Antidotal Effect of Organizational Justice, Support and Leader-Member Exchange. </w:t>
      </w:r>
      <w:r w:rsidRPr="00815C7C">
        <w:rPr>
          <w:i/>
          <w:iCs/>
        </w:rPr>
        <w:t>Frontiers in Psychology</w:t>
      </w:r>
      <w:r w:rsidRPr="00815C7C">
        <w:t>, [online] 12(1), pp.1–15.</w:t>
      </w:r>
      <w:r w:rsidR="00AE194F">
        <w:t xml:space="preserve"> Available </w:t>
      </w:r>
      <w:r w:rsidR="00DD6555">
        <w:t xml:space="preserve">at: </w:t>
      </w:r>
      <w:hyperlink r:id="rId30" w:history="1">
        <w:r w:rsidR="00543D30" w:rsidRPr="00543D30">
          <w:rPr>
            <w:rStyle w:val="Hyperlink"/>
            <w:lang w:val="en-US"/>
          </w:rPr>
          <w:t>The Psychology of Resistance to Change: The Antidotal Effect of Organizational Justice, Support and Leader-Member Exchange - PMC</w:t>
        </w:r>
      </w:hyperlink>
    </w:p>
    <w:p w14:paraId="49440A52" w14:textId="79BA9E71" w:rsidR="00B21DDB" w:rsidRDefault="00B21DDB" w:rsidP="00815C7C">
      <w:pPr>
        <w:pStyle w:val="NormalWeb"/>
      </w:pPr>
      <w:r>
        <w:t>[</w:t>
      </w:r>
      <w:r w:rsidRPr="007F04F8">
        <w:t>Accessed 25 Apr. 2026</w:t>
      </w:r>
      <w:r>
        <w:t>]</w:t>
      </w:r>
    </w:p>
    <w:p w14:paraId="167E13AB" w14:textId="08A5C586" w:rsidR="00994C0A" w:rsidRDefault="00994C0A" w:rsidP="00994C0A">
      <w:pPr>
        <w:pStyle w:val="NormalWeb"/>
      </w:pPr>
      <w:r w:rsidRPr="00994C0A">
        <w:t xml:space="preserve">Hannagan, T. (2008). </w:t>
      </w:r>
      <w:r w:rsidRPr="00994C0A">
        <w:rPr>
          <w:i/>
          <w:iCs/>
        </w:rPr>
        <w:t>Management: Concepts &amp; Practices</w:t>
      </w:r>
      <w:r w:rsidRPr="00994C0A">
        <w:t xml:space="preserve">. [online] Harlow: Prentice Hall. Available at: </w:t>
      </w:r>
      <w:hyperlink r:id="rId31" w:anchor="v=onepage&amp;q=resistance&amp;f=false" w:history="1">
        <w:r w:rsidRPr="00994C0A">
          <w:rPr>
            <w:rStyle w:val="Hyperlink"/>
          </w:rPr>
          <w:t>https://books.google.co.uk/books?hl=en&amp;lr=&amp;id=W1zEHoN0qmsC&amp;oi=fnd&amp;pg=PR13&amp;dq=hannagan+resistance+to+change&amp;ots=f3Ir1sE7jV&amp;sig=oNQbONfzAj31z_sqaLLGAu4n8LY#v=onepage&amp;q=resistance&amp;f=false</w:t>
        </w:r>
      </w:hyperlink>
    </w:p>
    <w:p w14:paraId="6AFF0DC8" w14:textId="60E85192" w:rsidR="00994C0A" w:rsidRDefault="00994C0A" w:rsidP="00994C0A">
      <w:pPr>
        <w:pStyle w:val="NormalWeb"/>
      </w:pPr>
      <w:r w:rsidRPr="00994C0A">
        <w:t>[Accessed 25 Apr. 2026].</w:t>
      </w:r>
    </w:p>
    <w:p w14:paraId="05428950" w14:textId="6A28BB4B" w:rsidR="0003278E" w:rsidRDefault="0003278E" w:rsidP="0003278E">
      <w:pPr>
        <w:pStyle w:val="NormalWeb"/>
      </w:pPr>
      <w:r w:rsidRPr="0003278E">
        <w:t xml:space="preserve">Herrity, J. (2025). </w:t>
      </w:r>
      <w:r w:rsidRPr="0003278E">
        <w:rPr>
          <w:i/>
          <w:iCs/>
        </w:rPr>
        <w:t>Applying Maslow’s Hierarchy of Needs in the Workplace | Indeed.com</w:t>
      </w:r>
      <w:r w:rsidRPr="0003278E">
        <w:t>. [online] Indeed. Available at</w:t>
      </w:r>
      <w:hyperlink r:id="rId32" w:history="1">
        <w:r w:rsidRPr="0003278E">
          <w:rPr>
            <w:rStyle w:val="Hyperlink"/>
          </w:rPr>
          <w:t>: https://www.indeed.com/career-advice/career-development/maslows-hierarchy-of-needs</w:t>
        </w:r>
      </w:hyperlink>
      <w:r w:rsidRPr="0003278E">
        <w:t xml:space="preserve"> </w:t>
      </w:r>
    </w:p>
    <w:p w14:paraId="696D1300" w14:textId="49FCE0A2" w:rsidR="0003278E" w:rsidRPr="0003278E" w:rsidRDefault="0003278E" w:rsidP="0003278E">
      <w:pPr>
        <w:pStyle w:val="NormalWeb"/>
      </w:pPr>
      <w:r w:rsidRPr="0003278E">
        <w:t>[Accessed 26 Apr. 2026].</w:t>
      </w:r>
    </w:p>
    <w:p w14:paraId="643E0A98" w14:textId="100949C8" w:rsidR="00A94064" w:rsidRDefault="007A132A" w:rsidP="00400488">
      <w:pPr>
        <w:pStyle w:val="NormalWeb"/>
      </w:pPr>
      <w:r w:rsidRPr="007A132A">
        <w:t xml:space="preserve">Aston Martin Lagonda LTD (2018). </w:t>
      </w:r>
      <w:r w:rsidRPr="007A132A">
        <w:rPr>
          <w:i/>
          <w:iCs/>
        </w:rPr>
        <w:t>Celebrating 70 years of the Aston Martin DB bloodline | Aston Martin UK</w:t>
      </w:r>
      <w:r w:rsidRPr="007A132A">
        <w:t xml:space="preserve">. [online] Astonmartin.com. Available at: </w:t>
      </w:r>
      <w:hyperlink r:id="rId33" w:history="1">
        <w:r w:rsidRPr="007A132A">
          <w:rPr>
            <w:rStyle w:val="Hyperlink"/>
          </w:rPr>
          <w:t>https://www.astonmartin.com/en-gb/our-world/news/2018/4/25/celebrating-70-years-of-the-aston-martin-db-bloodline</w:t>
        </w:r>
      </w:hyperlink>
      <w:r w:rsidRPr="007A132A">
        <w:t xml:space="preserve"> [Accessed 27 Apr. 2026]</w:t>
      </w:r>
    </w:p>
    <w:p w14:paraId="6D139053" w14:textId="1EC975AD" w:rsidR="00095730" w:rsidRDefault="00095730" w:rsidP="00095730">
      <w:pPr>
        <w:pStyle w:val="NormalWeb"/>
      </w:pPr>
      <w:r w:rsidRPr="00095730">
        <w:lastRenderedPageBreak/>
        <w:t xml:space="preserve">Aston Martin (2024). </w:t>
      </w:r>
      <w:r w:rsidRPr="00095730">
        <w:rPr>
          <w:i/>
          <w:iCs/>
        </w:rPr>
        <w:t>About Us</w:t>
      </w:r>
      <w:r w:rsidRPr="00095730">
        <w:t xml:space="preserve">. [online] Astonmartin.com. Available at: </w:t>
      </w:r>
      <w:hyperlink r:id="rId34" w:history="1">
        <w:r w:rsidRPr="00095730">
          <w:rPr>
            <w:rStyle w:val="Hyperlink"/>
          </w:rPr>
          <w:t>https://www.astonmartin.com/en/corporate/about-us</w:t>
        </w:r>
      </w:hyperlink>
    </w:p>
    <w:p w14:paraId="716B3118" w14:textId="0573C3BE" w:rsidR="00095730" w:rsidRPr="00095730" w:rsidRDefault="00095730" w:rsidP="00095730">
      <w:pPr>
        <w:pStyle w:val="NormalWeb"/>
      </w:pPr>
      <w:r w:rsidRPr="00095730">
        <w:t>[Accessed 6 May 2026].</w:t>
      </w:r>
    </w:p>
    <w:p w14:paraId="287AEE96" w14:textId="2C71BDCA" w:rsidR="00B3488E" w:rsidRDefault="00B3488E" w:rsidP="00B3488E">
      <w:pPr>
        <w:pStyle w:val="NormalWeb"/>
      </w:pPr>
      <w:r w:rsidRPr="00B3488E">
        <w:t xml:space="preserve">Healy, E. (2026). </w:t>
      </w:r>
      <w:r w:rsidRPr="00B3488E">
        <w:rPr>
          <w:i/>
          <w:iCs/>
        </w:rPr>
        <w:t>Aston Martin shares and bonds sink to record lows over cash crunch fears</w:t>
      </w:r>
      <w:r w:rsidRPr="00B3488E">
        <w:t xml:space="preserve">. [online] FinancialTimes. Available at: </w:t>
      </w:r>
      <w:hyperlink r:id="rId35" w:history="1">
        <w:r w:rsidRPr="00B3488E">
          <w:rPr>
            <w:rStyle w:val="Hyperlink"/>
          </w:rPr>
          <w:t>https://www.ft.com/content/d6f10ced-34b9-4b62-8875-bfc046f88174?syn-25a6b1a6=1</w:t>
        </w:r>
      </w:hyperlink>
      <w:r w:rsidRPr="00B3488E">
        <w:t xml:space="preserve"> </w:t>
      </w:r>
    </w:p>
    <w:p w14:paraId="45EF6A2D" w14:textId="63CF72FB" w:rsidR="00B3488E" w:rsidRDefault="00B3488E" w:rsidP="00B3488E">
      <w:pPr>
        <w:pStyle w:val="NormalWeb"/>
      </w:pPr>
      <w:r w:rsidRPr="00B3488E">
        <w:t>[Accessed 9 May 2026].</w:t>
      </w:r>
    </w:p>
    <w:p w14:paraId="2CBFCF13" w14:textId="676CFF12" w:rsidR="006C08FA" w:rsidRDefault="006C08FA" w:rsidP="006C08FA">
      <w:pPr>
        <w:pStyle w:val="NormalWeb"/>
      </w:pPr>
      <w:r w:rsidRPr="006C08FA">
        <w:t xml:space="preserve">Korn, M. (2018). </w:t>
      </w:r>
      <w:r w:rsidRPr="006C08FA">
        <w:rPr>
          <w:i/>
          <w:iCs/>
        </w:rPr>
        <w:t>British automaker Aston Martin has survived 7 bankruptcies. Now it wants you to invest in it</w:t>
      </w:r>
      <w:r w:rsidRPr="006C08FA">
        <w:t xml:space="preserve">. [online] ABC News. Available at: </w:t>
      </w:r>
      <w:hyperlink r:id="rId36" w:history="1">
        <w:r w:rsidRPr="006C08FA">
          <w:rPr>
            <w:rStyle w:val="Hyperlink"/>
          </w:rPr>
          <w:t>https://abcnews.com/Business/british-automaker-aston-martin-survived-bankruptcies-now-invest/story?id=58417290</w:t>
        </w:r>
      </w:hyperlink>
      <w:r w:rsidRPr="006C08FA">
        <w:t xml:space="preserve"> </w:t>
      </w:r>
    </w:p>
    <w:p w14:paraId="4066786C" w14:textId="25619C8F" w:rsidR="006C08FA" w:rsidRPr="006C08FA" w:rsidRDefault="006C08FA" w:rsidP="006C08FA">
      <w:pPr>
        <w:pStyle w:val="NormalWeb"/>
      </w:pPr>
      <w:r w:rsidRPr="006C08FA">
        <w:t>[Accessed 9 May 2026].</w:t>
      </w:r>
    </w:p>
    <w:p w14:paraId="033B28F3" w14:textId="77777777" w:rsidR="006C08FA" w:rsidRPr="00B3488E" w:rsidRDefault="006C08FA" w:rsidP="00B3488E">
      <w:pPr>
        <w:pStyle w:val="NormalWeb"/>
      </w:pPr>
    </w:p>
    <w:p w14:paraId="6284AE43" w14:textId="77777777" w:rsidR="00095730" w:rsidRPr="0003355E" w:rsidRDefault="00095730" w:rsidP="00400488">
      <w:pPr>
        <w:pStyle w:val="NormalWeb"/>
      </w:pPr>
    </w:p>
    <w:sectPr w:rsidR="00095730" w:rsidRPr="0003355E" w:rsidSect="008E5E6B">
      <w:headerReference w:type="even" r:id="rId37"/>
      <w:headerReference w:type="default" r:id="rId38"/>
      <w:footerReference w:type="default" r:id="rId39"/>
      <w:headerReference w:type="first" r:id="rId4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CE36BF" w14:textId="77777777" w:rsidR="009C6624" w:rsidRDefault="009C6624" w:rsidP="0071202A">
      <w:r>
        <w:separator/>
      </w:r>
    </w:p>
  </w:endnote>
  <w:endnote w:type="continuationSeparator" w:id="0">
    <w:p w14:paraId="0B610109" w14:textId="77777777" w:rsidR="009C6624" w:rsidRDefault="009C6624" w:rsidP="007120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ystem">
    <w:altName w:val="Calibr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3517379"/>
      <w:docPartObj>
        <w:docPartGallery w:val="Page Numbers (Bottom of Page)"/>
        <w:docPartUnique/>
      </w:docPartObj>
    </w:sdtPr>
    <w:sdtEndPr/>
    <w:sdtContent>
      <w:p w14:paraId="3B454DBC" w14:textId="259459CB" w:rsidR="0071202A" w:rsidRDefault="0071202A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67E22AED" w14:textId="77777777" w:rsidR="0071202A" w:rsidRDefault="007120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975A7F" w14:textId="77777777" w:rsidR="009C6624" w:rsidRDefault="009C6624" w:rsidP="0071202A">
      <w:r>
        <w:separator/>
      </w:r>
    </w:p>
  </w:footnote>
  <w:footnote w:type="continuationSeparator" w:id="0">
    <w:p w14:paraId="0315FF46" w14:textId="77777777" w:rsidR="009C6624" w:rsidRDefault="009C6624" w:rsidP="0071202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34C95F" w14:textId="261118B1" w:rsidR="00E53B4A" w:rsidRDefault="00E53B4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B6E64F" w14:textId="2FE54611" w:rsidR="00E53B4A" w:rsidRDefault="00E53B4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1AAA20" w14:textId="6FF73B49" w:rsidR="00E53B4A" w:rsidRDefault="00E53B4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68090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7007418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0BC2"/>
    <w:rsid w:val="0000163A"/>
    <w:rsid w:val="000034AD"/>
    <w:rsid w:val="00004B32"/>
    <w:rsid w:val="00005E09"/>
    <w:rsid w:val="0000723A"/>
    <w:rsid w:val="00007A1B"/>
    <w:rsid w:val="00011AE7"/>
    <w:rsid w:val="00013715"/>
    <w:rsid w:val="00017DB1"/>
    <w:rsid w:val="0002112E"/>
    <w:rsid w:val="00021B44"/>
    <w:rsid w:val="00023ADE"/>
    <w:rsid w:val="000250E0"/>
    <w:rsid w:val="00025103"/>
    <w:rsid w:val="000326BA"/>
    <w:rsid w:val="0003278E"/>
    <w:rsid w:val="0003355E"/>
    <w:rsid w:val="00033B16"/>
    <w:rsid w:val="000362AD"/>
    <w:rsid w:val="00041497"/>
    <w:rsid w:val="00041608"/>
    <w:rsid w:val="000426C2"/>
    <w:rsid w:val="0004579C"/>
    <w:rsid w:val="000462AF"/>
    <w:rsid w:val="00046464"/>
    <w:rsid w:val="00046DB4"/>
    <w:rsid w:val="00047F31"/>
    <w:rsid w:val="000510C2"/>
    <w:rsid w:val="000542C8"/>
    <w:rsid w:val="0006083C"/>
    <w:rsid w:val="000615A7"/>
    <w:rsid w:val="00067359"/>
    <w:rsid w:val="00071017"/>
    <w:rsid w:val="00072641"/>
    <w:rsid w:val="00074109"/>
    <w:rsid w:val="00074622"/>
    <w:rsid w:val="000748B2"/>
    <w:rsid w:val="00075C29"/>
    <w:rsid w:val="0007769E"/>
    <w:rsid w:val="00080804"/>
    <w:rsid w:val="00082574"/>
    <w:rsid w:val="000863A5"/>
    <w:rsid w:val="00090102"/>
    <w:rsid w:val="000917BC"/>
    <w:rsid w:val="00092C26"/>
    <w:rsid w:val="0009308D"/>
    <w:rsid w:val="000944D1"/>
    <w:rsid w:val="00095730"/>
    <w:rsid w:val="000A18C6"/>
    <w:rsid w:val="000A48F1"/>
    <w:rsid w:val="000A5B7C"/>
    <w:rsid w:val="000A741A"/>
    <w:rsid w:val="000B107D"/>
    <w:rsid w:val="000B2121"/>
    <w:rsid w:val="000B33F7"/>
    <w:rsid w:val="000B6BF6"/>
    <w:rsid w:val="000C2B7B"/>
    <w:rsid w:val="000C3205"/>
    <w:rsid w:val="000C3682"/>
    <w:rsid w:val="000C3F97"/>
    <w:rsid w:val="000C5597"/>
    <w:rsid w:val="000C773F"/>
    <w:rsid w:val="000C7B06"/>
    <w:rsid w:val="000D0DB9"/>
    <w:rsid w:val="000D288D"/>
    <w:rsid w:val="000D3FE4"/>
    <w:rsid w:val="000D4878"/>
    <w:rsid w:val="000D5588"/>
    <w:rsid w:val="000D589E"/>
    <w:rsid w:val="000D7941"/>
    <w:rsid w:val="000D7B9D"/>
    <w:rsid w:val="000E0B04"/>
    <w:rsid w:val="000E337C"/>
    <w:rsid w:val="000E3461"/>
    <w:rsid w:val="000E3ECD"/>
    <w:rsid w:val="000E42C4"/>
    <w:rsid w:val="000E5BCE"/>
    <w:rsid w:val="000E6B81"/>
    <w:rsid w:val="000F0B60"/>
    <w:rsid w:val="000F4B1A"/>
    <w:rsid w:val="001042F8"/>
    <w:rsid w:val="0010584C"/>
    <w:rsid w:val="001103C8"/>
    <w:rsid w:val="001147BB"/>
    <w:rsid w:val="001151F3"/>
    <w:rsid w:val="00115879"/>
    <w:rsid w:val="00115E5B"/>
    <w:rsid w:val="00116453"/>
    <w:rsid w:val="00116483"/>
    <w:rsid w:val="001172C4"/>
    <w:rsid w:val="001177E4"/>
    <w:rsid w:val="00120333"/>
    <w:rsid w:val="001234E5"/>
    <w:rsid w:val="001253BB"/>
    <w:rsid w:val="00133513"/>
    <w:rsid w:val="00133B16"/>
    <w:rsid w:val="00133EF2"/>
    <w:rsid w:val="001369CF"/>
    <w:rsid w:val="00141F92"/>
    <w:rsid w:val="0015183E"/>
    <w:rsid w:val="00151E75"/>
    <w:rsid w:val="00154288"/>
    <w:rsid w:val="00154FED"/>
    <w:rsid w:val="001555C1"/>
    <w:rsid w:val="00167662"/>
    <w:rsid w:val="00171F02"/>
    <w:rsid w:val="0017583E"/>
    <w:rsid w:val="0017623B"/>
    <w:rsid w:val="0018589A"/>
    <w:rsid w:val="00186685"/>
    <w:rsid w:val="00191FFA"/>
    <w:rsid w:val="00194100"/>
    <w:rsid w:val="00194DD1"/>
    <w:rsid w:val="001A02E0"/>
    <w:rsid w:val="001A0675"/>
    <w:rsid w:val="001A1655"/>
    <w:rsid w:val="001A397D"/>
    <w:rsid w:val="001A4E83"/>
    <w:rsid w:val="001A64D7"/>
    <w:rsid w:val="001B001F"/>
    <w:rsid w:val="001B15CD"/>
    <w:rsid w:val="001B3475"/>
    <w:rsid w:val="001B45DE"/>
    <w:rsid w:val="001B48F8"/>
    <w:rsid w:val="001B55E6"/>
    <w:rsid w:val="001B6203"/>
    <w:rsid w:val="001B704E"/>
    <w:rsid w:val="001C13EA"/>
    <w:rsid w:val="001C2ADA"/>
    <w:rsid w:val="001C3A5B"/>
    <w:rsid w:val="001C3CB5"/>
    <w:rsid w:val="001C5337"/>
    <w:rsid w:val="001C67BC"/>
    <w:rsid w:val="001C763F"/>
    <w:rsid w:val="001D0D5A"/>
    <w:rsid w:val="001D1626"/>
    <w:rsid w:val="001D2068"/>
    <w:rsid w:val="001D22DF"/>
    <w:rsid w:val="001D5C59"/>
    <w:rsid w:val="001D64D4"/>
    <w:rsid w:val="001D70B0"/>
    <w:rsid w:val="001E1C15"/>
    <w:rsid w:val="001E273C"/>
    <w:rsid w:val="001E2EF2"/>
    <w:rsid w:val="001E7C42"/>
    <w:rsid w:val="001F1EE2"/>
    <w:rsid w:val="001F535B"/>
    <w:rsid w:val="001F5B56"/>
    <w:rsid w:val="001F623B"/>
    <w:rsid w:val="001F660D"/>
    <w:rsid w:val="00205927"/>
    <w:rsid w:val="00211560"/>
    <w:rsid w:val="002124E7"/>
    <w:rsid w:val="002127B6"/>
    <w:rsid w:val="00213141"/>
    <w:rsid w:val="002162DD"/>
    <w:rsid w:val="0021704A"/>
    <w:rsid w:val="002179A6"/>
    <w:rsid w:val="00220D51"/>
    <w:rsid w:val="00221ACB"/>
    <w:rsid w:val="00222581"/>
    <w:rsid w:val="00225D5E"/>
    <w:rsid w:val="00226DDB"/>
    <w:rsid w:val="00230652"/>
    <w:rsid w:val="0023144E"/>
    <w:rsid w:val="002315F2"/>
    <w:rsid w:val="00235905"/>
    <w:rsid w:val="002442AF"/>
    <w:rsid w:val="00245FEF"/>
    <w:rsid w:val="00246805"/>
    <w:rsid w:val="0024710C"/>
    <w:rsid w:val="00251AD6"/>
    <w:rsid w:val="00260043"/>
    <w:rsid w:val="00262A40"/>
    <w:rsid w:val="00263D37"/>
    <w:rsid w:val="0026426C"/>
    <w:rsid w:val="0026529C"/>
    <w:rsid w:val="002661EA"/>
    <w:rsid w:val="0027345D"/>
    <w:rsid w:val="00276CA6"/>
    <w:rsid w:val="0027793B"/>
    <w:rsid w:val="002819C2"/>
    <w:rsid w:val="00282E25"/>
    <w:rsid w:val="002845D0"/>
    <w:rsid w:val="00285E1E"/>
    <w:rsid w:val="00286069"/>
    <w:rsid w:val="00286A57"/>
    <w:rsid w:val="0028755F"/>
    <w:rsid w:val="00287DC7"/>
    <w:rsid w:val="00287DD9"/>
    <w:rsid w:val="00287E07"/>
    <w:rsid w:val="00293749"/>
    <w:rsid w:val="00293B6D"/>
    <w:rsid w:val="00297107"/>
    <w:rsid w:val="002A5639"/>
    <w:rsid w:val="002B06F3"/>
    <w:rsid w:val="002B4CE2"/>
    <w:rsid w:val="002C1E84"/>
    <w:rsid w:val="002C5BE6"/>
    <w:rsid w:val="002C6B83"/>
    <w:rsid w:val="002C7275"/>
    <w:rsid w:val="002E0AA7"/>
    <w:rsid w:val="002E0DF8"/>
    <w:rsid w:val="002E0E21"/>
    <w:rsid w:val="002E2EF5"/>
    <w:rsid w:val="002E37E3"/>
    <w:rsid w:val="002E438E"/>
    <w:rsid w:val="002E77AE"/>
    <w:rsid w:val="00300B65"/>
    <w:rsid w:val="00300E40"/>
    <w:rsid w:val="00301F83"/>
    <w:rsid w:val="003031E3"/>
    <w:rsid w:val="003039EA"/>
    <w:rsid w:val="003044DF"/>
    <w:rsid w:val="00304C76"/>
    <w:rsid w:val="00305D3D"/>
    <w:rsid w:val="003061CA"/>
    <w:rsid w:val="00306BFD"/>
    <w:rsid w:val="00311814"/>
    <w:rsid w:val="00313533"/>
    <w:rsid w:val="003135DB"/>
    <w:rsid w:val="00315175"/>
    <w:rsid w:val="003169BB"/>
    <w:rsid w:val="00320B4C"/>
    <w:rsid w:val="00324988"/>
    <w:rsid w:val="003275F0"/>
    <w:rsid w:val="003351B4"/>
    <w:rsid w:val="003449CB"/>
    <w:rsid w:val="0034691A"/>
    <w:rsid w:val="00356704"/>
    <w:rsid w:val="00357C40"/>
    <w:rsid w:val="003600E7"/>
    <w:rsid w:val="003605CA"/>
    <w:rsid w:val="00361934"/>
    <w:rsid w:val="0036478D"/>
    <w:rsid w:val="00364EE3"/>
    <w:rsid w:val="00367EF2"/>
    <w:rsid w:val="00371BA9"/>
    <w:rsid w:val="00373231"/>
    <w:rsid w:val="00374BE6"/>
    <w:rsid w:val="0037543C"/>
    <w:rsid w:val="00376E57"/>
    <w:rsid w:val="00383138"/>
    <w:rsid w:val="00384B3C"/>
    <w:rsid w:val="00387677"/>
    <w:rsid w:val="00387B20"/>
    <w:rsid w:val="00393B21"/>
    <w:rsid w:val="0039756B"/>
    <w:rsid w:val="003A04FA"/>
    <w:rsid w:val="003B1050"/>
    <w:rsid w:val="003B5282"/>
    <w:rsid w:val="003B7DF3"/>
    <w:rsid w:val="003C3DEB"/>
    <w:rsid w:val="003C4242"/>
    <w:rsid w:val="003C48B0"/>
    <w:rsid w:val="003C654F"/>
    <w:rsid w:val="003D1265"/>
    <w:rsid w:val="003D264B"/>
    <w:rsid w:val="003D440B"/>
    <w:rsid w:val="003D51C4"/>
    <w:rsid w:val="003E20C6"/>
    <w:rsid w:val="003F2886"/>
    <w:rsid w:val="003F42C9"/>
    <w:rsid w:val="003F5C5E"/>
    <w:rsid w:val="00400488"/>
    <w:rsid w:val="004018FC"/>
    <w:rsid w:val="00403508"/>
    <w:rsid w:val="00405B94"/>
    <w:rsid w:val="00406B53"/>
    <w:rsid w:val="00414F35"/>
    <w:rsid w:val="00422842"/>
    <w:rsid w:val="00426E99"/>
    <w:rsid w:val="00434713"/>
    <w:rsid w:val="004463EF"/>
    <w:rsid w:val="004514BD"/>
    <w:rsid w:val="004541E7"/>
    <w:rsid w:val="00455011"/>
    <w:rsid w:val="00455555"/>
    <w:rsid w:val="00456E08"/>
    <w:rsid w:val="00460621"/>
    <w:rsid w:val="004606E2"/>
    <w:rsid w:val="004650AF"/>
    <w:rsid w:val="00466A51"/>
    <w:rsid w:val="00474226"/>
    <w:rsid w:val="004756C2"/>
    <w:rsid w:val="00476BD7"/>
    <w:rsid w:val="004864A4"/>
    <w:rsid w:val="00494333"/>
    <w:rsid w:val="004A4A86"/>
    <w:rsid w:val="004A5C99"/>
    <w:rsid w:val="004A618D"/>
    <w:rsid w:val="004A7CA1"/>
    <w:rsid w:val="004B096E"/>
    <w:rsid w:val="004B3C01"/>
    <w:rsid w:val="004C3CC2"/>
    <w:rsid w:val="004C56E2"/>
    <w:rsid w:val="004D091B"/>
    <w:rsid w:val="004D2A39"/>
    <w:rsid w:val="004D4437"/>
    <w:rsid w:val="004E1B79"/>
    <w:rsid w:val="004E306D"/>
    <w:rsid w:val="004E3232"/>
    <w:rsid w:val="004E5659"/>
    <w:rsid w:val="004E7E30"/>
    <w:rsid w:val="004F39F6"/>
    <w:rsid w:val="004F4CB3"/>
    <w:rsid w:val="00503FE5"/>
    <w:rsid w:val="00506441"/>
    <w:rsid w:val="0051706B"/>
    <w:rsid w:val="005173B2"/>
    <w:rsid w:val="00521A8C"/>
    <w:rsid w:val="00522910"/>
    <w:rsid w:val="00523EF4"/>
    <w:rsid w:val="00525B6B"/>
    <w:rsid w:val="00527BD3"/>
    <w:rsid w:val="005336D8"/>
    <w:rsid w:val="00543D30"/>
    <w:rsid w:val="0054725D"/>
    <w:rsid w:val="00547F94"/>
    <w:rsid w:val="005502CF"/>
    <w:rsid w:val="00550650"/>
    <w:rsid w:val="00550764"/>
    <w:rsid w:val="00552F11"/>
    <w:rsid w:val="00554621"/>
    <w:rsid w:val="005555E8"/>
    <w:rsid w:val="005617B1"/>
    <w:rsid w:val="00562F07"/>
    <w:rsid w:val="005708E5"/>
    <w:rsid w:val="00570C75"/>
    <w:rsid w:val="00573244"/>
    <w:rsid w:val="0057486F"/>
    <w:rsid w:val="00574932"/>
    <w:rsid w:val="00577BFD"/>
    <w:rsid w:val="00580A20"/>
    <w:rsid w:val="00584869"/>
    <w:rsid w:val="00593B0B"/>
    <w:rsid w:val="00594C73"/>
    <w:rsid w:val="00597828"/>
    <w:rsid w:val="00597FB2"/>
    <w:rsid w:val="005A23BF"/>
    <w:rsid w:val="005A3CEA"/>
    <w:rsid w:val="005A4B05"/>
    <w:rsid w:val="005A4C06"/>
    <w:rsid w:val="005A6784"/>
    <w:rsid w:val="005A6DC5"/>
    <w:rsid w:val="005B063A"/>
    <w:rsid w:val="005B3E7A"/>
    <w:rsid w:val="005B6011"/>
    <w:rsid w:val="005D1EF6"/>
    <w:rsid w:val="005D4502"/>
    <w:rsid w:val="005D539C"/>
    <w:rsid w:val="005D67BE"/>
    <w:rsid w:val="005D6F6B"/>
    <w:rsid w:val="005E1640"/>
    <w:rsid w:val="005E2560"/>
    <w:rsid w:val="005E2AD5"/>
    <w:rsid w:val="005E313C"/>
    <w:rsid w:val="005E41F0"/>
    <w:rsid w:val="005E4961"/>
    <w:rsid w:val="005E4B28"/>
    <w:rsid w:val="005F021B"/>
    <w:rsid w:val="0060104A"/>
    <w:rsid w:val="00604EB4"/>
    <w:rsid w:val="0061115F"/>
    <w:rsid w:val="00615295"/>
    <w:rsid w:val="0061761B"/>
    <w:rsid w:val="006232C6"/>
    <w:rsid w:val="00624B0D"/>
    <w:rsid w:val="00627352"/>
    <w:rsid w:val="0062775C"/>
    <w:rsid w:val="00631BC1"/>
    <w:rsid w:val="006337BC"/>
    <w:rsid w:val="0063401E"/>
    <w:rsid w:val="006344E6"/>
    <w:rsid w:val="00637FC2"/>
    <w:rsid w:val="00643311"/>
    <w:rsid w:val="006434E1"/>
    <w:rsid w:val="0064763D"/>
    <w:rsid w:val="0064784E"/>
    <w:rsid w:val="00647F9C"/>
    <w:rsid w:val="00657B27"/>
    <w:rsid w:val="0066107E"/>
    <w:rsid w:val="0066186A"/>
    <w:rsid w:val="00663662"/>
    <w:rsid w:val="00663B29"/>
    <w:rsid w:val="00664E03"/>
    <w:rsid w:val="00666B5D"/>
    <w:rsid w:val="0066718D"/>
    <w:rsid w:val="006705B3"/>
    <w:rsid w:val="00671623"/>
    <w:rsid w:val="00671C9B"/>
    <w:rsid w:val="00682196"/>
    <w:rsid w:val="00687168"/>
    <w:rsid w:val="00690178"/>
    <w:rsid w:val="00691CC2"/>
    <w:rsid w:val="00695032"/>
    <w:rsid w:val="006A03AE"/>
    <w:rsid w:val="006A1775"/>
    <w:rsid w:val="006A529E"/>
    <w:rsid w:val="006A612C"/>
    <w:rsid w:val="006A7322"/>
    <w:rsid w:val="006B0196"/>
    <w:rsid w:val="006B298E"/>
    <w:rsid w:val="006B5355"/>
    <w:rsid w:val="006B7801"/>
    <w:rsid w:val="006C08FA"/>
    <w:rsid w:val="006C3C02"/>
    <w:rsid w:val="006C5544"/>
    <w:rsid w:val="006C67BC"/>
    <w:rsid w:val="006D12CB"/>
    <w:rsid w:val="006D5D92"/>
    <w:rsid w:val="006D743A"/>
    <w:rsid w:val="006D7B90"/>
    <w:rsid w:val="006E026C"/>
    <w:rsid w:val="006E4BDE"/>
    <w:rsid w:val="006E4C23"/>
    <w:rsid w:val="006E526B"/>
    <w:rsid w:val="006E6A4A"/>
    <w:rsid w:val="006E727A"/>
    <w:rsid w:val="006F5765"/>
    <w:rsid w:val="006F5EDA"/>
    <w:rsid w:val="006F70E1"/>
    <w:rsid w:val="00700E7A"/>
    <w:rsid w:val="00705AC0"/>
    <w:rsid w:val="00706542"/>
    <w:rsid w:val="00710935"/>
    <w:rsid w:val="00710D41"/>
    <w:rsid w:val="00710DAD"/>
    <w:rsid w:val="00711AE2"/>
    <w:rsid w:val="0071202A"/>
    <w:rsid w:val="00713CFE"/>
    <w:rsid w:val="00721B9A"/>
    <w:rsid w:val="007261BD"/>
    <w:rsid w:val="0073152B"/>
    <w:rsid w:val="00734CA4"/>
    <w:rsid w:val="00735551"/>
    <w:rsid w:val="007364E3"/>
    <w:rsid w:val="00737ABB"/>
    <w:rsid w:val="0074105E"/>
    <w:rsid w:val="00742635"/>
    <w:rsid w:val="00745EB9"/>
    <w:rsid w:val="007500E1"/>
    <w:rsid w:val="007505DD"/>
    <w:rsid w:val="007638A8"/>
    <w:rsid w:val="0077115C"/>
    <w:rsid w:val="00772EA1"/>
    <w:rsid w:val="00773B38"/>
    <w:rsid w:val="00775604"/>
    <w:rsid w:val="00775E14"/>
    <w:rsid w:val="00777E1E"/>
    <w:rsid w:val="00784107"/>
    <w:rsid w:val="00784E44"/>
    <w:rsid w:val="00785AD2"/>
    <w:rsid w:val="007904F0"/>
    <w:rsid w:val="00792A91"/>
    <w:rsid w:val="007933BE"/>
    <w:rsid w:val="007A132A"/>
    <w:rsid w:val="007A406C"/>
    <w:rsid w:val="007A559E"/>
    <w:rsid w:val="007A6CA6"/>
    <w:rsid w:val="007A7562"/>
    <w:rsid w:val="007B5F95"/>
    <w:rsid w:val="007B7EA2"/>
    <w:rsid w:val="007C20AD"/>
    <w:rsid w:val="007D1885"/>
    <w:rsid w:val="007D3C36"/>
    <w:rsid w:val="007D3FC1"/>
    <w:rsid w:val="007D4E9D"/>
    <w:rsid w:val="007D5939"/>
    <w:rsid w:val="007D6704"/>
    <w:rsid w:val="007E7880"/>
    <w:rsid w:val="007F04F8"/>
    <w:rsid w:val="007F0F08"/>
    <w:rsid w:val="007F5A31"/>
    <w:rsid w:val="007F76BA"/>
    <w:rsid w:val="008034C9"/>
    <w:rsid w:val="00805717"/>
    <w:rsid w:val="008065E5"/>
    <w:rsid w:val="00806C17"/>
    <w:rsid w:val="008071B9"/>
    <w:rsid w:val="00813952"/>
    <w:rsid w:val="0081510B"/>
    <w:rsid w:val="00815C7C"/>
    <w:rsid w:val="00821157"/>
    <w:rsid w:val="00822FFA"/>
    <w:rsid w:val="00825254"/>
    <w:rsid w:val="008257AE"/>
    <w:rsid w:val="00827432"/>
    <w:rsid w:val="008277FB"/>
    <w:rsid w:val="00827E1A"/>
    <w:rsid w:val="00832EEC"/>
    <w:rsid w:val="00841EF2"/>
    <w:rsid w:val="00842DF5"/>
    <w:rsid w:val="00846B8E"/>
    <w:rsid w:val="00852970"/>
    <w:rsid w:val="008530D9"/>
    <w:rsid w:val="00855662"/>
    <w:rsid w:val="00855B17"/>
    <w:rsid w:val="00857235"/>
    <w:rsid w:val="00857E17"/>
    <w:rsid w:val="008617FA"/>
    <w:rsid w:val="00862BB6"/>
    <w:rsid w:val="00867484"/>
    <w:rsid w:val="00870DA1"/>
    <w:rsid w:val="00870F91"/>
    <w:rsid w:val="00873FEE"/>
    <w:rsid w:val="008758F2"/>
    <w:rsid w:val="00875975"/>
    <w:rsid w:val="008770F5"/>
    <w:rsid w:val="00882B17"/>
    <w:rsid w:val="008855A3"/>
    <w:rsid w:val="008871FC"/>
    <w:rsid w:val="00894D1D"/>
    <w:rsid w:val="008A1FD1"/>
    <w:rsid w:val="008A2AEF"/>
    <w:rsid w:val="008A5C0D"/>
    <w:rsid w:val="008B3BCA"/>
    <w:rsid w:val="008B6A9F"/>
    <w:rsid w:val="008B7E24"/>
    <w:rsid w:val="008C1CD4"/>
    <w:rsid w:val="008C1DBC"/>
    <w:rsid w:val="008C474B"/>
    <w:rsid w:val="008C5143"/>
    <w:rsid w:val="008C66F6"/>
    <w:rsid w:val="008C752F"/>
    <w:rsid w:val="008D1473"/>
    <w:rsid w:val="008D1CD9"/>
    <w:rsid w:val="008D1E0D"/>
    <w:rsid w:val="008D27AC"/>
    <w:rsid w:val="008D2C62"/>
    <w:rsid w:val="008D6FE6"/>
    <w:rsid w:val="008D70FB"/>
    <w:rsid w:val="008E2345"/>
    <w:rsid w:val="008E5E6B"/>
    <w:rsid w:val="008F053D"/>
    <w:rsid w:val="008F4EAE"/>
    <w:rsid w:val="008F5DAC"/>
    <w:rsid w:val="008F6262"/>
    <w:rsid w:val="0090070E"/>
    <w:rsid w:val="00902168"/>
    <w:rsid w:val="00904181"/>
    <w:rsid w:val="009057DD"/>
    <w:rsid w:val="00914C02"/>
    <w:rsid w:val="00914C85"/>
    <w:rsid w:val="00916A09"/>
    <w:rsid w:val="0092083B"/>
    <w:rsid w:val="00920E1A"/>
    <w:rsid w:val="00924698"/>
    <w:rsid w:val="00925930"/>
    <w:rsid w:val="00925A1E"/>
    <w:rsid w:val="00927B7C"/>
    <w:rsid w:val="00930AF4"/>
    <w:rsid w:val="00936283"/>
    <w:rsid w:val="00936FB6"/>
    <w:rsid w:val="0094083B"/>
    <w:rsid w:val="00942868"/>
    <w:rsid w:val="00947877"/>
    <w:rsid w:val="0095491C"/>
    <w:rsid w:val="0095597C"/>
    <w:rsid w:val="00962DA5"/>
    <w:rsid w:val="00963ACA"/>
    <w:rsid w:val="009663F8"/>
    <w:rsid w:val="00966611"/>
    <w:rsid w:val="00967F5D"/>
    <w:rsid w:val="00971A0A"/>
    <w:rsid w:val="00971B6F"/>
    <w:rsid w:val="00971EA0"/>
    <w:rsid w:val="00972B2F"/>
    <w:rsid w:val="00972EDE"/>
    <w:rsid w:val="009739C8"/>
    <w:rsid w:val="00974F4A"/>
    <w:rsid w:val="00975086"/>
    <w:rsid w:val="009767A2"/>
    <w:rsid w:val="0097777A"/>
    <w:rsid w:val="00990DD5"/>
    <w:rsid w:val="00991EA0"/>
    <w:rsid w:val="009930B4"/>
    <w:rsid w:val="0099385B"/>
    <w:rsid w:val="009942C1"/>
    <w:rsid w:val="00994C0A"/>
    <w:rsid w:val="00997F17"/>
    <w:rsid w:val="009A20D8"/>
    <w:rsid w:val="009B0E20"/>
    <w:rsid w:val="009B3CB5"/>
    <w:rsid w:val="009B47B6"/>
    <w:rsid w:val="009B6694"/>
    <w:rsid w:val="009B7E70"/>
    <w:rsid w:val="009C0A07"/>
    <w:rsid w:val="009C16C6"/>
    <w:rsid w:val="009C35DD"/>
    <w:rsid w:val="009C6624"/>
    <w:rsid w:val="009D252C"/>
    <w:rsid w:val="009D3291"/>
    <w:rsid w:val="009D5F4B"/>
    <w:rsid w:val="009D61DA"/>
    <w:rsid w:val="009D6418"/>
    <w:rsid w:val="009D66EA"/>
    <w:rsid w:val="009D7714"/>
    <w:rsid w:val="009E0755"/>
    <w:rsid w:val="009E16D7"/>
    <w:rsid w:val="009E3D5B"/>
    <w:rsid w:val="009E5D12"/>
    <w:rsid w:val="009E7C33"/>
    <w:rsid w:val="009F0845"/>
    <w:rsid w:val="009F17C5"/>
    <w:rsid w:val="009F37F7"/>
    <w:rsid w:val="00A00259"/>
    <w:rsid w:val="00A01225"/>
    <w:rsid w:val="00A06BCD"/>
    <w:rsid w:val="00A108B8"/>
    <w:rsid w:val="00A146A4"/>
    <w:rsid w:val="00A16B7E"/>
    <w:rsid w:val="00A17CCE"/>
    <w:rsid w:val="00A20BC2"/>
    <w:rsid w:val="00A220B5"/>
    <w:rsid w:val="00A22719"/>
    <w:rsid w:val="00A24B53"/>
    <w:rsid w:val="00A25020"/>
    <w:rsid w:val="00A25FFD"/>
    <w:rsid w:val="00A264E7"/>
    <w:rsid w:val="00A37799"/>
    <w:rsid w:val="00A403EB"/>
    <w:rsid w:val="00A41170"/>
    <w:rsid w:val="00A413FD"/>
    <w:rsid w:val="00A42ACF"/>
    <w:rsid w:val="00A46D75"/>
    <w:rsid w:val="00A501B3"/>
    <w:rsid w:val="00A5030C"/>
    <w:rsid w:val="00A507AD"/>
    <w:rsid w:val="00A535F7"/>
    <w:rsid w:val="00A53644"/>
    <w:rsid w:val="00A567BB"/>
    <w:rsid w:val="00A56D0D"/>
    <w:rsid w:val="00A62F9B"/>
    <w:rsid w:val="00A64C08"/>
    <w:rsid w:val="00A65BD3"/>
    <w:rsid w:val="00A709C4"/>
    <w:rsid w:val="00A711A5"/>
    <w:rsid w:val="00A73BD7"/>
    <w:rsid w:val="00A74FA8"/>
    <w:rsid w:val="00A759E4"/>
    <w:rsid w:val="00A83C79"/>
    <w:rsid w:val="00A84A02"/>
    <w:rsid w:val="00A86436"/>
    <w:rsid w:val="00A87120"/>
    <w:rsid w:val="00A93F10"/>
    <w:rsid w:val="00A94064"/>
    <w:rsid w:val="00A969EF"/>
    <w:rsid w:val="00A97030"/>
    <w:rsid w:val="00AA3F9F"/>
    <w:rsid w:val="00AA599F"/>
    <w:rsid w:val="00AA5BF4"/>
    <w:rsid w:val="00AA5E44"/>
    <w:rsid w:val="00AA6FD7"/>
    <w:rsid w:val="00AB0790"/>
    <w:rsid w:val="00AB32A5"/>
    <w:rsid w:val="00AB6270"/>
    <w:rsid w:val="00AB7D76"/>
    <w:rsid w:val="00AC0325"/>
    <w:rsid w:val="00AC04E4"/>
    <w:rsid w:val="00AC1076"/>
    <w:rsid w:val="00AC4DD5"/>
    <w:rsid w:val="00AD1321"/>
    <w:rsid w:val="00AD14A0"/>
    <w:rsid w:val="00AD6906"/>
    <w:rsid w:val="00AE035C"/>
    <w:rsid w:val="00AE1507"/>
    <w:rsid w:val="00AE194F"/>
    <w:rsid w:val="00AE1D79"/>
    <w:rsid w:val="00AE3A0E"/>
    <w:rsid w:val="00AE78D8"/>
    <w:rsid w:val="00AE7956"/>
    <w:rsid w:val="00AE7E7B"/>
    <w:rsid w:val="00AF10D6"/>
    <w:rsid w:val="00AF1F18"/>
    <w:rsid w:val="00AF7722"/>
    <w:rsid w:val="00B00528"/>
    <w:rsid w:val="00B005C6"/>
    <w:rsid w:val="00B02AF9"/>
    <w:rsid w:val="00B04E75"/>
    <w:rsid w:val="00B125AD"/>
    <w:rsid w:val="00B126D9"/>
    <w:rsid w:val="00B129ED"/>
    <w:rsid w:val="00B21DDB"/>
    <w:rsid w:val="00B23471"/>
    <w:rsid w:val="00B23790"/>
    <w:rsid w:val="00B23C07"/>
    <w:rsid w:val="00B25863"/>
    <w:rsid w:val="00B268A7"/>
    <w:rsid w:val="00B26C8E"/>
    <w:rsid w:val="00B27059"/>
    <w:rsid w:val="00B31605"/>
    <w:rsid w:val="00B31A8B"/>
    <w:rsid w:val="00B32BA1"/>
    <w:rsid w:val="00B32C5E"/>
    <w:rsid w:val="00B32ED9"/>
    <w:rsid w:val="00B3480C"/>
    <w:rsid w:val="00B3488E"/>
    <w:rsid w:val="00B34D12"/>
    <w:rsid w:val="00B3580B"/>
    <w:rsid w:val="00B36124"/>
    <w:rsid w:val="00B36268"/>
    <w:rsid w:val="00B364E4"/>
    <w:rsid w:val="00B418CE"/>
    <w:rsid w:val="00B42D45"/>
    <w:rsid w:val="00B45D32"/>
    <w:rsid w:val="00B515EC"/>
    <w:rsid w:val="00B52253"/>
    <w:rsid w:val="00B5327E"/>
    <w:rsid w:val="00B53F04"/>
    <w:rsid w:val="00B54D8C"/>
    <w:rsid w:val="00B55630"/>
    <w:rsid w:val="00B602BD"/>
    <w:rsid w:val="00B709A9"/>
    <w:rsid w:val="00B754F5"/>
    <w:rsid w:val="00B7638C"/>
    <w:rsid w:val="00B803F7"/>
    <w:rsid w:val="00B8055C"/>
    <w:rsid w:val="00B8150E"/>
    <w:rsid w:val="00B81E50"/>
    <w:rsid w:val="00B83EBB"/>
    <w:rsid w:val="00B9057E"/>
    <w:rsid w:val="00B9260C"/>
    <w:rsid w:val="00B96572"/>
    <w:rsid w:val="00B97C96"/>
    <w:rsid w:val="00BA19E8"/>
    <w:rsid w:val="00BA2908"/>
    <w:rsid w:val="00BA3458"/>
    <w:rsid w:val="00BB03D1"/>
    <w:rsid w:val="00BB557B"/>
    <w:rsid w:val="00BB63CD"/>
    <w:rsid w:val="00BC1A70"/>
    <w:rsid w:val="00BD17E9"/>
    <w:rsid w:val="00BD407B"/>
    <w:rsid w:val="00BD44BB"/>
    <w:rsid w:val="00BD54DF"/>
    <w:rsid w:val="00BD776A"/>
    <w:rsid w:val="00BE0172"/>
    <w:rsid w:val="00BE6C3D"/>
    <w:rsid w:val="00BF64B7"/>
    <w:rsid w:val="00BF6D5B"/>
    <w:rsid w:val="00C042A7"/>
    <w:rsid w:val="00C0465B"/>
    <w:rsid w:val="00C052AB"/>
    <w:rsid w:val="00C078EC"/>
    <w:rsid w:val="00C12238"/>
    <w:rsid w:val="00C14C2E"/>
    <w:rsid w:val="00C2016A"/>
    <w:rsid w:val="00C24C74"/>
    <w:rsid w:val="00C30511"/>
    <w:rsid w:val="00C31AB5"/>
    <w:rsid w:val="00C3224F"/>
    <w:rsid w:val="00C33AC7"/>
    <w:rsid w:val="00C36408"/>
    <w:rsid w:val="00C4074B"/>
    <w:rsid w:val="00C40C71"/>
    <w:rsid w:val="00C5380C"/>
    <w:rsid w:val="00C54EA3"/>
    <w:rsid w:val="00C553FB"/>
    <w:rsid w:val="00C56C93"/>
    <w:rsid w:val="00C62F47"/>
    <w:rsid w:val="00C67556"/>
    <w:rsid w:val="00C72A87"/>
    <w:rsid w:val="00C7357B"/>
    <w:rsid w:val="00C73D5D"/>
    <w:rsid w:val="00C74A5C"/>
    <w:rsid w:val="00C75981"/>
    <w:rsid w:val="00C821AF"/>
    <w:rsid w:val="00C87D8A"/>
    <w:rsid w:val="00C92BDC"/>
    <w:rsid w:val="00C95BAA"/>
    <w:rsid w:val="00CA779E"/>
    <w:rsid w:val="00CB0BB4"/>
    <w:rsid w:val="00CB289D"/>
    <w:rsid w:val="00CB4C74"/>
    <w:rsid w:val="00CB5CFC"/>
    <w:rsid w:val="00CB6AD8"/>
    <w:rsid w:val="00CC05DC"/>
    <w:rsid w:val="00CC09F7"/>
    <w:rsid w:val="00CC2089"/>
    <w:rsid w:val="00CC2FAD"/>
    <w:rsid w:val="00CC35BA"/>
    <w:rsid w:val="00CC3C26"/>
    <w:rsid w:val="00CC47C7"/>
    <w:rsid w:val="00CD087F"/>
    <w:rsid w:val="00CD2807"/>
    <w:rsid w:val="00CD348E"/>
    <w:rsid w:val="00CE1E02"/>
    <w:rsid w:val="00CE7C81"/>
    <w:rsid w:val="00D0022B"/>
    <w:rsid w:val="00D0035F"/>
    <w:rsid w:val="00D00CF6"/>
    <w:rsid w:val="00D01A4D"/>
    <w:rsid w:val="00D039FB"/>
    <w:rsid w:val="00D05F8C"/>
    <w:rsid w:val="00D10133"/>
    <w:rsid w:val="00D108A4"/>
    <w:rsid w:val="00D13AAD"/>
    <w:rsid w:val="00D14E97"/>
    <w:rsid w:val="00D1663F"/>
    <w:rsid w:val="00D17CD5"/>
    <w:rsid w:val="00D2320A"/>
    <w:rsid w:val="00D24E13"/>
    <w:rsid w:val="00D25E62"/>
    <w:rsid w:val="00D25F9F"/>
    <w:rsid w:val="00D30305"/>
    <w:rsid w:val="00D347E4"/>
    <w:rsid w:val="00D3741D"/>
    <w:rsid w:val="00D37E2F"/>
    <w:rsid w:val="00D402E7"/>
    <w:rsid w:val="00D41C5F"/>
    <w:rsid w:val="00D474A6"/>
    <w:rsid w:val="00D474E6"/>
    <w:rsid w:val="00D504B0"/>
    <w:rsid w:val="00D61C03"/>
    <w:rsid w:val="00D66915"/>
    <w:rsid w:val="00D75492"/>
    <w:rsid w:val="00D842A6"/>
    <w:rsid w:val="00D84504"/>
    <w:rsid w:val="00D92F14"/>
    <w:rsid w:val="00D939AC"/>
    <w:rsid w:val="00D97928"/>
    <w:rsid w:val="00DA02A0"/>
    <w:rsid w:val="00DA1B7E"/>
    <w:rsid w:val="00DA223C"/>
    <w:rsid w:val="00DA547F"/>
    <w:rsid w:val="00DA72EF"/>
    <w:rsid w:val="00DA7D44"/>
    <w:rsid w:val="00DA7E67"/>
    <w:rsid w:val="00DB12E2"/>
    <w:rsid w:val="00DB160A"/>
    <w:rsid w:val="00DB5A70"/>
    <w:rsid w:val="00DB7B83"/>
    <w:rsid w:val="00DC3437"/>
    <w:rsid w:val="00DC5332"/>
    <w:rsid w:val="00DC6943"/>
    <w:rsid w:val="00DC7A5E"/>
    <w:rsid w:val="00DC7BCD"/>
    <w:rsid w:val="00DD068B"/>
    <w:rsid w:val="00DD0E38"/>
    <w:rsid w:val="00DD3CF2"/>
    <w:rsid w:val="00DD49A6"/>
    <w:rsid w:val="00DD6529"/>
    <w:rsid w:val="00DD6555"/>
    <w:rsid w:val="00DE626E"/>
    <w:rsid w:val="00DF2243"/>
    <w:rsid w:val="00DF24D5"/>
    <w:rsid w:val="00DF2C90"/>
    <w:rsid w:val="00DF3070"/>
    <w:rsid w:val="00DF4695"/>
    <w:rsid w:val="00DF4B06"/>
    <w:rsid w:val="00E0066D"/>
    <w:rsid w:val="00E0255A"/>
    <w:rsid w:val="00E02842"/>
    <w:rsid w:val="00E03579"/>
    <w:rsid w:val="00E04438"/>
    <w:rsid w:val="00E11D9A"/>
    <w:rsid w:val="00E23444"/>
    <w:rsid w:val="00E24C0C"/>
    <w:rsid w:val="00E2711F"/>
    <w:rsid w:val="00E27A60"/>
    <w:rsid w:val="00E30759"/>
    <w:rsid w:val="00E33F2D"/>
    <w:rsid w:val="00E36222"/>
    <w:rsid w:val="00E37D1D"/>
    <w:rsid w:val="00E42EC7"/>
    <w:rsid w:val="00E43F07"/>
    <w:rsid w:val="00E44553"/>
    <w:rsid w:val="00E4584D"/>
    <w:rsid w:val="00E46453"/>
    <w:rsid w:val="00E472CE"/>
    <w:rsid w:val="00E53B4A"/>
    <w:rsid w:val="00E5732D"/>
    <w:rsid w:val="00E61A6E"/>
    <w:rsid w:val="00E7031C"/>
    <w:rsid w:val="00E70383"/>
    <w:rsid w:val="00E72120"/>
    <w:rsid w:val="00E76222"/>
    <w:rsid w:val="00E77A2A"/>
    <w:rsid w:val="00E82928"/>
    <w:rsid w:val="00E84307"/>
    <w:rsid w:val="00E84842"/>
    <w:rsid w:val="00E919FA"/>
    <w:rsid w:val="00E93321"/>
    <w:rsid w:val="00E9377E"/>
    <w:rsid w:val="00E946E8"/>
    <w:rsid w:val="00E97182"/>
    <w:rsid w:val="00EA2C9B"/>
    <w:rsid w:val="00EA31C8"/>
    <w:rsid w:val="00EA3559"/>
    <w:rsid w:val="00EB24B9"/>
    <w:rsid w:val="00EB2EF9"/>
    <w:rsid w:val="00EB57F4"/>
    <w:rsid w:val="00EC3727"/>
    <w:rsid w:val="00EC41EE"/>
    <w:rsid w:val="00ED0B4F"/>
    <w:rsid w:val="00ED2F61"/>
    <w:rsid w:val="00ED3201"/>
    <w:rsid w:val="00ED4E26"/>
    <w:rsid w:val="00EE506C"/>
    <w:rsid w:val="00EF4551"/>
    <w:rsid w:val="00EF48A6"/>
    <w:rsid w:val="00EF6242"/>
    <w:rsid w:val="00F02EDE"/>
    <w:rsid w:val="00F05F0D"/>
    <w:rsid w:val="00F159E5"/>
    <w:rsid w:val="00F15ACB"/>
    <w:rsid w:val="00F15D2F"/>
    <w:rsid w:val="00F217A9"/>
    <w:rsid w:val="00F234E4"/>
    <w:rsid w:val="00F2398A"/>
    <w:rsid w:val="00F24C3B"/>
    <w:rsid w:val="00F30A15"/>
    <w:rsid w:val="00F32212"/>
    <w:rsid w:val="00F4020C"/>
    <w:rsid w:val="00F4358E"/>
    <w:rsid w:val="00F45EF3"/>
    <w:rsid w:val="00F45FFF"/>
    <w:rsid w:val="00F50FF1"/>
    <w:rsid w:val="00F515BF"/>
    <w:rsid w:val="00F6173D"/>
    <w:rsid w:val="00F61937"/>
    <w:rsid w:val="00F61AE1"/>
    <w:rsid w:val="00F62056"/>
    <w:rsid w:val="00F66DAD"/>
    <w:rsid w:val="00F67042"/>
    <w:rsid w:val="00F6787E"/>
    <w:rsid w:val="00F70E24"/>
    <w:rsid w:val="00F74CF0"/>
    <w:rsid w:val="00F74EB0"/>
    <w:rsid w:val="00F7514F"/>
    <w:rsid w:val="00F75A1E"/>
    <w:rsid w:val="00F75DAE"/>
    <w:rsid w:val="00F7645E"/>
    <w:rsid w:val="00F83DF4"/>
    <w:rsid w:val="00F87AEA"/>
    <w:rsid w:val="00F91C60"/>
    <w:rsid w:val="00F92E4B"/>
    <w:rsid w:val="00F950A1"/>
    <w:rsid w:val="00F967ED"/>
    <w:rsid w:val="00F9688D"/>
    <w:rsid w:val="00F97E0A"/>
    <w:rsid w:val="00FA0BA0"/>
    <w:rsid w:val="00FA2CAD"/>
    <w:rsid w:val="00FA6192"/>
    <w:rsid w:val="00FA6AF9"/>
    <w:rsid w:val="00FB1474"/>
    <w:rsid w:val="00FB19AB"/>
    <w:rsid w:val="00FB1BCC"/>
    <w:rsid w:val="00FB3B76"/>
    <w:rsid w:val="00FB6FD9"/>
    <w:rsid w:val="00FB7C22"/>
    <w:rsid w:val="00FC02D7"/>
    <w:rsid w:val="00FC2184"/>
    <w:rsid w:val="00FC33FE"/>
    <w:rsid w:val="00FC3F3B"/>
    <w:rsid w:val="00FC4C88"/>
    <w:rsid w:val="00FD2AF6"/>
    <w:rsid w:val="00FE1756"/>
    <w:rsid w:val="00FE2B6F"/>
    <w:rsid w:val="00FF52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75D6B"/>
  <w15:chartTrackingRefBased/>
  <w15:docId w15:val="{29274D5B-C921-4A6C-A841-E7518C6262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0BC2"/>
    <w:pPr>
      <w:widowControl w:val="0"/>
      <w:autoSpaceDE w:val="0"/>
      <w:autoSpaceDN w:val="0"/>
      <w:spacing w:line="240" w:lineRule="auto"/>
    </w:pPr>
    <w:rPr>
      <w:rFonts w:ascii="Calibri" w:eastAsia="Calibri" w:hAnsi="Calibri" w:cs="Calibri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6069"/>
    <w:pPr>
      <w:keepNext/>
      <w:keepLines/>
      <w:numPr>
        <w:numId w:val="1"/>
      </w:numPr>
      <w:spacing w:before="360" w:after="80" w:line="36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6069"/>
    <w:pPr>
      <w:keepNext/>
      <w:keepLines/>
      <w:numPr>
        <w:ilvl w:val="1"/>
        <w:numId w:val="1"/>
      </w:numPr>
      <w:spacing w:before="160" w:after="80" w:line="36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86069"/>
    <w:pPr>
      <w:keepNext/>
      <w:keepLines/>
      <w:numPr>
        <w:ilvl w:val="2"/>
        <w:numId w:val="1"/>
      </w:numPr>
      <w:spacing w:before="160" w:after="80" w:line="360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6069"/>
    <w:pPr>
      <w:keepNext/>
      <w:keepLines/>
      <w:numPr>
        <w:ilvl w:val="3"/>
        <w:numId w:val="1"/>
      </w:numPr>
      <w:spacing w:before="80" w:after="40" w:line="360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0BC2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0BC2"/>
    <w:pPr>
      <w:keepNext/>
      <w:keepLines/>
      <w:numPr>
        <w:ilvl w:val="5"/>
        <w:numId w:val="1"/>
      </w:numPr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0BC2"/>
    <w:pPr>
      <w:keepNext/>
      <w:keepLines/>
      <w:numPr>
        <w:ilvl w:val="6"/>
        <w:numId w:val="1"/>
      </w:numPr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0BC2"/>
    <w:pPr>
      <w:keepNext/>
      <w:keepLines/>
      <w:numPr>
        <w:ilvl w:val="7"/>
        <w:numId w:val="1"/>
      </w:numPr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0BC2"/>
    <w:pPr>
      <w:keepNext/>
      <w:keepLines/>
      <w:numPr>
        <w:ilvl w:val="8"/>
        <w:numId w:val="1"/>
      </w:numPr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6069"/>
    <w:rPr>
      <w:rFonts w:asciiTheme="majorHAnsi" w:eastAsiaTheme="majorEastAsia" w:hAnsiTheme="majorHAnsi" w:cstheme="majorBidi"/>
      <w:color w:val="0F4761" w:themeColor="accent1" w:themeShade="BF"/>
      <w:kern w:val="0"/>
      <w:sz w:val="40"/>
      <w:szCs w:val="4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286069"/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  <w:lang w:val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286069"/>
    <w:rPr>
      <w:rFonts w:ascii="Calibri" w:eastAsiaTheme="majorEastAsia" w:hAnsi="Calibri" w:cstheme="majorBidi"/>
      <w:color w:val="0F4761" w:themeColor="accent1" w:themeShade="BF"/>
      <w:kern w:val="0"/>
      <w:sz w:val="28"/>
      <w:szCs w:val="28"/>
      <w:lang w:val="en-US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6069"/>
    <w:rPr>
      <w:rFonts w:ascii="Calibri" w:eastAsiaTheme="majorEastAsia" w:hAnsi="Calibri" w:cstheme="majorBidi"/>
      <w:i/>
      <w:iCs/>
      <w:color w:val="0F4761" w:themeColor="accent1" w:themeShade="BF"/>
      <w:kern w:val="0"/>
      <w:sz w:val="22"/>
      <w:szCs w:val="22"/>
      <w:lang w:val="en-US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0B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0B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0B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0B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0B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0BC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0B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0BC2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0B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0BC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0B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0B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0B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0B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0B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0BC2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A20BC2"/>
  </w:style>
  <w:style w:type="character" w:customStyle="1" w:styleId="BodyTextChar">
    <w:name w:val="Body Text Char"/>
    <w:basedOn w:val="DefaultParagraphFont"/>
    <w:link w:val="BodyText"/>
    <w:uiPriority w:val="1"/>
    <w:rsid w:val="00A20BC2"/>
    <w:rPr>
      <w:rFonts w:ascii="Calibri" w:eastAsia="Calibri" w:hAnsi="Calibri" w:cs="Calibri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120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202A"/>
    <w:rPr>
      <w:rFonts w:ascii="Calibri" w:eastAsia="Calibri" w:hAnsi="Calibri" w:cs="Calibri"/>
      <w:kern w:val="0"/>
      <w:sz w:val="22"/>
      <w:szCs w:val="22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1202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202A"/>
    <w:rPr>
      <w:rFonts w:ascii="Calibri" w:eastAsia="Calibri" w:hAnsi="Calibri" w:cs="Calibri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605CA"/>
    <w:pPr>
      <w:widowControl/>
      <w:numPr>
        <w:numId w:val="0"/>
      </w:numPr>
      <w:autoSpaceDE/>
      <w:autoSpaceDN/>
      <w:spacing w:before="240" w:after="0" w:line="259" w:lineRule="auto"/>
      <w:outlineLvl w:val="9"/>
    </w:pPr>
    <w:rPr>
      <w:sz w:val="32"/>
      <w:szCs w:val="32"/>
      <w:lang w:val="en-GB"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3605CA"/>
    <w:pPr>
      <w:spacing w:after="100"/>
      <w:ind w:left="440"/>
    </w:pPr>
  </w:style>
  <w:style w:type="paragraph" w:styleId="TOC1">
    <w:name w:val="toc 1"/>
    <w:basedOn w:val="Normal"/>
    <w:next w:val="Normal"/>
    <w:autoRedefine/>
    <w:uiPriority w:val="39"/>
    <w:unhideWhenUsed/>
    <w:rsid w:val="003605C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605CA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3169BB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AC4DD5"/>
    <w:pPr>
      <w:spacing w:after="200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D14E97"/>
  </w:style>
  <w:style w:type="paragraph" w:styleId="NormalWeb">
    <w:name w:val="Normal (Web)"/>
    <w:basedOn w:val="Normal"/>
    <w:uiPriority w:val="99"/>
    <w:unhideWhenUsed/>
    <w:rsid w:val="003F42C9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64EE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4EE3"/>
    <w:rPr>
      <w:color w:val="96607D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0D4878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www.forbes.com/profile/lawrence-stroll/" TargetMode="External"/><Relationship Id="rId26" Type="http://schemas.openxmlformats.org/officeDocument/2006/relationships/hyperlink" Target="https://www.astonmartin.com/-/media/corporate/corporatearchive/documents/2024-results/aml-fy-2024-results-announcement-vf.pdf?rev=28a5dd01ef6c4f8f893e43f0311650ea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www.goodwood.com/grr/f1/what-does-the-f1-team-owner-lawrence-strolls-aston-martin-investment-mean/" TargetMode="External"/><Relationship Id="rId34" Type="http://schemas.openxmlformats.org/officeDocument/2006/relationships/hyperlink" Target="https://www.astonmartin.com/en/corporate/about-us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bbc.co.uk/news/articles/cp9m8n2vx0mo" TargetMode="External"/><Relationship Id="rId20" Type="http://schemas.openxmlformats.org/officeDocument/2006/relationships/hyperlink" Target="https://ortec.com/en/insights/data-and-ai-boardroom-mindset-shifts" TargetMode="External"/><Relationship Id="rId29" Type="http://schemas.openxmlformats.org/officeDocument/2006/relationships/hyperlink" Target="http://14.97.175.89:8081/jspui/bitstream/123456789/516/1/Organization-Development-and-Change.pdf%20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www.edrawsoft.com/force-field-analysis-advantages-and-disadvantages.html" TargetMode="External"/><Relationship Id="rId32" Type="http://schemas.openxmlformats.org/officeDocument/2006/relationships/hyperlink" Target=":%20https:/www.indeed.com/career-advice/career-development/maslows-hierarchy-of-needs" TargetMode="External"/><Relationship Id="rId37" Type="http://schemas.openxmlformats.org/officeDocument/2006/relationships/header" Target="header1.xml"/><Relationship Id="rId40" Type="http://schemas.openxmlformats.org/officeDocument/2006/relationships/header" Target="header3.xml"/><Relationship Id="rId5" Type="http://schemas.openxmlformats.org/officeDocument/2006/relationships/webSettings" Target="webSettings.xml"/><Relationship Id="rId15" Type="http://schemas.openxmlformats.org/officeDocument/2006/relationships/hyperlink" Target="https://www.bbc.co.uk/news/articles/cqj2nyxgd9wo" TargetMode="External"/><Relationship Id="rId23" Type="http://schemas.openxmlformats.org/officeDocument/2006/relationships/hyperlink" Target="https://www.astonmartin.com/en-gb/our-world/news/2024/3/22/appointment-of-new-chief-executive-officer%20" TargetMode="External"/><Relationship Id="rId28" Type="http://schemas.openxmlformats.org/officeDocument/2006/relationships/hyperlink" Target="https://www.kotterinc.com/methodology/8-steps/%20" TargetMode="External"/><Relationship Id="rId36" Type="http://schemas.openxmlformats.org/officeDocument/2006/relationships/hyperlink" Target="https://abcnews.com/Business/british-automaker-aston-martin-survived-bankruptcies-now-invest/story?id=58417290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bbc.co.uk/news/business-51323241" TargetMode="External"/><Relationship Id="rId31" Type="http://schemas.openxmlformats.org/officeDocument/2006/relationships/hyperlink" Target="https://books.google.co.uk/books?hl=en&amp;lr=&amp;id=W1zEHoN0qmsC&amp;oi=fnd&amp;pg=PR13&amp;dq=hannagan+resistance+to+change&amp;ots=f3Ir1sE7jV&amp;sig=oNQbONfzAj31z_sqaLLGAu4n8LY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bbc.co.uk/news/articles/c874wxdgqv3o%20" TargetMode="External"/><Relationship Id="rId22" Type="http://schemas.openxmlformats.org/officeDocument/2006/relationships/hyperlink" Target="https://www.sciencedirect.com/science/article/pii/S2444569X16300087" TargetMode="External"/><Relationship Id="rId27" Type="http://schemas.openxmlformats.org/officeDocument/2006/relationships/hyperlink" Target="https://books.google.co.uk/books?hl=en&amp;lr=&amp;id=xpGX1EWL_EMC&amp;oi=fnd&amp;pg=PR7&amp;dq=kotter+leading+change&amp;ots=Te_7LiNpDC&amp;sig=EnE3DB2wuqQmbRjNRadqXcigbNM%23v=onepage&amp;q&amp;f=false%20" TargetMode="External"/><Relationship Id="rId30" Type="http://schemas.openxmlformats.org/officeDocument/2006/relationships/hyperlink" Target="https://pmc.ncbi.nlm.nih.gov/articles/PMC8365138/" TargetMode="External"/><Relationship Id="rId35" Type="http://schemas.openxmlformats.org/officeDocument/2006/relationships/hyperlink" Target="https://www.ft.com/content/d6f10ced-34b9-4b62-8875-bfc046f88174?syn-25a6b1a6=1%20" TargetMode="External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hyperlink" Target="https://www.astonmartin.com/en/our-world/news/2020/4/24/lawrence-stroll---executive-chairman-aston-martin-lagonda" TargetMode="External"/><Relationship Id="rId25" Type="http://schemas.openxmlformats.org/officeDocument/2006/relationships/hyperlink" Target="https://www.6sigma.us/six-sigma-in-focus/lewin-force-field-analysis-in-change-management/%20" TargetMode="External"/><Relationship Id="rId33" Type="http://schemas.openxmlformats.org/officeDocument/2006/relationships/hyperlink" Target="https://www.astonmartin.com/en-gb/our-world/news/2018/4/25/celebrating-70-years-of-the-aston-martin-db-bloodline%20" TargetMode="External"/><Relationship Id="rId38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461D1F-1059-416F-98BD-8B5397A2B3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4272</TotalTime>
  <Pages>16</Pages>
  <Words>4237</Words>
  <Characters>24155</Characters>
  <Application>Microsoft Office Word</Application>
  <DocSecurity>0</DocSecurity>
  <Lines>201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Levi, James</dc:creator>
  <cp:keywords/>
  <dc:description/>
  <cp:lastModifiedBy>Levi, James</cp:lastModifiedBy>
  <cp:revision>896</cp:revision>
  <dcterms:created xsi:type="dcterms:W3CDTF">2025-06-03T19:06:00Z</dcterms:created>
  <dcterms:modified xsi:type="dcterms:W3CDTF">2026-05-09T17:06:00Z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ba118d00-24a4-4819-890d-5d34a768e9c3_Enabled">
    <vt:lpwstr>true</vt:lpwstr>
  </property>
  <property fmtid="{D5CDD505-2E9C-101B-9397-08002B2CF9AE}" pid="3" name="MSIP_Label_ba118d00-24a4-4819-890d-5d34a768e9c3_SetDate">
    <vt:lpwstr>2026-04-25T19:21:36Z</vt:lpwstr>
  </property>
  <property fmtid="{D5CDD505-2E9C-101B-9397-08002B2CF9AE}" pid="4" name="MSIP_Label_ba118d00-24a4-4819-890d-5d34a768e9c3_Method">
    <vt:lpwstr>Privileged</vt:lpwstr>
  </property>
  <property fmtid="{D5CDD505-2E9C-101B-9397-08002B2CF9AE}" pid="5" name="MSIP_Label_ba118d00-24a4-4819-890d-5d34a768e9c3_Name">
    <vt:lpwstr>Public</vt:lpwstr>
  </property>
  <property fmtid="{D5CDD505-2E9C-101B-9397-08002B2CF9AE}" pid="6" name="MSIP_Label_ba118d00-24a4-4819-890d-5d34a768e9c3_SiteId">
    <vt:lpwstr>63ab4826-7a73-4816-9bc1-3934580f4485</vt:lpwstr>
  </property>
  <property fmtid="{D5CDD505-2E9C-101B-9397-08002B2CF9AE}" pid="7" name="MSIP_Label_ba118d00-24a4-4819-890d-5d34a768e9c3_ActionId">
    <vt:lpwstr>c9f98477-3d32-4b86-8b87-cc105b2f1152</vt:lpwstr>
  </property>
  <property fmtid="{D5CDD505-2E9C-101B-9397-08002B2CF9AE}" pid="8" name="MSIP_Label_ba118d00-24a4-4819-890d-5d34a768e9c3_ContentBits">
    <vt:lpwstr>0</vt:lpwstr>
  </property>
  <property fmtid="{D5CDD505-2E9C-101B-9397-08002B2CF9AE}" pid="9" name="MSIP_Label_ba118d00-24a4-4819-890d-5d34a768e9c3_Tag">
    <vt:lpwstr>10, 0, 1, 1</vt:lpwstr>
  </property>
</Properties>
</file>