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4DA5D9" w14:textId="77777777" w:rsidR="00EA1BF7" w:rsidRDefault="00F36D08" w:rsidP="002E6848">
      <w:pPr>
        <w:spacing w:line="360" w:lineRule="auto"/>
        <w:jc w:val="both"/>
        <w:rPr>
          <w:b/>
          <w:color w:val="1F4E79"/>
          <w:sz w:val="32"/>
          <w:lang w:val="en-GB"/>
        </w:rPr>
      </w:pPr>
      <w:r w:rsidRPr="00221ECB">
        <w:rPr>
          <w:b/>
          <w:color w:val="1F4E79"/>
          <w:sz w:val="32"/>
          <w:lang w:val="en-GB"/>
        </w:rPr>
        <w:t>BDP TOPIC APPROVAL SUMMARY</w:t>
      </w:r>
    </w:p>
    <w:p w14:paraId="7B86731F" w14:textId="77777777" w:rsidR="002E6848" w:rsidRDefault="002E6848" w:rsidP="002E6848">
      <w:pPr>
        <w:spacing w:line="360" w:lineRule="auto"/>
        <w:jc w:val="both"/>
        <w:rPr>
          <w:b/>
          <w:color w:val="1F4E79"/>
          <w:sz w:val="32"/>
          <w:lang w:val="en-GB"/>
        </w:rPr>
      </w:pPr>
    </w:p>
    <w:p w14:paraId="112DF27A" w14:textId="77777777" w:rsidR="002E6848" w:rsidRDefault="002E6848" w:rsidP="002E6848">
      <w:pPr>
        <w:spacing w:line="360" w:lineRule="auto"/>
        <w:jc w:val="both"/>
        <w:rPr>
          <w:b/>
          <w:color w:val="1F4E79"/>
          <w:sz w:val="32"/>
          <w:lang w:val="en-GB"/>
        </w:rPr>
      </w:pPr>
    </w:p>
    <w:p w14:paraId="068827FB" w14:textId="77777777" w:rsidR="002E6848" w:rsidRDefault="002E6848" w:rsidP="002E6848">
      <w:pPr>
        <w:spacing w:line="360" w:lineRule="auto"/>
        <w:jc w:val="both"/>
        <w:rPr>
          <w:b/>
          <w:color w:val="1F4E79"/>
          <w:sz w:val="32"/>
          <w:lang w:val="en-GB"/>
        </w:rPr>
      </w:pPr>
    </w:p>
    <w:p w14:paraId="35071CA9" w14:textId="77777777" w:rsidR="002E6848" w:rsidRDefault="002E6848" w:rsidP="002E6848">
      <w:pPr>
        <w:spacing w:line="360" w:lineRule="auto"/>
        <w:jc w:val="both"/>
        <w:rPr>
          <w:b/>
          <w:color w:val="1F4E79"/>
          <w:sz w:val="32"/>
          <w:lang w:val="en-GB"/>
        </w:rPr>
      </w:pPr>
    </w:p>
    <w:p w14:paraId="6645629A" w14:textId="77777777" w:rsidR="002E6848" w:rsidRDefault="002E6848" w:rsidP="002E6848">
      <w:pPr>
        <w:spacing w:line="360" w:lineRule="auto"/>
        <w:jc w:val="both"/>
        <w:rPr>
          <w:b/>
          <w:color w:val="1F4E79"/>
          <w:sz w:val="32"/>
          <w:lang w:val="en-GB"/>
        </w:rPr>
      </w:pPr>
    </w:p>
    <w:p w14:paraId="7056BA65" w14:textId="77777777" w:rsidR="002E6848" w:rsidRDefault="002E6848" w:rsidP="002E6848">
      <w:pPr>
        <w:spacing w:line="360" w:lineRule="auto"/>
        <w:jc w:val="both"/>
        <w:rPr>
          <w:b/>
          <w:color w:val="1F4E79"/>
          <w:sz w:val="32"/>
          <w:lang w:val="en-GB"/>
        </w:rPr>
      </w:pPr>
    </w:p>
    <w:p w14:paraId="225F0CA1" w14:textId="77777777" w:rsidR="002E6848" w:rsidRDefault="002E6848" w:rsidP="002E6848">
      <w:pPr>
        <w:spacing w:line="360" w:lineRule="auto"/>
        <w:jc w:val="both"/>
        <w:rPr>
          <w:b/>
          <w:color w:val="1F4E79"/>
          <w:sz w:val="32"/>
          <w:lang w:val="en-GB"/>
        </w:rPr>
      </w:pPr>
    </w:p>
    <w:p w14:paraId="10884D0C" w14:textId="77777777" w:rsidR="002E6848" w:rsidRDefault="002E6848" w:rsidP="002E6848">
      <w:pPr>
        <w:spacing w:line="360" w:lineRule="auto"/>
        <w:jc w:val="both"/>
        <w:rPr>
          <w:b/>
          <w:color w:val="1F4E79"/>
          <w:sz w:val="32"/>
          <w:lang w:val="en-GB"/>
        </w:rPr>
      </w:pPr>
    </w:p>
    <w:p w14:paraId="2353F07F" w14:textId="77777777" w:rsidR="002E6848" w:rsidRDefault="002E6848" w:rsidP="002E6848">
      <w:pPr>
        <w:spacing w:line="360" w:lineRule="auto"/>
        <w:jc w:val="both"/>
        <w:rPr>
          <w:b/>
          <w:color w:val="1F4E79"/>
          <w:sz w:val="32"/>
          <w:lang w:val="en-GB"/>
        </w:rPr>
      </w:pPr>
    </w:p>
    <w:p w14:paraId="7361B6BA" w14:textId="77777777" w:rsidR="002E6848" w:rsidRDefault="002E6848" w:rsidP="002E6848">
      <w:pPr>
        <w:spacing w:line="360" w:lineRule="auto"/>
        <w:jc w:val="both"/>
        <w:rPr>
          <w:b/>
          <w:color w:val="1F4E79"/>
          <w:sz w:val="32"/>
          <w:lang w:val="en-GB"/>
        </w:rPr>
      </w:pPr>
    </w:p>
    <w:p w14:paraId="0CE06160" w14:textId="77777777" w:rsidR="002E6848" w:rsidRDefault="002E6848" w:rsidP="002E6848">
      <w:pPr>
        <w:spacing w:line="360" w:lineRule="auto"/>
        <w:jc w:val="both"/>
        <w:rPr>
          <w:b/>
          <w:color w:val="1F4E79"/>
          <w:sz w:val="32"/>
          <w:lang w:val="en-GB"/>
        </w:rPr>
      </w:pPr>
    </w:p>
    <w:p w14:paraId="1D49067F" w14:textId="77777777" w:rsidR="002E6848" w:rsidRDefault="002E6848" w:rsidP="002E6848">
      <w:pPr>
        <w:spacing w:line="360" w:lineRule="auto"/>
        <w:jc w:val="both"/>
        <w:rPr>
          <w:b/>
          <w:color w:val="1F4E79"/>
          <w:sz w:val="32"/>
          <w:lang w:val="en-GB"/>
        </w:rPr>
      </w:pPr>
    </w:p>
    <w:p w14:paraId="10D733AE" w14:textId="77777777" w:rsidR="002E6848" w:rsidRDefault="002E6848" w:rsidP="002E6848">
      <w:pPr>
        <w:spacing w:line="360" w:lineRule="auto"/>
        <w:jc w:val="both"/>
        <w:rPr>
          <w:b/>
          <w:color w:val="1F4E79"/>
          <w:sz w:val="32"/>
          <w:lang w:val="en-GB"/>
        </w:rPr>
      </w:pPr>
    </w:p>
    <w:p w14:paraId="60AF4590" w14:textId="77777777" w:rsidR="002E6848" w:rsidRDefault="002E6848" w:rsidP="002E6848">
      <w:pPr>
        <w:spacing w:line="360" w:lineRule="auto"/>
        <w:jc w:val="both"/>
        <w:rPr>
          <w:b/>
          <w:color w:val="1F4E79"/>
          <w:sz w:val="32"/>
          <w:lang w:val="en-GB"/>
        </w:rPr>
      </w:pPr>
    </w:p>
    <w:p w14:paraId="620E77F2" w14:textId="77777777" w:rsidR="002E6848" w:rsidRDefault="002E6848" w:rsidP="002E6848">
      <w:pPr>
        <w:spacing w:line="360" w:lineRule="auto"/>
        <w:jc w:val="both"/>
        <w:rPr>
          <w:b/>
          <w:color w:val="1F4E79"/>
          <w:sz w:val="32"/>
          <w:lang w:val="en-GB"/>
        </w:rPr>
      </w:pPr>
    </w:p>
    <w:p w14:paraId="3AD3524B" w14:textId="77777777" w:rsidR="002E6848" w:rsidRDefault="002E6848" w:rsidP="002E6848">
      <w:pPr>
        <w:spacing w:line="360" w:lineRule="auto"/>
        <w:jc w:val="both"/>
        <w:rPr>
          <w:b/>
          <w:color w:val="1F4E79"/>
          <w:sz w:val="32"/>
          <w:lang w:val="en-GB"/>
        </w:rPr>
      </w:pPr>
    </w:p>
    <w:p w14:paraId="683134D8" w14:textId="77777777" w:rsidR="002E6848" w:rsidRDefault="002E6848" w:rsidP="002E6848">
      <w:pPr>
        <w:spacing w:line="360" w:lineRule="auto"/>
        <w:jc w:val="both"/>
        <w:rPr>
          <w:b/>
          <w:color w:val="1F4E79"/>
          <w:sz w:val="32"/>
          <w:lang w:val="en-GB"/>
        </w:rPr>
      </w:pPr>
    </w:p>
    <w:p w14:paraId="1FBEEA28" w14:textId="77777777" w:rsidR="002E6848" w:rsidRDefault="002E6848" w:rsidP="002E6848">
      <w:pPr>
        <w:spacing w:line="360" w:lineRule="auto"/>
        <w:jc w:val="both"/>
        <w:rPr>
          <w:b/>
          <w:color w:val="1F4E79"/>
          <w:sz w:val="32"/>
          <w:lang w:val="en-GB"/>
        </w:rPr>
      </w:pPr>
    </w:p>
    <w:p w14:paraId="2FCE412A" w14:textId="77777777" w:rsidR="002E6848" w:rsidRDefault="002E6848" w:rsidP="002E6848">
      <w:pPr>
        <w:spacing w:line="360" w:lineRule="auto"/>
        <w:jc w:val="both"/>
        <w:rPr>
          <w:b/>
          <w:color w:val="1F4E79"/>
          <w:sz w:val="32"/>
          <w:lang w:val="en-GB"/>
        </w:rPr>
      </w:pPr>
    </w:p>
    <w:p w14:paraId="12E4B3A0" w14:textId="77777777" w:rsidR="002E6848" w:rsidRDefault="002E6848" w:rsidP="002E6848">
      <w:pPr>
        <w:spacing w:line="360" w:lineRule="auto"/>
        <w:jc w:val="both"/>
        <w:rPr>
          <w:b/>
          <w:color w:val="1F4E79"/>
          <w:sz w:val="32"/>
          <w:lang w:val="en-GB"/>
        </w:rPr>
      </w:pPr>
    </w:p>
    <w:p w14:paraId="59F6D8B6" w14:textId="77777777" w:rsidR="002E6848" w:rsidRDefault="002E6848" w:rsidP="002E6848">
      <w:pPr>
        <w:spacing w:line="360" w:lineRule="auto"/>
        <w:jc w:val="both"/>
        <w:rPr>
          <w:b/>
          <w:color w:val="1F4E79"/>
          <w:sz w:val="32"/>
          <w:lang w:val="en-GB"/>
        </w:rPr>
      </w:pPr>
    </w:p>
    <w:p w14:paraId="7741712E" w14:textId="77777777" w:rsidR="002E6848" w:rsidRPr="00221ECB" w:rsidRDefault="002E6848" w:rsidP="002E6848">
      <w:pPr>
        <w:spacing w:line="360" w:lineRule="auto"/>
        <w:jc w:val="both"/>
        <w:rPr>
          <w:lang w:val="en-GB"/>
        </w:rPr>
      </w:pPr>
    </w:p>
    <w:tbl>
      <w:tblPr>
        <w:tblStyle w:val="TableGrid"/>
        <w:tblW w:w="0" w:type="auto"/>
        <w:jc w:val="center"/>
        <w:tblLook w:val="04A0" w:firstRow="1" w:lastRow="0" w:firstColumn="1" w:lastColumn="0" w:noHBand="0" w:noVBand="1"/>
      </w:tblPr>
      <w:tblGrid>
        <w:gridCol w:w="2102"/>
        <w:gridCol w:w="8338"/>
      </w:tblGrid>
      <w:tr w:rsidR="00EA1BF7" w:rsidRPr="00221ECB" w14:paraId="3483868F" w14:textId="77777777" w:rsidTr="00AF5274">
        <w:trPr>
          <w:jc w:val="center"/>
        </w:trPr>
        <w:tc>
          <w:tcPr>
            <w:tcW w:w="0" w:type="auto"/>
            <w:shd w:val="clear" w:color="auto" w:fill="1F4E79"/>
            <w:vAlign w:val="center"/>
          </w:tcPr>
          <w:p w14:paraId="1DE065DA" w14:textId="77777777" w:rsidR="00EA1BF7" w:rsidRPr="00221ECB" w:rsidRDefault="00F36D08" w:rsidP="002E6848">
            <w:pPr>
              <w:spacing w:line="360" w:lineRule="auto"/>
              <w:jc w:val="both"/>
              <w:rPr>
                <w:sz w:val="24"/>
                <w:szCs w:val="24"/>
                <w:lang w:val="en-GB"/>
              </w:rPr>
            </w:pPr>
            <w:r w:rsidRPr="00221ECB">
              <w:rPr>
                <w:b/>
                <w:color w:val="FFFFFF"/>
                <w:sz w:val="24"/>
                <w:szCs w:val="24"/>
                <w:lang w:val="en-GB"/>
              </w:rPr>
              <w:t>Information required</w:t>
            </w:r>
          </w:p>
        </w:tc>
        <w:tc>
          <w:tcPr>
            <w:tcW w:w="0" w:type="auto"/>
            <w:shd w:val="clear" w:color="auto" w:fill="1F4E79"/>
            <w:vAlign w:val="center"/>
          </w:tcPr>
          <w:p w14:paraId="44B024E0" w14:textId="77777777" w:rsidR="00EA1BF7" w:rsidRPr="00221ECB" w:rsidRDefault="00F36D08" w:rsidP="002E6848">
            <w:pPr>
              <w:spacing w:line="360" w:lineRule="auto"/>
              <w:jc w:val="both"/>
              <w:rPr>
                <w:sz w:val="24"/>
                <w:szCs w:val="24"/>
                <w:lang w:val="en-GB"/>
              </w:rPr>
            </w:pPr>
            <w:r w:rsidRPr="00221ECB">
              <w:rPr>
                <w:b/>
                <w:color w:val="FFFFFF"/>
                <w:sz w:val="24"/>
                <w:szCs w:val="24"/>
                <w:lang w:val="en-GB"/>
              </w:rPr>
              <w:t>Proposed response</w:t>
            </w:r>
          </w:p>
        </w:tc>
      </w:tr>
      <w:tr w:rsidR="00EA1BF7" w:rsidRPr="00221ECB" w14:paraId="1BD0BDC4" w14:textId="77777777" w:rsidTr="00AF5274">
        <w:trPr>
          <w:jc w:val="center"/>
        </w:trPr>
        <w:tc>
          <w:tcPr>
            <w:tcW w:w="0" w:type="auto"/>
            <w:shd w:val="clear" w:color="auto" w:fill="D9EAF7"/>
          </w:tcPr>
          <w:p w14:paraId="34CDE5FB" w14:textId="77777777" w:rsidR="00EA1BF7" w:rsidRPr="00221ECB" w:rsidRDefault="00F36D08" w:rsidP="002E6848">
            <w:pPr>
              <w:spacing w:after="60" w:line="360" w:lineRule="auto"/>
              <w:jc w:val="both"/>
              <w:rPr>
                <w:sz w:val="24"/>
                <w:szCs w:val="24"/>
                <w:lang w:val="en-GB"/>
              </w:rPr>
            </w:pPr>
            <w:r w:rsidRPr="00221ECB">
              <w:rPr>
                <w:b/>
                <w:sz w:val="24"/>
                <w:szCs w:val="24"/>
                <w:lang w:val="en-GB"/>
              </w:rPr>
              <w:t>1. Proposed topic or working title</w:t>
            </w:r>
          </w:p>
        </w:tc>
        <w:tc>
          <w:tcPr>
            <w:tcW w:w="0" w:type="auto"/>
          </w:tcPr>
          <w:p w14:paraId="59FC9357" w14:textId="77777777" w:rsidR="00F36D08" w:rsidRDefault="00F36D08" w:rsidP="002E6848">
            <w:pPr>
              <w:spacing w:after="60" w:line="360" w:lineRule="auto"/>
              <w:jc w:val="both"/>
              <w:rPr>
                <w:b/>
                <w:sz w:val="24"/>
                <w:szCs w:val="24"/>
                <w:lang w:val="en-GB"/>
              </w:rPr>
            </w:pPr>
          </w:p>
          <w:p w14:paraId="49AD638C" w14:textId="77777777" w:rsidR="00EA1BF7" w:rsidRPr="00D77B77" w:rsidRDefault="00F36D08" w:rsidP="002E6848">
            <w:pPr>
              <w:spacing w:after="60" w:line="360" w:lineRule="auto"/>
              <w:jc w:val="both"/>
              <w:rPr>
                <w:b/>
                <w:sz w:val="24"/>
                <w:szCs w:val="24"/>
                <w:lang w:val="en-GB"/>
              </w:rPr>
            </w:pPr>
            <w:proofErr w:type="spellStart"/>
            <w:r w:rsidRPr="00D77B77">
              <w:rPr>
                <w:b/>
                <w:sz w:val="24"/>
                <w:szCs w:val="24"/>
                <w:lang w:val="en-GB"/>
              </w:rPr>
              <w:t>EcoHome</w:t>
            </w:r>
            <w:proofErr w:type="spellEnd"/>
            <w:r w:rsidRPr="00D77B77">
              <w:rPr>
                <w:b/>
                <w:sz w:val="24"/>
                <w:szCs w:val="24"/>
                <w:lang w:val="en-GB"/>
              </w:rPr>
              <w:t xml:space="preserve"> Solutions: A Sustainable Home Energy Advice and Retrofit Service for UK Households.</w:t>
            </w:r>
          </w:p>
        </w:tc>
      </w:tr>
      <w:tr w:rsidR="00EA1BF7" w:rsidRPr="00221ECB" w14:paraId="637BC861" w14:textId="77777777" w:rsidTr="00AF5274">
        <w:trPr>
          <w:jc w:val="center"/>
        </w:trPr>
        <w:tc>
          <w:tcPr>
            <w:tcW w:w="0" w:type="auto"/>
            <w:shd w:val="clear" w:color="auto" w:fill="D9EAF7"/>
          </w:tcPr>
          <w:p w14:paraId="320CBBC1" w14:textId="77777777" w:rsidR="00EA1BF7" w:rsidRPr="00221ECB" w:rsidRDefault="00F36D08" w:rsidP="002E6848">
            <w:pPr>
              <w:spacing w:after="60" w:line="360" w:lineRule="auto"/>
              <w:jc w:val="both"/>
              <w:rPr>
                <w:sz w:val="24"/>
                <w:szCs w:val="24"/>
                <w:lang w:val="en-GB"/>
              </w:rPr>
            </w:pPr>
            <w:r w:rsidRPr="00221ECB">
              <w:rPr>
                <w:b/>
                <w:sz w:val="24"/>
                <w:szCs w:val="24"/>
                <w:lang w:val="en-GB"/>
              </w:rPr>
              <w:t>2. Business problem or unmet need</w:t>
            </w:r>
          </w:p>
        </w:tc>
        <w:tc>
          <w:tcPr>
            <w:tcW w:w="0" w:type="auto"/>
          </w:tcPr>
          <w:p w14:paraId="2D8BB3C1" w14:textId="77777777" w:rsidR="00EA1BF7" w:rsidRPr="00221ECB" w:rsidRDefault="00555A83" w:rsidP="002E6848">
            <w:pPr>
              <w:spacing w:after="60" w:line="360" w:lineRule="auto"/>
              <w:jc w:val="both"/>
              <w:rPr>
                <w:sz w:val="24"/>
                <w:szCs w:val="24"/>
                <w:lang w:val="en-GB"/>
              </w:rPr>
            </w:pPr>
            <w:r w:rsidRPr="00221ECB">
              <w:rPr>
                <w:sz w:val="24"/>
                <w:szCs w:val="24"/>
                <w:lang w:val="en-GB"/>
              </w:rPr>
              <w:t>Lots of families are under pressure due to energy bills and might live in properties that have ineffective heating or insulation. The customers might also struggle to determine what kind of improvements they can make appropriately and inexpensively, and that have the potential to be valuable. It gives the impression of an urgent need for clear and independent recommendations and support to plan effective energy-efficiency improvements.</w:t>
            </w:r>
          </w:p>
        </w:tc>
      </w:tr>
      <w:tr w:rsidR="00EA1BF7" w:rsidRPr="00221ECB" w14:paraId="13A3C000" w14:textId="77777777" w:rsidTr="00AF5274">
        <w:trPr>
          <w:jc w:val="center"/>
        </w:trPr>
        <w:tc>
          <w:tcPr>
            <w:tcW w:w="0" w:type="auto"/>
            <w:shd w:val="clear" w:color="auto" w:fill="D9EAF7"/>
          </w:tcPr>
          <w:p w14:paraId="1EC32634" w14:textId="77777777" w:rsidR="00EA1BF7" w:rsidRPr="00221ECB" w:rsidRDefault="00F36D08" w:rsidP="002E6848">
            <w:pPr>
              <w:spacing w:after="60" w:line="360" w:lineRule="auto"/>
              <w:jc w:val="both"/>
              <w:rPr>
                <w:sz w:val="24"/>
                <w:szCs w:val="24"/>
                <w:lang w:val="en-GB"/>
              </w:rPr>
            </w:pPr>
            <w:r w:rsidRPr="00221ECB">
              <w:rPr>
                <w:b/>
                <w:sz w:val="24"/>
                <w:szCs w:val="24"/>
                <w:lang w:val="en-GB"/>
              </w:rPr>
              <w:t>3. Proposed business response</w:t>
            </w:r>
          </w:p>
        </w:tc>
        <w:tc>
          <w:tcPr>
            <w:tcW w:w="0" w:type="auto"/>
          </w:tcPr>
          <w:p w14:paraId="3F9D611F" w14:textId="77777777" w:rsidR="00EA1BF7" w:rsidRPr="00221ECB" w:rsidRDefault="00555A83" w:rsidP="002E6848">
            <w:pPr>
              <w:spacing w:after="60" w:line="360" w:lineRule="auto"/>
              <w:jc w:val="both"/>
              <w:rPr>
                <w:sz w:val="24"/>
                <w:szCs w:val="24"/>
                <w:lang w:val="en-GB"/>
              </w:rPr>
            </w:pPr>
            <w:proofErr w:type="spellStart"/>
            <w:r w:rsidRPr="00221ECB">
              <w:rPr>
                <w:sz w:val="24"/>
                <w:szCs w:val="24"/>
                <w:lang w:val="en-GB"/>
              </w:rPr>
              <w:t>EcoHome</w:t>
            </w:r>
            <w:proofErr w:type="spellEnd"/>
            <w:r w:rsidRPr="00221ECB">
              <w:rPr>
                <w:sz w:val="24"/>
                <w:szCs w:val="24"/>
                <w:lang w:val="en-GB"/>
              </w:rPr>
              <w:t xml:space="preserve"> Solutions would offer home energy tests and customised remediation strategies such as insulation suggestions, heating controls, and smart-thermostat suggestions. It would provide a linkage between households and suitably qualified retrofit contractors with customer consent and coordinate quotations and installation. The business would clarify options and approximate costs, as the business would not assure savings or offer regulated services without the necessary competency.</w:t>
            </w:r>
          </w:p>
        </w:tc>
      </w:tr>
      <w:tr w:rsidR="00EA1BF7" w:rsidRPr="00221ECB" w14:paraId="104282A8" w14:textId="77777777" w:rsidTr="00AF5274">
        <w:trPr>
          <w:jc w:val="center"/>
        </w:trPr>
        <w:tc>
          <w:tcPr>
            <w:tcW w:w="0" w:type="auto"/>
            <w:shd w:val="clear" w:color="auto" w:fill="D9EAF7"/>
          </w:tcPr>
          <w:p w14:paraId="0C097C65" w14:textId="77777777" w:rsidR="00EA1BF7" w:rsidRPr="00221ECB" w:rsidRDefault="00F36D08" w:rsidP="002E6848">
            <w:pPr>
              <w:spacing w:after="60" w:line="360" w:lineRule="auto"/>
              <w:jc w:val="both"/>
              <w:rPr>
                <w:sz w:val="24"/>
                <w:szCs w:val="24"/>
                <w:lang w:val="en-GB"/>
              </w:rPr>
            </w:pPr>
            <w:r w:rsidRPr="00221ECB">
              <w:rPr>
                <w:b/>
                <w:sz w:val="24"/>
                <w:szCs w:val="24"/>
                <w:lang w:val="en-GB"/>
              </w:rPr>
              <w:t>4. Target customers and scope</w:t>
            </w:r>
          </w:p>
        </w:tc>
        <w:tc>
          <w:tcPr>
            <w:tcW w:w="0" w:type="auto"/>
          </w:tcPr>
          <w:p w14:paraId="62F5F19A" w14:textId="77777777" w:rsidR="00EA1BF7" w:rsidRPr="00221ECB" w:rsidRDefault="00CE1875" w:rsidP="002E6848">
            <w:pPr>
              <w:spacing w:after="60" w:line="360" w:lineRule="auto"/>
              <w:jc w:val="both"/>
              <w:rPr>
                <w:sz w:val="24"/>
                <w:szCs w:val="24"/>
                <w:lang w:val="en-GB"/>
              </w:rPr>
            </w:pPr>
            <w:r w:rsidRPr="00221ECB">
              <w:rPr>
                <w:sz w:val="24"/>
                <w:szCs w:val="24"/>
                <w:lang w:val="en-GB"/>
              </w:rPr>
              <w:t xml:space="preserve">The first target </w:t>
            </w:r>
            <w:r w:rsidR="00D77B77">
              <w:rPr>
                <w:sz w:val="24"/>
                <w:szCs w:val="24"/>
                <w:lang w:val="en-GB"/>
              </w:rPr>
              <w:t>customers</w:t>
            </w:r>
            <w:r w:rsidRPr="00221ECB">
              <w:rPr>
                <w:sz w:val="24"/>
                <w:szCs w:val="24"/>
                <w:lang w:val="en-GB"/>
              </w:rPr>
              <w:t xml:space="preserve"> will be homeowners and privately owned landlords in Birmingham, with an emphasis on the old houses and the customers who want to increase their energy efficiency. Beginning in a single city would ensure relationships related to marketing, travel and contractors are manageable. This was because the business could grow to the surrounding regions, but demand, service quality and financial viability must be tried.</w:t>
            </w:r>
          </w:p>
        </w:tc>
      </w:tr>
      <w:tr w:rsidR="00EA1BF7" w:rsidRPr="00221ECB" w14:paraId="115E8ED2" w14:textId="77777777" w:rsidTr="00AF5274">
        <w:trPr>
          <w:jc w:val="center"/>
        </w:trPr>
        <w:tc>
          <w:tcPr>
            <w:tcW w:w="0" w:type="auto"/>
            <w:shd w:val="clear" w:color="auto" w:fill="D9EAF7"/>
          </w:tcPr>
          <w:p w14:paraId="629B151C" w14:textId="77777777" w:rsidR="00EA1BF7" w:rsidRPr="00221ECB" w:rsidRDefault="00F36D08" w:rsidP="002E6848">
            <w:pPr>
              <w:spacing w:after="60" w:line="360" w:lineRule="auto"/>
              <w:jc w:val="both"/>
              <w:rPr>
                <w:sz w:val="24"/>
                <w:szCs w:val="24"/>
                <w:lang w:val="en-GB"/>
              </w:rPr>
            </w:pPr>
            <w:r w:rsidRPr="00221ECB">
              <w:rPr>
                <w:b/>
                <w:sz w:val="24"/>
                <w:szCs w:val="24"/>
                <w:lang w:val="en-GB"/>
              </w:rPr>
              <w:t>5. Early evidence of demand</w:t>
            </w:r>
          </w:p>
        </w:tc>
        <w:tc>
          <w:tcPr>
            <w:tcW w:w="0" w:type="auto"/>
          </w:tcPr>
          <w:p w14:paraId="7285C835" w14:textId="77777777" w:rsidR="00EA1BF7" w:rsidRPr="00221ECB" w:rsidRDefault="00A31B63" w:rsidP="002E6848">
            <w:pPr>
              <w:spacing w:after="60" w:line="360" w:lineRule="auto"/>
              <w:jc w:val="both"/>
              <w:rPr>
                <w:sz w:val="24"/>
                <w:szCs w:val="24"/>
                <w:lang w:val="en-GB"/>
              </w:rPr>
            </w:pPr>
            <w:r w:rsidRPr="00221ECB">
              <w:rPr>
                <w:sz w:val="24"/>
                <w:szCs w:val="24"/>
                <w:lang w:val="en-GB"/>
              </w:rPr>
              <w:t>Essential use of the current UK evidence on household energy expenditure, housing energy performance and retrofit policy should be used as a trial of the opportunity. The initial sources are the Department for Energy Security and Net Zero (GOV.UK, 2026) and the Energy Saving Trust (</w:t>
            </w:r>
            <w:proofErr w:type="spellStart"/>
            <w:r w:rsidRPr="00221ECB">
              <w:rPr>
                <w:sz w:val="24"/>
                <w:szCs w:val="24"/>
                <w:lang w:val="en-GB"/>
              </w:rPr>
              <w:t>Energysavingtrust</w:t>
            </w:r>
            <w:proofErr w:type="spellEnd"/>
            <w:r w:rsidRPr="00221ECB">
              <w:rPr>
                <w:sz w:val="24"/>
                <w:szCs w:val="24"/>
                <w:lang w:val="en-GB"/>
              </w:rPr>
              <w:t xml:space="preserve">, 2026). The sources may be used to determine the </w:t>
            </w:r>
            <w:r w:rsidRPr="00221ECB">
              <w:rPr>
                <w:sz w:val="24"/>
                <w:szCs w:val="24"/>
                <w:lang w:val="en-GB"/>
              </w:rPr>
              <w:lastRenderedPageBreak/>
              <w:t>magnitude of the problem; customer interviews and competitor investigation would have to be used to verify whether or not the locals are willing to pay.</w:t>
            </w:r>
          </w:p>
        </w:tc>
      </w:tr>
      <w:tr w:rsidR="00EA1BF7" w:rsidRPr="00221ECB" w14:paraId="264A8FFC" w14:textId="77777777" w:rsidTr="00AF5274">
        <w:trPr>
          <w:jc w:val="center"/>
        </w:trPr>
        <w:tc>
          <w:tcPr>
            <w:tcW w:w="0" w:type="auto"/>
            <w:shd w:val="clear" w:color="auto" w:fill="D9EAF7"/>
          </w:tcPr>
          <w:p w14:paraId="7399C19D" w14:textId="77777777" w:rsidR="00EA1BF7" w:rsidRPr="00221ECB" w:rsidRDefault="00F36D08" w:rsidP="002E6848">
            <w:pPr>
              <w:spacing w:after="60" w:line="360" w:lineRule="auto"/>
              <w:jc w:val="both"/>
              <w:rPr>
                <w:sz w:val="24"/>
                <w:szCs w:val="24"/>
                <w:lang w:val="en-GB"/>
              </w:rPr>
            </w:pPr>
            <w:r w:rsidRPr="00221ECB">
              <w:rPr>
                <w:b/>
                <w:sz w:val="24"/>
                <w:szCs w:val="24"/>
                <w:lang w:val="en-GB"/>
              </w:rPr>
              <w:lastRenderedPageBreak/>
              <w:t>6. Aim and feasibility</w:t>
            </w:r>
          </w:p>
        </w:tc>
        <w:tc>
          <w:tcPr>
            <w:tcW w:w="0" w:type="auto"/>
          </w:tcPr>
          <w:p w14:paraId="6CA58E22" w14:textId="77777777" w:rsidR="00EA1BF7" w:rsidRPr="00221ECB" w:rsidRDefault="00493CB8" w:rsidP="002E6848">
            <w:pPr>
              <w:spacing w:after="60" w:line="360" w:lineRule="auto"/>
              <w:jc w:val="both"/>
              <w:rPr>
                <w:sz w:val="24"/>
                <w:szCs w:val="24"/>
                <w:lang w:val="en-GB"/>
              </w:rPr>
            </w:pPr>
            <w:r w:rsidRPr="00221ECB">
              <w:rPr>
                <w:sz w:val="24"/>
                <w:szCs w:val="24"/>
                <w:lang w:val="en-GB"/>
              </w:rPr>
              <w:t>The BDP will aim to assess customer demand, competition, service prices, marketing media, operational requirements, initial costs, cash flow and break-even sales. It can be proven with the help of government statistics, rival websites and quotations from suppliers. The key challenges might be how to win the trust of customers, hire trusted contractors, comply with relevant safety and qualification regulations, and correctly estimate the savings. Feasibility testing would be done by employing a small pilot and conservative financial assumptions.</w:t>
            </w:r>
          </w:p>
        </w:tc>
      </w:tr>
    </w:tbl>
    <w:p w14:paraId="1582841A" w14:textId="77777777" w:rsidR="00EA1BF7" w:rsidRPr="00221ECB" w:rsidRDefault="00F36D08" w:rsidP="002E6848">
      <w:pPr>
        <w:spacing w:before="120" w:line="360" w:lineRule="auto"/>
        <w:jc w:val="both"/>
        <w:rPr>
          <w:b/>
          <w:color w:val="1F4E79"/>
          <w:sz w:val="24"/>
          <w:szCs w:val="24"/>
          <w:lang w:val="en-GB"/>
        </w:rPr>
      </w:pPr>
      <w:r w:rsidRPr="00221ECB">
        <w:rPr>
          <w:b/>
          <w:color w:val="1F4E79"/>
          <w:sz w:val="24"/>
          <w:szCs w:val="24"/>
          <w:lang w:val="en-GB"/>
        </w:rPr>
        <w:t>Proposed location: Birmingham, United Kingdom</w:t>
      </w:r>
    </w:p>
    <w:p w14:paraId="4B128CD9" w14:textId="77777777" w:rsidR="00CE1875" w:rsidRPr="00221ECB" w:rsidRDefault="00CE1875" w:rsidP="002E6848">
      <w:pPr>
        <w:spacing w:after="200" w:line="360" w:lineRule="auto"/>
        <w:jc w:val="both"/>
        <w:rPr>
          <w:b/>
          <w:color w:val="1F4E79"/>
          <w:sz w:val="24"/>
          <w:szCs w:val="24"/>
          <w:lang w:val="en-GB"/>
        </w:rPr>
      </w:pPr>
      <w:r w:rsidRPr="00221ECB">
        <w:rPr>
          <w:b/>
          <w:color w:val="1F4E79"/>
          <w:sz w:val="24"/>
          <w:szCs w:val="24"/>
          <w:lang w:val="en-GB"/>
        </w:rPr>
        <w:br w:type="page"/>
      </w:r>
    </w:p>
    <w:p w14:paraId="21B22B8A" w14:textId="77777777" w:rsidR="00CE1875" w:rsidRPr="00221ECB" w:rsidRDefault="00CE1875" w:rsidP="002E6848">
      <w:pPr>
        <w:spacing w:before="120" w:line="360" w:lineRule="auto"/>
        <w:jc w:val="both"/>
        <w:rPr>
          <w:b/>
          <w:sz w:val="24"/>
          <w:szCs w:val="24"/>
          <w:lang w:val="en-GB"/>
        </w:rPr>
      </w:pPr>
      <w:r w:rsidRPr="00221ECB">
        <w:rPr>
          <w:b/>
          <w:sz w:val="24"/>
          <w:szCs w:val="24"/>
          <w:lang w:val="en-GB"/>
        </w:rPr>
        <w:lastRenderedPageBreak/>
        <w:t>Resources</w:t>
      </w:r>
    </w:p>
    <w:p w14:paraId="4B3D0448" w14:textId="77777777" w:rsidR="00C624D5" w:rsidRPr="00221ECB" w:rsidRDefault="00C624D5" w:rsidP="002E6848">
      <w:pPr>
        <w:spacing w:before="120" w:line="360" w:lineRule="auto"/>
        <w:jc w:val="both"/>
        <w:rPr>
          <w:sz w:val="24"/>
          <w:szCs w:val="24"/>
          <w:lang w:val="en-GB"/>
        </w:rPr>
      </w:pPr>
      <w:proofErr w:type="spellStart"/>
      <w:r w:rsidRPr="00221ECB">
        <w:rPr>
          <w:sz w:val="24"/>
          <w:szCs w:val="24"/>
          <w:lang w:val="en-GB"/>
        </w:rPr>
        <w:t>Energysavingtrust</w:t>
      </w:r>
      <w:proofErr w:type="spellEnd"/>
      <w:r w:rsidRPr="00221ECB">
        <w:rPr>
          <w:sz w:val="24"/>
          <w:szCs w:val="24"/>
          <w:lang w:val="en-GB"/>
        </w:rPr>
        <w:t xml:space="preserve"> (2026) </w:t>
      </w:r>
      <w:proofErr w:type="spellStart"/>
      <w:r w:rsidRPr="00221ECB">
        <w:rPr>
          <w:i/>
          <w:sz w:val="24"/>
          <w:szCs w:val="24"/>
          <w:lang w:val="en-GB"/>
        </w:rPr>
        <w:t>Energysavingtrust</w:t>
      </w:r>
      <w:proofErr w:type="spellEnd"/>
      <w:r w:rsidRPr="00221ECB">
        <w:rPr>
          <w:i/>
          <w:sz w:val="24"/>
          <w:szCs w:val="24"/>
          <w:lang w:val="en-GB"/>
        </w:rPr>
        <w:t xml:space="preserve">. </w:t>
      </w:r>
      <w:r w:rsidRPr="00221ECB">
        <w:rPr>
          <w:sz w:val="24"/>
          <w:szCs w:val="24"/>
          <w:lang w:val="en-GB"/>
        </w:rPr>
        <w:t xml:space="preserve">Available at: </w:t>
      </w:r>
      <w:hyperlink r:id="rId6" w:history="1">
        <w:r w:rsidRPr="00221ECB">
          <w:rPr>
            <w:rStyle w:val="Hyperlink"/>
            <w:sz w:val="24"/>
            <w:szCs w:val="24"/>
            <w:lang w:val="en-GB"/>
          </w:rPr>
          <w:t>https://energysavingtrust.org.uk/</w:t>
        </w:r>
      </w:hyperlink>
      <w:r w:rsidRPr="00221ECB">
        <w:rPr>
          <w:sz w:val="24"/>
          <w:szCs w:val="24"/>
          <w:lang w:val="en-GB"/>
        </w:rPr>
        <w:t xml:space="preserve"> [Accessed: 15 October 2026].</w:t>
      </w:r>
    </w:p>
    <w:p w14:paraId="7EDA0C01" w14:textId="77777777" w:rsidR="00C624D5" w:rsidRPr="00221ECB" w:rsidRDefault="00C624D5" w:rsidP="002E6848">
      <w:pPr>
        <w:spacing w:before="120" w:line="360" w:lineRule="auto"/>
        <w:jc w:val="both"/>
        <w:rPr>
          <w:sz w:val="24"/>
          <w:szCs w:val="24"/>
          <w:lang w:val="en-GB"/>
        </w:rPr>
      </w:pPr>
      <w:r w:rsidRPr="00221ECB">
        <w:rPr>
          <w:sz w:val="24"/>
          <w:szCs w:val="24"/>
          <w:lang w:val="en-GB"/>
        </w:rPr>
        <w:t xml:space="preserve">GOV.UK (2026) </w:t>
      </w:r>
      <w:r w:rsidRPr="00221ECB">
        <w:rPr>
          <w:i/>
          <w:sz w:val="24"/>
          <w:szCs w:val="24"/>
          <w:lang w:val="en-GB"/>
        </w:rPr>
        <w:t xml:space="preserve">Department for energy security and net zero. </w:t>
      </w:r>
      <w:r w:rsidRPr="00221ECB">
        <w:rPr>
          <w:sz w:val="24"/>
          <w:szCs w:val="24"/>
          <w:lang w:val="en-GB"/>
        </w:rPr>
        <w:t xml:space="preserve">Available at: </w:t>
      </w:r>
      <w:hyperlink r:id="rId7" w:history="1">
        <w:r w:rsidRPr="00221ECB">
          <w:rPr>
            <w:rStyle w:val="Hyperlink"/>
            <w:sz w:val="24"/>
            <w:szCs w:val="24"/>
            <w:lang w:val="en-GB"/>
          </w:rPr>
          <w:t>https://www.gov.uk/government/organisations/department-for-energy-security-and-net-zero</w:t>
        </w:r>
      </w:hyperlink>
      <w:r w:rsidRPr="00221ECB">
        <w:rPr>
          <w:sz w:val="24"/>
          <w:szCs w:val="24"/>
          <w:lang w:val="en-GB"/>
        </w:rPr>
        <w:t xml:space="preserve"> [Accessed: 15 October 2026].</w:t>
      </w:r>
    </w:p>
    <w:p w14:paraId="0E0B7801" w14:textId="77777777" w:rsidR="00CE1875" w:rsidRPr="00221ECB" w:rsidRDefault="00CE1875" w:rsidP="002E6848">
      <w:pPr>
        <w:spacing w:before="120" w:line="360" w:lineRule="auto"/>
        <w:jc w:val="both"/>
        <w:rPr>
          <w:sz w:val="24"/>
          <w:szCs w:val="24"/>
          <w:lang w:val="en-GB"/>
        </w:rPr>
      </w:pPr>
    </w:p>
    <w:p w14:paraId="69077895" w14:textId="77777777" w:rsidR="00CE1875" w:rsidRPr="00221ECB" w:rsidRDefault="00CE1875" w:rsidP="002E6848">
      <w:pPr>
        <w:spacing w:before="120" w:line="360" w:lineRule="auto"/>
        <w:jc w:val="both"/>
        <w:rPr>
          <w:sz w:val="24"/>
          <w:szCs w:val="24"/>
          <w:lang w:val="en-GB"/>
        </w:rPr>
      </w:pPr>
    </w:p>
    <w:p w14:paraId="5EA9CB23" w14:textId="77777777" w:rsidR="00CE1875" w:rsidRPr="00221ECB" w:rsidRDefault="00CE1875" w:rsidP="002E6848">
      <w:pPr>
        <w:spacing w:before="120" w:line="360" w:lineRule="auto"/>
        <w:jc w:val="both"/>
        <w:rPr>
          <w:sz w:val="24"/>
          <w:szCs w:val="24"/>
          <w:lang w:val="en-GB"/>
        </w:rPr>
      </w:pPr>
    </w:p>
    <w:sectPr w:rsidR="00CE1875" w:rsidRPr="00221ECB" w:rsidSect="00034616">
      <w:pgSz w:w="12240" w:h="15840"/>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9603049">
    <w:abstractNumId w:val="8"/>
  </w:num>
  <w:num w:numId="2" w16cid:durableId="1645157683">
    <w:abstractNumId w:val="6"/>
  </w:num>
  <w:num w:numId="3" w16cid:durableId="2064593962">
    <w:abstractNumId w:val="5"/>
  </w:num>
  <w:num w:numId="4" w16cid:durableId="2081364289">
    <w:abstractNumId w:val="4"/>
  </w:num>
  <w:num w:numId="5" w16cid:durableId="1536196000">
    <w:abstractNumId w:val="7"/>
  </w:num>
  <w:num w:numId="6" w16cid:durableId="2124109084">
    <w:abstractNumId w:val="3"/>
  </w:num>
  <w:num w:numId="7" w16cid:durableId="387799857">
    <w:abstractNumId w:val="2"/>
  </w:num>
  <w:num w:numId="8" w16cid:durableId="1980381931">
    <w:abstractNumId w:val="1"/>
  </w:num>
  <w:num w:numId="9" w16cid:durableId="31892043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260F"/>
    <w:rsid w:val="00171541"/>
    <w:rsid w:val="001E16AB"/>
    <w:rsid w:val="00221ECB"/>
    <w:rsid w:val="0029639D"/>
    <w:rsid w:val="002E6848"/>
    <w:rsid w:val="00324F09"/>
    <w:rsid w:val="00326F90"/>
    <w:rsid w:val="00426E23"/>
    <w:rsid w:val="00472756"/>
    <w:rsid w:val="00493CB8"/>
    <w:rsid w:val="00555A83"/>
    <w:rsid w:val="00573E6D"/>
    <w:rsid w:val="00605E4C"/>
    <w:rsid w:val="007A519C"/>
    <w:rsid w:val="0097494D"/>
    <w:rsid w:val="009B0670"/>
    <w:rsid w:val="00A31B63"/>
    <w:rsid w:val="00AA1D8D"/>
    <w:rsid w:val="00AF5274"/>
    <w:rsid w:val="00B47730"/>
    <w:rsid w:val="00B51AED"/>
    <w:rsid w:val="00C04181"/>
    <w:rsid w:val="00C624D5"/>
    <w:rsid w:val="00CB0664"/>
    <w:rsid w:val="00CE1875"/>
    <w:rsid w:val="00D77B77"/>
    <w:rsid w:val="00D84B4F"/>
    <w:rsid w:val="00E75D26"/>
    <w:rsid w:val="00EA1BF7"/>
    <w:rsid w:val="00F33428"/>
    <w:rsid w:val="00F36D0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EFC2A0"/>
  <w14:defaultImageDpi w14:val="300"/>
  <w15:docId w15:val="{5B4DE081-25E3-4544-83B3-10DED71DA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rial" w:hAnsi="Arial"/>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CE187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6564079">
      <w:bodyDiv w:val="1"/>
      <w:marLeft w:val="0"/>
      <w:marRight w:val="0"/>
      <w:marTop w:val="0"/>
      <w:marBottom w:val="0"/>
      <w:divBdr>
        <w:top w:val="none" w:sz="0" w:space="0" w:color="auto"/>
        <w:left w:val="none" w:sz="0" w:space="0" w:color="auto"/>
        <w:bottom w:val="none" w:sz="0" w:space="0" w:color="auto"/>
        <w:right w:val="none" w:sz="0" w:space="0" w:color="auto"/>
      </w:divBdr>
    </w:div>
    <w:div w:id="23482023">
      <w:bodyDiv w:val="1"/>
      <w:marLeft w:val="0"/>
      <w:marRight w:val="0"/>
      <w:marTop w:val="0"/>
      <w:marBottom w:val="0"/>
      <w:divBdr>
        <w:top w:val="none" w:sz="0" w:space="0" w:color="auto"/>
        <w:left w:val="none" w:sz="0" w:space="0" w:color="auto"/>
        <w:bottom w:val="none" w:sz="0" w:space="0" w:color="auto"/>
        <w:right w:val="none" w:sz="0" w:space="0" w:color="auto"/>
      </w:divBdr>
    </w:div>
    <w:div w:id="752707699">
      <w:bodyDiv w:val="1"/>
      <w:marLeft w:val="0"/>
      <w:marRight w:val="0"/>
      <w:marTop w:val="0"/>
      <w:marBottom w:val="0"/>
      <w:divBdr>
        <w:top w:val="none" w:sz="0" w:space="0" w:color="auto"/>
        <w:left w:val="none" w:sz="0" w:space="0" w:color="auto"/>
        <w:bottom w:val="none" w:sz="0" w:space="0" w:color="auto"/>
        <w:right w:val="none" w:sz="0" w:space="0" w:color="auto"/>
      </w:divBdr>
    </w:div>
    <w:div w:id="1578785977">
      <w:bodyDiv w:val="1"/>
      <w:marLeft w:val="0"/>
      <w:marRight w:val="0"/>
      <w:marTop w:val="0"/>
      <w:marBottom w:val="0"/>
      <w:divBdr>
        <w:top w:val="none" w:sz="0" w:space="0" w:color="auto"/>
        <w:left w:val="none" w:sz="0" w:space="0" w:color="auto"/>
        <w:bottom w:val="none" w:sz="0" w:space="0" w:color="auto"/>
        <w:right w:val="none" w:sz="0" w:space="0" w:color="auto"/>
      </w:divBdr>
    </w:div>
    <w:div w:id="188189846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v.uk/government/organisations/department-for-energy-security-and-net-ze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nergysavingtrust.org.uk/"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0BE38-3A63-4F5C-83AC-2C4CF14BC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Pages>
  <Words>438</Words>
  <Characters>2689</Characters>
  <Application>Microsoft Office Word</Application>
  <DocSecurity>0</DocSecurity>
  <Lines>92</Lines>
  <Paragraphs>19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cp:revision>
  <dcterms:created xsi:type="dcterms:W3CDTF">2013-12-23T23:15:00Z</dcterms:created>
  <dcterms:modified xsi:type="dcterms:W3CDTF">2026-10-16T06:51:00Z</dcterms:modified>
  <cp:category/>
</cp:coreProperties>
</file>