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753A9" w14:textId="02F3E103" w:rsidR="00456115" w:rsidRPr="0033003D" w:rsidRDefault="00456115" w:rsidP="00456115">
      <w:pPr>
        <w:spacing w:after="0" w:line="360" w:lineRule="auto"/>
        <w:rPr>
          <w:rFonts w:ascii="Arial" w:eastAsia="Times New Roman" w:hAnsi="Arial" w:cs="Arial"/>
          <w:b/>
          <w:color w:val="000000"/>
          <w:highlight w:val="lightGray"/>
          <w:lang w:val="en-GB" w:eastAsia="en-GB"/>
        </w:rPr>
      </w:pP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6822"/>
      </w:tblGrid>
      <w:tr w:rsidR="00456115" w:rsidRPr="0033003D" w14:paraId="503D6719" w14:textId="77777777" w:rsidTr="00F20905">
        <w:trPr>
          <w:trHeight w:val="230"/>
        </w:trPr>
        <w:tc>
          <w:tcPr>
            <w:tcW w:w="1838" w:type="dxa"/>
          </w:tcPr>
          <w:p w14:paraId="30A141A7" w14:textId="77777777" w:rsidR="00456115" w:rsidRPr="0033003D" w:rsidRDefault="00456115" w:rsidP="00F20905">
            <w:pPr>
              <w:pStyle w:val="TableParagraph"/>
              <w:spacing w:line="240" w:lineRule="auto"/>
              <w:rPr>
                <w:b/>
              </w:rPr>
            </w:pPr>
            <w:bookmarkStart w:id="0" w:name="StartP"/>
            <w:bookmarkEnd w:id="0"/>
            <w:r w:rsidRPr="0033003D">
              <w:rPr>
                <w:b/>
              </w:rPr>
              <w:t>Module Code</w:t>
            </w:r>
          </w:p>
        </w:tc>
        <w:tc>
          <w:tcPr>
            <w:tcW w:w="6822" w:type="dxa"/>
          </w:tcPr>
          <w:p w14:paraId="3560738B" w14:textId="77777777" w:rsidR="00456115" w:rsidRPr="0033003D" w:rsidRDefault="00456115" w:rsidP="00F20905">
            <w:pPr>
              <w:pStyle w:val="TableParagraph"/>
              <w:spacing w:line="240" w:lineRule="auto"/>
              <w:ind w:left="108"/>
              <w:rPr>
                <w:b/>
              </w:rPr>
            </w:pPr>
            <w:r w:rsidRPr="0033003D">
              <w:rPr>
                <w:b/>
              </w:rPr>
              <w:t xml:space="preserve">LCHS4001 </w:t>
            </w:r>
          </w:p>
        </w:tc>
      </w:tr>
      <w:tr w:rsidR="00456115" w:rsidRPr="0033003D" w14:paraId="364A2FC1" w14:textId="77777777" w:rsidTr="00F20905">
        <w:trPr>
          <w:trHeight w:val="230"/>
        </w:trPr>
        <w:tc>
          <w:tcPr>
            <w:tcW w:w="1838" w:type="dxa"/>
          </w:tcPr>
          <w:p w14:paraId="5EA90E7C" w14:textId="77777777" w:rsidR="00456115" w:rsidRPr="0033003D" w:rsidRDefault="00456115" w:rsidP="00F20905">
            <w:pPr>
              <w:pStyle w:val="TableParagraph"/>
              <w:spacing w:line="240" w:lineRule="auto"/>
              <w:rPr>
                <w:b/>
              </w:rPr>
            </w:pPr>
            <w:r w:rsidRPr="0033003D">
              <w:rPr>
                <w:b/>
              </w:rPr>
              <w:t>Title</w:t>
            </w:r>
          </w:p>
        </w:tc>
        <w:tc>
          <w:tcPr>
            <w:tcW w:w="6822" w:type="dxa"/>
          </w:tcPr>
          <w:p w14:paraId="169D942D" w14:textId="77777777" w:rsidR="00456115" w:rsidRPr="0033003D" w:rsidRDefault="00456115" w:rsidP="00F20905">
            <w:pPr>
              <w:pStyle w:val="TableParagraph"/>
              <w:spacing w:line="240" w:lineRule="auto"/>
              <w:ind w:left="108"/>
              <w:rPr>
                <w:b/>
              </w:rPr>
            </w:pPr>
            <w:r w:rsidRPr="0033003D">
              <w:rPr>
                <w:b/>
              </w:rPr>
              <w:t>Academic and Employability Skills</w:t>
            </w:r>
          </w:p>
        </w:tc>
      </w:tr>
      <w:tr w:rsidR="00456115" w:rsidRPr="0033003D" w14:paraId="1570C04D" w14:textId="77777777" w:rsidTr="00F20905">
        <w:trPr>
          <w:trHeight w:val="230"/>
        </w:trPr>
        <w:tc>
          <w:tcPr>
            <w:tcW w:w="1838" w:type="dxa"/>
          </w:tcPr>
          <w:p w14:paraId="5716DBCC" w14:textId="77777777" w:rsidR="00456115" w:rsidRPr="0033003D" w:rsidRDefault="00456115" w:rsidP="00F20905">
            <w:pPr>
              <w:pStyle w:val="TableParagraph"/>
              <w:spacing w:line="240" w:lineRule="auto"/>
              <w:rPr>
                <w:b/>
              </w:rPr>
            </w:pPr>
            <w:r w:rsidRPr="0033003D">
              <w:rPr>
                <w:b/>
              </w:rPr>
              <w:t>Date</w:t>
            </w:r>
          </w:p>
        </w:tc>
        <w:tc>
          <w:tcPr>
            <w:tcW w:w="6822" w:type="dxa"/>
          </w:tcPr>
          <w:p w14:paraId="22FB1566" w14:textId="77777777" w:rsidR="00456115" w:rsidRPr="0033003D" w:rsidRDefault="00456115" w:rsidP="00F20905">
            <w:pPr>
              <w:pStyle w:val="TableParagraph"/>
              <w:spacing w:line="240" w:lineRule="auto"/>
              <w:ind w:left="108"/>
              <w:rPr>
                <w:b/>
              </w:rPr>
            </w:pPr>
            <w:r w:rsidRPr="0033003D">
              <w:rPr>
                <w:b/>
              </w:rPr>
              <w:t>10/11/2021</w:t>
            </w:r>
          </w:p>
        </w:tc>
      </w:tr>
      <w:tr w:rsidR="00456115" w:rsidRPr="0033003D" w14:paraId="6DDBED56" w14:textId="77777777" w:rsidTr="00F20905">
        <w:trPr>
          <w:trHeight w:val="230"/>
        </w:trPr>
        <w:tc>
          <w:tcPr>
            <w:tcW w:w="1838" w:type="dxa"/>
          </w:tcPr>
          <w:p w14:paraId="218E0013" w14:textId="77777777" w:rsidR="00456115" w:rsidRPr="0033003D" w:rsidRDefault="00456115" w:rsidP="00F20905">
            <w:pPr>
              <w:pStyle w:val="TableParagraph"/>
              <w:spacing w:line="240" w:lineRule="auto"/>
              <w:rPr>
                <w:b/>
              </w:rPr>
            </w:pPr>
            <w:r w:rsidRPr="0033003D">
              <w:rPr>
                <w:b/>
              </w:rPr>
              <w:t>Level</w:t>
            </w:r>
          </w:p>
        </w:tc>
        <w:tc>
          <w:tcPr>
            <w:tcW w:w="6822" w:type="dxa"/>
          </w:tcPr>
          <w:p w14:paraId="5FA591EC" w14:textId="77777777" w:rsidR="00456115" w:rsidRPr="0033003D" w:rsidRDefault="00456115" w:rsidP="00F20905">
            <w:pPr>
              <w:pStyle w:val="TableParagraph"/>
              <w:spacing w:line="240" w:lineRule="auto"/>
              <w:ind w:left="108"/>
              <w:rPr>
                <w:b/>
              </w:rPr>
            </w:pPr>
            <w:r w:rsidRPr="0033003D">
              <w:rPr>
                <w:b/>
                <w:w w:val="99"/>
              </w:rPr>
              <w:t>4</w:t>
            </w:r>
          </w:p>
        </w:tc>
      </w:tr>
      <w:tr w:rsidR="00456115" w:rsidRPr="0033003D" w14:paraId="11181212" w14:textId="77777777" w:rsidTr="00F20905">
        <w:trPr>
          <w:trHeight w:val="230"/>
        </w:trPr>
        <w:tc>
          <w:tcPr>
            <w:tcW w:w="1838" w:type="dxa"/>
          </w:tcPr>
          <w:p w14:paraId="292CFDF2" w14:textId="77777777" w:rsidR="00456115" w:rsidRPr="0033003D" w:rsidRDefault="00456115" w:rsidP="00F20905">
            <w:pPr>
              <w:pStyle w:val="TableParagraph"/>
              <w:spacing w:line="240" w:lineRule="auto"/>
              <w:rPr>
                <w:b/>
              </w:rPr>
            </w:pPr>
            <w:r w:rsidRPr="0033003D">
              <w:rPr>
                <w:b/>
              </w:rPr>
              <w:t>Credits</w:t>
            </w:r>
          </w:p>
        </w:tc>
        <w:tc>
          <w:tcPr>
            <w:tcW w:w="6822" w:type="dxa"/>
          </w:tcPr>
          <w:p w14:paraId="3E16F093" w14:textId="77777777" w:rsidR="00456115" w:rsidRPr="0033003D" w:rsidRDefault="00456115" w:rsidP="00F20905">
            <w:pPr>
              <w:pStyle w:val="TableParagraph"/>
              <w:spacing w:line="240" w:lineRule="auto"/>
              <w:ind w:left="108"/>
              <w:rPr>
                <w:b/>
              </w:rPr>
            </w:pPr>
            <w:r w:rsidRPr="0033003D">
              <w:rPr>
                <w:b/>
              </w:rPr>
              <w:t>20</w:t>
            </w:r>
          </w:p>
        </w:tc>
      </w:tr>
      <w:tr w:rsidR="00456115" w:rsidRPr="0033003D" w14:paraId="3B7F740B" w14:textId="77777777" w:rsidTr="00F20905">
        <w:trPr>
          <w:trHeight w:val="230"/>
        </w:trPr>
        <w:tc>
          <w:tcPr>
            <w:tcW w:w="1838" w:type="dxa"/>
          </w:tcPr>
          <w:p w14:paraId="6379E7C5" w14:textId="77777777" w:rsidR="00456115" w:rsidRPr="0033003D" w:rsidRDefault="00456115" w:rsidP="00F20905">
            <w:pPr>
              <w:pStyle w:val="TableParagraph"/>
              <w:spacing w:line="240" w:lineRule="auto"/>
              <w:rPr>
                <w:b/>
              </w:rPr>
            </w:pPr>
            <w:r w:rsidRPr="0033003D">
              <w:rPr>
                <w:b/>
              </w:rPr>
              <w:t>Pre-Requisites</w:t>
            </w:r>
          </w:p>
        </w:tc>
        <w:tc>
          <w:tcPr>
            <w:tcW w:w="6822" w:type="dxa"/>
          </w:tcPr>
          <w:p w14:paraId="56BD695A" w14:textId="77777777" w:rsidR="00456115" w:rsidRPr="0033003D" w:rsidRDefault="00456115" w:rsidP="00F20905">
            <w:pPr>
              <w:pStyle w:val="TableParagraph"/>
              <w:spacing w:line="240" w:lineRule="auto"/>
              <w:ind w:left="108"/>
              <w:rPr>
                <w:b/>
              </w:rPr>
            </w:pPr>
            <w:r w:rsidRPr="0033003D">
              <w:rPr>
                <w:b/>
              </w:rPr>
              <w:t>N/A</w:t>
            </w:r>
          </w:p>
        </w:tc>
      </w:tr>
    </w:tbl>
    <w:p w14:paraId="23939560" w14:textId="77777777" w:rsidR="00456115" w:rsidRPr="0033003D" w:rsidRDefault="00456115" w:rsidP="00456115">
      <w:pPr>
        <w:pStyle w:val="BodyText"/>
        <w:spacing w:before="3" w:line="360" w:lineRule="auto"/>
      </w:pPr>
      <w:r w:rsidRPr="0033003D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C820D25" wp14:editId="443F00C2">
                <wp:simplePos x="0" y="0"/>
                <wp:positionH relativeFrom="page">
                  <wp:posOffset>896620</wp:posOffset>
                </wp:positionH>
                <wp:positionV relativeFrom="paragraph">
                  <wp:posOffset>178435</wp:posOffset>
                </wp:positionV>
                <wp:extent cx="5769610" cy="1270"/>
                <wp:effectExtent l="10795" t="10160" r="10795" b="7620"/>
                <wp:wrapTopAndBottom/>
                <wp:docPr id="5" name="Freeform: 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9610" cy="1270"/>
                        </a:xfrm>
                        <a:custGeom>
                          <a:avLst/>
                          <a:gdLst>
                            <a:gd name="T0" fmla="+- 0 1412 1412"/>
                            <a:gd name="T1" fmla="*/ T0 w 9086"/>
                            <a:gd name="T2" fmla="+- 0 10497 1412"/>
                            <a:gd name="T3" fmla="*/ T2 w 90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86">
                              <a:moveTo>
                                <a:pt x="0" y="0"/>
                              </a:moveTo>
                              <a:lnTo>
                                <a:pt x="90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71C5E" id="Freeform: Shape 5" o:spid="_x0000_s1026" style="position:absolute;margin-left:70.6pt;margin-top:14.05pt;width:454.3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" path="m,l9085,e" filled="f" strokeweight=".72pt">
                <v:path arrowok="t" o:connecttype="custom" o:connectlocs="0,0;5768975,0" o:connectangles="0,0"/>
                <w10:wrap type="topAndBottom" anchorx="page"/>
              </v:shape>
            </w:pict>
          </mc:Fallback>
        </mc:AlternateContent>
      </w:r>
    </w:p>
    <w:p w14:paraId="6FD6535F" w14:textId="77777777" w:rsidR="00456115" w:rsidRPr="0033003D" w:rsidRDefault="00456115" w:rsidP="00456115">
      <w:pPr>
        <w:pStyle w:val="BodyText"/>
        <w:spacing w:before="11" w:line="360" w:lineRule="auto"/>
      </w:pPr>
    </w:p>
    <w:p w14:paraId="0C495901" w14:textId="77777777" w:rsidR="00456115" w:rsidRPr="0033003D" w:rsidRDefault="00456115" w:rsidP="00456115">
      <w:pPr>
        <w:pStyle w:val="Heading1"/>
        <w:spacing w:before="94" w:after="0" w:line="360" w:lineRule="auto"/>
        <w:rPr>
          <w:rFonts w:cs="Arial"/>
          <w:szCs w:val="22"/>
        </w:rPr>
      </w:pPr>
      <w:bookmarkStart w:id="1" w:name="_Toc88256331"/>
      <w:r w:rsidRPr="0033003D">
        <w:rPr>
          <w:rFonts w:cs="Arial"/>
          <w:szCs w:val="22"/>
        </w:rPr>
        <w:t>AIM(S)</w:t>
      </w:r>
      <w:bookmarkEnd w:id="1"/>
    </w:p>
    <w:p w14:paraId="74E827A5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1"/>
        </w:tabs>
        <w:autoSpaceDE w:val="0"/>
        <w:autoSpaceDN w:val="0"/>
        <w:spacing w:before="125" w:after="0" w:line="360" w:lineRule="auto"/>
        <w:ind w:right="139"/>
        <w:contextualSpacing w:val="0"/>
        <w:jc w:val="both"/>
        <w:rPr>
          <w:rFonts w:ascii="Arial" w:hAnsi="Arial" w:cs="Arial"/>
        </w:rPr>
      </w:pPr>
      <w:r w:rsidRPr="0033003D">
        <w:rPr>
          <w:rFonts w:ascii="Arial" w:hAnsi="Arial" w:cs="Arial"/>
        </w:rPr>
        <w:t>To</w:t>
      </w:r>
      <w:r w:rsidRPr="0033003D">
        <w:rPr>
          <w:rFonts w:ascii="Arial" w:hAnsi="Arial" w:cs="Arial"/>
          <w:spacing w:val="-18"/>
        </w:rPr>
        <w:t xml:space="preserve"> </w:t>
      </w:r>
      <w:r w:rsidRPr="0033003D">
        <w:rPr>
          <w:rFonts w:ascii="Arial" w:hAnsi="Arial" w:cs="Arial"/>
        </w:rPr>
        <w:t>provide</w:t>
      </w:r>
      <w:r w:rsidRPr="0033003D">
        <w:rPr>
          <w:rFonts w:ascii="Arial" w:hAnsi="Arial" w:cs="Arial"/>
          <w:spacing w:val="-17"/>
        </w:rPr>
        <w:t xml:space="preserve"> </w:t>
      </w:r>
      <w:r w:rsidRPr="0033003D">
        <w:rPr>
          <w:rFonts w:ascii="Arial" w:hAnsi="Arial" w:cs="Arial"/>
        </w:rPr>
        <w:t>the</w:t>
      </w:r>
      <w:r w:rsidRPr="0033003D">
        <w:rPr>
          <w:rFonts w:ascii="Arial" w:hAnsi="Arial" w:cs="Arial"/>
          <w:spacing w:val="-17"/>
        </w:rPr>
        <w:t xml:space="preserve"> </w:t>
      </w:r>
      <w:r w:rsidRPr="0033003D">
        <w:rPr>
          <w:rFonts w:ascii="Arial" w:hAnsi="Arial" w:cs="Arial"/>
        </w:rPr>
        <w:t>student</w:t>
      </w:r>
      <w:r w:rsidRPr="0033003D">
        <w:rPr>
          <w:rFonts w:ascii="Arial" w:hAnsi="Arial" w:cs="Arial"/>
          <w:spacing w:val="-16"/>
        </w:rPr>
        <w:t xml:space="preserve"> </w:t>
      </w:r>
      <w:r w:rsidRPr="0033003D">
        <w:rPr>
          <w:rFonts w:ascii="Arial" w:hAnsi="Arial" w:cs="Arial"/>
        </w:rPr>
        <w:t>with</w:t>
      </w:r>
      <w:r w:rsidRPr="0033003D">
        <w:rPr>
          <w:rFonts w:ascii="Arial" w:hAnsi="Arial" w:cs="Arial"/>
          <w:spacing w:val="-19"/>
        </w:rPr>
        <w:t xml:space="preserve"> </w:t>
      </w:r>
      <w:r w:rsidRPr="0033003D">
        <w:rPr>
          <w:rFonts w:ascii="Arial" w:hAnsi="Arial" w:cs="Arial"/>
        </w:rPr>
        <w:t>the</w:t>
      </w:r>
      <w:r w:rsidRPr="0033003D">
        <w:rPr>
          <w:rFonts w:ascii="Arial" w:hAnsi="Arial" w:cs="Arial"/>
          <w:spacing w:val="-17"/>
        </w:rPr>
        <w:t xml:space="preserve"> </w:t>
      </w:r>
      <w:r w:rsidRPr="0033003D">
        <w:rPr>
          <w:rFonts w:ascii="Arial" w:hAnsi="Arial" w:cs="Arial"/>
        </w:rPr>
        <w:t>underlying</w:t>
      </w:r>
      <w:r w:rsidRPr="0033003D">
        <w:rPr>
          <w:rFonts w:ascii="Arial" w:hAnsi="Arial" w:cs="Arial"/>
          <w:spacing w:val="-15"/>
        </w:rPr>
        <w:t xml:space="preserve"> </w:t>
      </w:r>
      <w:r w:rsidRPr="0033003D">
        <w:rPr>
          <w:rFonts w:ascii="Arial" w:hAnsi="Arial" w:cs="Arial"/>
        </w:rPr>
        <w:t>study/research</w:t>
      </w:r>
      <w:r w:rsidRPr="0033003D">
        <w:rPr>
          <w:rFonts w:ascii="Arial" w:hAnsi="Arial" w:cs="Arial"/>
          <w:spacing w:val="-17"/>
        </w:rPr>
        <w:t xml:space="preserve"> </w:t>
      </w:r>
      <w:r w:rsidRPr="0033003D">
        <w:rPr>
          <w:rFonts w:ascii="Arial" w:hAnsi="Arial" w:cs="Arial"/>
        </w:rPr>
        <w:t>strategies</w:t>
      </w:r>
      <w:r w:rsidRPr="0033003D">
        <w:rPr>
          <w:rFonts w:ascii="Arial" w:hAnsi="Arial" w:cs="Arial"/>
          <w:spacing w:val="-17"/>
        </w:rPr>
        <w:t xml:space="preserve"> </w:t>
      </w:r>
      <w:r w:rsidRPr="0033003D">
        <w:rPr>
          <w:rFonts w:ascii="Arial" w:hAnsi="Arial" w:cs="Arial"/>
        </w:rPr>
        <w:t>and</w:t>
      </w:r>
      <w:r w:rsidRPr="0033003D">
        <w:rPr>
          <w:rFonts w:ascii="Arial" w:hAnsi="Arial" w:cs="Arial"/>
          <w:spacing w:val="-20"/>
        </w:rPr>
        <w:t xml:space="preserve"> </w:t>
      </w:r>
      <w:r w:rsidRPr="0033003D">
        <w:rPr>
          <w:rFonts w:ascii="Arial" w:hAnsi="Arial" w:cs="Arial"/>
        </w:rPr>
        <w:t>software</w:t>
      </w:r>
      <w:r w:rsidRPr="0033003D">
        <w:rPr>
          <w:rFonts w:ascii="Arial" w:hAnsi="Arial" w:cs="Arial"/>
          <w:spacing w:val="-16"/>
        </w:rPr>
        <w:t xml:space="preserve"> </w:t>
      </w:r>
      <w:r w:rsidRPr="0033003D">
        <w:rPr>
          <w:rFonts w:ascii="Arial" w:hAnsi="Arial" w:cs="Arial"/>
        </w:rPr>
        <w:t>skills to facilitate effective study in Higher</w:t>
      </w:r>
      <w:r w:rsidRPr="0033003D">
        <w:rPr>
          <w:rFonts w:ascii="Arial" w:hAnsi="Arial" w:cs="Arial"/>
          <w:spacing w:val="-2"/>
        </w:rPr>
        <w:t xml:space="preserve"> </w:t>
      </w:r>
      <w:r w:rsidRPr="0033003D">
        <w:rPr>
          <w:rFonts w:ascii="Arial" w:hAnsi="Arial" w:cs="Arial"/>
        </w:rPr>
        <w:t>Education.</w:t>
      </w:r>
    </w:p>
    <w:p w14:paraId="0945CC32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1"/>
        </w:tabs>
        <w:autoSpaceDE w:val="0"/>
        <w:autoSpaceDN w:val="0"/>
        <w:spacing w:before="121" w:after="0" w:line="360" w:lineRule="auto"/>
        <w:ind w:hanging="361"/>
        <w:contextualSpacing w:val="0"/>
        <w:jc w:val="both"/>
        <w:rPr>
          <w:rFonts w:ascii="Arial" w:hAnsi="Arial" w:cs="Arial"/>
        </w:rPr>
      </w:pPr>
      <w:r w:rsidRPr="0033003D">
        <w:rPr>
          <w:rFonts w:ascii="Arial" w:hAnsi="Arial" w:cs="Arial"/>
        </w:rPr>
        <w:t>To enable the student to take responsibility for their own</w:t>
      </w:r>
      <w:r w:rsidRPr="0033003D">
        <w:rPr>
          <w:rFonts w:ascii="Arial" w:hAnsi="Arial" w:cs="Arial"/>
          <w:spacing w:val="-15"/>
        </w:rPr>
        <w:t xml:space="preserve"> </w:t>
      </w:r>
      <w:r w:rsidRPr="0033003D">
        <w:rPr>
          <w:rFonts w:ascii="Arial" w:hAnsi="Arial" w:cs="Arial"/>
        </w:rPr>
        <w:t>learning.</w:t>
      </w:r>
    </w:p>
    <w:p w14:paraId="55B75954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1"/>
        </w:tabs>
        <w:autoSpaceDE w:val="0"/>
        <w:autoSpaceDN w:val="0"/>
        <w:spacing w:before="120" w:after="0" w:line="360" w:lineRule="auto"/>
        <w:ind w:right="135"/>
        <w:contextualSpacing w:val="0"/>
        <w:jc w:val="both"/>
        <w:rPr>
          <w:rFonts w:ascii="Arial" w:hAnsi="Arial" w:cs="Arial"/>
        </w:rPr>
      </w:pPr>
      <w:r w:rsidRPr="0033003D">
        <w:rPr>
          <w:rFonts w:ascii="Arial" w:hAnsi="Arial" w:cs="Arial"/>
        </w:rPr>
        <w:t>To enable the student to gain confidence and competence as an effective employee by</w:t>
      </w:r>
      <w:r w:rsidRPr="0033003D">
        <w:rPr>
          <w:rFonts w:ascii="Arial" w:hAnsi="Arial" w:cs="Arial"/>
          <w:spacing w:val="-8"/>
        </w:rPr>
        <w:t xml:space="preserve"> </w:t>
      </w:r>
      <w:r w:rsidRPr="0033003D">
        <w:rPr>
          <w:rFonts w:ascii="Arial" w:hAnsi="Arial" w:cs="Arial"/>
        </w:rPr>
        <w:t>developing</w:t>
      </w:r>
      <w:r w:rsidRPr="0033003D">
        <w:rPr>
          <w:rFonts w:ascii="Arial" w:hAnsi="Arial" w:cs="Arial"/>
          <w:spacing w:val="-3"/>
        </w:rPr>
        <w:t xml:space="preserve"> </w:t>
      </w:r>
      <w:r w:rsidRPr="0033003D">
        <w:rPr>
          <w:rFonts w:ascii="Arial" w:hAnsi="Arial" w:cs="Arial"/>
        </w:rPr>
        <w:t>a</w:t>
      </w:r>
      <w:r w:rsidRPr="0033003D">
        <w:rPr>
          <w:rFonts w:ascii="Arial" w:hAnsi="Arial" w:cs="Arial"/>
          <w:spacing w:val="-8"/>
        </w:rPr>
        <w:t xml:space="preserve"> </w:t>
      </w:r>
      <w:r w:rsidRPr="0033003D">
        <w:rPr>
          <w:rFonts w:ascii="Arial" w:hAnsi="Arial" w:cs="Arial"/>
        </w:rPr>
        <w:t>range</w:t>
      </w:r>
      <w:r w:rsidRPr="0033003D">
        <w:rPr>
          <w:rFonts w:ascii="Arial" w:hAnsi="Arial" w:cs="Arial"/>
          <w:spacing w:val="-8"/>
        </w:rPr>
        <w:t xml:space="preserve"> </w:t>
      </w:r>
      <w:r w:rsidRPr="0033003D">
        <w:rPr>
          <w:rFonts w:ascii="Arial" w:hAnsi="Arial" w:cs="Arial"/>
        </w:rPr>
        <w:t>of</w:t>
      </w:r>
      <w:r w:rsidRPr="0033003D">
        <w:rPr>
          <w:rFonts w:ascii="Arial" w:hAnsi="Arial" w:cs="Arial"/>
          <w:spacing w:val="-7"/>
        </w:rPr>
        <w:t xml:space="preserve"> </w:t>
      </w:r>
      <w:r w:rsidRPr="0033003D">
        <w:rPr>
          <w:rFonts w:ascii="Arial" w:hAnsi="Arial" w:cs="Arial"/>
        </w:rPr>
        <w:t>employability</w:t>
      </w:r>
      <w:r w:rsidRPr="0033003D">
        <w:rPr>
          <w:rFonts w:ascii="Arial" w:hAnsi="Arial" w:cs="Arial"/>
          <w:spacing w:val="-7"/>
        </w:rPr>
        <w:t xml:space="preserve"> </w:t>
      </w:r>
      <w:r w:rsidRPr="0033003D">
        <w:rPr>
          <w:rFonts w:ascii="Arial" w:hAnsi="Arial" w:cs="Arial"/>
        </w:rPr>
        <w:t>skills</w:t>
      </w:r>
      <w:r w:rsidRPr="0033003D">
        <w:rPr>
          <w:rFonts w:ascii="Arial" w:hAnsi="Arial" w:cs="Arial"/>
          <w:spacing w:val="-5"/>
        </w:rPr>
        <w:t xml:space="preserve"> </w:t>
      </w:r>
      <w:r w:rsidRPr="0033003D">
        <w:rPr>
          <w:rFonts w:ascii="Arial" w:hAnsi="Arial" w:cs="Arial"/>
        </w:rPr>
        <w:t>such</w:t>
      </w:r>
      <w:r w:rsidRPr="0033003D">
        <w:rPr>
          <w:rFonts w:ascii="Arial" w:hAnsi="Arial" w:cs="Arial"/>
          <w:spacing w:val="-11"/>
        </w:rPr>
        <w:t xml:space="preserve"> </w:t>
      </w:r>
      <w:r w:rsidRPr="0033003D">
        <w:rPr>
          <w:rFonts w:ascii="Arial" w:hAnsi="Arial" w:cs="Arial"/>
        </w:rPr>
        <w:t>as</w:t>
      </w:r>
      <w:r w:rsidRPr="0033003D">
        <w:rPr>
          <w:rFonts w:ascii="Arial" w:hAnsi="Arial" w:cs="Arial"/>
          <w:spacing w:val="-5"/>
        </w:rPr>
        <w:t xml:space="preserve"> </w:t>
      </w:r>
      <w:r w:rsidRPr="0033003D">
        <w:rPr>
          <w:rFonts w:ascii="Arial" w:hAnsi="Arial" w:cs="Arial"/>
        </w:rPr>
        <w:t>reflection,</w:t>
      </w:r>
      <w:r w:rsidRPr="0033003D">
        <w:rPr>
          <w:rFonts w:ascii="Arial" w:hAnsi="Arial" w:cs="Arial"/>
          <w:spacing w:val="-6"/>
        </w:rPr>
        <w:t xml:space="preserve"> </w:t>
      </w:r>
      <w:r w:rsidRPr="0033003D">
        <w:rPr>
          <w:rFonts w:ascii="Arial" w:hAnsi="Arial" w:cs="Arial"/>
        </w:rPr>
        <w:t>time</w:t>
      </w:r>
      <w:r w:rsidRPr="0033003D">
        <w:rPr>
          <w:rFonts w:ascii="Arial" w:hAnsi="Arial" w:cs="Arial"/>
          <w:spacing w:val="-8"/>
        </w:rPr>
        <w:t xml:space="preserve"> </w:t>
      </w:r>
      <w:r w:rsidRPr="0033003D">
        <w:rPr>
          <w:rFonts w:ascii="Arial" w:hAnsi="Arial" w:cs="Arial"/>
        </w:rPr>
        <w:t>management</w:t>
      </w:r>
      <w:r w:rsidRPr="0033003D">
        <w:rPr>
          <w:rFonts w:ascii="Arial" w:hAnsi="Arial" w:cs="Arial"/>
          <w:spacing w:val="-7"/>
        </w:rPr>
        <w:t xml:space="preserve"> </w:t>
      </w:r>
      <w:r w:rsidRPr="0033003D">
        <w:rPr>
          <w:rFonts w:ascii="Arial" w:hAnsi="Arial" w:cs="Arial"/>
        </w:rPr>
        <w:t>and presentation</w:t>
      </w:r>
      <w:r w:rsidRPr="0033003D">
        <w:rPr>
          <w:rFonts w:ascii="Arial" w:hAnsi="Arial" w:cs="Arial"/>
          <w:spacing w:val="-1"/>
        </w:rPr>
        <w:t xml:space="preserve"> </w:t>
      </w:r>
      <w:r w:rsidRPr="0033003D">
        <w:rPr>
          <w:rFonts w:ascii="Arial" w:hAnsi="Arial" w:cs="Arial"/>
        </w:rPr>
        <w:t>skills</w:t>
      </w:r>
    </w:p>
    <w:p w14:paraId="75EACA12" w14:textId="77777777" w:rsidR="00456115" w:rsidRPr="0033003D" w:rsidRDefault="00456115" w:rsidP="00456115">
      <w:pPr>
        <w:pStyle w:val="BodyText"/>
        <w:spacing w:line="360" w:lineRule="auto"/>
      </w:pPr>
    </w:p>
    <w:p w14:paraId="4B571D95" w14:textId="77777777" w:rsidR="00456115" w:rsidRPr="0033003D" w:rsidRDefault="00456115" w:rsidP="00456115">
      <w:pPr>
        <w:pStyle w:val="Heading1"/>
        <w:spacing w:after="0" w:line="360" w:lineRule="auto"/>
        <w:rPr>
          <w:rFonts w:cs="Arial"/>
          <w:szCs w:val="22"/>
        </w:rPr>
      </w:pPr>
      <w:bookmarkStart w:id="2" w:name="_Toc88256332"/>
      <w:r w:rsidRPr="0033003D">
        <w:rPr>
          <w:rFonts w:cs="Arial"/>
          <w:szCs w:val="22"/>
        </w:rPr>
        <w:t>LEARNING OUTCOMES</w:t>
      </w:r>
      <w:bookmarkEnd w:id="2"/>
    </w:p>
    <w:p w14:paraId="6816BF82" w14:textId="77777777" w:rsidR="00456115" w:rsidRPr="0033003D" w:rsidRDefault="00456115" w:rsidP="00456115">
      <w:pPr>
        <w:pStyle w:val="BodyText"/>
        <w:spacing w:before="124" w:line="360" w:lineRule="auto"/>
        <w:ind w:left="200"/>
      </w:pPr>
      <w:r w:rsidRPr="0033003D">
        <w:t>Upon the successful completion of this module, the student should be able to:</w:t>
      </w:r>
    </w:p>
    <w:p w14:paraId="4BBDCB06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23" w:after="0" w:line="360" w:lineRule="auto"/>
        <w:ind w:right="139"/>
        <w:contextualSpacing w:val="0"/>
        <w:rPr>
          <w:rFonts w:ascii="Arial" w:hAnsi="Arial" w:cs="Arial"/>
        </w:rPr>
      </w:pPr>
      <w:proofErr w:type="spellStart"/>
      <w:r w:rsidRPr="0033003D">
        <w:rPr>
          <w:rFonts w:ascii="Arial" w:hAnsi="Arial" w:cs="Arial"/>
        </w:rPr>
        <w:t>Analyse</w:t>
      </w:r>
      <w:proofErr w:type="spellEnd"/>
      <w:r w:rsidRPr="0033003D">
        <w:rPr>
          <w:rFonts w:ascii="Arial" w:hAnsi="Arial" w:cs="Arial"/>
        </w:rPr>
        <w:t xml:space="preserve"> published literature relating to a specific topic or subject area and produce a fully referenced, appropriately structured academic</w:t>
      </w:r>
      <w:r w:rsidRPr="0033003D">
        <w:rPr>
          <w:rFonts w:ascii="Arial" w:hAnsi="Arial" w:cs="Arial"/>
          <w:spacing w:val="-2"/>
        </w:rPr>
        <w:t xml:space="preserve"> </w:t>
      </w:r>
      <w:proofErr w:type="gramStart"/>
      <w:r w:rsidRPr="0033003D">
        <w:rPr>
          <w:rFonts w:ascii="Arial" w:hAnsi="Arial" w:cs="Arial"/>
        </w:rPr>
        <w:t>report;</w:t>
      </w:r>
      <w:proofErr w:type="gramEnd"/>
    </w:p>
    <w:p w14:paraId="4B227521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21" w:after="0" w:line="360" w:lineRule="auto"/>
        <w:ind w:hanging="361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 xml:space="preserve">Reflect on their learning using </w:t>
      </w:r>
      <w:proofErr w:type="spellStart"/>
      <w:r w:rsidRPr="0033003D">
        <w:rPr>
          <w:rFonts w:ascii="Arial" w:hAnsi="Arial" w:cs="Arial"/>
        </w:rPr>
        <w:t>recognised</w:t>
      </w:r>
      <w:proofErr w:type="spellEnd"/>
      <w:r w:rsidRPr="0033003D">
        <w:rPr>
          <w:rFonts w:ascii="Arial" w:hAnsi="Arial" w:cs="Arial"/>
        </w:rPr>
        <w:t xml:space="preserve"> models of</w:t>
      </w:r>
      <w:r w:rsidRPr="0033003D">
        <w:rPr>
          <w:rFonts w:ascii="Arial" w:hAnsi="Arial" w:cs="Arial"/>
          <w:spacing w:val="-6"/>
        </w:rPr>
        <w:t xml:space="preserve"> </w:t>
      </w:r>
      <w:proofErr w:type="gramStart"/>
      <w:r w:rsidRPr="0033003D">
        <w:rPr>
          <w:rFonts w:ascii="Arial" w:hAnsi="Arial" w:cs="Arial"/>
        </w:rPr>
        <w:t>reflection;</w:t>
      </w:r>
      <w:proofErr w:type="gramEnd"/>
    </w:p>
    <w:p w14:paraId="03F44590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20" w:after="0" w:line="360" w:lineRule="auto"/>
        <w:ind w:right="140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Research</w:t>
      </w:r>
      <w:r w:rsidRPr="0033003D">
        <w:rPr>
          <w:rFonts w:ascii="Arial" w:hAnsi="Arial" w:cs="Arial"/>
          <w:spacing w:val="-2"/>
        </w:rPr>
        <w:t xml:space="preserve"> </w:t>
      </w:r>
      <w:r w:rsidRPr="0033003D">
        <w:rPr>
          <w:rFonts w:ascii="Arial" w:hAnsi="Arial" w:cs="Arial"/>
        </w:rPr>
        <w:t>and</w:t>
      </w:r>
      <w:r w:rsidRPr="0033003D">
        <w:rPr>
          <w:rFonts w:ascii="Arial" w:hAnsi="Arial" w:cs="Arial"/>
          <w:spacing w:val="-3"/>
        </w:rPr>
        <w:t xml:space="preserve"> </w:t>
      </w:r>
      <w:r w:rsidRPr="0033003D">
        <w:rPr>
          <w:rFonts w:ascii="Arial" w:hAnsi="Arial" w:cs="Arial"/>
        </w:rPr>
        <w:t>present</w:t>
      </w:r>
      <w:r w:rsidRPr="0033003D">
        <w:rPr>
          <w:rFonts w:ascii="Arial" w:hAnsi="Arial" w:cs="Arial"/>
          <w:spacing w:val="-4"/>
        </w:rPr>
        <w:t xml:space="preserve"> </w:t>
      </w:r>
      <w:r w:rsidRPr="0033003D">
        <w:rPr>
          <w:rFonts w:ascii="Arial" w:hAnsi="Arial" w:cs="Arial"/>
        </w:rPr>
        <w:t>their</w:t>
      </w:r>
      <w:r w:rsidRPr="0033003D">
        <w:rPr>
          <w:rFonts w:ascii="Arial" w:hAnsi="Arial" w:cs="Arial"/>
          <w:spacing w:val="-4"/>
        </w:rPr>
        <w:t xml:space="preserve"> </w:t>
      </w:r>
      <w:r w:rsidRPr="0033003D">
        <w:rPr>
          <w:rFonts w:ascii="Arial" w:hAnsi="Arial" w:cs="Arial"/>
        </w:rPr>
        <w:t>findings</w:t>
      </w:r>
      <w:r w:rsidRPr="0033003D">
        <w:rPr>
          <w:rFonts w:ascii="Arial" w:hAnsi="Arial" w:cs="Arial"/>
          <w:spacing w:val="-3"/>
        </w:rPr>
        <w:t xml:space="preserve"> </w:t>
      </w:r>
      <w:r w:rsidRPr="0033003D">
        <w:rPr>
          <w:rFonts w:ascii="Arial" w:hAnsi="Arial" w:cs="Arial"/>
        </w:rPr>
        <w:t>in</w:t>
      </w:r>
      <w:r w:rsidRPr="0033003D">
        <w:rPr>
          <w:rFonts w:ascii="Arial" w:hAnsi="Arial" w:cs="Arial"/>
          <w:spacing w:val="-3"/>
        </w:rPr>
        <w:t xml:space="preserve"> </w:t>
      </w:r>
      <w:r w:rsidRPr="0033003D">
        <w:rPr>
          <w:rFonts w:ascii="Arial" w:hAnsi="Arial" w:cs="Arial"/>
        </w:rPr>
        <w:t>a</w:t>
      </w:r>
      <w:r w:rsidRPr="0033003D">
        <w:rPr>
          <w:rFonts w:ascii="Arial" w:hAnsi="Arial" w:cs="Arial"/>
          <w:spacing w:val="-5"/>
        </w:rPr>
        <w:t xml:space="preserve"> </w:t>
      </w:r>
      <w:r w:rsidRPr="0033003D">
        <w:rPr>
          <w:rFonts w:ascii="Arial" w:hAnsi="Arial" w:cs="Arial"/>
        </w:rPr>
        <w:t>variety</w:t>
      </w:r>
      <w:r w:rsidRPr="0033003D">
        <w:rPr>
          <w:rFonts w:ascii="Arial" w:hAnsi="Arial" w:cs="Arial"/>
          <w:spacing w:val="-5"/>
        </w:rPr>
        <w:t xml:space="preserve"> </w:t>
      </w:r>
      <w:r w:rsidRPr="0033003D">
        <w:rPr>
          <w:rFonts w:ascii="Arial" w:hAnsi="Arial" w:cs="Arial"/>
        </w:rPr>
        <w:t>of</w:t>
      </w:r>
      <w:r w:rsidRPr="0033003D">
        <w:rPr>
          <w:rFonts w:ascii="Arial" w:hAnsi="Arial" w:cs="Arial"/>
          <w:spacing w:val="-4"/>
        </w:rPr>
        <w:t xml:space="preserve"> </w:t>
      </w:r>
      <w:r w:rsidRPr="0033003D">
        <w:rPr>
          <w:rFonts w:ascii="Arial" w:hAnsi="Arial" w:cs="Arial"/>
        </w:rPr>
        <w:t>formats</w:t>
      </w:r>
      <w:r w:rsidRPr="0033003D">
        <w:rPr>
          <w:rFonts w:ascii="Arial" w:hAnsi="Arial" w:cs="Arial"/>
          <w:spacing w:val="-3"/>
        </w:rPr>
        <w:t xml:space="preserve"> </w:t>
      </w:r>
      <w:r w:rsidRPr="0033003D">
        <w:rPr>
          <w:rFonts w:ascii="Arial" w:hAnsi="Arial" w:cs="Arial"/>
        </w:rPr>
        <w:t>on</w:t>
      </w:r>
      <w:r w:rsidRPr="0033003D">
        <w:rPr>
          <w:rFonts w:ascii="Arial" w:hAnsi="Arial" w:cs="Arial"/>
          <w:spacing w:val="-2"/>
        </w:rPr>
        <w:t xml:space="preserve"> </w:t>
      </w:r>
      <w:r w:rsidRPr="0033003D">
        <w:rPr>
          <w:rFonts w:ascii="Arial" w:hAnsi="Arial" w:cs="Arial"/>
        </w:rPr>
        <w:t>a</w:t>
      </w:r>
      <w:r w:rsidRPr="0033003D">
        <w:rPr>
          <w:rFonts w:ascii="Arial" w:hAnsi="Arial" w:cs="Arial"/>
          <w:spacing w:val="-5"/>
        </w:rPr>
        <w:t xml:space="preserve"> </w:t>
      </w:r>
      <w:r w:rsidRPr="0033003D">
        <w:rPr>
          <w:rFonts w:ascii="Arial" w:hAnsi="Arial" w:cs="Arial"/>
        </w:rPr>
        <w:t>range</w:t>
      </w:r>
      <w:r w:rsidRPr="0033003D">
        <w:rPr>
          <w:rFonts w:ascii="Arial" w:hAnsi="Arial" w:cs="Arial"/>
          <w:spacing w:val="-3"/>
        </w:rPr>
        <w:t xml:space="preserve"> </w:t>
      </w:r>
      <w:r w:rsidRPr="0033003D">
        <w:rPr>
          <w:rFonts w:ascii="Arial" w:hAnsi="Arial" w:cs="Arial"/>
        </w:rPr>
        <w:t>of</w:t>
      </w:r>
      <w:r w:rsidRPr="0033003D">
        <w:rPr>
          <w:rFonts w:ascii="Arial" w:hAnsi="Arial" w:cs="Arial"/>
          <w:spacing w:val="-2"/>
        </w:rPr>
        <w:t xml:space="preserve"> </w:t>
      </w:r>
      <w:r w:rsidRPr="0033003D">
        <w:rPr>
          <w:rFonts w:ascii="Arial" w:hAnsi="Arial" w:cs="Arial"/>
        </w:rPr>
        <w:t xml:space="preserve">employability skills and collect and </w:t>
      </w:r>
      <w:proofErr w:type="spellStart"/>
      <w:r w:rsidRPr="0033003D">
        <w:rPr>
          <w:rFonts w:ascii="Arial" w:hAnsi="Arial" w:cs="Arial"/>
        </w:rPr>
        <w:t>analyse</w:t>
      </w:r>
      <w:proofErr w:type="spellEnd"/>
      <w:r w:rsidRPr="0033003D">
        <w:rPr>
          <w:rFonts w:ascii="Arial" w:hAnsi="Arial" w:cs="Arial"/>
        </w:rPr>
        <w:t xml:space="preserve"> feedback on their</w:t>
      </w:r>
      <w:r w:rsidRPr="0033003D">
        <w:rPr>
          <w:rFonts w:ascii="Arial" w:hAnsi="Arial" w:cs="Arial"/>
          <w:spacing w:val="-7"/>
        </w:rPr>
        <w:t xml:space="preserve"> </w:t>
      </w:r>
      <w:r w:rsidRPr="0033003D">
        <w:rPr>
          <w:rFonts w:ascii="Arial" w:hAnsi="Arial" w:cs="Arial"/>
        </w:rPr>
        <w:t>delivery.</w:t>
      </w:r>
    </w:p>
    <w:p w14:paraId="4D1D5F3B" w14:textId="77777777" w:rsidR="00456115" w:rsidRPr="0033003D" w:rsidRDefault="00456115" w:rsidP="00456115">
      <w:pPr>
        <w:pStyle w:val="BodyText"/>
        <w:spacing w:line="360" w:lineRule="auto"/>
      </w:pPr>
    </w:p>
    <w:p w14:paraId="7ADB43EE" w14:textId="77777777" w:rsidR="00456115" w:rsidRPr="0033003D" w:rsidRDefault="00456115" w:rsidP="00456115">
      <w:pPr>
        <w:pStyle w:val="Heading1"/>
        <w:spacing w:before="215" w:after="0" w:line="360" w:lineRule="auto"/>
        <w:rPr>
          <w:rFonts w:cs="Arial"/>
          <w:szCs w:val="22"/>
        </w:rPr>
      </w:pPr>
      <w:bookmarkStart w:id="3" w:name="_Toc88256333"/>
      <w:r w:rsidRPr="0033003D">
        <w:rPr>
          <w:rFonts w:cs="Arial"/>
          <w:szCs w:val="22"/>
        </w:rPr>
        <w:t>INDICATIVE CONTENT</w:t>
      </w:r>
      <w:bookmarkEnd w:id="3"/>
    </w:p>
    <w:p w14:paraId="48C9F812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26" w:after="0" w:line="360" w:lineRule="auto"/>
        <w:ind w:right="134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Using word-processing and presentation software Identifying skills (</w:t>
      </w:r>
      <w:proofErr w:type="gramStart"/>
      <w:r w:rsidRPr="0033003D">
        <w:rPr>
          <w:rFonts w:ascii="Arial" w:hAnsi="Arial" w:cs="Arial"/>
        </w:rPr>
        <w:t>e.g.</w:t>
      </w:r>
      <w:proofErr w:type="gramEnd"/>
      <w:r w:rsidRPr="0033003D">
        <w:rPr>
          <w:rFonts w:ascii="Arial" w:hAnsi="Arial" w:cs="Arial"/>
        </w:rPr>
        <w:t xml:space="preserve"> self- evaluation, skills needed for higher education, transferable/employment</w:t>
      </w:r>
      <w:r w:rsidRPr="0033003D">
        <w:rPr>
          <w:rFonts w:ascii="Arial" w:hAnsi="Arial" w:cs="Arial"/>
          <w:spacing w:val="-14"/>
        </w:rPr>
        <w:t xml:space="preserve"> </w:t>
      </w:r>
      <w:r w:rsidRPr="0033003D">
        <w:rPr>
          <w:rFonts w:ascii="Arial" w:hAnsi="Arial" w:cs="Arial"/>
        </w:rPr>
        <w:t>skills).</w:t>
      </w:r>
    </w:p>
    <w:p w14:paraId="073EB910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21" w:after="0" w:line="360" w:lineRule="auto"/>
        <w:ind w:hanging="361"/>
        <w:contextualSpacing w:val="0"/>
        <w:rPr>
          <w:rFonts w:ascii="Arial" w:hAnsi="Arial" w:cs="Arial"/>
        </w:rPr>
      </w:pPr>
      <w:proofErr w:type="spellStart"/>
      <w:r w:rsidRPr="0033003D">
        <w:rPr>
          <w:rFonts w:ascii="Arial" w:hAnsi="Arial" w:cs="Arial"/>
        </w:rPr>
        <w:t>Organising</w:t>
      </w:r>
      <w:proofErr w:type="spellEnd"/>
      <w:r w:rsidRPr="0033003D">
        <w:rPr>
          <w:rFonts w:ascii="Arial" w:hAnsi="Arial" w:cs="Arial"/>
        </w:rPr>
        <w:t xml:space="preserve"> study (</w:t>
      </w:r>
      <w:proofErr w:type="gramStart"/>
      <w:r w:rsidRPr="0033003D">
        <w:rPr>
          <w:rFonts w:ascii="Arial" w:hAnsi="Arial" w:cs="Arial"/>
        </w:rPr>
        <w:t>e.g.</w:t>
      </w:r>
      <w:proofErr w:type="gramEnd"/>
      <w:r w:rsidRPr="0033003D">
        <w:rPr>
          <w:rFonts w:ascii="Arial" w:hAnsi="Arial" w:cs="Arial"/>
        </w:rPr>
        <w:t xml:space="preserve"> time management, </w:t>
      </w:r>
      <w:proofErr w:type="spellStart"/>
      <w:r w:rsidRPr="0033003D">
        <w:rPr>
          <w:rFonts w:ascii="Arial" w:hAnsi="Arial" w:cs="Arial"/>
        </w:rPr>
        <w:t>organising</w:t>
      </w:r>
      <w:proofErr w:type="spellEnd"/>
      <w:r w:rsidRPr="0033003D">
        <w:rPr>
          <w:rFonts w:ascii="Arial" w:hAnsi="Arial" w:cs="Arial"/>
        </w:rPr>
        <w:t xml:space="preserve"> space and</w:t>
      </w:r>
      <w:r w:rsidRPr="0033003D">
        <w:rPr>
          <w:rFonts w:ascii="Arial" w:hAnsi="Arial" w:cs="Arial"/>
          <w:spacing w:val="-10"/>
        </w:rPr>
        <w:t xml:space="preserve"> </w:t>
      </w:r>
      <w:r w:rsidRPr="0033003D">
        <w:rPr>
          <w:rFonts w:ascii="Arial" w:hAnsi="Arial" w:cs="Arial"/>
        </w:rPr>
        <w:t>resources)</w:t>
      </w:r>
    </w:p>
    <w:p w14:paraId="0C4E4B38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22" w:after="0" w:line="360" w:lineRule="auto"/>
        <w:ind w:right="138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Gathering relevant information (</w:t>
      </w:r>
      <w:proofErr w:type="gramStart"/>
      <w:r w:rsidRPr="0033003D">
        <w:rPr>
          <w:rFonts w:ascii="Arial" w:hAnsi="Arial" w:cs="Arial"/>
        </w:rPr>
        <w:t>e.g.</w:t>
      </w:r>
      <w:proofErr w:type="gramEnd"/>
      <w:r w:rsidRPr="0033003D">
        <w:rPr>
          <w:rFonts w:ascii="Arial" w:hAnsi="Arial" w:cs="Arial"/>
        </w:rPr>
        <w:t xml:space="preserve"> effective note taking, using the library and the internet, reflecting on</w:t>
      </w:r>
      <w:r w:rsidRPr="0033003D">
        <w:rPr>
          <w:rFonts w:ascii="Arial" w:hAnsi="Arial" w:cs="Arial"/>
          <w:spacing w:val="-2"/>
        </w:rPr>
        <w:t xml:space="preserve"> </w:t>
      </w:r>
      <w:r w:rsidRPr="0033003D">
        <w:rPr>
          <w:rFonts w:ascii="Arial" w:hAnsi="Arial" w:cs="Arial"/>
        </w:rPr>
        <w:t>experience)</w:t>
      </w:r>
    </w:p>
    <w:p w14:paraId="32A863DC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21" w:after="0" w:line="360" w:lineRule="auto"/>
        <w:ind w:hanging="361"/>
        <w:contextualSpacing w:val="0"/>
        <w:rPr>
          <w:rFonts w:ascii="Arial" w:hAnsi="Arial" w:cs="Arial"/>
        </w:rPr>
      </w:pPr>
      <w:proofErr w:type="spellStart"/>
      <w:r w:rsidRPr="0033003D">
        <w:rPr>
          <w:rFonts w:ascii="Arial" w:hAnsi="Arial" w:cs="Arial"/>
        </w:rPr>
        <w:t>Analysing</w:t>
      </w:r>
      <w:proofErr w:type="spellEnd"/>
      <w:r w:rsidRPr="0033003D">
        <w:rPr>
          <w:rFonts w:ascii="Arial" w:hAnsi="Arial" w:cs="Arial"/>
        </w:rPr>
        <w:t xml:space="preserve"> literature, researching, and presenting</w:t>
      </w:r>
      <w:r w:rsidRPr="0033003D">
        <w:rPr>
          <w:rFonts w:ascii="Arial" w:hAnsi="Arial" w:cs="Arial"/>
          <w:spacing w:val="1"/>
        </w:rPr>
        <w:t xml:space="preserve"> </w:t>
      </w:r>
      <w:r w:rsidRPr="0033003D">
        <w:rPr>
          <w:rFonts w:ascii="Arial" w:hAnsi="Arial" w:cs="Arial"/>
        </w:rPr>
        <w:t>findings.</w:t>
      </w:r>
    </w:p>
    <w:p w14:paraId="010BB176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17" w:after="0" w:line="360" w:lineRule="auto"/>
        <w:ind w:hanging="361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Communicating and presenting information (</w:t>
      </w:r>
      <w:proofErr w:type="gramStart"/>
      <w:r w:rsidRPr="0033003D">
        <w:rPr>
          <w:rFonts w:ascii="Arial" w:hAnsi="Arial" w:cs="Arial"/>
        </w:rPr>
        <w:t>e.g.</w:t>
      </w:r>
      <w:proofErr w:type="gramEnd"/>
      <w:r w:rsidRPr="0033003D">
        <w:rPr>
          <w:rFonts w:ascii="Arial" w:hAnsi="Arial" w:cs="Arial"/>
        </w:rPr>
        <w:t xml:space="preserve"> presentation techniques,</w:t>
      </w:r>
      <w:r w:rsidRPr="0033003D">
        <w:rPr>
          <w:rFonts w:ascii="Arial" w:hAnsi="Arial" w:cs="Arial"/>
          <w:spacing w:val="-15"/>
        </w:rPr>
        <w:t xml:space="preserve"> </w:t>
      </w:r>
      <w:r w:rsidRPr="0033003D">
        <w:rPr>
          <w:rFonts w:ascii="Arial" w:hAnsi="Arial" w:cs="Arial"/>
        </w:rPr>
        <w:t>styles)</w:t>
      </w:r>
    </w:p>
    <w:p w14:paraId="38A3BABC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1"/>
        </w:tabs>
        <w:autoSpaceDE w:val="0"/>
        <w:autoSpaceDN w:val="0"/>
        <w:spacing w:before="122" w:after="0" w:line="360" w:lineRule="auto"/>
        <w:ind w:right="140"/>
        <w:contextualSpacing w:val="0"/>
        <w:jc w:val="both"/>
        <w:rPr>
          <w:rFonts w:ascii="Arial" w:hAnsi="Arial" w:cs="Arial"/>
        </w:rPr>
      </w:pPr>
      <w:r w:rsidRPr="0033003D">
        <w:rPr>
          <w:rFonts w:ascii="Arial" w:hAnsi="Arial" w:cs="Arial"/>
        </w:rPr>
        <w:lastRenderedPageBreak/>
        <w:t>Developing an appropriate writing style (</w:t>
      </w:r>
      <w:proofErr w:type="gramStart"/>
      <w:r w:rsidRPr="0033003D">
        <w:rPr>
          <w:rFonts w:ascii="Arial" w:hAnsi="Arial" w:cs="Arial"/>
        </w:rPr>
        <w:t>e.g.</w:t>
      </w:r>
      <w:proofErr w:type="gramEnd"/>
      <w:r w:rsidRPr="0033003D">
        <w:rPr>
          <w:rFonts w:ascii="Arial" w:hAnsi="Arial" w:cs="Arial"/>
        </w:rPr>
        <w:t xml:space="preserve"> planning and structuring essays and reports, linking ideas together, using facts, opinions or arguments, analytical thinking etc.)</w:t>
      </w:r>
    </w:p>
    <w:p w14:paraId="7C3F80FB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1"/>
        </w:tabs>
        <w:autoSpaceDE w:val="0"/>
        <w:autoSpaceDN w:val="0"/>
        <w:spacing w:before="123" w:after="0" w:line="360" w:lineRule="auto"/>
        <w:ind w:hanging="361"/>
        <w:contextualSpacing w:val="0"/>
        <w:jc w:val="both"/>
        <w:rPr>
          <w:rFonts w:ascii="Arial" w:hAnsi="Arial" w:cs="Arial"/>
        </w:rPr>
      </w:pPr>
      <w:r w:rsidRPr="0033003D">
        <w:rPr>
          <w:rFonts w:ascii="Arial" w:hAnsi="Arial" w:cs="Arial"/>
        </w:rPr>
        <w:t>Understanding and applying a referencing convention (</w:t>
      </w:r>
      <w:proofErr w:type="gramStart"/>
      <w:r w:rsidRPr="0033003D">
        <w:rPr>
          <w:rFonts w:ascii="Arial" w:hAnsi="Arial" w:cs="Arial"/>
        </w:rPr>
        <w:t>e.g.</w:t>
      </w:r>
      <w:proofErr w:type="gramEnd"/>
      <w:r w:rsidRPr="0033003D">
        <w:rPr>
          <w:rFonts w:ascii="Arial" w:hAnsi="Arial" w:cs="Arial"/>
        </w:rPr>
        <w:t xml:space="preserve"> the Harvard</w:t>
      </w:r>
      <w:r w:rsidRPr="0033003D">
        <w:rPr>
          <w:rFonts w:ascii="Arial" w:hAnsi="Arial" w:cs="Arial"/>
          <w:spacing w:val="-11"/>
        </w:rPr>
        <w:t xml:space="preserve"> </w:t>
      </w:r>
      <w:r w:rsidRPr="0033003D">
        <w:rPr>
          <w:rFonts w:ascii="Arial" w:hAnsi="Arial" w:cs="Arial"/>
        </w:rPr>
        <w:t>System)</w:t>
      </w:r>
    </w:p>
    <w:p w14:paraId="2B441BD0" w14:textId="77777777" w:rsidR="00456115" w:rsidRPr="0033003D" w:rsidRDefault="00456115" w:rsidP="00456115">
      <w:pPr>
        <w:pStyle w:val="ListParagraph"/>
        <w:widowControl w:val="0"/>
        <w:numPr>
          <w:ilvl w:val="0"/>
          <w:numId w:val="2"/>
        </w:numPr>
        <w:tabs>
          <w:tab w:val="left" w:pos="921"/>
        </w:tabs>
        <w:autoSpaceDE w:val="0"/>
        <w:autoSpaceDN w:val="0"/>
        <w:spacing w:before="119" w:after="0" w:line="360" w:lineRule="auto"/>
        <w:ind w:hanging="361"/>
        <w:contextualSpacing w:val="0"/>
        <w:jc w:val="both"/>
        <w:rPr>
          <w:rFonts w:ascii="Arial" w:hAnsi="Arial" w:cs="Arial"/>
        </w:rPr>
      </w:pPr>
      <w:r w:rsidRPr="0033003D">
        <w:rPr>
          <w:rFonts w:ascii="Arial" w:hAnsi="Arial" w:cs="Arial"/>
        </w:rPr>
        <w:t>Making use of digital technologies to support</w:t>
      </w:r>
      <w:r w:rsidRPr="0033003D">
        <w:rPr>
          <w:rFonts w:ascii="Arial" w:hAnsi="Arial" w:cs="Arial"/>
          <w:spacing w:val="-5"/>
        </w:rPr>
        <w:t xml:space="preserve"> </w:t>
      </w:r>
      <w:r w:rsidRPr="0033003D">
        <w:rPr>
          <w:rFonts w:ascii="Arial" w:hAnsi="Arial" w:cs="Arial"/>
        </w:rPr>
        <w:t>learning</w:t>
      </w:r>
    </w:p>
    <w:p w14:paraId="6EEBD380" w14:textId="77777777" w:rsidR="00456115" w:rsidRPr="0033003D" w:rsidRDefault="00456115" w:rsidP="00456115">
      <w:pPr>
        <w:pStyle w:val="Heading1"/>
        <w:spacing w:before="77" w:after="0" w:line="360" w:lineRule="auto"/>
        <w:rPr>
          <w:rFonts w:cs="Arial"/>
          <w:szCs w:val="22"/>
        </w:rPr>
      </w:pPr>
      <w:bookmarkStart w:id="4" w:name="_Toc88256334"/>
      <w:r w:rsidRPr="0033003D">
        <w:rPr>
          <w:rFonts w:cs="Arial"/>
          <w:szCs w:val="22"/>
        </w:rPr>
        <w:t>Study Time Allocation</w:t>
      </w:r>
      <w:bookmarkEnd w:id="4"/>
    </w:p>
    <w:p w14:paraId="681DC6A4" w14:textId="77777777" w:rsidR="00456115" w:rsidRPr="0033003D" w:rsidRDefault="00456115" w:rsidP="00456115">
      <w:pPr>
        <w:pStyle w:val="BodyText"/>
        <w:spacing w:line="360" w:lineRule="auto"/>
        <w:ind w:left="200"/>
      </w:pPr>
      <w:r w:rsidRPr="0033003D">
        <w:t>The study time for the module is divided as follows:</w:t>
      </w:r>
    </w:p>
    <w:p w14:paraId="595A6635" w14:textId="77777777" w:rsidR="00456115" w:rsidRPr="0033003D" w:rsidRDefault="00456115" w:rsidP="00456115">
      <w:pPr>
        <w:pStyle w:val="BodyText"/>
        <w:spacing w:before="2" w:line="360" w:lineRule="auto"/>
      </w:pPr>
    </w:p>
    <w:tbl>
      <w:tblPr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1702"/>
        <w:gridCol w:w="1843"/>
      </w:tblGrid>
      <w:tr w:rsidR="00456115" w:rsidRPr="00336F9A" w14:paraId="533D030F" w14:textId="77777777" w:rsidTr="00F20905">
        <w:trPr>
          <w:trHeight w:val="230"/>
        </w:trPr>
        <w:tc>
          <w:tcPr>
            <w:tcW w:w="3970" w:type="dxa"/>
          </w:tcPr>
          <w:p w14:paraId="7C0FD6EB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Activity type</w:t>
            </w:r>
          </w:p>
        </w:tc>
        <w:tc>
          <w:tcPr>
            <w:tcW w:w="1702" w:type="dxa"/>
          </w:tcPr>
          <w:p w14:paraId="06B4E325" w14:textId="77777777" w:rsidR="00456115" w:rsidRPr="00336F9A" w:rsidRDefault="00456115" w:rsidP="00F20905">
            <w:pPr>
              <w:pStyle w:val="TableParagraph"/>
              <w:spacing w:line="360" w:lineRule="auto"/>
              <w:ind w:left="540" w:right="534"/>
              <w:jc w:val="center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Hours</w:t>
            </w:r>
          </w:p>
        </w:tc>
        <w:tc>
          <w:tcPr>
            <w:tcW w:w="1843" w:type="dxa"/>
          </w:tcPr>
          <w:p w14:paraId="647AB9F6" w14:textId="77777777" w:rsidR="00456115" w:rsidRPr="00336F9A" w:rsidRDefault="00456115" w:rsidP="00F20905">
            <w:pPr>
              <w:pStyle w:val="TableParagraph"/>
              <w:spacing w:line="360" w:lineRule="auto"/>
              <w:ind w:left="359" w:right="355"/>
              <w:jc w:val="center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Percentage</w:t>
            </w:r>
          </w:p>
        </w:tc>
      </w:tr>
      <w:tr w:rsidR="00456115" w:rsidRPr="00336F9A" w14:paraId="16DB1084" w14:textId="77777777" w:rsidTr="00F20905">
        <w:trPr>
          <w:trHeight w:val="230"/>
        </w:trPr>
        <w:tc>
          <w:tcPr>
            <w:tcW w:w="3970" w:type="dxa"/>
          </w:tcPr>
          <w:p w14:paraId="66AB377B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Scheduled learning</w:t>
            </w:r>
          </w:p>
        </w:tc>
        <w:tc>
          <w:tcPr>
            <w:tcW w:w="1702" w:type="dxa"/>
          </w:tcPr>
          <w:p w14:paraId="517C4C23" w14:textId="77777777" w:rsidR="00456115" w:rsidRPr="00336F9A" w:rsidRDefault="00456115" w:rsidP="00F20905">
            <w:pPr>
              <w:pStyle w:val="TableParagraph"/>
              <w:spacing w:line="360" w:lineRule="auto"/>
              <w:ind w:left="540" w:right="533"/>
              <w:jc w:val="center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40</w:t>
            </w:r>
          </w:p>
        </w:tc>
        <w:tc>
          <w:tcPr>
            <w:tcW w:w="1843" w:type="dxa"/>
          </w:tcPr>
          <w:p w14:paraId="2881CE7B" w14:textId="77777777" w:rsidR="00456115" w:rsidRPr="00336F9A" w:rsidRDefault="00456115" w:rsidP="00F20905">
            <w:pPr>
              <w:pStyle w:val="TableParagraph"/>
              <w:spacing w:line="360" w:lineRule="auto"/>
              <w:ind w:left="359" w:right="355"/>
              <w:jc w:val="center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20%</w:t>
            </w:r>
          </w:p>
        </w:tc>
      </w:tr>
      <w:tr w:rsidR="00456115" w:rsidRPr="00336F9A" w14:paraId="3EC891D6" w14:textId="77777777" w:rsidTr="00F20905">
        <w:trPr>
          <w:trHeight w:val="230"/>
        </w:trPr>
        <w:tc>
          <w:tcPr>
            <w:tcW w:w="3970" w:type="dxa"/>
          </w:tcPr>
          <w:p w14:paraId="6D154488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Independent learning</w:t>
            </w:r>
          </w:p>
        </w:tc>
        <w:tc>
          <w:tcPr>
            <w:tcW w:w="1702" w:type="dxa"/>
          </w:tcPr>
          <w:p w14:paraId="63F31887" w14:textId="77777777" w:rsidR="00456115" w:rsidRPr="00336F9A" w:rsidRDefault="00456115" w:rsidP="00F20905">
            <w:pPr>
              <w:pStyle w:val="TableParagraph"/>
              <w:spacing w:line="360" w:lineRule="auto"/>
              <w:ind w:left="540" w:right="533"/>
              <w:jc w:val="center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160</w:t>
            </w:r>
          </w:p>
        </w:tc>
        <w:tc>
          <w:tcPr>
            <w:tcW w:w="1843" w:type="dxa"/>
          </w:tcPr>
          <w:p w14:paraId="0000EE74" w14:textId="77777777" w:rsidR="00456115" w:rsidRPr="00336F9A" w:rsidRDefault="00456115" w:rsidP="00F20905">
            <w:pPr>
              <w:pStyle w:val="TableParagraph"/>
              <w:spacing w:line="360" w:lineRule="auto"/>
              <w:ind w:left="359" w:right="355"/>
              <w:jc w:val="center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80%</w:t>
            </w:r>
          </w:p>
        </w:tc>
      </w:tr>
      <w:tr w:rsidR="00456115" w:rsidRPr="00336F9A" w14:paraId="0DBCCC34" w14:textId="77777777" w:rsidTr="00F20905">
        <w:trPr>
          <w:trHeight w:val="230"/>
        </w:trPr>
        <w:tc>
          <w:tcPr>
            <w:tcW w:w="3970" w:type="dxa"/>
          </w:tcPr>
          <w:p w14:paraId="2F8F9357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Placement learning</w:t>
            </w:r>
          </w:p>
        </w:tc>
        <w:tc>
          <w:tcPr>
            <w:tcW w:w="1702" w:type="dxa"/>
          </w:tcPr>
          <w:p w14:paraId="321434A4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w w:val="99"/>
                <w:sz w:val="20"/>
                <w:szCs w:val="20"/>
              </w:rPr>
              <w:t>0</w:t>
            </w:r>
          </w:p>
        </w:tc>
        <w:tc>
          <w:tcPr>
            <w:tcW w:w="1843" w:type="dxa"/>
          </w:tcPr>
          <w:p w14:paraId="4C344EB8" w14:textId="77777777" w:rsidR="00456115" w:rsidRPr="00336F9A" w:rsidRDefault="00456115" w:rsidP="00F20905">
            <w:pPr>
              <w:pStyle w:val="TableParagraph"/>
              <w:spacing w:line="360" w:lineRule="auto"/>
              <w:ind w:left="359" w:right="350"/>
              <w:jc w:val="center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0%</w:t>
            </w:r>
          </w:p>
        </w:tc>
      </w:tr>
      <w:tr w:rsidR="00456115" w:rsidRPr="00336F9A" w14:paraId="28EE806F" w14:textId="77777777" w:rsidTr="00F20905">
        <w:trPr>
          <w:trHeight w:val="230"/>
        </w:trPr>
        <w:tc>
          <w:tcPr>
            <w:tcW w:w="3970" w:type="dxa"/>
          </w:tcPr>
          <w:p w14:paraId="1EF294D3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702" w:type="dxa"/>
          </w:tcPr>
          <w:p w14:paraId="5B442364" w14:textId="77777777" w:rsidR="00456115" w:rsidRPr="00336F9A" w:rsidRDefault="00456115" w:rsidP="00F20905">
            <w:pPr>
              <w:pStyle w:val="TableParagraph"/>
              <w:spacing w:line="360" w:lineRule="auto"/>
              <w:ind w:left="540" w:right="533"/>
              <w:jc w:val="center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200</w:t>
            </w:r>
          </w:p>
        </w:tc>
        <w:tc>
          <w:tcPr>
            <w:tcW w:w="1843" w:type="dxa"/>
          </w:tcPr>
          <w:p w14:paraId="600E8AC5" w14:textId="77777777" w:rsidR="00456115" w:rsidRPr="00336F9A" w:rsidRDefault="00456115" w:rsidP="00F20905">
            <w:pPr>
              <w:pStyle w:val="TableParagraph"/>
              <w:spacing w:line="360" w:lineRule="auto"/>
              <w:ind w:left="359" w:right="353"/>
              <w:jc w:val="center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100%</w:t>
            </w:r>
          </w:p>
        </w:tc>
      </w:tr>
    </w:tbl>
    <w:p w14:paraId="60C1E622" w14:textId="77777777" w:rsidR="00456115" w:rsidRDefault="00456115" w:rsidP="00456115">
      <w:pPr>
        <w:pStyle w:val="Heading1"/>
        <w:spacing w:after="0" w:line="360" w:lineRule="auto"/>
        <w:rPr>
          <w:rFonts w:cs="Arial"/>
          <w:szCs w:val="22"/>
        </w:rPr>
      </w:pPr>
      <w:bookmarkStart w:id="5" w:name="_Toc88256335"/>
    </w:p>
    <w:p w14:paraId="09A68EF5" w14:textId="77777777" w:rsidR="00456115" w:rsidRPr="00BB20A4" w:rsidRDefault="00456115" w:rsidP="00456115">
      <w:pPr>
        <w:pStyle w:val="Heading1"/>
        <w:spacing w:after="0" w:line="360" w:lineRule="auto"/>
        <w:rPr>
          <w:rFonts w:cs="Arial"/>
          <w:szCs w:val="22"/>
        </w:rPr>
      </w:pPr>
      <w:r w:rsidRPr="00BB20A4">
        <w:rPr>
          <w:rFonts w:cs="Arial"/>
          <w:szCs w:val="22"/>
        </w:rPr>
        <w:t>ASSESSMENT</w:t>
      </w:r>
      <w:bookmarkEnd w:id="5"/>
    </w:p>
    <w:p w14:paraId="55C6EFFF" w14:textId="77777777" w:rsidR="00456115" w:rsidRPr="0033003D" w:rsidRDefault="00456115" w:rsidP="00456115">
      <w:pPr>
        <w:spacing w:after="0" w:line="360" w:lineRule="auto"/>
        <w:ind w:left="200"/>
        <w:rPr>
          <w:rFonts w:ascii="Arial" w:hAnsi="Arial" w:cs="Arial"/>
          <w:b/>
        </w:rPr>
      </w:pPr>
      <w:r w:rsidRPr="0033003D">
        <w:rPr>
          <w:rFonts w:ascii="Arial" w:hAnsi="Arial" w:cs="Arial"/>
          <w:b/>
        </w:rPr>
        <w:t>Assessment Component 1</w:t>
      </w:r>
    </w:p>
    <w:p w14:paraId="4BF1DCCF" w14:textId="77777777" w:rsidR="00456115" w:rsidRPr="0033003D" w:rsidRDefault="00456115" w:rsidP="00456115">
      <w:pPr>
        <w:spacing w:before="6" w:after="0" w:line="360" w:lineRule="auto"/>
        <w:ind w:left="200"/>
        <w:rPr>
          <w:rFonts w:ascii="Arial" w:hAnsi="Arial" w:cs="Arial"/>
          <w:b/>
          <w:i/>
        </w:rPr>
      </w:pPr>
      <w:r w:rsidRPr="0033003D">
        <w:rPr>
          <w:rFonts w:ascii="Arial" w:hAnsi="Arial" w:cs="Arial"/>
          <w:b/>
          <w:i/>
        </w:rPr>
        <w:t>(Tick one)</w:t>
      </w: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2044"/>
        <w:gridCol w:w="952"/>
        <w:gridCol w:w="1996"/>
        <w:gridCol w:w="1014"/>
        <w:gridCol w:w="1214"/>
      </w:tblGrid>
      <w:tr w:rsidR="00456115" w:rsidRPr="0033003D" w14:paraId="68875E41" w14:textId="77777777" w:rsidTr="00F20905">
        <w:trPr>
          <w:trHeight w:val="264"/>
        </w:trPr>
        <w:tc>
          <w:tcPr>
            <w:tcW w:w="567" w:type="dxa"/>
          </w:tcPr>
          <w:p w14:paraId="18B0BC81" w14:textId="77777777" w:rsidR="00456115" w:rsidRPr="0033003D" w:rsidRDefault="00456115" w:rsidP="00F20905">
            <w:pPr>
              <w:pStyle w:val="TableParagraph"/>
              <w:spacing w:line="360" w:lineRule="auto"/>
              <w:ind w:left="4"/>
              <w:jc w:val="center"/>
            </w:pPr>
            <w:r w:rsidRPr="0033003D">
              <w:rPr>
                <w:rFonts w:ascii="Segoe UI Symbol" w:hAnsi="Segoe UI Symbol" w:cs="Segoe UI Symbol"/>
                <w:w w:val="99"/>
              </w:rPr>
              <w:t>☐</w:t>
            </w:r>
          </w:p>
        </w:tc>
        <w:tc>
          <w:tcPr>
            <w:tcW w:w="2044" w:type="dxa"/>
          </w:tcPr>
          <w:p w14:paraId="4F3C6965" w14:textId="77777777" w:rsidR="00456115" w:rsidRPr="0033003D" w:rsidRDefault="00456115" w:rsidP="00F20905">
            <w:pPr>
              <w:pStyle w:val="TableParagraph"/>
              <w:spacing w:line="360" w:lineRule="auto"/>
              <w:ind w:left="194"/>
              <w:rPr>
                <w:b/>
              </w:rPr>
            </w:pPr>
            <w:r w:rsidRPr="0033003D">
              <w:rPr>
                <w:b/>
              </w:rPr>
              <w:t>Written exam</w:t>
            </w:r>
          </w:p>
        </w:tc>
        <w:tc>
          <w:tcPr>
            <w:tcW w:w="952" w:type="dxa"/>
          </w:tcPr>
          <w:p w14:paraId="5BA41AEF" w14:textId="77777777" w:rsidR="00456115" w:rsidRPr="0033003D" w:rsidRDefault="00456115" w:rsidP="00F20905">
            <w:pPr>
              <w:pStyle w:val="TableParagraph"/>
              <w:spacing w:line="360" w:lineRule="auto"/>
              <w:ind w:left="596"/>
            </w:pPr>
            <w:r w:rsidRPr="0033003D">
              <w:rPr>
                <w:rFonts w:ascii="Segoe UI Symbol" w:hAnsi="Segoe UI Symbol" w:cs="Segoe UI Symbol"/>
                <w:w w:val="99"/>
              </w:rPr>
              <w:t>☐</w:t>
            </w:r>
          </w:p>
        </w:tc>
        <w:tc>
          <w:tcPr>
            <w:tcW w:w="1996" w:type="dxa"/>
          </w:tcPr>
          <w:p w14:paraId="41AA3B76" w14:textId="77777777" w:rsidR="00456115" w:rsidRPr="0033003D" w:rsidRDefault="00456115" w:rsidP="00F20905">
            <w:pPr>
              <w:pStyle w:val="TableParagraph"/>
              <w:spacing w:line="360" w:lineRule="auto"/>
              <w:ind w:left="182"/>
              <w:rPr>
                <w:b/>
              </w:rPr>
            </w:pPr>
            <w:r w:rsidRPr="0033003D">
              <w:rPr>
                <w:b/>
              </w:rPr>
              <w:t>Coursework</w:t>
            </w:r>
          </w:p>
        </w:tc>
        <w:tc>
          <w:tcPr>
            <w:tcW w:w="1014" w:type="dxa"/>
          </w:tcPr>
          <w:p w14:paraId="3AB7E247" w14:textId="77777777" w:rsidR="00456115" w:rsidRPr="0033003D" w:rsidRDefault="00456115" w:rsidP="00F20905">
            <w:pPr>
              <w:pStyle w:val="TableParagraph"/>
              <w:spacing w:line="360" w:lineRule="auto"/>
              <w:ind w:left="658"/>
            </w:pPr>
            <w:r w:rsidRPr="0033003D">
              <w:rPr>
                <w:rFonts w:ascii="Segoe UI Symbol" w:hAnsi="Segoe UI Symbol" w:cs="Segoe UI Symbol"/>
                <w:w w:val="99"/>
              </w:rPr>
              <w:t>☒</w:t>
            </w:r>
          </w:p>
        </w:tc>
        <w:tc>
          <w:tcPr>
            <w:tcW w:w="1214" w:type="dxa"/>
          </w:tcPr>
          <w:p w14:paraId="3B70916A" w14:textId="77777777" w:rsidR="00456115" w:rsidRPr="0033003D" w:rsidRDefault="00456115" w:rsidP="00F20905">
            <w:pPr>
              <w:pStyle w:val="TableParagraph"/>
              <w:spacing w:line="360" w:lineRule="auto"/>
              <w:ind w:left="182"/>
              <w:rPr>
                <w:b/>
              </w:rPr>
            </w:pPr>
            <w:r w:rsidRPr="0033003D">
              <w:rPr>
                <w:b/>
              </w:rPr>
              <w:t>Practical</w:t>
            </w:r>
          </w:p>
        </w:tc>
      </w:tr>
    </w:tbl>
    <w:p w14:paraId="2C37E025" w14:textId="77777777" w:rsidR="00456115" w:rsidRPr="0033003D" w:rsidRDefault="00456115" w:rsidP="00456115">
      <w:pPr>
        <w:pStyle w:val="BodyText"/>
        <w:spacing w:before="1" w:line="360" w:lineRule="auto"/>
        <w:rPr>
          <w:b/>
          <w:i/>
        </w:rPr>
      </w:pP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2837"/>
        <w:gridCol w:w="1558"/>
      </w:tblGrid>
      <w:tr w:rsidR="00456115" w:rsidRPr="0033003D" w14:paraId="6C752A3E" w14:textId="77777777" w:rsidTr="00F20905">
        <w:trPr>
          <w:trHeight w:val="230"/>
        </w:trPr>
        <w:tc>
          <w:tcPr>
            <w:tcW w:w="4390" w:type="dxa"/>
          </w:tcPr>
          <w:p w14:paraId="769EC0EE" w14:textId="77777777" w:rsidR="00456115" w:rsidRPr="00336F9A" w:rsidRDefault="00456115" w:rsidP="00F20905">
            <w:pPr>
              <w:pStyle w:val="TableParagraph"/>
              <w:spacing w:line="360" w:lineRule="auto"/>
              <w:ind w:left="1209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Mode of assessment</w:t>
            </w:r>
          </w:p>
        </w:tc>
        <w:tc>
          <w:tcPr>
            <w:tcW w:w="2837" w:type="dxa"/>
          </w:tcPr>
          <w:p w14:paraId="435C7454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Volume</w:t>
            </w:r>
          </w:p>
        </w:tc>
        <w:tc>
          <w:tcPr>
            <w:tcW w:w="1558" w:type="dxa"/>
          </w:tcPr>
          <w:p w14:paraId="4CE79CBF" w14:textId="77777777" w:rsidR="00456115" w:rsidRPr="00336F9A" w:rsidRDefault="00456115" w:rsidP="00F20905">
            <w:pPr>
              <w:pStyle w:val="TableParagraph"/>
              <w:spacing w:line="360" w:lineRule="auto"/>
              <w:ind w:left="105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Weighting</w:t>
            </w:r>
          </w:p>
        </w:tc>
      </w:tr>
      <w:tr w:rsidR="00456115" w:rsidRPr="0033003D" w14:paraId="3A89A5EB" w14:textId="77777777" w:rsidTr="00F20905">
        <w:trPr>
          <w:trHeight w:val="918"/>
        </w:trPr>
        <w:tc>
          <w:tcPr>
            <w:tcW w:w="4390" w:type="dxa"/>
          </w:tcPr>
          <w:p w14:paraId="65E28B13" w14:textId="77777777" w:rsidR="00456115" w:rsidRPr="00336F9A" w:rsidRDefault="00456115" w:rsidP="00F20905">
            <w:pPr>
              <w:pStyle w:val="TableParagraph"/>
              <w:spacing w:line="360" w:lineRule="auto"/>
              <w:ind w:left="115" w:right="111" w:firstLine="4"/>
              <w:jc w:val="center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 xml:space="preserve">Practical portfolio of work (which may </w:t>
            </w:r>
            <w:proofErr w:type="gramStart"/>
            <w:r w:rsidRPr="00336F9A">
              <w:rPr>
                <w:sz w:val="20"/>
                <w:szCs w:val="20"/>
              </w:rPr>
              <w:t>include:</w:t>
            </w:r>
            <w:proofErr w:type="gramEnd"/>
            <w:r w:rsidRPr="00336F9A">
              <w:rPr>
                <w:sz w:val="20"/>
                <w:szCs w:val="20"/>
              </w:rPr>
              <w:t xml:space="preserve"> evidence generated during classroom</w:t>
            </w:r>
            <w:r w:rsidRPr="00336F9A">
              <w:rPr>
                <w:spacing w:val="-15"/>
                <w:sz w:val="20"/>
                <w:szCs w:val="20"/>
              </w:rPr>
              <w:t xml:space="preserve"> </w:t>
            </w:r>
            <w:r w:rsidRPr="00336F9A">
              <w:rPr>
                <w:sz w:val="20"/>
                <w:szCs w:val="20"/>
              </w:rPr>
              <w:t>activities</w:t>
            </w:r>
          </w:p>
          <w:p w14:paraId="3EFE502A" w14:textId="77777777" w:rsidR="00456115" w:rsidRPr="00336F9A" w:rsidRDefault="00456115" w:rsidP="00F20905">
            <w:pPr>
              <w:pStyle w:val="TableParagraph"/>
              <w:spacing w:before="5" w:line="360" w:lineRule="auto"/>
              <w:ind w:left="220" w:right="216" w:firstLine="4"/>
              <w:jc w:val="center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 xml:space="preserve">/ </w:t>
            </w:r>
            <w:proofErr w:type="gramStart"/>
            <w:r w:rsidRPr="00336F9A">
              <w:rPr>
                <w:sz w:val="20"/>
                <w:szCs w:val="20"/>
              </w:rPr>
              <w:t>reflective</w:t>
            </w:r>
            <w:proofErr w:type="gramEnd"/>
            <w:r w:rsidRPr="00336F9A">
              <w:rPr>
                <w:sz w:val="20"/>
                <w:szCs w:val="20"/>
              </w:rPr>
              <w:t xml:space="preserve"> reports / structured academic reports / case study analysis / abstracts</w:t>
            </w:r>
            <w:r w:rsidRPr="00336F9A">
              <w:rPr>
                <w:spacing w:val="-18"/>
                <w:sz w:val="20"/>
                <w:szCs w:val="20"/>
              </w:rPr>
              <w:t xml:space="preserve"> </w:t>
            </w:r>
            <w:r w:rsidRPr="00336F9A">
              <w:rPr>
                <w:sz w:val="20"/>
                <w:szCs w:val="20"/>
              </w:rPr>
              <w:t>etc.)</w:t>
            </w:r>
          </w:p>
        </w:tc>
        <w:tc>
          <w:tcPr>
            <w:tcW w:w="2837" w:type="dxa"/>
          </w:tcPr>
          <w:p w14:paraId="3D562331" w14:textId="77777777" w:rsidR="00456115" w:rsidRPr="00336F9A" w:rsidRDefault="00456115" w:rsidP="00F20905">
            <w:pPr>
              <w:pStyle w:val="TableParagraph"/>
              <w:spacing w:line="360" w:lineRule="auto"/>
              <w:ind w:left="0"/>
              <w:rPr>
                <w:b/>
                <w:i/>
                <w:sz w:val="20"/>
                <w:szCs w:val="20"/>
              </w:rPr>
            </w:pPr>
          </w:p>
          <w:p w14:paraId="2C90D0AA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4000 words or equivalent</w:t>
            </w:r>
          </w:p>
        </w:tc>
        <w:tc>
          <w:tcPr>
            <w:tcW w:w="1558" w:type="dxa"/>
          </w:tcPr>
          <w:p w14:paraId="4AA1D6A2" w14:textId="77777777" w:rsidR="00456115" w:rsidRPr="00336F9A" w:rsidRDefault="00456115" w:rsidP="00F20905">
            <w:pPr>
              <w:pStyle w:val="TableParagraph"/>
              <w:spacing w:line="360" w:lineRule="auto"/>
              <w:ind w:left="0"/>
              <w:rPr>
                <w:b/>
                <w:i/>
                <w:sz w:val="20"/>
                <w:szCs w:val="20"/>
              </w:rPr>
            </w:pPr>
          </w:p>
          <w:p w14:paraId="3DB3ECA1" w14:textId="77777777" w:rsidR="00456115" w:rsidRPr="00336F9A" w:rsidRDefault="00456115" w:rsidP="00F20905">
            <w:pPr>
              <w:pStyle w:val="TableParagraph"/>
              <w:spacing w:line="360" w:lineRule="auto"/>
              <w:ind w:left="105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100%</w:t>
            </w:r>
          </w:p>
        </w:tc>
      </w:tr>
    </w:tbl>
    <w:p w14:paraId="4DAF0282" w14:textId="77777777" w:rsidR="00456115" w:rsidRPr="0033003D" w:rsidRDefault="00456115" w:rsidP="00456115">
      <w:pPr>
        <w:pStyle w:val="Heading1"/>
        <w:spacing w:after="0" w:line="360" w:lineRule="auto"/>
        <w:rPr>
          <w:rFonts w:cs="Arial"/>
          <w:szCs w:val="22"/>
        </w:rPr>
      </w:pPr>
      <w:bookmarkStart w:id="6" w:name="_Toc88256336"/>
      <w:r w:rsidRPr="0033003D">
        <w:rPr>
          <w:rFonts w:cs="Arial"/>
          <w:szCs w:val="22"/>
        </w:rPr>
        <w:t>Assessment Summary</w:t>
      </w:r>
      <w:bookmarkEnd w:id="6"/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2"/>
        <w:gridCol w:w="1841"/>
      </w:tblGrid>
      <w:tr w:rsidR="00456115" w:rsidRPr="00336F9A" w14:paraId="7C05B776" w14:textId="77777777" w:rsidTr="00F20905">
        <w:trPr>
          <w:trHeight w:val="230"/>
        </w:trPr>
        <w:tc>
          <w:tcPr>
            <w:tcW w:w="3262" w:type="dxa"/>
          </w:tcPr>
          <w:p w14:paraId="4E0022C5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Activity type</w:t>
            </w:r>
          </w:p>
        </w:tc>
        <w:tc>
          <w:tcPr>
            <w:tcW w:w="1841" w:type="dxa"/>
          </w:tcPr>
          <w:p w14:paraId="7642CED5" w14:textId="77777777" w:rsidR="00456115" w:rsidRPr="00336F9A" w:rsidRDefault="00456115" w:rsidP="00F20905">
            <w:pPr>
              <w:pStyle w:val="TableParagraph"/>
              <w:spacing w:line="360" w:lineRule="auto"/>
              <w:ind w:left="359" w:right="353"/>
              <w:jc w:val="center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Percentage</w:t>
            </w:r>
          </w:p>
        </w:tc>
      </w:tr>
      <w:tr w:rsidR="00456115" w:rsidRPr="00336F9A" w14:paraId="0E1A0003" w14:textId="77777777" w:rsidTr="00F20905">
        <w:trPr>
          <w:trHeight w:val="230"/>
        </w:trPr>
        <w:tc>
          <w:tcPr>
            <w:tcW w:w="3262" w:type="dxa"/>
          </w:tcPr>
          <w:p w14:paraId="025C3444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Written exam</w:t>
            </w:r>
          </w:p>
        </w:tc>
        <w:tc>
          <w:tcPr>
            <w:tcW w:w="1841" w:type="dxa"/>
          </w:tcPr>
          <w:p w14:paraId="264DB4B3" w14:textId="77777777" w:rsidR="00456115" w:rsidRPr="00336F9A" w:rsidRDefault="00456115" w:rsidP="00F20905">
            <w:pPr>
              <w:pStyle w:val="TableParagraph"/>
              <w:spacing w:line="360" w:lineRule="auto"/>
              <w:ind w:left="359" w:right="348"/>
              <w:jc w:val="center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0%</w:t>
            </w:r>
          </w:p>
        </w:tc>
      </w:tr>
      <w:tr w:rsidR="00456115" w:rsidRPr="00336F9A" w14:paraId="21357EC0" w14:textId="77777777" w:rsidTr="00F20905">
        <w:trPr>
          <w:trHeight w:val="230"/>
        </w:trPr>
        <w:tc>
          <w:tcPr>
            <w:tcW w:w="3262" w:type="dxa"/>
          </w:tcPr>
          <w:p w14:paraId="167F3A6D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Coursework</w:t>
            </w:r>
          </w:p>
        </w:tc>
        <w:tc>
          <w:tcPr>
            <w:tcW w:w="1841" w:type="dxa"/>
          </w:tcPr>
          <w:p w14:paraId="29F11814" w14:textId="77777777" w:rsidR="00456115" w:rsidRPr="00336F9A" w:rsidRDefault="00456115" w:rsidP="00F20905">
            <w:pPr>
              <w:pStyle w:val="TableParagraph"/>
              <w:spacing w:line="360" w:lineRule="auto"/>
              <w:ind w:left="359" w:right="348"/>
              <w:jc w:val="center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0%</w:t>
            </w:r>
          </w:p>
        </w:tc>
      </w:tr>
      <w:tr w:rsidR="00456115" w:rsidRPr="00336F9A" w14:paraId="0ACE6774" w14:textId="77777777" w:rsidTr="00F20905">
        <w:trPr>
          <w:trHeight w:val="230"/>
        </w:trPr>
        <w:tc>
          <w:tcPr>
            <w:tcW w:w="3262" w:type="dxa"/>
          </w:tcPr>
          <w:p w14:paraId="1C4C4A2B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Practical</w:t>
            </w:r>
          </w:p>
        </w:tc>
        <w:tc>
          <w:tcPr>
            <w:tcW w:w="1841" w:type="dxa"/>
          </w:tcPr>
          <w:p w14:paraId="35C612DD" w14:textId="77777777" w:rsidR="00456115" w:rsidRPr="00336F9A" w:rsidRDefault="00456115" w:rsidP="00F20905">
            <w:pPr>
              <w:pStyle w:val="TableParagraph"/>
              <w:spacing w:line="360" w:lineRule="auto"/>
              <w:ind w:left="359" w:right="353"/>
              <w:jc w:val="center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100%</w:t>
            </w:r>
          </w:p>
        </w:tc>
      </w:tr>
      <w:tr w:rsidR="00456115" w:rsidRPr="00336F9A" w14:paraId="0C1F3E0B" w14:textId="77777777" w:rsidTr="00F20905">
        <w:trPr>
          <w:trHeight w:val="230"/>
        </w:trPr>
        <w:tc>
          <w:tcPr>
            <w:tcW w:w="3262" w:type="dxa"/>
          </w:tcPr>
          <w:p w14:paraId="2B638557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1" w:type="dxa"/>
          </w:tcPr>
          <w:p w14:paraId="23FF16ED" w14:textId="77777777" w:rsidR="00456115" w:rsidRPr="00336F9A" w:rsidRDefault="00456115" w:rsidP="00F20905">
            <w:pPr>
              <w:pStyle w:val="TableParagraph"/>
              <w:spacing w:line="360" w:lineRule="auto"/>
              <w:ind w:left="359" w:right="351"/>
              <w:jc w:val="center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100%</w:t>
            </w:r>
          </w:p>
        </w:tc>
      </w:tr>
    </w:tbl>
    <w:p w14:paraId="259BEB76" w14:textId="77777777" w:rsidR="00456115" w:rsidRDefault="00456115" w:rsidP="00456115">
      <w:pPr>
        <w:spacing w:after="0" w:line="360" w:lineRule="auto"/>
        <w:rPr>
          <w:rFonts w:ascii="Arial" w:hAnsi="Arial" w:cs="Arial"/>
          <w:b/>
        </w:rPr>
      </w:pPr>
    </w:p>
    <w:p w14:paraId="69A4E1EF" w14:textId="77777777" w:rsidR="00456115" w:rsidRDefault="00456115" w:rsidP="0045611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57C8662" w14:textId="77777777" w:rsidR="00456115" w:rsidRPr="0033003D" w:rsidRDefault="00456115" w:rsidP="00456115">
      <w:pPr>
        <w:spacing w:after="0" w:line="360" w:lineRule="auto"/>
        <w:rPr>
          <w:rFonts w:ascii="Arial" w:hAnsi="Arial" w:cs="Arial"/>
          <w:b/>
        </w:rPr>
      </w:pPr>
      <w:r w:rsidRPr="0033003D">
        <w:rPr>
          <w:rFonts w:ascii="Arial" w:hAnsi="Arial" w:cs="Arial"/>
          <w:b/>
        </w:rPr>
        <w:lastRenderedPageBreak/>
        <w:t>READING LIST</w:t>
      </w:r>
    </w:p>
    <w:p w14:paraId="453C4168" w14:textId="77777777" w:rsidR="00456115" w:rsidRPr="0033003D" w:rsidRDefault="00456115" w:rsidP="00456115">
      <w:pPr>
        <w:pStyle w:val="BodyText"/>
        <w:spacing w:before="5" w:line="360" w:lineRule="auto"/>
        <w:rPr>
          <w:b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5667"/>
        <w:gridCol w:w="1421"/>
      </w:tblGrid>
      <w:tr w:rsidR="00456115" w:rsidRPr="00336F9A" w14:paraId="707343C6" w14:textId="77777777" w:rsidTr="00F20905">
        <w:trPr>
          <w:trHeight w:val="230"/>
        </w:trPr>
        <w:tc>
          <w:tcPr>
            <w:tcW w:w="1559" w:type="dxa"/>
            <w:shd w:val="clear" w:color="auto" w:fill="BEBEBE"/>
          </w:tcPr>
          <w:p w14:paraId="33A60A86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Module Code</w:t>
            </w:r>
          </w:p>
        </w:tc>
        <w:tc>
          <w:tcPr>
            <w:tcW w:w="7088" w:type="dxa"/>
            <w:gridSpan w:val="2"/>
          </w:tcPr>
          <w:p w14:paraId="03EE850F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 xml:space="preserve">LCHS4001 </w:t>
            </w:r>
          </w:p>
        </w:tc>
      </w:tr>
      <w:tr w:rsidR="00456115" w:rsidRPr="00336F9A" w14:paraId="273D16D3" w14:textId="77777777" w:rsidTr="00F20905">
        <w:trPr>
          <w:trHeight w:val="229"/>
        </w:trPr>
        <w:tc>
          <w:tcPr>
            <w:tcW w:w="1559" w:type="dxa"/>
            <w:shd w:val="clear" w:color="auto" w:fill="BEBEBE"/>
          </w:tcPr>
          <w:p w14:paraId="10FBED08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Module Title</w:t>
            </w:r>
          </w:p>
        </w:tc>
        <w:tc>
          <w:tcPr>
            <w:tcW w:w="7088" w:type="dxa"/>
            <w:gridSpan w:val="2"/>
          </w:tcPr>
          <w:p w14:paraId="2BC1072D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Academic and Employability Skills</w:t>
            </w:r>
          </w:p>
        </w:tc>
      </w:tr>
      <w:tr w:rsidR="00456115" w:rsidRPr="00336F9A" w14:paraId="7ABB88FF" w14:textId="77777777" w:rsidTr="00F20905">
        <w:trPr>
          <w:trHeight w:val="230"/>
        </w:trPr>
        <w:tc>
          <w:tcPr>
            <w:tcW w:w="1559" w:type="dxa"/>
            <w:shd w:val="clear" w:color="auto" w:fill="BEBEBE"/>
          </w:tcPr>
          <w:p w14:paraId="6DA16F72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Classification</w:t>
            </w:r>
          </w:p>
        </w:tc>
        <w:tc>
          <w:tcPr>
            <w:tcW w:w="5667" w:type="dxa"/>
            <w:shd w:val="clear" w:color="auto" w:fill="BEBEBE"/>
          </w:tcPr>
          <w:p w14:paraId="653D5D9A" w14:textId="77777777" w:rsidR="00456115" w:rsidRPr="00336F9A" w:rsidRDefault="00456115" w:rsidP="00F20905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Reading List entry</w:t>
            </w:r>
          </w:p>
        </w:tc>
        <w:tc>
          <w:tcPr>
            <w:tcW w:w="1421" w:type="dxa"/>
            <w:shd w:val="clear" w:color="auto" w:fill="BEBEBE"/>
          </w:tcPr>
          <w:p w14:paraId="7E3CBA14" w14:textId="77777777" w:rsidR="00456115" w:rsidRPr="00336F9A" w:rsidRDefault="00456115" w:rsidP="00F20905">
            <w:pPr>
              <w:pStyle w:val="TableParagraph"/>
              <w:spacing w:line="360" w:lineRule="auto"/>
              <w:ind w:left="87" w:right="184"/>
              <w:jc w:val="center"/>
              <w:rPr>
                <w:b/>
                <w:sz w:val="20"/>
                <w:szCs w:val="20"/>
              </w:rPr>
            </w:pPr>
            <w:r w:rsidRPr="00336F9A">
              <w:rPr>
                <w:b/>
                <w:sz w:val="20"/>
                <w:szCs w:val="20"/>
              </w:rPr>
              <w:t>Electronic*</w:t>
            </w:r>
          </w:p>
        </w:tc>
      </w:tr>
      <w:tr w:rsidR="00456115" w:rsidRPr="00336F9A" w14:paraId="2ED0379D" w14:textId="77777777" w:rsidTr="00F20905">
        <w:trPr>
          <w:trHeight w:val="691"/>
        </w:trPr>
        <w:tc>
          <w:tcPr>
            <w:tcW w:w="1559" w:type="dxa"/>
          </w:tcPr>
          <w:p w14:paraId="0783A908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Essential</w:t>
            </w:r>
          </w:p>
        </w:tc>
        <w:tc>
          <w:tcPr>
            <w:tcW w:w="5667" w:type="dxa"/>
          </w:tcPr>
          <w:p w14:paraId="60F85E43" w14:textId="77777777" w:rsidR="00456115" w:rsidRPr="00336F9A" w:rsidRDefault="00456115" w:rsidP="00F20905">
            <w:pPr>
              <w:pStyle w:val="TableParagraph"/>
              <w:spacing w:line="360" w:lineRule="auto"/>
              <w:ind w:right="20"/>
              <w:rPr>
                <w:sz w:val="20"/>
                <w:szCs w:val="20"/>
              </w:rPr>
            </w:pPr>
            <w:proofErr w:type="spellStart"/>
            <w:r w:rsidRPr="00336F9A">
              <w:rPr>
                <w:sz w:val="20"/>
                <w:szCs w:val="20"/>
              </w:rPr>
              <w:t>Maund</w:t>
            </w:r>
            <w:proofErr w:type="spellEnd"/>
            <w:r w:rsidRPr="00336F9A">
              <w:rPr>
                <w:sz w:val="20"/>
                <w:szCs w:val="20"/>
              </w:rPr>
              <w:t xml:space="preserve">, A. </w:t>
            </w:r>
            <w:proofErr w:type="spellStart"/>
            <w:r w:rsidRPr="00336F9A">
              <w:rPr>
                <w:sz w:val="20"/>
                <w:szCs w:val="20"/>
              </w:rPr>
              <w:t>Schriek</w:t>
            </w:r>
            <w:proofErr w:type="spellEnd"/>
            <w:r w:rsidRPr="00336F9A">
              <w:rPr>
                <w:sz w:val="20"/>
                <w:szCs w:val="20"/>
              </w:rPr>
              <w:t xml:space="preserve">, M. and </w:t>
            </w:r>
            <w:proofErr w:type="spellStart"/>
            <w:r w:rsidRPr="00336F9A">
              <w:rPr>
                <w:sz w:val="20"/>
                <w:szCs w:val="20"/>
              </w:rPr>
              <w:t>Tinkler</w:t>
            </w:r>
            <w:proofErr w:type="spellEnd"/>
            <w:r w:rsidRPr="00336F9A">
              <w:rPr>
                <w:sz w:val="20"/>
                <w:szCs w:val="20"/>
              </w:rPr>
              <w:t>, P. (2017). Certificate in Higher Education: Skills for the Workplace Student Yearbook.</w:t>
            </w:r>
          </w:p>
          <w:p w14:paraId="33451FAF" w14:textId="77777777" w:rsidR="00456115" w:rsidRPr="00336F9A" w:rsidRDefault="00456115" w:rsidP="00F20905">
            <w:pPr>
              <w:pStyle w:val="TableParagraph"/>
              <w:spacing w:before="1"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Sage Publications</w:t>
            </w:r>
          </w:p>
        </w:tc>
        <w:tc>
          <w:tcPr>
            <w:tcW w:w="1421" w:type="dxa"/>
          </w:tcPr>
          <w:p w14:paraId="7DDD5343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33FFD311" w14:textId="77777777" w:rsidTr="00F20905">
        <w:trPr>
          <w:trHeight w:val="549"/>
        </w:trPr>
        <w:tc>
          <w:tcPr>
            <w:tcW w:w="1559" w:type="dxa"/>
          </w:tcPr>
          <w:p w14:paraId="04F248B2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Essential</w:t>
            </w:r>
          </w:p>
        </w:tc>
        <w:tc>
          <w:tcPr>
            <w:tcW w:w="5667" w:type="dxa"/>
          </w:tcPr>
          <w:p w14:paraId="5DDB9327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Morgan, P. (2016). The Business Student’s Guide to Study and Employability. Sage Publications</w:t>
            </w:r>
          </w:p>
        </w:tc>
        <w:tc>
          <w:tcPr>
            <w:tcW w:w="1421" w:type="dxa"/>
          </w:tcPr>
          <w:p w14:paraId="4BA92BBD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4C84AA35" w14:textId="77777777" w:rsidTr="00F20905">
        <w:trPr>
          <w:trHeight w:val="457"/>
        </w:trPr>
        <w:tc>
          <w:tcPr>
            <w:tcW w:w="1559" w:type="dxa"/>
          </w:tcPr>
          <w:p w14:paraId="7851121B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667" w:type="dxa"/>
          </w:tcPr>
          <w:p w14:paraId="59309B54" w14:textId="77777777" w:rsidR="00456115" w:rsidRPr="00336F9A" w:rsidRDefault="00456115" w:rsidP="00F20905">
            <w:pPr>
              <w:pStyle w:val="TableParagraph"/>
              <w:spacing w:before="4"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Cottrell, S. (2008) The Study Skills Handbook 3rd edition. Hampshire: Palgrave MacMillan.</w:t>
            </w:r>
          </w:p>
        </w:tc>
        <w:tc>
          <w:tcPr>
            <w:tcW w:w="1421" w:type="dxa"/>
          </w:tcPr>
          <w:p w14:paraId="38C3D9BB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☒</w:t>
            </w:r>
          </w:p>
        </w:tc>
      </w:tr>
      <w:tr w:rsidR="00456115" w:rsidRPr="00336F9A" w14:paraId="6290EF51" w14:textId="77777777" w:rsidTr="00F20905">
        <w:trPr>
          <w:trHeight w:val="688"/>
        </w:trPr>
        <w:tc>
          <w:tcPr>
            <w:tcW w:w="1559" w:type="dxa"/>
          </w:tcPr>
          <w:p w14:paraId="188293D7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667" w:type="dxa"/>
          </w:tcPr>
          <w:p w14:paraId="646E57C0" w14:textId="77777777" w:rsidR="00456115" w:rsidRPr="00336F9A" w:rsidRDefault="00456115" w:rsidP="00F20905">
            <w:pPr>
              <w:pStyle w:val="TableParagraph"/>
              <w:spacing w:before="1" w:line="360" w:lineRule="auto"/>
              <w:ind w:right="95"/>
              <w:jc w:val="both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Cottrell, S. (2010) Skills for Success: Personal Development and Employability (Palgrave Study Skills) Hampshire: Palgrave MacMillan.</w:t>
            </w:r>
          </w:p>
        </w:tc>
        <w:tc>
          <w:tcPr>
            <w:tcW w:w="1421" w:type="dxa"/>
          </w:tcPr>
          <w:p w14:paraId="782946E0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74515399" w14:textId="77777777" w:rsidTr="00F20905">
        <w:trPr>
          <w:trHeight w:val="688"/>
        </w:trPr>
        <w:tc>
          <w:tcPr>
            <w:tcW w:w="1559" w:type="dxa"/>
          </w:tcPr>
          <w:p w14:paraId="6D39DEA6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667" w:type="dxa"/>
          </w:tcPr>
          <w:p w14:paraId="601F798B" w14:textId="77777777" w:rsidR="00456115" w:rsidRPr="00336F9A" w:rsidRDefault="00456115" w:rsidP="00F20905">
            <w:pPr>
              <w:pStyle w:val="TableParagraph"/>
              <w:spacing w:line="360" w:lineRule="auto"/>
              <w:ind w:right="103"/>
              <w:jc w:val="both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Cottrell, S. (2010) Skills for Success: The Personal Development Planning Handbook (2nd edition). Hampshire: Palgrave MacMillan</w:t>
            </w:r>
          </w:p>
        </w:tc>
        <w:tc>
          <w:tcPr>
            <w:tcW w:w="1421" w:type="dxa"/>
          </w:tcPr>
          <w:p w14:paraId="3286B16C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382CB2C7" w14:textId="77777777" w:rsidTr="00F20905">
        <w:trPr>
          <w:trHeight w:val="687"/>
        </w:trPr>
        <w:tc>
          <w:tcPr>
            <w:tcW w:w="1559" w:type="dxa"/>
          </w:tcPr>
          <w:p w14:paraId="6F010CD7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667" w:type="dxa"/>
          </w:tcPr>
          <w:p w14:paraId="1656827A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Cottrell, S. (2011) Critical thinking skills: Developing effective</w:t>
            </w:r>
          </w:p>
          <w:p w14:paraId="0FD84B3B" w14:textId="77777777" w:rsidR="00456115" w:rsidRPr="00336F9A" w:rsidRDefault="00456115" w:rsidP="00F20905">
            <w:pPr>
              <w:pStyle w:val="TableParagraph"/>
              <w:spacing w:before="5"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 xml:space="preserve">analysis and argument (Palgrave study skills). 2nd </w:t>
            </w:r>
            <w:proofErr w:type="spellStart"/>
            <w:r w:rsidRPr="00336F9A">
              <w:rPr>
                <w:sz w:val="20"/>
                <w:szCs w:val="20"/>
              </w:rPr>
              <w:t>edn</w:t>
            </w:r>
            <w:proofErr w:type="spellEnd"/>
            <w:r w:rsidRPr="00336F9A">
              <w:rPr>
                <w:sz w:val="20"/>
                <w:szCs w:val="20"/>
              </w:rPr>
              <w:t>. Basingstoke: Palgrave Macmillan.</w:t>
            </w:r>
          </w:p>
        </w:tc>
        <w:tc>
          <w:tcPr>
            <w:tcW w:w="1421" w:type="dxa"/>
          </w:tcPr>
          <w:p w14:paraId="77CABFCA" w14:textId="77777777" w:rsidR="00456115" w:rsidRPr="00336F9A" w:rsidRDefault="00456115" w:rsidP="00F20905">
            <w:pPr>
              <w:pStyle w:val="TableParagraph"/>
              <w:spacing w:line="360" w:lineRule="auto"/>
              <w:ind w:left="5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w w:val="99"/>
                <w:sz w:val="20"/>
                <w:szCs w:val="20"/>
              </w:rPr>
              <w:t>☐</w:t>
            </w:r>
          </w:p>
        </w:tc>
      </w:tr>
      <w:tr w:rsidR="00456115" w:rsidRPr="00336F9A" w14:paraId="6B1D058B" w14:textId="77777777" w:rsidTr="00F20905">
        <w:trPr>
          <w:trHeight w:val="458"/>
        </w:trPr>
        <w:tc>
          <w:tcPr>
            <w:tcW w:w="1559" w:type="dxa"/>
          </w:tcPr>
          <w:p w14:paraId="25D342A7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667" w:type="dxa"/>
          </w:tcPr>
          <w:p w14:paraId="34B0C9A6" w14:textId="77777777" w:rsidR="00456115" w:rsidRPr="00336F9A" w:rsidRDefault="00456115" w:rsidP="00F20905">
            <w:pPr>
              <w:pStyle w:val="TableParagraph"/>
              <w:spacing w:before="1"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Gibbs, G. (1988) Learning by doing: A guide to teaching and learning methods. London: FEU.</w:t>
            </w:r>
          </w:p>
        </w:tc>
        <w:tc>
          <w:tcPr>
            <w:tcW w:w="1421" w:type="dxa"/>
          </w:tcPr>
          <w:p w14:paraId="7D34BBFE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61358614" w14:textId="77777777" w:rsidTr="00F20905">
        <w:trPr>
          <w:trHeight w:val="458"/>
        </w:trPr>
        <w:tc>
          <w:tcPr>
            <w:tcW w:w="1559" w:type="dxa"/>
          </w:tcPr>
          <w:p w14:paraId="536A9284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667" w:type="dxa"/>
          </w:tcPr>
          <w:p w14:paraId="3A83B6E2" w14:textId="77777777" w:rsidR="00456115" w:rsidRPr="00336F9A" w:rsidRDefault="00456115" w:rsidP="00F20905">
            <w:pPr>
              <w:pStyle w:val="TableParagraph"/>
              <w:spacing w:before="1" w:line="360" w:lineRule="auto"/>
              <w:ind w:right="95"/>
              <w:rPr>
                <w:sz w:val="20"/>
                <w:szCs w:val="20"/>
              </w:rPr>
            </w:pPr>
            <w:proofErr w:type="spellStart"/>
            <w:r w:rsidRPr="00336F9A">
              <w:rPr>
                <w:sz w:val="20"/>
                <w:szCs w:val="20"/>
              </w:rPr>
              <w:t>Greetham</w:t>
            </w:r>
            <w:proofErr w:type="spellEnd"/>
            <w:r w:rsidRPr="00336F9A">
              <w:rPr>
                <w:sz w:val="20"/>
                <w:szCs w:val="20"/>
              </w:rPr>
              <w:t>,</w:t>
            </w:r>
            <w:r w:rsidRPr="00336F9A">
              <w:rPr>
                <w:spacing w:val="-16"/>
                <w:sz w:val="20"/>
                <w:szCs w:val="20"/>
              </w:rPr>
              <w:t xml:space="preserve"> </w:t>
            </w:r>
            <w:r w:rsidRPr="00336F9A">
              <w:rPr>
                <w:sz w:val="20"/>
                <w:szCs w:val="20"/>
              </w:rPr>
              <w:t>B.</w:t>
            </w:r>
            <w:r w:rsidRPr="00336F9A">
              <w:rPr>
                <w:spacing w:val="-15"/>
                <w:sz w:val="20"/>
                <w:szCs w:val="20"/>
              </w:rPr>
              <w:t xml:space="preserve"> </w:t>
            </w:r>
            <w:r w:rsidRPr="00336F9A">
              <w:rPr>
                <w:sz w:val="20"/>
                <w:szCs w:val="20"/>
              </w:rPr>
              <w:t>(2013)</w:t>
            </w:r>
            <w:r w:rsidRPr="00336F9A">
              <w:rPr>
                <w:spacing w:val="-12"/>
                <w:sz w:val="20"/>
                <w:szCs w:val="20"/>
              </w:rPr>
              <w:t xml:space="preserve"> </w:t>
            </w:r>
            <w:r w:rsidRPr="00336F9A">
              <w:rPr>
                <w:sz w:val="20"/>
                <w:szCs w:val="20"/>
              </w:rPr>
              <w:t>How</w:t>
            </w:r>
            <w:r w:rsidRPr="00336F9A">
              <w:rPr>
                <w:spacing w:val="-15"/>
                <w:sz w:val="20"/>
                <w:szCs w:val="20"/>
              </w:rPr>
              <w:t xml:space="preserve"> </w:t>
            </w:r>
            <w:r w:rsidRPr="00336F9A">
              <w:rPr>
                <w:sz w:val="20"/>
                <w:szCs w:val="20"/>
              </w:rPr>
              <w:t>to</w:t>
            </w:r>
            <w:r w:rsidRPr="00336F9A">
              <w:rPr>
                <w:spacing w:val="-11"/>
                <w:sz w:val="20"/>
                <w:szCs w:val="20"/>
              </w:rPr>
              <w:t xml:space="preserve"> </w:t>
            </w:r>
            <w:r w:rsidRPr="00336F9A">
              <w:rPr>
                <w:sz w:val="20"/>
                <w:szCs w:val="20"/>
              </w:rPr>
              <w:t>write</w:t>
            </w:r>
            <w:r w:rsidRPr="00336F9A">
              <w:rPr>
                <w:spacing w:val="-14"/>
                <w:sz w:val="20"/>
                <w:szCs w:val="20"/>
              </w:rPr>
              <w:t xml:space="preserve"> </w:t>
            </w:r>
            <w:r w:rsidRPr="00336F9A">
              <w:rPr>
                <w:sz w:val="20"/>
                <w:szCs w:val="20"/>
              </w:rPr>
              <w:t>better</w:t>
            </w:r>
            <w:r w:rsidRPr="00336F9A">
              <w:rPr>
                <w:spacing w:val="-12"/>
                <w:sz w:val="20"/>
                <w:szCs w:val="20"/>
              </w:rPr>
              <w:t xml:space="preserve"> </w:t>
            </w:r>
            <w:r w:rsidRPr="00336F9A">
              <w:rPr>
                <w:sz w:val="20"/>
                <w:szCs w:val="20"/>
              </w:rPr>
              <w:t>essays.</w:t>
            </w:r>
            <w:r w:rsidRPr="00336F9A">
              <w:rPr>
                <w:spacing w:val="-13"/>
                <w:sz w:val="20"/>
                <w:szCs w:val="20"/>
              </w:rPr>
              <w:t xml:space="preserve"> </w:t>
            </w:r>
            <w:r w:rsidRPr="00336F9A">
              <w:rPr>
                <w:sz w:val="20"/>
                <w:szCs w:val="20"/>
              </w:rPr>
              <w:t>Basingstoke: Palgrave Macmillan.</w:t>
            </w:r>
          </w:p>
        </w:tc>
        <w:tc>
          <w:tcPr>
            <w:tcW w:w="1421" w:type="dxa"/>
          </w:tcPr>
          <w:p w14:paraId="6A0BC947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</w:tbl>
    <w:tbl>
      <w:tblPr>
        <w:tblpPr w:leftFromText="180" w:rightFromText="180" w:vertAnchor="text" w:horzAnchor="margin" w:tblpX="274" w:tblpY="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5740"/>
        <w:gridCol w:w="1366"/>
      </w:tblGrid>
      <w:tr w:rsidR="00456115" w:rsidRPr="00336F9A" w14:paraId="0AB9D5EF" w14:textId="77777777" w:rsidTr="00F20905">
        <w:trPr>
          <w:trHeight w:val="690"/>
        </w:trPr>
        <w:tc>
          <w:tcPr>
            <w:tcW w:w="1555" w:type="dxa"/>
          </w:tcPr>
          <w:p w14:paraId="5D658C93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740" w:type="dxa"/>
          </w:tcPr>
          <w:p w14:paraId="1BCEBF0B" w14:textId="77777777" w:rsidR="00456115" w:rsidRPr="00336F9A" w:rsidRDefault="00456115" w:rsidP="00F20905">
            <w:pPr>
              <w:pStyle w:val="TableParagraph"/>
              <w:spacing w:before="3" w:line="360" w:lineRule="auto"/>
              <w:ind w:right="101"/>
              <w:jc w:val="both"/>
              <w:rPr>
                <w:sz w:val="20"/>
                <w:szCs w:val="20"/>
              </w:rPr>
            </w:pPr>
            <w:proofErr w:type="spellStart"/>
            <w:r w:rsidRPr="00336F9A">
              <w:rPr>
                <w:sz w:val="20"/>
                <w:szCs w:val="20"/>
              </w:rPr>
              <w:t>Mackevic</w:t>
            </w:r>
            <w:proofErr w:type="spellEnd"/>
            <w:r w:rsidRPr="00336F9A">
              <w:rPr>
                <w:sz w:val="20"/>
                <w:szCs w:val="20"/>
              </w:rPr>
              <w:t xml:space="preserve">, V. (2014) From confusion to conclusion. How to write a First-Class </w:t>
            </w:r>
            <w:proofErr w:type="gramStart"/>
            <w:r w:rsidRPr="00336F9A">
              <w:rPr>
                <w:sz w:val="20"/>
                <w:szCs w:val="20"/>
              </w:rPr>
              <w:t>essay..</w:t>
            </w:r>
            <w:proofErr w:type="gramEnd"/>
            <w:r w:rsidRPr="00336F9A">
              <w:rPr>
                <w:sz w:val="20"/>
                <w:szCs w:val="20"/>
              </w:rPr>
              <w:t xml:space="preserve">2nd edition. Edited by Tom Wild. United States: </w:t>
            </w:r>
            <w:proofErr w:type="spellStart"/>
            <w:r w:rsidRPr="00336F9A">
              <w:rPr>
                <w:sz w:val="20"/>
                <w:szCs w:val="20"/>
              </w:rPr>
              <w:t>Createspace</w:t>
            </w:r>
            <w:proofErr w:type="spellEnd"/>
            <w:r w:rsidRPr="00336F9A">
              <w:rPr>
                <w:sz w:val="20"/>
                <w:szCs w:val="20"/>
              </w:rPr>
              <w:t>.</w:t>
            </w:r>
          </w:p>
        </w:tc>
        <w:tc>
          <w:tcPr>
            <w:tcW w:w="1366" w:type="dxa"/>
          </w:tcPr>
          <w:p w14:paraId="6583C217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04C40BA6" w14:textId="77777777" w:rsidTr="00F20905">
        <w:trPr>
          <w:trHeight w:val="686"/>
        </w:trPr>
        <w:tc>
          <w:tcPr>
            <w:tcW w:w="1555" w:type="dxa"/>
          </w:tcPr>
          <w:p w14:paraId="1650E2AE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740" w:type="dxa"/>
          </w:tcPr>
          <w:p w14:paraId="3814F12C" w14:textId="77777777" w:rsidR="00456115" w:rsidRPr="00336F9A" w:rsidRDefault="00456115" w:rsidP="00F20905">
            <w:pPr>
              <w:pStyle w:val="TableParagraph"/>
              <w:spacing w:line="360" w:lineRule="auto"/>
              <w:ind w:right="95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McMillan, K. and Weyers, J. (2006) The smarter student: Skills and strategies for success at university, London:</w:t>
            </w:r>
          </w:p>
          <w:p w14:paraId="1674F529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Prentice Hall.</w:t>
            </w:r>
          </w:p>
        </w:tc>
        <w:tc>
          <w:tcPr>
            <w:tcW w:w="1366" w:type="dxa"/>
          </w:tcPr>
          <w:p w14:paraId="1FEDE702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6E7B46AA" w14:textId="77777777" w:rsidTr="00F20905">
        <w:trPr>
          <w:trHeight w:val="460"/>
        </w:trPr>
        <w:tc>
          <w:tcPr>
            <w:tcW w:w="1555" w:type="dxa"/>
          </w:tcPr>
          <w:p w14:paraId="6FFFA390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740" w:type="dxa"/>
          </w:tcPr>
          <w:p w14:paraId="3D32B75C" w14:textId="77777777" w:rsidR="00456115" w:rsidRPr="00336F9A" w:rsidRDefault="00456115" w:rsidP="00F20905">
            <w:pPr>
              <w:pStyle w:val="TableParagraph"/>
              <w:spacing w:before="3" w:line="360" w:lineRule="auto"/>
              <w:ind w:right="102"/>
              <w:rPr>
                <w:sz w:val="20"/>
                <w:szCs w:val="20"/>
              </w:rPr>
            </w:pPr>
            <w:proofErr w:type="spellStart"/>
            <w:r w:rsidRPr="00336F9A">
              <w:rPr>
                <w:sz w:val="20"/>
                <w:szCs w:val="20"/>
              </w:rPr>
              <w:t>OpenLearn</w:t>
            </w:r>
            <w:proofErr w:type="spellEnd"/>
            <w:r w:rsidRPr="00336F9A">
              <w:rPr>
                <w:sz w:val="20"/>
                <w:szCs w:val="20"/>
              </w:rPr>
              <w:t xml:space="preserve">. (2016) Skills for study [online] available at </w:t>
            </w:r>
            <w:hyperlink r:id="rId5">
              <w:r w:rsidRPr="00336F9A">
                <w:rPr>
                  <w:color w:val="0000FF"/>
                  <w:sz w:val="20"/>
                  <w:szCs w:val="20"/>
                  <w:u w:val="single" w:color="0000FF"/>
                </w:rPr>
                <w:t>http://www.open.edu/openlearn/skills-for-study</w:t>
              </w:r>
            </w:hyperlink>
          </w:p>
        </w:tc>
        <w:tc>
          <w:tcPr>
            <w:tcW w:w="1366" w:type="dxa"/>
          </w:tcPr>
          <w:p w14:paraId="5DB11B90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☒</w:t>
            </w:r>
          </w:p>
        </w:tc>
      </w:tr>
      <w:tr w:rsidR="00456115" w:rsidRPr="00336F9A" w14:paraId="00FD2E4C" w14:textId="77777777" w:rsidTr="00F20905">
        <w:trPr>
          <w:trHeight w:val="687"/>
        </w:trPr>
        <w:tc>
          <w:tcPr>
            <w:tcW w:w="1555" w:type="dxa"/>
          </w:tcPr>
          <w:p w14:paraId="0A52E26B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740" w:type="dxa"/>
          </w:tcPr>
          <w:p w14:paraId="28C4E3B0" w14:textId="77777777" w:rsidR="00456115" w:rsidRPr="00336F9A" w:rsidRDefault="00456115" w:rsidP="00F20905">
            <w:pPr>
              <w:pStyle w:val="TableParagraph"/>
              <w:spacing w:line="360" w:lineRule="auto"/>
              <w:ind w:right="99"/>
              <w:jc w:val="both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 xml:space="preserve">Pears, R. and Shields, G. (2010) Cite them right: The essential referencing guide. 8th </w:t>
            </w:r>
            <w:proofErr w:type="spellStart"/>
            <w:r w:rsidRPr="00336F9A">
              <w:rPr>
                <w:sz w:val="20"/>
                <w:szCs w:val="20"/>
              </w:rPr>
              <w:t>edn</w:t>
            </w:r>
            <w:proofErr w:type="spellEnd"/>
            <w:r w:rsidRPr="00336F9A">
              <w:rPr>
                <w:sz w:val="20"/>
                <w:szCs w:val="20"/>
              </w:rPr>
              <w:t>. Basingstoke: Palgrave Macmillan</w:t>
            </w:r>
          </w:p>
        </w:tc>
        <w:tc>
          <w:tcPr>
            <w:tcW w:w="1366" w:type="dxa"/>
          </w:tcPr>
          <w:p w14:paraId="245F8EFC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73981E93" w14:textId="77777777" w:rsidTr="00F20905">
        <w:trPr>
          <w:trHeight w:val="459"/>
        </w:trPr>
        <w:tc>
          <w:tcPr>
            <w:tcW w:w="1555" w:type="dxa"/>
          </w:tcPr>
          <w:p w14:paraId="0BE5B76F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740" w:type="dxa"/>
          </w:tcPr>
          <w:p w14:paraId="06BADC0B" w14:textId="77777777" w:rsidR="00456115" w:rsidRPr="00336F9A" w:rsidRDefault="00456115" w:rsidP="00F20905">
            <w:pPr>
              <w:pStyle w:val="TableParagraph"/>
              <w:spacing w:before="1"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 xml:space="preserve">Van Emden, J. and Becker, L. (2010) Presentation skills for students. 2nd </w:t>
            </w:r>
            <w:proofErr w:type="spellStart"/>
            <w:r w:rsidRPr="00336F9A">
              <w:rPr>
                <w:sz w:val="20"/>
                <w:szCs w:val="20"/>
              </w:rPr>
              <w:t>edn</w:t>
            </w:r>
            <w:proofErr w:type="spellEnd"/>
            <w:r w:rsidRPr="00336F9A">
              <w:rPr>
                <w:sz w:val="20"/>
                <w:szCs w:val="20"/>
              </w:rPr>
              <w:t>. United Kingdom: Palgrave Macmillan.</w:t>
            </w:r>
          </w:p>
        </w:tc>
        <w:tc>
          <w:tcPr>
            <w:tcW w:w="1366" w:type="dxa"/>
          </w:tcPr>
          <w:p w14:paraId="4998523F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3D58D9AD" w14:textId="77777777" w:rsidTr="00F20905">
        <w:trPr>
          <w:trHeight w:val="455"/>
        </w:trPr>
        <w:tc>
          <w:tcPr>
            <w:tcW w:w="1555" w:type="dxa"/>
          </w:tcPr>
          <w:p w14:paraId="2DD9F446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740" w:type="dxa"/>
          </w:tcPr>
          <w:p w14:paraId="1D7CF979" w14:textId="77777777" w:rsidR="00456115" w:rsidRPr="00336F9A" w:rsidRDefault="00456115" w:rsidP="00F20905">
            <w:pPr>
              <w:pStyle w:val="TableParagraph"/>
              <w:spacing w:before="3" w:line="360" w:lineRule="auto"/>
              <w:ind w:right="32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Williams, K. (2014) Getting critical. United Kingdom: Palgrave Macmillan.</w:t>
            </w:r>
          </w:p>
        </w:tc>
        <w:tc>
          <w:tcPr>
            <w:tcW w:w="1366" w:type="dxa"/>
          </w:tcPr>
          <w:p w14:paraId="5E7B5AD7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16169E48" w14:textId="77777777" w:rsidTr="00F20905">
        <w:trPr>
          <w:trHeight w:val="457"/>
        </w:trPr>
        <w:tc>
          <w:tcPr>
            <w:tcW w:w="1555" w:type="dxa"/>
          </w:tcPr>
          <w:p w14:paraId="14A38716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lastRenderedPageBreak/>
              <w:t>Further</w:t>
            </w:r>
          </w:p>
        </w:tc>
        <w:tc>
          <w:tcPr>
            <w:tcW w:w="5740" w:type="dxa"/>
          </w:tcPr>
          <w:p w14:paraId="6082042C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Wilson, E A and Bedford, D (2009) Study Skills for Part-time Students Harlow: Pearson</w:t>
            </w:r>
          </w:p>
        </w:tc>
        <w:tc>
          <w:tcPr>
            <w:tcW w:w="1366" w:type="dxa"/>
          </w:tcPr>
          <w:p w14:paraId="76E6FA20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456115" w:rsidRPr="00336F9A" w14:paraId="71DCD131" w14:textId="77777777" w:rsidTr="00F20905">
        <w:trPr>
          <w:trHeight w:val="458"/>
        </w:trPr>
        <w:tc>
          <w:tcPr>
            <w:tcW w:w="1555" w:type="dxa"/>
          </w:tcPr>
          <w:p w14:paraId="7CC2DEFC" w14:textId="77777777" w:rsidR="00456115" w:rsidRPr="00336F9A" w:rsidRDefault="00456115" w:rsidP="00F20905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Further</w:t>
            </w:r>
          </w:p>
        </w:tc>
        <w:tc>
          <w:tcPr>
            <w:tcW w:w="5740" w:type="dxa"/>
          </w:tcPr>
          <w:p w14:paraId="5AF1578A" w14:textId="77777777" w:rsidR="00456115" w:rsidRPr="00336F9A" w:rsidRDefault="00456115" w:rsidP="00F20905">
            <w:pPr>
              <w:pStyle w:val="TableParagraph"/>
              <w:spacing w:line="360" w:lineRule="auto"/>
              <w:ind w:right="95"/>
              <w:rPr>
                <w:sz w:val="20"/>
                <w:szCs w:val="20"/>
              </w:rPr>
            </w:pPr>
            <w:r w:rsidRPr="00336F9A">
              <w:rPr>
                <w:sz w:val="20"/>
                <w:szCs w:val="20"/>
              </w:rPr>
              <w:t>Wilson, J. (2013) Essentials of Business Research: A Guide to Doing Your Research Project, Sage: London</w:t>
            </w:r>
          </w:p>
        </w:tc>
        <w:tc>
          <w:tcPr>
            <w:tcW w:w="1366" w:type="dxa"/>
          </w:tcPr>
          <w:p w14:paraId="77B83BD8" w14:textId="77777777" w:rsidR="00456115" w:rsidRPr="00336F9A" w:rsidRDefault="00456115" w:rsidP="00F20905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336F9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</w:tbl>
    <w:p w14:paraId="3F522B3A" w14:textId="77777777" w:rsidR="00456115" w:rsidRPr="00336F9A" w:rsidRDefault="00456115" w:rsidP="0045611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4E0AA220" w14:textId="1D8281BE" w:rsidR="00801251" w:rsidRPr="00456115" w:rsidRDefault="00801251" w:rsidP="00456115">
      <w:pPr>
        <w:spacing w:after="0" w:line="360" w:lineRule="auto"/>
        <w:rPr>
          <w:rFonts w:ascii="Arial" w:hAnsi="Arial" w:cs="Arial"/>
        </w:rPr>
      </w:pPr>
    </w:p>
    <w:sectPr w:rsidR="00801251" w:rsidRPr="00456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E27D2"/>
    <w:multiLevelType w:val="multilevel"/>
    <w:tmpl w:val="218A199C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Heading2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" w15:restartNumberingAfterBreak="0">
    <w:nsid w:val="4AA67B01"/>
    <w:multiLevelType w:val="hybridMultilevel"/>
    <w:tmpl w:val="5B148260"/>
    <w:lvl w:ilvl="0" w:tplc="0A14E2C0">
      <w:numFmt w:val="bullet"/>
      <w:lvlText w:val=""/>
      <w:lvlJc w:val="left"/>
      <w:pPr>
        <w:ind w:left="920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8BBE75E6">
      <w:numFmt w:val="bullet"/>
      <w:lvlText w:val="•"/>
      <w:lvlJc w:val="left"/>
      <w:pPr>
        <w:ind w:left="1764" w:hanging="360"/>
      </w:pPr>
      <w:rPr>
        <w:rFonts w:hint="default"/>
        <w:lang w:val="en-GB" w:eastAsia="en-GB" w:bidi="en-GB"/>
      </w:rPr>
    </w:lvl>
    <w:lvl w:ilvl="2" w:tplc="83562290">
      <w:numFmt w:val="bullet"/>
      <w:lvlText w:val="•"/>
      <w:lvlJc w:val="left"/>
      <w:pPr>
        <w:ind w:left="2609" w:hanging="360"/>
      </w:pPr>
      <w:rPr>
        <w:rFonts w:hint="default"/>
        <w:lang w:val="en-GB" w:eastAsia="en-GB" w:bidi="en-GB"/>
      </w:rPr>
    </w:lvl>
    <w:lvl w:ilvl="3" w:tplc="7932EE9E">
      <w:numFmt w:val="bullet"/>
      <w:lvlText w:val="•"/>
      <w:lvlJc w:val="left"/>
      <w:pPr>
        <w:ind w:left="3453" w:hanging="360"/>
      </w:pPr>
      <w:rPr>
        <w:rFonts w:hint="default"/>
        <w:lang w:val="en-GB" w:eastAsia="en-GB" w:bidi="en-GB"/>
      </w:rPr>
    </w:lvl>
    <w:lvl w:ilvl="4" w:tplc="C6EE40EC">
      <w:numFmt w:val="bullet"/>
      <w:lvlText w:val="•"/>
      <w:lvlJc w:val="left"/>
      <w:pPr>
        <w:ind w:left="4298" w:hanging="360"/>
      </w:pPr>
      <w:rPr>
        <w:rFonts w:hint="default"/>
        <w:lang w:val="en-GB" w:eastAsia="en-GB" w:bidi="en-GB"/>
      </w:rPr>
    </w:lvl>
    <w:lvl w:ilvl="5" w:tplc="05A87714">
      <w:numFmt w:val="bullet"/>
      <w:lvlText w:val="•"/>
      <w:lvlJc w:val="left"/>
      <w:pPr>
        <w:ind w:left="5143" w:hanging="360"/>
      </w:pPr>
      <w:rPr>
        <w:rFonts w:hint="default"/>
        <w:lang w:val="en-GB" w:eastAsia="en-GB" w:bidi="en-GB"/>
      </w:rPr>
    </w:lvl>
    <w:lvl w:ilvl="6" w:tplc="9B4E761C">
      <w:numFmt w:val="bullet"/>
      <w:lvlText w:val="•"/>
      <w:lvlJc w:val="left"/>
      <w:pPr>
        <w:ind w:left="5987" w:hanging="360"/>
      </w:pPr>
      <w:rPr>
        <w:rFonts w:hint="default"/>
        <w:lang w:val="en-GB" w:eastAsia="en-GB" w:bidi="en-GB"/>
      </w:rPr>
    </w:lvl>
    <w:lvl w:ilvl="7" w:tplc="970627C6">
      <w:numFmt w:val="bullet"/>
      <w:lvlText w:val="•"/>
      <w:lvlJc w:val="left"/>
      <w:pPr>
        <w:ind w:left="6832" w:hanging="360"/>
      </w:pPr>
      <w:rPr>
        <w:rFonts w:hint="default"/>
        <w:lang w:val="en-GB" w:eastAsia="en-GB" w:bidi="en-GB"/>
      </w:rPr>
    </w:lvl>
    <w:lvl w:ilvl="8" w:tplc="2A849242">
      <w:numFmt w:val="bullet"/>
      <w:lvlText w:val="•"/>
      <w:lvlJc w:val="left"/>
      <w:pPr>
        <w:ind w:left="7677" w:hanging="360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15"/>
    <w:rsid w:val="00456115"/>
    <w:rsid w:val="0080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27D3B"/>
  <w15:chartTrackingRefBased/>
  <w15:docId w15:val="{A06FB049-BF4D-4382-8BF8-43C4A2DDB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115"/>
    <w:pPr>
      <w:spacing w:after="200" w:line="276" w:lineRule="auto"/>
    </w:pPr>
    <w:rPr>
      <w:rFonts w:ascii="Calibri" w:eastAsia="Calibri" w:hAnsi="Calibri" w:cs="Times New Roman"/>
      <w:sz w:val="22"/>
      <w:lang w:val="en-US"/>
    </w:rPr>
  </w:style>
  <w:style w:type="paragraph" w:styleId="Heading1">
    <w:name w:val="heading 1"/>
    <w:next w:val="Normal"/>
    <w:link w:val="Heading1Char"/>
    <w:qFormat/>
    <w:rsid w:val="00456115"/>
    <w:pPr>
      <w:keepNext/>
      <w:numPr>
        <w:numId w:val="1"/>
      </w:numPr>
      <w:spacing w:after="240" w:line="240" w:lineRule="auto"/>
      <w:jc w:val="both"/>
      <w:outlineLvl w:val="0"/>
    </w:pPr>
    <w:rPr>
      <w:rFonts w:ascii="Arial" w:eastAsia="Times New Roman" w:hAnsi="Arial" w:cs="Times New Roman"/>
      <w:b/>
      <w:sz w:val="22"/>
      <w:szCs w:val="20"/>
      <w:lang w:eastAsia="en-GB"/>
    </w:rPr>
  </w:style>
  <w:style w:type="paragraph" w:styleId="Heading2">
    <w:name w:val="heading 2"/>
    <w:basedOn w:val="Heading1"/>
    <w:next w:val="Normal"/>
    <w:link w:val="Heading2Char"/>
    <w:autoRedefine/>
    <w:qFormat/>
    <w:rsid w:val="00456115"/>
    <w:pPr>
      <w:numPr>
        <w:ilvl w:val="1"/>
      </w:numPr>
      <w:spacing w:before="240"/>
      <w:outlineLvl w:val="1"/>
    </w:pPr>
    <w:rPr>
      <w:rFonts w:cs="Arial"/>
      <w:color w:val="000000"/>
    </w:rPr>
  </w:style>
  <w:style w:type="paragraph" w:styleId="Heading3">
    <w:name w:val="heading 3"/>
    <w:basedOn w:val="Heading2"/>
    <w:next w:val="Normal"/>
    <w:link w:val="Heading3Char"/>
    <w:unhideWhenUsed/>
    <w:qFormat/>
    <w:rsid w:val="00456115"/>
    <w:pPr>
      <w:numPr>
        <w:ilvl w:val="2"/>
      </w:num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56115"/>
    <w:rPr>
      <w:rFonts w:ascii="Arial" w:eastAsia="Times New Roman" w:hAnsi="Arial" w:cs="Times New Roman"/>
      <w:b/>
      <w:sz w:val="22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rsid w:val="00456115"/>
    <w:rPr>
      <w:rFonts w:ascii="Arial" w:eastAsia="Times New Roman" w:hAnsi="Arial" w:cs="Arial"/>
      <w:b/>
      <w:color w:val="000000"/>
      <w:sz w:val="22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456115"/>
    <w:rPr>
      <w:rFonts w:ascii="Arial" w:eastAsia="Times New Roman" w:hAnsi="Arial" w:cs="Arial"/>
      <w:b/>
      <w:color w:val="000000"/>
      <w:sz w:val="22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456115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456115"/>
    <w:rPr>
      <w:rFonts w:ascii="Calibri" w:eastAsia="Calibri" w:hAnsi="Calibri" w:cs="Times New Roman"/>
      <w:sz w:val="22"/>
      <w:lang w:val="en-US"/>
    </w:rPr>
  </w:style>
  <w:style w:type="paragraph" w:styleId="BodyText">
    <w:name w:val="Body Text"/>
    <w:basedOn w:val="Normal"/>
    <w:link w:val="BodyTextChar"/>
    <w:uiPriority w:val="1"/>
    <w:qFormat/>
    <w:rsid w:val="0045611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456115"/>
    <w:rPr>
      <w:rFonts w:ascii="Arial" w:eastAsia="Arial" w:hAnsi="Arial" w:cs="Arial"/>
      <w:sz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56115"/>
    <w:pPr>
      <w:widowControl w:val="0"/>
      <w:autoSpaceDE w:val="0"/>
      <w:autoSpaceDN w:val="0"/>
      <w:spacing w:after="0" w:line="233" w:lineRule="exact"/>
      <w:ind w:left="1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pen.edu/openlearn/skills-for-stud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692</Words>
  <Characters>3950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Kavanagh</cp:lastModifiedBy>
  <cp:revision>1</cp:revision>
  <dcterms:created xsi:type="dcterms:W3CDTF">2022-04-13T14:17:00Z</dcterms:created>
  <dcterms:modified xsi:type="dcterms:W3CDTF">2022-04-13T14:20:00Z</dcterms:modified>
</cp:coreProperties>
</file>