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55CA" w:rsidRDefault="00CE5170">
      <w:pPr>
        <w:pStyle w:val="NoSpacing"/>
        <w:spacing w:before="1540" w:after="240"/>
        <w:jc w:val="center"/>
      </w:pPr>
      <w:r>
        <w:rPr>
          <w:noProof/>
          <w:color w:val="4472C4"/>
        </w:rPr>
        <w:drawing>
          <wp:inline distT="0" distB="0" distL="0" distR="0">
            <wp:extent cx="1417320" cy="750896"/>
            <wp:effectExtent l="0" t="0" r="0" b="0"/>
            <wp:docPr id="1"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rsidR="00CF55CA" w:rsidRDefault="00CE5170">
      <w:pPr>
        <w:pStyle w:val="NoSpacing"/>
        <w:pBdr>
          <w:top w:val="single" w:sz="6" w:space="6" w:color="4472C4"/>
          <w:bottom w:val="single" w:sz="6" w:space="6" w:color="4472C4"/>
        </w:pBdr>
        <w:spacing w:after="240"/>
        <w:jc w:val="center"/>
      </w:pPr>
      <w:r>
        <w:rPr>
          <w:rFonts w:ascii="Calibri Light" w:hAnsi="Calibri Light"/>
          <w:caps/>
          <w:color w:val="4472C4"/>
          <w:sz w:val="72"/>
          <w:szCs w:val="72"/>
        </w:rPr>
        <w:t>Electrical Power Assignment</w:t>
      </w:r>
    </w:p>
    <w:p w:rsidR="00CF55CA" w:rsidRDefault="00CE5170">
      <w:pPr>
        <w:pStyle w:val="NoSpacing"/>
        <w:jc w:val="center"/>
      </w:pPr>
      <w:r>
        <w:rPr>
          <w:color w:val="4472C4"/>
          <w:sz w:val="28"/>
          <w:szCs w:val="28"/>
        </w:rPr>
        <w:t>By Tommy-Lee Hennegan-Rosser</w:t>
      </w:r>
    </w:p>
    <w:p w:rsidR="00CF55CA" w:rsidRDefault="00CE5170">
      <w:pPr>
        <w:pStyle w:val="NoSpacing"/>
        <w:spacing w:before="480"/>
        <w:jc w:val="center"/>
      </w:pPr>
      <w:r>
        <w:rPr>
          <w:noProof/>
          <w:color w:val="4472C4"/>
        </w:rPr>
        <w:drawing>
          <wp:inline distT="0" distB="0" distL="0" distR="0">
            <wp:extent cx="758952" cy="478935"/>
            <wp:effectExtent l="0" t="0" r="3048" b="0"/>
            <wp:docPr id="2" name="Picture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rsidR="00CF55CA" w:rsidRDefault="00CF55CA">
      <w:pPr>
        <w:tabs>
          <w:tab w:val="left" w:pos="3690"/>
        </w:tabs>
      </w:pPr>
    </w:p>
    <w:p w:rsidR="00CF55CA" w:rsidRDefault="00CF55CA">
      <w:pPr>
        <w:tabs>
          <w:tab w:val="left" w:pos="3690"/>
        </w:tabs>
        <w:rPr>
          <w:b/>
          <w:bCs/>
          <w:sz w:val="28"/>
          <w:szCs w:val="28"/>
          <w:u w:val="single"/>
        </w:rPr>
      </w:pPr>
    </w:p>
    <w:p w:rsidR="00CF55CA" w:rsidRDefault="00CF55CA">
      <w:pPr>
        <w:tabs>
          <w:tab w:val="left" w:pos="3690"/>
        </w:tabs>
        <w:rPr>
          <w:b/>
          <w:bCs/>
          <w:sz w:val="28"/>
          <w:szCs w:val="28"/>
          <w:u w:val="single"/>
        </w:rPr>
      </w:pPr>
    </w:p>
    <w:p w:rsidR="00CF55CA" w:rsidRDefault="00CF55CA">
      <w:pPr>
        <w:tabs>
          <w:tab w:val="left" w:pos="3690"/>
        </w:tabs>
        <w:rPr>
          <w:b/>
          <w:bCs/>
          <w:sz w:val="28"/>
          <w:szCs w:val="28"/>
          <w:u w:val="single"/>
        </w:rPr>
      </w:pPr>
    </w:p>
    <w:p w:rsidR="00CF55CA" w:rsidRDefault="00CF55CA">
      <w:pPr>
        <w:tabs>
          <w:tab w:val="left" w:pos="3690"/>
        </w:tabs>
        <w:rPr>
          <w:b/>
          <w:bCs/>
          <w:sz w:val="28"/>
          <w:szCs w:val="28"/>
          <w:u w:val="single"/>
        </w:rPr>
      </w:pPr>
    </w:p>
    <w:p w:rsidR="00CE5170" w:rsidRDefault="00CE5170" w:rsidP="00CE5170">
      <w:pPr>
        <w:tabs>
          <w:tab w:val="left" w:pos="3690"/>
        </w:tabs>
        <w:jc w:val="center"/>
        <w:rPr>
          <w:b/>
          <w:bCs/>
          <w:sz w:val="28"/>
          <w:szCs w:val="28"/>
          <w:u w:val="single"/>
        </w:rPr>
      </w:pPr>
    </w:p>
    <w:bookmarkStart w:id="0" w:name="_Toc157697973" w:displacedByCustomXml="next"/>
    <w:sdt>
      <w:sdtPr>
        <w:rPr>
          <w:rFonts w:ascii="Calibri" w:eastAsia="Calibri" w:hAnsi="Calibri" w:cs="Times New Roman"/>
          <w:color w:val="auto"/>
          <w:sz w:val="22"/>
          <w:szCs w:val="22"/>
          <w:lang w:val="en-GB"/>
        </w:rPr>
        <w:id w:val="1384295056"/>
        <w:docPartObj>
          <w:docPartGallery w:val="Table of Contents"/>
          <w:docPartUnique/>
        </w:docPartObj>
      </w:sdtPr>
      <w:sdtEndPr>
        <w:rPr>
          <w:b/>
          <w:bCs/>
          <w:noProof/>
        </w:rPr>
      </w:sdtEndPr>
      <w:sdtContent>
        <w:p w:rsidR="009E5EB8" w:rsidRDefault="009E5EB8" w:rsidP="009E5EB8">
          <w:pPr>
            <w:pStyle w:val="TOCHeading"/>
          </w:pPr>
          <w:r>
            <w:t>Table of Contents</w:t>
          </w:r>
        </w:p>
        <w:p w:rsidR="009E5EB8" w:rsidRDefault="009E5EB8" w:rsidP="009E5EB8">
          <w:pPr>
            <w:pStyle w:val="TOC1"/>
            <w:tabs>
              <w:tab w:val="right" w:leader="dot" w:pos="13948"/>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57697973" w:history="1">
            <w:r w:rsidRPr="003D1310">
              <w:rPr>
                <w:rStyle w:val="Hyperlink"/>
                <w:noProof/>
              </w:rPr>
              <w:t>Abstract</w:t>
            </w:r>
            <w:r>
              <w:rPr>
                <w:noProof/>
                <w:webHidden/>
              </w:rPr>
              <w:tab/>
            </w:r>
            <w:r>
              <w:rPr>
                <w:noProof/>
                <w:webHidden/>
              </w:rPr>
              <w:fldChar w:fldCharType="begin"/>
            </w:r>
            <w:r>
              <w:rPr>
                <w:noProof/>
                <w:webHidden/>
              </w:rPr>
              <w:instrText xml:space="preserve"> PAGEREF _Toc157697973 \h </w:instrText>
            </w:r>
            <w:r>
              <w:rPr>
                <w:noProof/>
                <w:webHidden/>
              </w:rPr>
            </w:r>
            <w:r>
              <w:rPr>
                <w:noProof/>
                <w:webHidden/>
              </w:rPr>
              <w:fldChar w:fldCharType="separate"/>
            </w:r>
            <w:r>
              <w:rPr>
                <w:noProof/>
                <w:webHidden/>
              </w:rPr>
              <w:t>2</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74" w:history="1">
            <w:r w:rsidRPr="003D1310">
              <w:rPr>
                <w:rStyle w:val="Hyperlink"/>
                <w:noProof/>
              </w:rPr>
              <w:t>List of figures</w:t>
            </w:r>
            <w:r>
              <w:rPr>
                <w:noProof/>
                <w:webHidden/>
              </w:rPr>
              <w:tab/>
            </w:r>
            <w:r>
              <w:rPr>
                <w:noProof/>
                <w:webHidden/>
              </w:rPr>
              <w:fldChar w:fldCharType="begin"/>
            </w:r>
            <w:r>
              <w:rPr>
                <w:noProof/>
                <w:webHidden/>
              </w:rPr>
              <w:instrText xml:space="preserve"> PAGEREF _Toc157697974 \h </w:instrText>
            </w:r>
            <w:r>
              <w:rPr>
                <w:noProof/>
                <w:webHidden/>
              </w:rPr>
            </w:r>
            <w:r>
              <w:rPr>
                <w:noProof/>
                <w:webHidden/>
              </w:rPr>
              <w:fldChar w:fldCharType="separate"/>
            </w:r>
            <w:r>
              <w:rPr>
                <w:noProof/>
                <w:webHidden/>
              </w:rPr>
              <w:t>4</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75" w:history="1">
            <w:r w:rsidRPr="003D1310">
              <w:rPr>
                <w:rStyle w:val="Hyperlink"/>
                <w:noProof/>
              </w:rPr>
              <w:t>Table of Figures</w:t>
            </w:r>
            <w:r>
              <w:rPr>
                <w:noProof/>
                <w:webHidden/>
              </w:rPr>
              <w:tab/>
            </w:r>
            <w:r>
              <w:rPr>
                <w:noProof/>
                <w:webHidden/>
              </w:rPr>
              <w:fldChar w:fldCharType="begin"/>
            </w:r>
            <w:r>
              <w:rPr>
                <w:noProof/>
                <w:webHidden/>
              </w:rPr>
              <w:instrText xml:space="preserve"> PAGEREF _Toc157697975 \h </w:instrText>
            </w:r>
            <w:r>
              <w:rPr>
                <w:noProof/>
                <w:webHidden/>
              </w:rPr>
            </w:r>
            <w:r>
              <w:rPr>
                <w:noProof/>
                <w:webHidden/>
              </w:rPr>
              <w:fldChar w:fldCharType="separate"/>
            </w:r>
            <w:r>
              <w:rPr>
                <w:noProof/>
                <w:webHidden/>
              </w:rPr>
              <w:t>4</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76" w:history="1">
            <w:r w:rsidRPr="003D1310">
              <w:rPr>
                <w:rStyle w:val="Hyperlink"/>
                <w:noProof/>
              </w:rPr>
              <w:t>Total energy and power demands</w:t>
            </w:r>
            <w:r>
              <w:rPr>
                <w:noProof/>
                <w:webHidden/>
              </w:rPr>
              <w:tab/>
            </w:r>
            <w:r>
              <w:rPr>
                <w:noProof/>
                <w:webHidden/>
              </w:rPr>
              <w:fldChar w:fldCharType="begin"/>
            </w:r>
            <w:r>
              <w:rPr>
                <w:noProof/>
                <w:webHidden/>
              </w:rPr>
              <w:instrText xml:space="preserve"> PAGEREF _Toc157697976 \h </w:instrText>
            </w:r>
            <w:r>
              <w:rPr>
                <w:noProof/>
                <w:webHidden/>
              </w:rPr>
            </w:r>
            <w:r>
              <w:rPr>
                <w:noProof/>
                <w:webHidden/>
              </w:rPr>
              <w:fldChar w:fldCharType="separate"/>
            </w:r>
            <w:r>
              <w:rPr>
                <w:noProof/>
                <w:webHidden/>
              </w:rPr>
              <w:t>5</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77" w:history="1">
            <w:r w:rsidRPr="003D1310">
              <w:rPr>
                <w:rStyle w:val="Hyperlink"/>
                <w:noProof/>
              </w:rPr>
              <w:t>Energy and power costs:</w:t>
            </w:r>
            <w:r>
              <w:rPr>
                <w:noProof/>
                <w:webHidden/>
              </w:rPr>
              <w:tab/>
            </w:r>
            <w:r>
              <w:rPr>
                <w:noProof/>
                <w:webHidden/>
              </w:rPr>
              <w:fldChar w:fldCharType="begin"/>
            </w:r>
            <w:r>
              <w:rPr>
                <w:noProof/>
                <w:webHidden/>
              </w:rPr>
              <w:instrText xml:space="preserve"> PAGEREF _Toc157697977 \h </w:instrText>
            </w:r>
            <w:r>
              <w:rPr>
                <w:noProof/>
                <w:webHidden/>
              </w:rPr>
            </w:r>
            <w:r>
              <w:rPr>
                <w:noProof/>
                <w:webHidden/>
              </w:rPr>
              <w:fldChar w:fldCharType="separate"/>
            </w:r>
            <w:r>
              <w:rPr>
                <w:noProof/>
                <w:webHidden/>
              </w:rPr>
              <w:t>16</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78" w:history="1">
            <w:r w:rsidRPr="003D1310">
              <w:rPr>
                <w:rStyle w:val="Hyperlink"/>
                <w:noProof/>
              </w:rPr>
              <w:t>Average wind speeds each month in Llanrwst</w:t>
            </w:r>
            <w:r>
              <w:rPr>
                <w:noProof/>
                <w:webHidden/>
              </w:rPr>
              <w:tab/>
            </w:r>
            <w:r>
              <w:rPr>
                <w:noProof/>
                <w:webHidden/>
              </w:rPr>
              <w:fldChar w:fldCharType="begin"/>
            </w:r>
            <w:r>
              <w:rPr>
                <w:noProof/>
                <w:webHidden/>
              </w:rPr>
              <w:instrText xml:space="preserve"> PAGEREF _Toc157697978 \h </w:instrText>
            </w:r>
            <w:r>
              <w:rPr>
                <w:noProof/>
                <w:webHidden/>
              </w:rPr>
            </w:r>
            <w:r>
              <w:rPr>
                <w:noProof/>
                <w:webHidden/>
              </w:rPr>
              <w:fldChar w:fldCharType="separate"/>
            </w:r>
            <w:r>
              <w:rPr>
                <w:noProof/>
                <w:webHidden/>
              </w:rPr>
              <w:t>17</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79" w:history="1">
            <w:r w:rsidRPr="003D1310">
              <w:rPr>
                <w:rStyle w:val="Hyperlink"/>
                <w:noProof/>
              </w:rPr>
              <w:t>Energy output By Wind Turbine calculations</w:t>
            </w:r>
            <w:r>
              <w:rPr>
                <w:noProof/>
                <w:webHidden/>
              </w:rPr>
              <w:tab/>
            </w:r>
            <w:r>
              <w:rPr>
                <w:noProof/>
                <w:webHidden/>
              </w:rPr>
              <w:fldChar w:fldCharType="begin"/>
            </w:r>
            <w:r>
              <w:rPr>
                <w:noProof/>
                <w:webHidden/>
              </w:rPr>
              <w:instrText xml:space="preserve"> PAGEREF _Toc157697979 \h </w:instrText>
            </w:r>
            <w:r>
              <w:rPr>
                <w:noProof/>
                <w:webHidden/>
              </w:rPr>
            </w:r>
            <w:r>
              <w:rPr>
                <w:noProof/>
                <w:webHidden/>
              </w:rPr>
              <w:fldChar w:fldCharType="separate"/>
            </w:r>
            <w:r>
              <w:rPr>
                <w:noProof/>
                <w:webHidden/>
              </w:rPr>
              <w:t>17</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0" w:history="1">
            <w:r w:rsidRPr="003D1310">
              <w:rPr>
                <w:rStyle w:val="Hyperlink"/>
                <w:noProof/>
              </w:rPr>
              <w:t>Turbine selections</w:t>
            </w:r>
            <w:r>
              <w:rPr>
                <w:noProof/>
                <w:webHidden/>
              </w:rPr>
              <w:tab/>
            </w:r>
            <w:r>
              <w:rPr>
                <w:noProof/>
                <w:webHidden/>
              </w:rPr>
              <w:fldChar w:fldCharType="begin"/>
            </w:r>
            <w:r>
              <w:rPr>
                <w:noProof/>
                <w:webHidden/>
              </w:rPr>
              <w:instrText xml:space="preserve"> PAGEREF _Toc157697980 \h </w:instrText>
            </w:r>
            <w:r>
              <w:rPr>
                <w:noProof/>
                <w:webHidden/>
              </w:rPr>
            </w:r>
            <w:r>
              <w:rPr>
                <w:noProof/>
                <w:webHidden/>
              </w:rPr>
              <w:fldChar w:fldCharType="separate"/>
            </w:r>
            <w:r>
              <w:rPr>
                <w:noProof/>
                <w:webHidden/>
              </w:rPr>
              <w:t>19</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1" w:history="1">
            <w:r w:rsidRPr="003D1310">
              <w:rPr>
                <w:rStyle w:val="Hyperlink"/>
                <w:noProof/>
              </w:rPr>
              <w:t>Wind turbine choice pick confirmed:</w:t>
            </w:r>
            <w:r>
              <w:rPr>
                <w:noProof/>
                <w:webHidden/>
              </w:rPr>
              <w:tab/>
            </w:r>
            <w:r>
              <w:rPr>
                <w:noProof/>
                <w:webHidden/>
              </w:rPr>
              <w:fldChar w:fldCharType="begin"/>
            </w:r>
            <w:r>
              <w:rPr>
                <w:noProof/>
                <w:webHidden/>
              </w:rPr>
              <w:instrText xml:space="preserve"> PAGEREF _Toc157697981 \h </w:instrText>
            </w:r>
            <w:r>
              <w:rPr>
                <w:noProof/>
                <w:webHidden/>
              </w:rPr>
            </w:r>
            <w:r>
              <w:rPr>
                <w:noProof/>
                <w:webHidden/>
              </w:rPr>
              <w:fldChar w:fldCharType="separate"/>
            </w:r>
            <w:r>
              <w:rPr>
                <w:noProof/>
                <w:webHidden/>
              </w:rPr>
              <w:t>22</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2" w:history="1">
            <w:r w:rsidRPr="003D1310">
              <w:rPr>
                <w:rStyle w:val="Hyperlink"/>
                <w:noProof/>
              </w:rPr>
              <w:t>Wind power system</w:t>
            </w:r>
            <w:r>
              <w:rPr>
                <w:noProof/>
                <w:webHidden/>
              </w:rPr>
              <w:tab/>
            </w:r>
            <w:r>
              <w:rPr>
                <w:noProof/>
                <w:webHidden/>
              </w:rPr>
              <w:fldChar w:fldCharType="begin"/>
            </w:r>
            <w:r>
              <w:rPr>
                <w:noProof/>
                <w:webHidden/>
              </w:rPr>
              <w:instrText xml:space="preserve"> PAGEREF _Toc157697982 \h </w:instrText>
            </w:r>
            <w:r>
              <w:rPr>
                <w:noProof/>
                <w:webHidden/>
              </w:rPr>
            </w:r>
            <w:r>
              <w:rPr>
                <w:noProof/>
                <w:webHidden/>
              </w:rPr>
              <w:fldChar w:fldCharType="separate"/>
            </w:r>
            <w:r>
              <w:rPr>
                <w:noProof/>
                <w:webHidden/>
              </w:rPr>
              <w:t>23</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3" w:history="1">
            <w:r>
              <w:rPr>
                <w:noProof/>
                <w:webHidden/>
              </w:rPr>
              <w:tab/>
            </w:r>
            <w:r>
              <w:rPr>
                <w:noProof/>
                <w:webHidden/>
              </w:rPr>
              <w:fldChar w:fldCharType="begin"/>
            </w:r>
            <w:r>
              <w:rPr>
                <w:noProof/>
                <w:webHidden/>
              </w:rPr>
              <w:instrText xml:space="preserve"> PAGEREF _Toc157697983 \h </w:instrText>
            </w:r>
            <w:r>
              <w:rPr>
                <w:noProof/>
                <w:webHidden/>
              </w:rPr>
            </w:r>
            <w:r>
              <w:rPr>
                <w:noProof/>
                <w:webHidden/>
              </w:rPr>
              <w:fldChar w:fldCharType="separate"/>
            </w:r>
            <w:r>
              <w:rPr>
                <w:noProof/>
                <w:webHidden/>
              </w:rPr>
              <w:t>23</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4" w:history="1">
            <w:r w:rsidRPr="003D1310">
              <w:rPr>
                <w:rStyle w:val="Hyperlink"/>
                <w:noProof/>
              </w:rPr>
              <w:t>(Topographic maps. , N.D)</w:t>
            </w:r>
            <w:r>
              <w:rPr>
                <w:noProof/>
                <w:webHidden/>
              </w:rPr>
              <w:tab/>
            </w:r>
            <w:r>
              <w:rPr>
                <w:noProof/>
                <w:webHidden/>
              </w:rPr>
              <w:fldChar w:fldCharType="begin"/>
            </w:r>
            <w:r>
              <w:rPr>
                <w:noProof/>
                <w:webHidden/>
              </w:rPr>
              <w:instrText xml:space="preserve"> PAGEREF _Toc157697984 \h </w:instrText>
            </w:r>
            <w:r>
              <w:rPr>
                <w:noProof/>
                <w:webHidden/>
              </w:rPr>
            </w:r>
            <w:r>
              <w:rPr>
                <w:noProof/>
                <w:webHidden/>
              </w:rPr>
              <w:fldChar w:fldCharType="separate"/>
            </w:r>
            <w:r>
              <w:rPr>
                <w:noProof/>
                <w:webHidden/>
              </w:rPr>
              <w:t>23</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5" w:history="1">
            <w:r w:rsidRPr="003D1310">
              <w:rPr>
                <w:rStyle w:val="Hyperlink"/>
                <w:noProof/>
              </w:rPr>
              <w:t>Converter:</w:t>
            </w:r>
            <w:r>
              <w:rPr>
                <w:noProof/>
                <w:webHidden/>
              </w:rPr>
              <w:tab/>
            </w:r>
            <w:r>
              <w:rPr>
                <w:noProof/>
                <w:webHidden/>
              </w:rPr>
              <w:fldChar w:fldCharType="begin"/>
            </w:r>
            <w:r>
              <w:rPr>
                <w:noProof/>
                <w:webHidden/>
              </w:rPr>
              <w:instrText xml:space="preserve"> PAGEREF _Toc157697985 \h </w:instrText>
            </w:r>
            <w:r>
              <w:rPr>
                <w:noProof/>
                <w:webHidden/>
              </w:rPr>
            </w:r>
            <w:r>
              <w:rPr>
                <w:noProof/>
                <w:webHidden/>
              </w:rPr>
              <w:fldChar w:fldCharType="separate"/>
            </w:r>
            <w:r>
              <w:rPr>
                <w:noProof/>
                <w:webHidden/>
              </w:rPr>
              <w:t>24</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6" w:history="1">
            <w:r w:rsidRPr="003D1310">
              <w:rPr>
                <w:rStyle w:val="Hyperlink"/>
                <w:noProof/>
              </w:rPr>
              <w:t>The Battery:</w:t>
            </w:r>
            <w:r>
              <w:rPr>
                <w:noProof/>
                <w:webHidden/>
              </w:rPr>
              <w:tab/>
            </w:r>
            <w:r>
              <w:rPr>
                <w:noProof/>
                <w:webHidden/>
              </w:rPr>
              <w:fldChar w:fldCharType="begin"/>
            </w:r>
            <w:r>
              <w:rPr>
                <w:noProof/>
                <w:webHidden/>
              </w:rPr>
              <w:instrText xml:space="preserve"> PAGEREF _Toc157697986 \h </w:instrText>
            </w:r>
            <w:r>
              <w:rPr>
                <w:noProof/>
                <w:webHidden/>
              </w:rPr>
            </w:r>
            <w:r>
              <w:rPr>
                <w:noProof/>
                <w:webHidden/>
              </w:rPr>
              <w:fldChar w:fldCharType="separate"/>
            </w:r>
            <w:r>
              <w:rPr>
                <w:noProof/>
                <w:webHidden/>
              </w:rPr>
              <w:t>24</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7" w:history="1">
            <w:r w:rsidRPr="003D1310">
              <w:rPr>
                <w:rStyle w:val="Hyperlink"/>
                <w:noProof/>
              </w:rPr>
              <w:t>Total cost of wind power system:</w:t>
            </w:r>
            <w:r>
              <w:rPr>
                <w:noProof/>
                <w:webHidden/>
              </w:rPr>
              <w:tab/>
            </w:r>
            <w:r>
              <w:rPr>
                <w:noProof/>
                <w:webHidden/>
              </w:rPr>
              <w:fldChar w:fldCharType="begin"/>
            </w:r>
            <w:r>
              <w:rPr>
                <w:noProof/>
                <w:webHidden/>
              </w:rPr>
              <w:instrText xml:space="preserve"> PAGEREF _Toc157697987 \h </w:instrText>
            </w:r>
            <w:r>
              <w:rPr>
                <w:noProof/>
                <w:webHidden/>
              </w:rPr>
            </w:r>
            <w:r>
              <w:rPr>
                <w:noProof/>
                <w:webHidden/>
              </w:rPr>
              <w:fldChar w:fldCharType="separate"/>
            </w:r>
            <w:r>
              <w:rPr>
                <w:noProof/>
                <w:webHidden/>
              </w:rPr>
              <w:t>30</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8" w:history="1">
            <w:r w:rsidRPr="003D1310">
              <w:rPr>
                <w:rStyle w:val="Hyperlink"/>
                <w:noProof/>
              </w:rPr>
              <w:t>Total cost of maintenance:</w:t>
            </w:r>
            <w:r>
              <w:rPr>
                <w:noProof/>
                <w:webHidden/>
              </w:rPr>
              <w:tab/>
            </w:r>
            <w:r>
              <w:rPr>
                <w:noProof/>
                <w:webHidden/>
              </w:rPr>
              <w:fldChar w:fldCharType="begin"/>
            </w:r>
            <w:r>
              <w:rPr>
                <w:noProof/>
                <w:webHidden/>
              </w:rPr>
              <w:instrText xml:space="preserve"> PAGEREF _Toc157697988 \h </w:instrText>
            </w:r>
            <w:r>
              <w:rPr>
                <w:noProof/>
                <w:webHidden/>
              </w:rPr>
            </w:r>
            <w:r>
              <w:rPr>
                <w:noProof/>
                <w:webHidden/>
              </w:rPr>
              <w:fldChar w:fldCharType="separate"/>
            </w:r>
            <w:r>
              <w:rPr>
                <w:noProof/>
                <w:webHidden/>
              </w:rPr>
              <w:t>30</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89" w:history="1">
            <w:r w:rsidRPr="003D1310">
              <w:rPr>
                <w:rStyle w:val="Hyperlink"/>
                <w:noProof/>
              </w:rPr>
              <w:t>Electricity Tariffs</w:t>
            </w:r>
            <w:r>
              <w:rPr>
                <w:noProof/>
                <w:webHidden/>
              </w:rPr>
              <w:tab/>
            </w:r>
            <w:r>
              <w:rPr>
                <w:noProof/>
                <w:webHidden/>
              </w:rPr>
              <w:fldChar w:fldCharType="begin"/>
            </w:r>
            <w:r>
              <w:rPr>
                <w:noProof/>
                <w:webHidden/>
              </w:rPr>
              <w:instrText xml:space="preserve"> PAGEREF _Toc157697989 \h </w:instrText>
            </w:r>
            <w:r>
              <w:rPr>
                <w:noProof/>
                <w:webHidden/>
              </w:rPr>
            </w:r>
            <w:r>
              <w:rPr>
                <w:noProof/>
                <w:webHidden/>
              </w:rPr>
              <w:fldChar w:fldCharType="separate"/>
            </w:r>
            <w:r>
              <w:rPr>
                <w:noProof/>
                <w:webHidden/>
              </w:rPr>
              <w:t>31</w:t>
            </w:r>
            <w:r>
              <w:rPr>
                <w:noProof/>
                <w:webHidden/>
              </w:rPr>
              <w:fldChar w:fldCharType="end"/>
            </w:r>
          </w:hyperlink>
        </w:p>
        <w:p w:rsidR="009E5EB8" w:rsidRDefault="009E5EB8" w:rsidP="009E5EB8">
          <w:pPr>
            <w:pStyle w:val="TOC1"/>
            <w:tabs>
              <w:tab w:val="right" w:leader="dot" w:pos="13948"/>
            </w:tabs>
            <w:rPr>
              <w:rFonts w:asciiTheme="minorHAnsi" w:eastAsiaTheme="minorEastAsia" w:hAnsiTheme="minorHAnsi" w:cstheme="minorBidi"/>
              <w:noProof/>
              <w:lang w:eastAsia="en-GB"/>
            </w:rPr>
          </w:pPr>
          <w:hyperlink w:anchor="_Toc157697990" w:history="1">
            <w:r w:rsidRPr="003D1310">
              <w:rPr>
                <w:rStyle w:val="Hyperlink"/>
                <w:noProof/>
              </w:rPr>
              <w:t>References</w:t>
            </w:r>
            <w:r>
              <w:rPr>
                <w:noProof/>
                <w:webHidden/>
              </w:rPr>
              <w:tab/>
            </w:r>
            <w:r>
              <w:rPr>
                <w:noProof/>
                <w:webHidden/>
              </w:rPr>
              <w:fldChar w:fldCharType="begin"/>
            </w:r>
            <w:r>
              <w:rPr>
                <w:noProof/>
                <w:webHidden/>
              </w:rPr>
              <w:instrText xml:space="preserve"> PAGEREF _Toc157697990 \h </w:instrText>
            </w:r>
            <w:r>
              <w:rPr>
                <w:noProof/>
                <w:webHidden/>
              </w:rPr>
            </w:r>
            <w:r>
              <w:rPr>
                <w:noProof/>
                <w:webHidden/>
              </w:rPr>
              <w:fldChar w:fldCharType="separate"/>
            </w:r>
            <w:r>
              <w:rPr>
                <w:noProof/>
                <w:webHidden/>
              </w:rPr>
              <w:t>32</w:t>
            </w:r>
            <w:r>
              <w:rPr>
                <w:noProof/>
                <w:webHidden/>
              </w:rPr>
              <w:fldChar w:fldCharType="end"/>
            </w:r>
          </w:hyperlink>
        </w:p>
        <w:p w:rsidR="009E5EB8" w:rsidRDefault="009E5EB8" w:rsidP="009E5EB8">
          <w:r>
            <w:rPr>
              <w:b/>
              <w:bCs/>
              <w:noProof/>
            </w:rPr>
            <w:fldChar w:fldCharType="end"/>
          </w:r>
        </w:p>
      </w:sdtContent>
    </w:sdt>
    <w:p w:rsidR="009E5EB8" w:rsidRDefault="009E5EB8" w:rsidP="009E5EB8">
      <w:pPr>
        <w:pStyle w:val="Heading1"/>
      </w:pPr>
      <w:r>
        <w:t xml:space="preserve"> </w:t>
      </w:r>
    </w:p>
    <w:p w:rsidR="009E5EB8" w:rsidRDefault="009E5EB8" w:rsidP="009E5EB8"/>
    <w:p w:rsidR="00F97B21" w:rsidRDefault="00F97B21" w:rsidP="009E5EB8"/>
    <w:p w:rsidR="00F97B21" w:rsidRPr="009E5EB8" w:rsidRDefault="00F97B21" w:rsidP="00F97B21">
      <w:pPr>
        <w:pStyle w:val="Heading1"/>
        <w:jc w:val="center"/>
      </w:pPr>
      <w:r>
        <w:lastRenderedPageBreak/>
        <w:t>List of figures</w:t>
      </w:r>
    </w:p>
    <w:p w:rsidR="00F97B21" w:rsidRDefault="00F97B21">
      <w:pPr>
        <w:pStyle w:val="TableofFigures"/>
        <w:tabs>
          <w:tab w:val="right" w:leader="dot" w:pos="13948"/>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r:id="rId10" w:anchor="_Toc157698425" w:history="1">
        <w:r w:rsidRPr="00916114">
          <w:rPr>
            <w:rStyle w:val="Hyperlink"/>
            <w:noProof/>
          </w:rPr>
          <w:t>Figure 1</w:t>
        </w:r>
        <w:r>
          <w:rPr>
            <w:noProof/>
            <w:webHidden/>
          </w:rPr>
          <w:tab/>
        </w:r>
        <w:r>
          <w:rPr>
            <w:noProof/>
            <w:webHidden/>
          </w:rPr>
          <w:fldChar w:fldCharType="begin"/>
        </w:r>
        <w:r>
          <w:rPr>
            <w:noProof/>
            <w:webHidden/>
          </w:rPr>
          <w:instrText xml:space="preserve"> PAGEREF _Toc157698425 \h </w:instrText>
        </w:r>
        <w:r>
          <w:rPr>
            <w:noProof/>
            <w:webHidden/>
          </w:rPr>
        </w:r>
        <w:r>
          <w:rPr>
            <w:noProof/>
            <w:webHidden/>
          </w:rPr>
          <w:fldChar w:fldCharType="separate"/>
        </w:r>
        <w:r>
          <w:rPr>
            <w:noProof/>
            <w:webHidden/>
          </w:rPr>
          <w:t>15</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1" w:anchor="_Toc157698426" w:history="1">
        <w:r w:rsidRPr="00916114">
          <w:rPr>
            <w:rStyle w:val="Hyperlink"/>
            <w:noProof/>
          </w:rPr>
          <w:t>Figure 2</w:t>
        </w:r>
        <w:r>
          <w:rPr>
            <w:noProof/>
            <w:webHidden/>
          </w:rPr>
          <w:tab/>
        </w:r>
        <w:r>
          <w:rPr>
            <w:noProof/>
            <w:webHidden/>
          </w:rPr>
          <w:fldChar w:fldCharType="begin"/>
        </w:r>
        <w:r>
          <w:rPr>
            <w:noProof/>
            <w:webHidden/>
          </w:rPr>
          <w:instrText xml:space="preserve"> PAGEREF _Toc157698426 \h </w:instrText>
        </w:r>
        <w:r>
          <w:rPr>
            <w:noProof/>
            <w:webHidden/>
          </w:rPr>
        </w:r>
        <w:r>
          <w:rPr>
            <w:noProof/>
            <w:webHidden/>
          </w:rPr>
          <w:fldChar w:fldCharType="separate"/>
        </w:r>
        <w:r>
          <w:rPr>
            <w:noProof/>
            <w:webHidden/>
          </w:rPr>
          <w:t>18</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2" w:anchor="_Toc157698427" w:history="1">
        <w:r w:rsidRPr="00916114">
          <w:rPr>
            <w:rStyle w:val="Hyperlink"/>
            <w:noProof/>
          </w:rPr>
          <w:t>Figure 3</w:t>
        </w:r>
        <w:r>
          <w:rPr>
            <w:noProof/>
            <w:webHidden/>
          </w:rPr>
          <w:tab/>
        </w:r>
        <w:r>
          <w:rPr>
            <w:noProof/>
            <w:webHidden/>
          </w:rPr>
          <w:fldChar w:fldCharType="begin"/>
        </w:r>
        <w:r>
          <w:rPr>
            <w:noProof/>
            <w:webHidden/>
          </w:rPr>
          <w:instrText xml:space="preserve"> PAGEREF _Toc157698427 \h </w:instrText>
        </w:r>
        <w:r>
          <w:rPr>
            <w:noProof/>
            <w:webHidden/>
          </w:rPr>
        </w:r>
        <w:r>
          <w:rPr>
            <w:noProof/>
            <w:webHidden/>
          </w:rPr>
          <w:fldChar w:fldCharType="separate"/>
        </w:r>
        <w:r>
          <w:rPr>
            <w:noProof/>
            <w:webHidden/>
          </w:rPr>
          <w:t>19</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3" w:anchor="_Toc157698428" w:history="1">
        <w:r w:rsidRPr="00916114">
          <w:rPr>
            <w:rStyle w:val="Hyperlink"/>
            <w:noProof/>
          </w:rPr>
          <w:t>Figure 4</w:t>
        </w:r>
        <w:r>
          <w:rPr>
            <w:noProof/>
            <w:webHidden/>
          </w:rPr>
          <w:tab/>
        </w:r>
        <w:r>
          <w:rPr>
            <w:noProof/>
            <w:webHidden/>
          </w:rPr>
          <w:fldChar w:fldCharType="begin"/>
        </w:r>
        <w:r>
          <w:rPr>
            <w:noProof/>
            <w:webHidden/>
          </w:rPr>
          <w:instrText xml:space="preserve"> PAGEREF _Toc157698428 \h </w:instrText>
        </w:r>
        <w:r>
          <w:rPr>
            <w:noProof/>
            <w:webHidden/>
          </w:rPr>
        </w:r>
        <w:r>
          <w:rPr>
            <w:noProof/>
            <w:webHidden/>
          </w:rPr>
          <w:fldChar w:fldCharType="separate"/>
        </w:r>
        <w:r>
          <w:rPr>
            <w:noProof/>
            <w:webHidden/>
          </w:rPr>
          <w:t>20</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4" w:anchor="_Toc157698429" w:history="1">
        <w:r w:rsidRPr="00916114">
          <w:rPr>
            <w:rStyle w:val="Hyperlink"/>
            <w:noProof/>
          </w:rPr>
          <w:t>Figure 5</w:t>
        </w:r>
        <w:r>
          <w:rPr>
            <w:noProof/>
            <w:webHidden/>
          </w:rPr>
          <w:tab/>
        </w:r>
        <w:r>
          <w:rPr>
            <w:noProof/>
            <w:webHidden/>
          </w:rPr>
          <w:fldChar w:fldCharType="begin"/>
        </w:r>
        <w:r>
          <w:rPr>
            <w:noProof/>
            <w:webHidden/>
          </w:rPr>
          <w:instrText xml:space="preserve"> PAGEREF _Toc157698429 \h </w:instrText>
        </w:r>
        <w:r>
          <w:rPr>
            <w:noProof/>
            <w:webHidden/>
          </w:rPr>
        </w:r>
        <w:r>
          <w:rPr>
            <w:noProof/>
            <w:webHidden/>
          </w:rPr>
          <w:fldChar w:fldCharType="separate"/>
        </w:r>
        <w:r>
          <w:rPr>
            <w:noProof/>
            <w:webHidden/>
          </w:rPr>
          <w:t>21</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5" w:anchor="_Toc157698430" w:history="1">
        <w:r w:rsidRPr="00916114">
          <w:rPr>
            <w:rStyle w:val="Hyperlink"/>
            <w:noProof/>
          </w:rPr>
          <w:t>Figure 6</w:t>
        </w:r>
        <w:r>
          <w:rPr>
            <w:noProof/>
            <w:webHidden/>
          </w:rPr>
          <w:tab/>
        </w:r>
        <w:r>
          <w:rPr>
            <w:noProof/>
            <w:webHidden/>
          </w:rPr>
          <w:fldChar w:fldCharType="begin"/>
        </w:r>
        <w:r>
          <w:rPr>
            <w:noProof/>
            <w:webHidden/>
          </w:rPr>
          <w:instrText xml:space="preserve"> PAGEREF _Toc157698430 \h </w:instrText>
        </w:r>
        <w:r>
          <w:rPr>
            <w:noProof/>
            <w:webHidden/>
          </w:rPr>
        </w:r>
        <w:r>
          <w:rPr>
            <w:noProof/>
            <w:webHidden/>
          </w:rPr>
          <w:fldChar w:fldCharType="separate"/>
        </w:r>
        <w:r>
          <w:rPr>
            <w:noProof/>
            <w:webHidden/>
          </w:rPr>
          <w:t>22</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w:anchor="_Toc157698431" w:history="1">
        <w:r w:rsidRPr="00916114">
          <w:rPr>
            <w:rStyle w:val="Hyperlink"/>
            <w:noProof/>
          </w:rPr>
          <w:t>Figure 7</w:t>
        </w:r>
        <w:r>
          <w:rPr>
            <w:noProof/>
            <w:webHidden/>
          </w:rPr>
          <w:tab/>
        </w:r>
        <w:r>
          <w:rPr>
            <w:noProof/>
            <w:webHidden/>
          </w:rPr>
          <w:fldChar w:fldCharType="begin"/>
        </w:r>
        <w:r>
          <w:rPr>
            <w:noProof/>
            <w:webHidden/>
          </w:rPr>
          <w:instrText xml:space="preserve"> PAGEREF _Toc157698431 \h </w:instrText>
        </w:r>
        <w:r>
          <w:rPr>
            <w:noProof/>
            <w:webHidden/>
          </w:rPr>
        </w:r>
        <w:r>
          <w:rPr>
            <w:noProof/>
            <w:webHidden/>
          </w:rPr>
          <w:fldChar w:fldCharType="separate"/>
        </w:r>
        <w:r>
          <w:rPr>
            <w:noProof/>
            <w:webHidden/>
          </w:rPr>
          <w:t>26</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w:anchor="_Toc157698432" w:history="1">
        <w:r w:rsidRPr="00916114">
          <w:rPr>
            <w:rStyle w:val="Hyperlink"/>
            <w:noProof/>
          </w:rPr>
          <w:t>Figure 8</w:t>
        </w:r>
        <w:r>
          <w:rPr>
            <w:noProof/>
            <w:webHidden/>
          </w:rPr>
          <w:tab/>
        </w:r>
        <w:r>
          <w:rPr>
            <w:noProof/>
            <w:webHidden/>
          </w:rPr>
          <w:fldChar w:fldCharType="begin"/>
        </w:r>
        <w:r>
          <w:rPr>
            <w:noProof/>
            <w:webHidden/>
          </w:rPr>
          <w:instrText xml:space="preserve"> PAGEREF _Toc157698432 \h </w:instrText>
        </w:r>
        <w:r>
          <w:rPr>
            <w:noProof/>
            <w:webHidden/>
          </w:rPr>
        </w:r>
        <w:r>
          <w:rPr>
            <w:noProof/>
            <w:webHidden/>
          </w:rPr>
          <w:fldChar w:fldCharType="separate"/>
        </w:r>
        <w:r>
          <w:rPr>
            <w:noProof/>
            <w:webHidden/>
          </w:rPr>
          <w:t>27</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6" w:anchor="_Toc157698433" w:history="1">
        <w:r w:rsidRPr="00916114">
          <w:rPr>
            <w:rStyle w:val="Hyperlink"/>
            <w:noProof/>
          </w:rPr>
          <w:t>Figure 9</w:t>
        </w:r>
        <w:r>
          <w:rPr>
            <w:noProof/>
            <w:webHidden/>
          </w:rPr>
          <w:tab/>
        </w:r>
        <w:r>
          <w:rPr>
            <w:noProof/>
            <w:webHidden/>
          </w:rPr>
          <w:fldChar w:fldCharType="begin"/>
        </w:r>
        <w:r>
          <w:rPr>
            <w:noProof/>
            <w:webHidden/>
          </w:rPr>
          <w:instrText xml:space="preserve"> PAGEREF _Toc157698433 \h </w:instrText>
        </w:r>
        <w:r>
          <w:rPr>
            <w:noProof/>
            <w:webHidden/>
          </w:rPr>
        </w:r>
        <w:r>
          <w:rPr>
            <w:noProof/>
            <w:webHidden/>
          </w:rPr>
          <w:fldChar w:fldCharType="separate"/>
        </w:r>
        <w:r>
          <w:rPr>
            <w:noProof/>
            <w:webHidden/>
          </w:rPr>
          <w:t>28</w:t>
        </w:r>
        <w:r>
          <w:rPr>
            <w:noProof/>
            <w:webHidden/>
          </w:rPr>
          <w:fldChar w:fldCharType="end"/>
        </w:r>
      </w:hyperlink>
    </w:p>
    <w:p w:rsidR="00F97B21" w:rsidRDefault="00F97B21">
      <w:pPr>
        <w:pStyle w:val="TableofFigures"/>
        <w:tabs>
          <w:tab w:val="right" w:leader="dot" w:pos="13948"/>
        </w:tabs>
        <w:rPr>
          <w:rFonts w:asciiTheme="minorHAnsi" w:eastAsiaTheme="minorEastAsia" w:hAnsiTheme="minorHAnsi" w:cstheme="minorBidi"/>
          <w:noProof/>
          <w:lang w:eastAsia="en-GB"/>
        </w:rPr>
      </w:pPr>
      <w:hyperlink r:id="rId17" w:anchor="_Toc157698434" w:history="1">
        <w:r w:rsidRPr="00916114">
          <w:rPr>
            <w:rStyle w:val="Hyperlink"/>
            <w:noProof/>
          </w:rPr>
          <w:t>Figure 10</w:t>
        </w:r>
        <w:r>
          <w:rPr>
            <w:noProof/>
            <w:webHidden/>
          </w:rPr>
          <w:tab/>
        </w:r>
        <w:r>
          <w:rPr>
            <w:noProof/>
            <w:webHidden/>
          </w:rPr>
          <w:fldChar w:fldCharType="begin"/>
        </w:r>
        <w:r>
          <w:rPr>
            <w:noProof/>
            <w:webHidden/>
          </w:rPr>
          <w:instrText xml:space="preserve"> PAGEREF _Toc157698434 \h </w:instrText>
        </w:r>
        <w:r>
          <w:rPr>
            <w:noProof/>
            <w:webHidden/>
          </w:rPr>
        </w:r>
        <w:r>
          <w:rPr>
            <w:noProof/>
            <w:webHidden/>
          </w:rPr>
          <w:fldChar w:fldCharType="separate"/>
        </w:r>
        <w:r>
          <w:rPr>
            <w:noProof/>
            <w:webHidden/>
          </w:rPr>
          <w:t>28</w:t>
        </w:r>
        <w:r>
          <w:rPr>
            <w:noProof/>
            <w:webHidden/>
          </w:rPr>
          <w:fldChar w:fldCharType="end"/>
        </w:r>
      </w:hyperlink>
    </w:p>
    <w:p w:rsidR="009E5EB8" w:rsidRDefault="00F97B21" w:rsidP="009E5EB8">
      <w:r>
        <w:fldChar w:fldCharType="end"/>
      </w:r>
    </w:p>
    <w:p w:rsidR="009E5EB8" w:rsidRDefault="009E5EB8" w:rsidP="009E5EB8"/>
    <w:p w:rsidR="009E5EB8" w:rsidRDefault="009E5EB8" w:rsidP="009E5EB8"/>
    <w:p w:rsidR="009E5EB8" w:rsidRDefault="00F97B21" w:rsidP="009E5EB8">
      <w:pPr>
        <w:pStyle w:val="Heading1"/>
        <w:jc w:val="center"/>
      </w:pPr>
      <w:r>
        <w:t>Number of tables</w:t>
      </w:r>
    </w:p>
    <w:p w:rsidR="009E5EB8" w:rsidRDefault="009E5EB8" w:rsidP="009E5EB8"/>
    <w:p w:rsidR="009E5EB8" w:rsidRDefault="009E5EB8" w:rsidP="009E5EB8">
      <w:pPr>
        <w:pStyle w:val="TableofFigures"/>
        <w:tabs>
          <w:tab w:val="right" w:leader="dot" w:pos="13948"/>
        </w:tabs>
        <w:rPr>
          <w:rFonts w:asciiTheme="minorHAnsi" w:eastAsiaTheme="minorEastAsia" w:hAnsiTheme="minorHAnsi" w:cstheme="minorBidi"/>
          <w:noProof/>
          <w:lang w:eastAsia="en-GB"/>
        </w:rPr>
      </w:pPr>
      <w:r>
        <w:fldChar w:fldCharType="begin"/>
      </w:r>
      <w:r>
        <w:instrText xml:space="preserve"> TOC \h \z \c "Table" </w:instrText>
      </w:r>
      <w:r>
        <w:fldChar w:fldCharType="separate"/>
      </w:r>
      <w:hyperlink w:anchor="_Toc157083227" w:history="1">
        <w:r w:rsidRPr="00DE2CE8">
          <w:rPr>
            <w:rStyle w:val="Hyperlink"/>
            <w:noProof/>
          </w:rPr>
          <w:t>Table 1</w:t>
        </w:r>
        <w:r>
          <w:rPr>
            <w:noProof/>
            <w:webHidden/>
          </w:rPr>
          <w:tab/>
        </w:r>
        <w:r>
          <w:rPr>
            <w:noProof/>
            <w:webHidden/>
          </w:rPr>
          <w:fldChar w:fldCharType="begin"/>
        </w:r>
        <w:r>
          <w:rPr>
            <w:noProof/>
            <w:webHidden/>
          </w:rPr>
          <w:instrText xml:space="preserve"> PAGEREF _Toc157083227 \h </w:instrText>
        </w:r>
        <w:r>
          <w:rPr>
            <w:noProof/>
            <w:webHidden/>
          </w:rPr>
        </w:r>
        <w:r>
          <w:rPr>
            <w:noProof/>
            <w:webHidden/>
          </w:rPr>
          <w:fldChar w:fldCharType="separate"/>
        </w:r>
        <w:r>
          <w:rPr>
            <w:noProof/>
            <w:webHidden/>
          </w:rPr>
          <w:t>5</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28" w:history="1">
        <w:r w:rsidRPr="00DE2CE8">
          <w:rPr>
            <w:rStyle w:val="Hyperlink"/>
            <w:noProof/>
          </w:rPr>
          <w:t>Table 2</w:t>
        </w:r>
        <w:r>
          <w:rPr>
            <w:noProof/>
            <w:webHidden/>
          </w:rPr>
          <w:tab/>
        </w:r>
        <w:r>
          <w:rPr>
            <w:noProof/>
            <w:webHidden/>
          </w:rPr>
          <w:fldChar w:fldCharType="begin"/>
        </w:r>
        <w:r>
          <w:rPr>
            <w:noProof/>
            <w:webHidden/>
          </w:rPr>
          <w:instrText xml:space="preserve"> PAGEREF _Toc157083228 \h </w:instrText>
        </w:r>
        <w:r>
          <w:rPr>
            <w:noProof/>
            <w:webHidden/>
          </w:rPr>
        </w:r>
        <w:r>
          <w:rPr>
            <w:noProof/>
            <w:webHidden/>
          </w:rPr>
          <w:fldChar w:fldCharType="separate"/>
        </w:r>
        <w:r>
          <w:rPr>
            <w:noProof/>
            <w:webHidden/>
          </w:rPr>
          <w:t>6</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29" w:history="1">
        <w:r w:rsidRPr="00DE2CE8">
          <w:rPr>
            <w:rStyle w:val="Hyperlink"/>
            <w:noProof/>
          </w:rPr>
          <w:t>Table 3</w:t>
        </w:r>
        <w:r>
          <w:rPr>
            <w:noProof/>
            <w:webHidden/>
          </w:rPr>
          <w:tab/>
        </w:r>
        <w:r>
          <w:rPr>
            <w:noProof/>
            <w:webHidden/>
          </w:rPr>
          <w:fldChar w:fldCharType="begin"/>
        </w:r>
        <w:r>
          <w:rPr>
            <w:noProof/>
            <w:webHidden/>
          </w:rPr>
          <w:instrText xml:space="preserve"> PAGEREF _Toc157083229 \h </w:instrText>
        </w:r>
        <w:r>
          <w:rPr>
            <w:noProof/>
            <w:webHidden/>
          </w:rPr>
        </w:r>
        <w:r>
          <w:rPr>
            <w:noProof/>
            <w:webHidden/>
          </w:rPr>
          <w:fldChar w:fldCharType="separate"/>
        </w:r>
        <w:r>
          <w:rPr>
            <w:noProof/>
            <w:webHidden/>
          </w:rPr>
          <w:t>7</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0" w:history="1">
        <w:r w:rsidRPr="00DE2CE8">
          <w:rPr>
            <w:rStyle w:val="Hyperlink"/>
            <w:noProof/>
          </w:rPr>
          <w:t>Table 4</w:t>
        </w:r>
        <w:r>
          <w:rPr>
            <w:noProof/>
            <w:webHidden/>
          </w:rPr>
          <w:tab/>
        </w:r>
        <w:r>
          <w:rPr>
            <w:noProof/>
            <w:webHidden/>
          </w:rPr>
          <w:fldChar w:fldCharType="begin"/>
        </w:r>
        <w:r>
          <w:rPr>
            <w:noProof/>
            <w:webHidden/>
          </w:rPr>
          <w:instrText xml:space="preserve"> PAGEREF _Toc157083230 \h </w:instrText>
        </w:r>
        <w:r>
          <w:rPr>
            <w:noProof/>
            <w:webHidden/>
          </w:rPr>
        </w:r>
        <w:r>
          <w:rPr>
            <w:noProof/>
            <w:webHidden/>
          </w:rPr>
          <w:fldChar w:fldCharType="separate"/>
        </w:r>
        <w:r>
          <w:rPr>
            <w:noProof/>
            <w:webHidden/>
          </w:rPr>
          <w:t>8</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1" w:history="1">
        <w:r w:rsidRPr="00DE2CE8">
          <w:rPr>
            <w:rStyle w:val="Hyperlink"/>
            <w:noProof/>
          </w:rPr>
          <w:t>Table 5</w:t>
        </w:r>
        <w:r>
          <w:rPr>
            <w:noProof/>
            <w:webHidden/>
          </w:rPr>
          <w:tab/>
        </w:r>
        <w:r>
          <w:rPr>
            <w:noProof/>
            <w:webHidden/>
          </w:rPr>
          <w:fldChar w:fldCharType="begin"/>
        </w:r>
        <w:r>
          <w:rPr>
            <w:noProof/>
            <w:webHidden/>
          </w:rPr>
          <w:instrText xml:space="preserve"> PAGEREF _Toc157083231 \h </w:instrText>
        </w:r>
        <w:r>
          <w:rPr>
            <w:noProof/>
            <w:webHidden/>
          </w:rPr>
        </w:r>
        <w:r>
          <w:rPr>
            <w:noProof/>
            <w:webHidden/>
          </w:rPr>
          <w:fldChar w:fldCharType="separate"/>
        </w:r>
        <w:r>
          <w:rPr>
            <w:noProof/>
            <w:webHidden/>
          </w:rPr>
          <w:t>9</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2" w:history="1">
        <w:r w:rsidRPr="00DE2CE8">
          <w:rPr>
            <w:rStyle w:val="Hyperlink"/>
            <w:noProof/>
          </w:rPr>
          <w:t>Table 6</w:t>
        </w:r>
        <w:r>
          <w:rPr>
            <w:noProof/>
            <w:webHidden/>
          </w:rPr>
          <w:tab/>
        </w:r>
        <w:r>
          <w:rPr>
            <w:noProof/>
            <w:webHidden/>
          </w:rPr>
          <w:fldChar w:fldCharType="begin"/>
        </w:r>
        <w:r>
          <w:rPr>
            <w:noProof/>
            <w:webHidden/>
          </w:rPr>
          <w:instrText xml:space="preserve"> PAGEREF _Toc157083232 \h </w:instrText>
        </w:r>
        <w:r>
          <w:rPr>
            <w:noProof/>
            <w:webHidden/>
          </w:rPr>
        </w:r>
        <w:r>
          <w:rPr>
            <w:noProof/>
            <w:webHidden/>
          </w:rPr>
          <w:fldChar w:fldCharType="separate"/>
        </w:r>
        <w:r>
          <w:rPr>
            <w:noProof/>
            <w:webHidden/>
          </w:rPr>
          <w:t>10</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3" w:history="1">
        <w:r w:rsidRPr="00DE2CE8">
          <w:rPr>
            <w:rStyle w:val="Hyperlink"/>
            <w:noProof/>
          </w:rPr>
          <w:t>Table 7</w:t>
        </w:r>
        <w:r>
          <w:rPr>
            <w:noProof/>
            <w:webHidden/>
          </w:rPr>
          <w:tab/>
        </w:r>
        <w:r>
          <w:rPr>
            <w:noProof/>
            <w:webHidden/>
          </w:rPr>
          <w:fldChar w:fldCharType="begin"/>
        </w:r>
        <w:r>
          <w:rPr>
            <w:noProof/>
            <w:webHidden/>
          </w:rPr>
          <w:instrText xml:space="preserve"> PAGEREF _Toc157083233 \h </w:instrText>
        </w:r>
        <w:r>
          <w:rPr>
            <w:noProof/>
            <w:webHidden/>
          </w:rPr>
        </w:r>
        <w:r>
          <w:rPr>
            <w:noProof/>
            <w:webHidden/>
          </w:rPr>
          <w:fldChar w:fldCharType="separate"/>
        </w:r>
        <w:r>
          <w:rPr>
            <w:noProof/>
            <w:webHidden/>
          </w:rPr>
          <w:t>11</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4" w:history="1">
        <w:r w:rsidRPr="00DE2CE8">
          <w:rPr>
            <w:rStyle w:val="Hyperlink"/>
            <w:noProof/>
          </w:rPr>
          <w:t>Table 8</w:t>
        </w:r>
        <w:r>
          <w:rPr>
            <w:noProof/>
            <w:webHidden/>
          </w:rPr>
          <w:tab/>
        </w:r>
        <w:r>
          <w:rPr>
            <w:noProof/>
            <w:webHidden/>
          </w:rPr>
          <w:fldChar w:fldCharType="begin"/>
        </w:r>
        <w:r>
          <w:rPr>
            <w:noProof/>
            <w:webHidden/>
          </w:rPr>
          <w:instrText xml:space="preserve"> PAGEREF _Toc157083234 \h </w:instrText>
        </w:r>
        <w:r>
          <w:rPr>
            <w:noProof/>
            <w:webHidden/>
          </w:rPr>
        </w:r>
        <w:r>
          <w:rPr>
            <w:noProof/>
            <w:webHidden/>
          </w:rPr>
          <w:fldChar w:fldCharType="separate"/>
        </w:r>
        <w:r>
          <w:rPr>
            <w:noProof/>
            <w:webHidden/>
          </w:rPr>
          <w:t>12</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5" w:history="1">
        <w:r w:rsidRPr="00DE2CE8">
          <w:rPr>
            <w:rStyle w:val="Hyperlink"/>
            <w:noProof/>
          </w:rPr>
          <w:t>Table 9</w:t>
        </w:r>
        <w:r>
          <w:rPr>
            <w:noProof/>
            <w:webHidden/>
          </w:rPr>
          <w:tab/>
        </w:r>
        <w:r>
          <w:rPr>
            <w:noProof/>
            <w:webHidden/>
          </w:rPr>
          <w:fldChar w:fldCharType="begin"/>
        </w:r>
        <w:r>
          <w:rPr>
            <w:noProof/>
            <w:webHidden/>
          </w:rPr>
          <w:instrText xml:space="preserve"> PAGEREF _Toc157083235 \h </w:instrText>
        </w:r>
        <w:r>
          <w:rPr>
            <w:noProof/>
            <w:webHidden/>
          </w:rPr>
        </w:r>
        <w:r>
          <w:rPr>
            <w:noProof/>
            <w:webHidden/>
          </w:rPr>
          <w:fldChar w:fldCharType="separate"/>
        </w:r>
        <w:r>
          <w:rPr>
            <w:noProof/>
            <w:webHidden/>
          </w:rPr>
          <w:t>13</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6" w:history="1">
        <w:r w:rsidRPr="00DE2CE8">
          <w:rPr>
            <w:rStyle w:val="Hyperlink"/>
            <w:noProof/>
          </w:rPr>
          <w:t>Table 10</w:t>
        </w:r>
        <w:r>
          <w:rPr>
            <w:noProof/>
            <w:webHidden/>
          </w:rPr>
          <w:tab/>
        </w:r>
        <w:r>
          <w:rPr>
            <w:noProof/>
            <w:webHidden/>
          </w:rPr>
          <w:fldChar w:fldCharType="begin"/>
        </w:r>
        <w:r>
          <w:rPr>
            <w:noProof/>
            <w:webHidden/>
          </w:rPr>
          <w:instrText xml:space="preserve"> PAGEREF _Toc157083236 \h </w:instrText>
        </w:r>
        <w:r>
          <w:rPr>
            <w:noProof/>
            <w:webHidden/>
          </w:rPr>
        </w:r>
        <w:r>
          <w:rPr>
            <w:noProof/>
            <w:webHidden/>
          </w:rPr>
          <w:fldChar w:fldCharType="separate"/>
        </w:r>
        <w:r>
          <w:rPr>
            <w:noProof/>
            <w:webHidden/>
          </w:rPr>
          <w:t>14</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7" w:history="1">
        <w:r w:rsidRPr="00DE2CE8">
          <w:rPr>
            <w:rStyle w:val="Hyperlink"/>
            <w:noProof/>
          </w:rPr>
          <w:t>Table 11</w:t>
        </w:r>
        <w:r>
          <w:rPr>
            <w:noProof/>
            <w:webHidden/>
          </w:rPr>
          <w:tab/>
        </w:r>
        <w:r>
          <w:rPr>
            <w:noProof/>
            <w:webHidden/>
          </w:rPr>
          <w:fldChar w:fldCharType="begin"/>
        </w:r>
        <w:r>
          <w:rPr>
            <w:noProof/>
            <w:webHidden/>
          </w:rPr>
          <w:instrText xml:space="preserve"> PAGEREF _Toc157083237 \h </w:instrText>
        </w:r>
        <w:r>
          <w:rPr>
            <w:noProof/>
            <w:webHidden/>
          </w:rPr>
        </w:r>
        <w:r>
          <w:rPr>
            <w:noProof/>
            <w:webHidden/>
          </w:rPr>
          <w:fldChar w:fldCharType="separate"/>
        </w:r>
        <w:r>
          <w:rPr>
            <w:noProof/>
            <w:webHidden/>
          </w:rPr>
          <w:t>16</w:t>
        </w:r>
        <w:r>
          <w:rPr>
            <w:noProof/>
            <w:webHidden/>
          </w:rPr>
          <w:fldChar w:fldCharType="end"/>
        </w:r>
      </w:hyperlink>
    </w:p>
    <w:p w:rsidR="009E5EB8" w:rsidRDefault="009E5EB8" w:rsidP="009E5EB8">
      <w:pPr>
        <w:pStyle w:val="TableofFigures"/>
        <w:tabs>
          <w:tab w:val="right" w:leader="dot" w:pos="13948"/>
        </w:tabs>
        <w:rPr>
          <w:rFonts w:asciiTheme="minorHAnsi" w:eastAsiaTheme="minorEastAsia" w:hAnsiTheme="minorHAnsi" w:cstheme="minorBidi"/>
          <w:noProof/>
          <w:lang w:eastAsia="en-GB"/>
        </w:rPr>
      </w:pPr>
      <w:hyperlink w:anchor="_Toc157083238" w:history="1">
        <w:r w:rsidRPr="00DE2CE8">
          <w:rPr>
            <w:rStyle w:val="Hyperlink"/>
            <w:noProof/>
          </w:rPr>
          <w:t>Table 12</w:t>
        </w:r>
        <w:r>
          <w:rPr>
            <w:noProof/>
            <w:webHidden/>
          </w:rPr>
          <w:tab/>
        </w:r>
        <w:r>
          <w:rPr>
            <w:noProof/>
            <w:webHidden/>
          </w:rPr>
          <w:fldChar w:fldCharType="begin"/>
        </w:r>
        <w:r>
          <w:rPr>
            <w:noProof/>
            <w:webHidden/>
          </w:rPr>
          <w:instrText xml:space="preserve"> PAGEREF _Toc157083238 \h </w:instrText>
        </w:r>
        <w:r>
          <w:rPr>
            <w:noProof/>
            <w:webHidden/>
          </w:rPr>
        </w:r>
        <w:r>
          <w:rPr>
            <w:noProof/>
            <w:webHidden/>
          </w:rPr>
          <w:fldChar w:fldCharType="separate"/>
        </w:r>
        <w:r>
          <w:rPr>
            <w:noProof/>
            <w:webHidden/>
          </w:rPr>
          <w:t>16</w:t>
        </w:r>
        <w:r>
          <w:rPr>
            <w:noProof/>
            <w:webHidden/>
          </w:rPr>
          <w:fldChar w:fldCharType="end"/>
        </w:r>
      </w:hyperlink>
    </w:p>
    <w:p w:rsidR="009E5EB8" w:rsidRDefault="009E5EB8" w:rsidP="009E5EB8">
      <w:r>
        <w:fldChar w:fldCharType="end"/>
      </w:r>
    </w:p>
    <w:p w:rsidR="009E5EB8" w:rsidRDefault="009E5EB8" w:rsidP="009E5EB8"/>
    <w:p w:rsidR="00CF55CA" w:rsidRDefault="00366269" w:rsidP="009E5EB8">
      <w:pPr>
        <w:pStyle w:val="Heading1"/>
      </w:pPr>
      <w:r>
        <w:t>Abstract</w:t>
      </w:r>
      <w:bookmarkEnd w:id="0"/>
    </w:p>
    <w:p w:rsidR="00CF55CA" w:rsidRDefault="00CE5170">
      <w:r>
        <w:t xml:space="preserve">The purpose of this </w:t>
      </w:r>
      <w:r w:rsidR="00366269">
        <w:t>report</w:t>
      </w:r>
      <w:r>
        <w:t xml:space="preserve"> is to demonstrate the ability to design, solve and deal with realistic renewable energy problems. To develop low-cost solutions that are simple to manufacture, assemble and maintain, also to assess the quality of the work in terms of efficiency and reliability.</w:t>
      </w:r>
    </w:p>
    <w:p w:rsidR="00CF55CA" w:rsidRDefault="00CF55CA">
      <w:pPr>
        <w:pStyle w:val="NoSpacing"/>
        <w:rPr>
          <w:rFonts w:eastAsia="Calibri" w:cs="Calibri"/>
        </w:rPr>
      </w:pPr>
    </w:p>
    <w:p w:rsidR="00366269" w:rsidRDefault="00CE5170">
      <w:bookmarkStart w:id="1" w:name="_Int_7XwDjSOf"/>
      <w:r>
        <w:t>The problem: The reliance of the European Union and the United Kingdom on Russian natural gas supplies has increased over the last decade.</w:t>
      </w:r>
      <w:bookmarkEnd w:id="1"/>
      <w:r>
        <w:t xml:space="preserve"> Since the start of the war in Ukraine, Russia decided to suspend the supplies of the natural gas that continental Europe and the UK have been using for years to run factories, generate electricity and generate heat for homes. The price of natural gas is almost 5 times compared to what it was two years ago, this is putting governments worldwide under serious pressure. Rising energy prices are accelerating the cost-of-living crisis, increasing the cost of food, and causing energy poverty; and increasing social unrest. The current global energy crisis and the impacts of environmental/climate change accelerate the transition towards cleaner renewable and cheaper sources than fossil fuels.</w:t>
      </w:r>
      <w:r w:rsidR="00366269">
        <w:t xml:space="preserve"> </w:t>
      </w:r>
    </w:p>
    <w:p w:rsidR="00CF55CA" w:rsidRDefault="00366269">
      <w:r>
        <w:t>This will report will have a lot of critical research performed, which is essential to get the most information needed to successfully perform the task.</w:t>
      </w:r>
    </w:p>
    <w:p w:rsidR="00CF55CA" w:rsidRDefault="00CE5170">
      <w:r>
        <w:t>In the United Kingdom, there are many small villages that suffer from:</w:t>
      </w:r>
    </w:p>
    <w:p w:rsidR="00CF55CA" w:rsidRDefault="00CE5170">
      <w:pPr>
        <w:pStyle w:val="ListParagraph"/>
        <w:numPr>
          <w:ilvl w:val="0"/>
          <w:numId w:val="1"/>
        </w:numPr>
      </w:pPr>
      <w:r>
        <w:t>Poor or insufficient electrical power supply due to technical and environmental problems in connecting these villages with the high voltage grid.</w:t>
      </w:r>
    </w:p>
    <w:p w:rsidR="00CF55CA" w:rsidRDefault="00CE5170">
      <w:pPr>
        <w:pStyle w:val="ListParagraph"/>
        <w:numPr>
          <w:ilvl w:val="0"/>
          <w:numId w:val="1"/>
        </w:numPr>
      </w:pPr>
      <w:r>
        <w:t>A current worldwide energy price crisis.</w:t>
      </w:r>
    </w:p>
    <w:p w:rsidR="00CF55CA" w:rsidRDefault="00CE5170">
      <w:r>
        <w:t>The daily average use of energy demands in these villages is low and varies in the range 8-10 kWh per household. Some of these villages are in regions with high winds that are ideal for use of wind turbines, while other villages have high solar potential that allow use of Photovoltaic generators for generating electricity.</w:t>
      </w:r>
    </w:p>
    <w:p w:rsidR="00CF55CA" w:rsidRDefault="00CE5170">
      <w:r>
        <w:t>With all the information given in the assignment brief, Task A the local council has ordered a mission to design a small off grid of a Renewable Wind Energy system. Task B requires to design a small off grid Renewable Solar Energy System. The designed electrical power system must provide self-sufficient electrical power based on the natural potential energy recourses available in the geographical site of the village.</w:t>
      </w:r>
    </w:p>
    <w:p w:rsidR="00CF55CA" w:rsidRDefault="00CF55CA"/>
    <w:p w:rsidR="00CE00AC" w:rsidRDefault="00CE00AC"/>
    <w:p w:rsidR="00CF55CA" w:rsidRDefault="00CF55CA"/>
    <w:p w:rsidR="00D20421" w:rsidRDefault="00D20421"/>
    <w:p w:rsidR="00366269" w:rsidRDefault="00366269"/>
    <w:p w:rsidR="00366269" w:rsidRDefault="00366269"/>
    <w:p w:rsidR="00366269" w:rsidRPr="00923BAF" w:rsidRDefault="00366269" w:rsidP="00923BAF">
      <w:pPr>
        <w:pStyle w:val="Heading1"/>
      </w:pPr>
      <w:bookmarkStart w:id="2" w:name="_Toc157697976"/>
      <w:r w:rsidRPr="00923BAF">
        <w:t>Total energy and power demands</w:t>
      </w:r>
      <w:bookmarkEnd w:id="2"/>
    </w:p>
    <w:p w:rsidR="00CF55CA" w:rsidRDefault="00CE5170">
      <w:r>
        <w:t>Total energy demands for one day:</w:t>
      </w:r>
    </w:p>
    <w:p w:rsidR="00530BB1" w:rsidRDefault="00530BB1" w:rsidP="00530BB1">
      <w:pPr>
        <w:pStyle w:val="Caption"/>
        <w:keepNext/>
      </w:pPr>
      <w:bookmarkStart w:id="3" w:name="_Toc157083227"/>
      <w:r>
        <w:t xml:space="preserve">Table </w:t>
      </w:r>
      <w:r w:rsidR="00B01B7D">
        <w:fldChar w:fldCharType="begin"/>
      </w:r>
      <w:r w:rsidR="00B01B7D">
        <w:instrText xml:space="preserve"> SEQ Table \* ARABIC </w:instrText>
      </w:r>
      <w:r w:rsidR="00B01B7D">
        <w:fldChar w:fldCharType="separate"/>
      </w:r>
      <w:r w:rsidR="005B33C6">
        <w:rPr>
          <w:noProof/>
        </w:rPr>
        <w:t>1</w:t>
      </w:r>
      <w:bookmarkEnd w:id="3"/>
      <w:r w:rsidR="00B01B7D">
        <w:rPr>
          <w:noProof/>
        </w:rPr>
        <w:fldChar w:fldCharType="end"/>
      </w:r>
    </w:p>
    <w:tbl>
      <w:tblPr>
        <w:tblW w:w="9209" w:type="dxa"/>
        <w:tblCellMar>
          <w:left w:w="10" w:type="dxa"/>
          <w:right w:w="10" w:type="dxa"/>
        </w:tblCellMar>
        <w:tblLook w:val="0000" w:firstRow="0" w:lastRow="0" w:firstColumn="0" w:lastColumn="0" w:noHBand="0" w:noVBand="0"/>
      </w:tblPr>
      <w:tblGrid>
        <w:gridCol w:w="2254"/>
        <w:gridCol w:w="2136"/>
        <w:gridCol w:w="2254"/>
        <w:gridCol w:w="2565"/>
      </w:tblGrid>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Day (kWh)</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Average Energy Consumption / Day (kWh)</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Streets and traffic lights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160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 xml:space="preserve">1992 </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 xml:space="preserve">1.99 MWh </w:t>
            </w:r>
          </w:p>
        </w:tc>
      </w:tr>
    </w:tbl>
    <w:p w:rsidR="00D20421" w:rsidRDefault="00D20421"/>
    <w:p w:rsidR="00CE00AC" w:rsidRDefault="00567D11">
      <w:r>
        <w:t xml:space="preserve">To calculate the total energy demands for Llanrwst for one day, the table above is a very useful way of doing so. Each building that requires </w:t>
      </w:r>
      <w:r w:rsidR="00204925">
        <w:t>energy</w:t>
      </w:r>
      <w:r>
        <w:t xml:space="preserve"> is listed </w:t>
      </w:r>
      <w:r w:rsidR="00204925">
        <w:t>in each column</w:t>
      </w:r>
      <w:r w:rsidR="003130E5">
        <w:t xml:space="preserve"> with the </w:t>
      </w:r>
      <w:r w:rsidR="00EC12B0">
        <w:t>second</w:t>
      </w:r>
      <w:r w:rsidR="003130E5">
        <w:t xml:space="preserve"> column stating the amount of buildings there are</w:t>
      </w:r>
      <w:r w:rsidR="00EC12B0">
        <w:t>, the third column shows the average energy consumption per day (kWh) with the final column stating the total average energy consumption per day for each building (For example, there are 120 cottages that require 10 kWh, therefore the average total energy consumption per day (in kWh) is: (120 * 10 = 1200kWh).</w:t>
      </w:r>
    </w:p>
    <w:p w:rsidR="00EC12B0" w:rsidRDefault="00EC12B0">
      <m:oMathPara>
        <m:oMath>
          <m:r>
            <w:rPr>
              <w:rFonts w:ascii="Cambria Math" w:hAnsi="Cambria Math"/>
            </w:rPr>
            <m:t>Total energy demands for one day=1200+100+100+120+250+11.40+11.40+40+160=1992kWh or 1.99MWh</m:t>
          </m:r>
        </m:oMath>
      </m:oMathPara>
    </w:p>
    <w:p w:rsidR="00CE00AC" w:rsidRDefault="00CE00AC"/>
    <w:p w:rsidR="00CE00AC" w:rsidRDefault="00CE00AC"/>
    <w:p w:rsidR="00CE00AC" w:rsidRDefault="00CE00AC"/>
    <w:p w:rsidR="00CE00AC" w:rsidRDefault="00CE00AC"/>
    <w:p w:rsidR="00CE00AC" w:rsidRDefault="00CE00AC"/>
    <w:p w:rsidR="00CE00AC" w:rsidRDefault="00CE00AC"/>
    <w:p w:rsidR="00CF55CA" w:rsidRDefault="00CE5170">
      <w:r>
        <w:t>Total Energy demands for a week:</w:t>
      </w:r>
    </w:p>
    <w:p w:rsidR="00530BB1" w:rsidRDefault="00530BB1" w:rsidP="00530BB1">
      <w:pPr>
        <w:pStyle w:val="Caption"/>
        <w:keepNext/>
      </w:pPr>
      <w:bookmarkStart w:id="4" w:name="_Toc157083228"/>
      <w:r>
        <w:t xml:space="preserve">Table </w:t>
      </w:r>
      <w:r w:rsidR="00B01B7D">
        <w:fldChar w:fldCharType="begin"/>
      </w:r>
      <w:r w:rsidR="00B01B7D">
        <w:instrText xml:space="preserve"> SEQ Table \* ARABIC </w:instrText>
      </w:r>
      <w:r w:rsidR="00B01B7D">
        <w:fldChar w:fldCharType="separate"/>
      </w:r>
      <w:r w:rsidR="005B33C6">
        <w:rPr>
          <w:noProof/>
        </w:rPr>
        <w:t>2</w:t>
      </w:r>
      <w:bookmarkEnd w:id="4"/>
      <w:r w:rsidR="00B01B7D">
        <w:rPr>
          <w:noProof/>
        </w:rPr>
        <w:fldChar w:fldCharType="end"/>
      </w:r>
    </w:p>
    <w:tbl>
      <w:tblPr>
        <w:tblW w:w="9209" w:type="dxa"/>
        <w:tblCellMar>
          <w:left w:w="10" w:type="dxa"/>
          <w:right w:w="10" w:type="dxa"/>
        </w:tblCellMar>
        <w:tblLook w:val="0000" w:firstRow="0" w:lastRow="0" w:firstColumn="0" w:lastColumn="0" w:noHBand="0" w:noVBand="0"/>
      </w:tblPr>
      <w:tblGrid>
        <w:gridCol w:w="2254"/>
        <w:gridCol w:w="2136"/>
        <w:gridCol w:w="2254"/>
        <w:gridCol w:w="2565"/>
      </w:tblGrid>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Week (kWh)</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Average Energy Consumption / Week (kWh)</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8400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840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840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1750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1750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Streets and traffic lights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1120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 xml:space="preserve">13950 </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13.95 MWh</w:t>
            </w:r>
          </w:p>
        </w:tc>
      </w:tr>
    </w:tbl>
    <w:p w:rsidR="00CF55CA" w:rsidRDefault="00CF55CA"/>
    <w:p w:rsidR="00CF55CA" w:rsidRDefault="00EC12B0">
      <w:r>
        <w:t>Using the first table to calculate the total energy demands for a week, we can simply calculate it by understanding that a week is 7 days. Therefore, the daily energy demands can be multiplied by 7 to get the weekly energy demands:</w:t>
      </w:r>
    </w:p>
    <w:p w:rsidR="00EC12B0" w:rsidRDefault="00EC12B0">
      <m:oMathPara>
        <m:oMath>
          <m:r>
            <w:rPr>
              <w:rFonts w:ascii="Cambria Math" w:hAnsi="Cambria Math"/>
            </w:rPr>
            <m:t>Total energy demands for a week:</m:t>
          </m:r>
          <m:d>
            <m:dPr>
              <m:ctrlPr>
                <w:rPr>
                  <w:rFonts w:ascii="Cambria Math" w:hAnsi="Cambria Math"/>
                  <w:i/>
                </w:rPr>
              </m:ctrlPr>
            </m:dPr>
            <m:e>
              <m:r>
                <w:rPr>
                  <w:rFonts w:ascii="Cambria Math" w:hAnsi="Cambria Math"/>
                </w:rPr>
                <m:t>1992</m:t>
              </m:r>
            </m:e>
          </m:d>
          <m:d>
            <m:dPr>
              <m:ctrlPr>
                <w:rPr>
                  <w:rFonts w:ascii="Cambria Math" w:hAnsi="Cambria Math"/>
                  <w:i/>
                </w:rPr>
              </m:ctrlPr>
            </m:dPr>
            <m:e>
              <m:r>
                <w:rPr>
                  <w:rFonts w:ascii="Cambria Math" w:hAnsi="Cambria Math"/>
                </w:rPr>
                <m:t>7</m:t>
              </m:r>
            </m:e>
          </m:d>
          <m:r>
            <w:rPr>
              <w:rFonts w:ascii="Cambria Math" w:hAnsi="Cambria Math"/>
            </w:rPr>
            <m:t>=13950kWh or 13.95MWh</m:t>
          </m:r>
        </m:oMath>
      </m:oMathPara>
    </w:p>
    <w:p w:rsidR="00CF55CA" w:rsidRDefault="00CF55CA"/>
    <w:p w:rsidR="00530BB1" w:rsidRDefault="00530BB1"/>
    <w:p w:rsidR="00530BB1" w:rsidRDefault="00530BB1"/>
    <w:p w:rsidR="00530BB1" w:rsidRDefault="00530BB1"/>
    <w:p w:rsidR="00530BB1" w:rsidRDefault="00530BB1"/>
    <w:p w:rsidR="00530BB1" w:rsidRDefault="00530BB1"/>
    <w:p w:rsidR="00CE00AC" w:rsidRDefault="00CE00AC"/>
    <w:p w:rsidR="00CF55CA" w:rsidRDefault="00CE5170">
      <w:r>
        <w:t>Total Energy demands for a month:</w:t>
      </w:r>
    </w:p>
    <w:p w:rsidR="00530BB1" w:rsidRDefault="00530BB1" w:rsidP="00530BB1">
      <w:pPr>
        <w:pStyle w:val="Caption"/>
        <w:keepNext/>
      </w:pPr>
      <w:bookmarkStart w:id="5" w:name="_Toc157083229"/>
      <w:r>
        <w:t xml:space="preserve">Table </w:t>
      </w:r>
      <w:r w:rsidR="00B01B7D">
        <w:fldChar w:fldCharType="begin"/>
      </w:r>
      <w:r w:rsidR="00B01B7D">
        <w:instrText xml:space="preserve"> SEQ Table \* ARABIC </w:instrText>
      </w:r>
      <w:r w:rsidR="00B01B7D">
        <w:fldChar w:fldCharType="separate"/>
      </w:r>
      <w:r w:rsidR="005B33C6">
        <w:rPr>
          <w:noProof/>
        </w:rPr>
        <w:t>3</w:t>
      </w:r>
      <w:bookmarkEnd w:id="5"/>
      <w:r w:rsidR="00B01B7D">
        <w:rPr>
          <w:noProof/>
        </w:rPr>
        <w:fldChar w:fldCharType="end"/>
      </w:r>
    </w:p>
    <w:tbl>
      <w:tblPr>
        <w:tblW w:w="9209" w:type="dxa"/>
        <w:tblCellMar>
          <w:left w:w="10" w:type="dxa"/>
          <w:right w:w="10" w:type="dxa"/>
        </w:tblCellMar>
        <w:tblLook w:val="0000" w:firstRow="0" w:lastRow="0" w:firstColumn="0" w:lastColumn="0" w:noHBand="0" w:noVBand="0"/>
      </w:tblPr>
      <w:tblGrid>
        <w:gridCol w:w="2254"/>
        <w:gridCol w:w="2136"/>
        <w:gridCol w:w="2254"/>
        <w:gridCol w:w="2565"/>
      </w:tblGrid>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Month (kWh)</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Average Energy Consumption / Month (kWh)</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33600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2800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3360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3360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320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320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320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320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1120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1120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Streets and traffic lights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56</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4480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55800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55.8 MWh</w:t>
            </w:r>
          </w:p>
        </w:tc>
      </w:tr>
    </w:tbl>
    <w:p w:rsidR="00CF55CA" w:rsidRDefault="00CF55CA"/>
    <w:p w:rsidR="00D20421" w:rsidRDefault="00EC12B0">
      <w:r>
        <w:t>Once again, the energy demands for a month can be calculated from the previous table by understanding that there are four weeks in a month. Furthermore, multiplying the weekly energy demands by four should give out the monthly energy demands:</w:t>
      </w:r>
    </w:p>
    <w:p w:rsidR="00EC12B0" w:rsidRDefault="00EC12B0">
      <m:oMathPara>
        <m:oMath>
          <m:r>
            <w:rPr>
              <w:rFonts w:ascii="Cambria Math" w:hAnsi="Cambria Math"/>
            </w:rPr>
            <m:t>Total energy de</m:t>
          </m:r>
          <m:r>
            <w:rPr>
              <w:rFonts w:ascii="Cambria Math" w:hAnsi="Cambria Math"/>
            </w:rPr>
            <m:t>ma</m:t>
          </m:r>
          <m:r>
            <w:rPr>
              <w:rFonts w:ascii="Cambria Math" w:hAnsi="Cambria Math"/>
            </w:rPr>
            <m:t>nds for a month</m:t>
          </m:r>
          <m:r>
            <w:rPr>
              <w:rFonts w:ascii="Cambria Math" w:hAnsi="Cambria Math"/>
            </w:rPr>
            <m:t>:</m:t>
          </m:r>
          <m:d>
            <m:dPr>
              <m:ctrlPr>
                <w:rPr>
                  <w:rFonts w:ascii="Cambria Math" w:hAnsi="Cambria Math"/>
                  <w:i/>
                </w:rPr>
              </m:ctrlPr>
            </m:dPr>
            <m:e>
              <m:r>
                <w:rPr>
                  <w:rFonts w:ascii="Cambria Math" w:hAnsi="Cambria Math"/>
                </w:rPr>
                <m:t>13950</m:t>
              </m:r>
            </m:e>
          </m:d>
          <m:d>
            <m:dPr>
              <m:ctrlPr>
                <w:rPr>
                  <w:rFonts w:ascii="Cambria Math" w:hAnsi="Cambria Math"/>
                  <w:i/>
                </w:rPr>
              </m:ctrlPr>
            </m:dPr>
            <m:e>
              <m:r>
                <w:rPr>
                  <w:rFonts w:ascii="Cambria Math" w:hAnsi="Cambria Math"/>
                </w:rPr>
                <m:t>4</m:t>
              </m:r>
            </m:e>
          </m:d>
          <m:r>
            <w:rPr>
              <w:rFonts w:ascii="Cambria Math" w:hAnsi="Cambria Math"/>
            </w:rPr>
            <m:t>=55800kWh or 55.8MWh</m:t>
          </m:r>
        </m:oMath>
      </m:oMathPara>
    </w:p>
    <w:p w:rsidR="00D20421" w:rsidRDefault="00D20421"/>
    <w:p w:rsidR="00D20421" w:rsidRDefault="00D20421"/>
    <w:p w:rsidR="00CF55CA" w:rsidRDefault="00CE5170">
      <w:r>
        <w:t>Total Energy demands for a year:</w:t>
      </w:r>
    </w:p>
    <w:p w:rsidR="00530BB1" w:rsidRDefault="00530BB1" w:rsidP="00530BB1">
      <w:pPr>
        <w:pStyle w:val="Caption"/>
        <w:keepNext/>
      </w:pPr>
      <w:bookmarkStart w:id="6" w:name="_Toc157083230"/>
      <w:r>
        <w:t xml:space="preserve">Table </w:t>
      </w:r>
      <w:r w:rsidR="00B01B7D">
        <w:fldChar w:fldCharType="begin"/>
      </w:r>
      <w:r w:rsidR="00B01B7D">
        <w:instrText xml:space="preserve"> SEQ Table \* ARABIC </w:instrText>
      </w:r>
      <w:r w:rsidR="00B01B7D">
        <w:fldChar w:fldCharType="separate"/>
      </w:r>
      <w:r w:rsidR="005B33C6">
        <w:rPr>
          <w:noProof/>
        </w:rPr>
        <w:t>4</w:t>
      </w:r>
      <w:bookmarkEnd w:id="6"/>
      <w:r w:rsidR="00B01B7D">
        <w:rPr>
          <w:noProof/>
        </w:rPr>
        <w:fldChar w:fldCharType="end"/>
      </w:r>
    </w:p>
    <w:tbl>
      <w:tblPr>
        <w:tblW w:w="9209" w:type="dxa"/>
        <w:tblCellMar>
          <w:left w:w="10" w:type="dxa"/>
          <w:right w:w="10" w:type="dxa"/>
        </w:tblCellMar>
        <w:tblLook w:val="0000" w:firstRow="0" w:lastRow="0" w:firstColumn="0" w:lastColumn="0" w:noHBand="0" w:noVBand="0"/>
      </w:tblPr>
      <w:tblGrid>
        <w:gridCol w:w="2254"/>
        <w:gridCol w:w="2136"/>
        <w:gridCol w:w="2254"/>
        <w:gridCol w:w="2565"/>
      </w:tblGrid>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Year (kWh)</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Average Energy Consumption / Year (kWh)</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438000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43800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43800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91250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91250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14600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14600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Streets and traffic lights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730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58400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 xml:space="preserve">727372 </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727.37 MWh</w:t>
            </w:r>
          </w:p>
        </w:tc>
      </w:tr>
    </w:tbl>
    <w:p w:rsidR="00CF55CA" w:rsidRDefault="00CF55CA"/>
    <w:p w:rsidR="00CF55CA" w:rsidRDefault="007F0CA4">
      <w:r>
        <w:t>The energy demands for a year can be calculated in a few ways: Multiplying the monthly energy demands by twelve; multiplying the weekly energy demands by fifty-two, or another way (which we will use in this example because it will ensure more accuracy) will be by multiplying the daily energy demands by 365 days</w:t>
      </w:r>
      <w:r w:rsidR="009E5EB8">
        <w:t>.</w:t>
      </w:r>
    </w:p>
    <w:p w:rsidR="007F0CA4" w:rsidRDefault="007F0CA4"/>
    <w:p w:rsidR="007F0CA4" w:rsidRDefault="007F0CA4"/>
    <w:p w:rsidR="00CF55CA" w:rsidRDefault="00CF55CA"/>
    <w:p w:rsidR="00CF55CA" w:rsidRDefault="00CF55CA"/>
    <w:p w:rsidR="00CF55CA" w:rsidRDefault="00CF55CA"/>
    <w:p w:rsidR="00CF55CA" w:rsidRDefault="00CF55CA"/>
    <w:p w:rsidR="00CF55CA" w:rsidRDefault="00CF55CA"/>
    <w:p w:rsidR="00CF55CA" w:rsidRDefault="00CF55CA"/>
    <w:p w:rsidR="00CF55CA" w:rsidRDefault="00CF55CA"/>
    <w:p w:rsidR="00CF55CA" w:rsidRDefault="00CF55CA"/>
    <w:p w:rsidR="00CF55CA" w:rsidRDefault="00CE5170">
      <w:r>
        <w:t>Total Energy demands for 10 years:</w:t>
      </w:r>
    </w:p>
    <w:p w:rsidR="00530BB1" w:rsidRDefault="00530BB1" w:rsidP="00530BB1">
      <w:pPr>
        <w:pStyle w:val="Caption"/>
        <w:keepNext/>
      </w:pPr>
      <w:bookmarkStart w:id="7" w:name="_Toc157083231"/>
      <w:r>
        <w:t xml:space="preserve">Table </w:t>
      </w:r>
      <w:r w:rsidR="00B01B7D">
        <w:fldChar w:fldCharType="begin"/>
      </w:r>
      <w:r w:rsidR="00B01B7D">
        <w:instrText xml:space="preserve"> SEQ Table \* ARABIC </w:instrText>
      </w:r>
      <w:r w:rsidR="00B01B7D">
        <w:fldChar w:fldCharType="separate"/>
      </w:r>
      <w:r w:rsidR="005B33C6">
        <w:rPr>
          <w:noProof/>
        </w:rPr>
        <w:t>5</w:t>
      </w:r>
      <w:bookmarkEnd w:id="7"/>
      <w:r w:rsidR="00B01B7D">
        <w:rPr>
          <w:noProof/>
        </w:rPr>
        <w:fldChar w:fldCharType="end"/>
      </w:r>
    </w:p>
    <w:tbl>
      <w:tblPr>
        <w:tblW w:w="9209" w:type="dxa"/>
        <w:tblCellMar>
          <w:left w:w="10" w:type="dxa"/>
          <w:right w:w="10" w:type="dxa"/>
        </w:tblCellMar>
        <w:tblLook w:val="0000" w:firstRow="0" w:lastRow="0" w:firstColumn="0" w:lastColumn="0" w:noHBand="0" w:noVBand="0"/>
      </w:tblPr>
      <w:tblGrid>
        <w:gridCol w:w="2254"/>
        <w:gridCol w:w="2136"/>
        <w:gridCol w:w="2254"/>
        <w:gridCol w:w="2565"/>
      </w:tblGrid>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10 years (kWh)</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Average Energy Consumption / 10 years (kWh)</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4380000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365000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438000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438000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912500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912500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41610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146000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146000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Streets and traffic lights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7300</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584000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7273720</w:t>
            </w:r>
          </w:p>
        </w:tc>
      </w:tr>
      <w:tr w:rsidR="00CF55CA">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 xml:space="preserve"> 7.3 GWh</w:t>
            </w:r>
          </w:p>
        </w:tc>
      </w:tr>
    </w:tbl>
    <w:p w:rsidR="00CF55CA" w:rsidRDefault="00CF55CA"/>
    <w:p w:rsidR="00CF55CA" w:rsidRDefault="009E5EB8">
      <w:r>
        <w:t>A total energy demand for 10 years can easily be calculated by multiplying the energy demand for one year by 10.</w:t>
      </w:r>
    </w:p>
    <w:p w:rsidR="00D20421" w:rsidRDefault="00D20421"/>
    <w:p w:rsidR="00D20421" w:rsidRDefault="00D20421"/>
    <w:p w:rsidR="00D20421" w:rsidRDefault="00D20421"/>
    <w:p w:rsidR="00CF55CA" w:rsidRDefault="00CE5170">
      <w:r>
        <w:t>Power demands for one day:</w:t>
      </w:r>
    </w:p>
    <w:p w:rsidR="00530BB1" w:rsidRDefault="00530BB1" w:rsidP="00530BB1">
      <w:pPr>
        <w:pStyle w:val="Caption"/>
        <w:keepNext/>
      </w:pPr>
      <w:bookmarkStart w:id="8" w:name="_Toc157083232"/>
      <w:r>
        <w:t xml:space="preserve">Table </w:t>
      </w:r>
      <w:r w:rsidR="00B01B7D">
        <w:fldChar w:fldCharType="begin"/>
      </w:r>
      <w:r w:rsidR="00B01B7D">
        <w:instrText xml:space="preserve"> SEQ Table \* ARABIC </w:instrText>
      </w:r>
      <w:r w:rsidR="00B01B7D">
        <w:fldChar w:fldCharType="separate"/>
      </w:r>
      <w:r w:rsidR="005B33C6">
        <w:rPr>
          <w:noProof/>
        </w:rPr>
        <w:t>6</w:t>
      </w:r>
      <w:bookmarkEnd w:id="8"/>
      <w:r w:rsidR="00B01B7D">
        <w:rPr>
          <w:noProof/>
        </w:rPr>
        <w:fldChar w:fldCharType="end"/>
      </w:r>
    </w:p>
    <w:tbl>
      <w:tblPr>
        <w:tblW w:w="9016" w:type="dxa"/>
        <w:tblLayout w:type="fixed"/>
        <w:tblCellMar>
          <w:left w:w="10" w:type="dxa"/>
          <w:right w:w="10" w:type="dxa"/>
        </w:tblCellMar>
        <w:tblLook w:val="0000" w:firstRow="0" w:lastRow="0" w:firstColumn="0" w:lastColumn="0" w:noHBand="0" w:noVBand="0"/>
      </w:tblPr>
      <w:tblGrid>
        <w:gridCol w:w="2254"/>
        <w:gridCol w:w="2254"/>
        <w:gridCol w:w="2254"/>
        <w:gridCol w:w="2254"/>
      </w:tblGrid>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Day (kWh)</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Power consumption / Day (kW)</w:t>
            </w:r>
          </w:p>
        </w:tc>
      </w:tr>
      <w:tr w:rsidR="00CF55CA">
        <w:trPr>
          <w:trHeight w:val="345"/>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4.17</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4.17</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10.42</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0.48</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0.48</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1.67</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 and traffic lights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6.67</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83</w:t>
            </w:r>
            <w:r w:rsidR="005D45C2">
              <w:t>.06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83</w:t>
            </w:r>
            <w:r w:rsidR="005D45C2">
              <w:t>.06</w:t>
            </w:r>
            <w:r>
              <w:t>kW</w:t>
            </w:r>
          </w:p>
        </w:tc>
      </w:tr>
    </w:tbl>
    <w:p w:rsidR="00CF55CA" w:rsidRPr="005D45C2" w:rsidRDefault="00CF55CA">
      <w:pPr>
        <w:rPr>
          <w:bCs/>
        </w:rPr>
      </w:pPr>
    </w:p>
    <w:p w:rsidR="00CF55CA" w:rsidRDefault="005D45C2">
      <w:pPr>
        <w:rPr>
          <w:bCs/>
        </w:rPr>
      </w:pPr>
      <w:r w:rsidRPr="005D45C2">
        <w:rPr>
          <w:bCs/>
        </w:rPr>
        <w:t>The power demands can be calculated the same way as the energy demands, the only difference is energy demands are in 24 hours of each day. So, the total energy must be divided by 24 to get the total power demands</w:t>
      </w:r>
      <w:r>
        <w:rPr>
          <w:bCs/>
        </w:rPr>
        <w:t>.</w:t>
      </w:r>
    </w:p>
    <w:p w:rsidR="005D45C2" w:rsidRPr="005D45C2" w:rsidRDefault="005D45C2">
      <w:pPr>
        <w:rPr>
          <w:bCs/>
        </w:rPr>
      </w:pPr>
      <m:oMathPara>
        <m:oMath>
          <m:r>
            <w:rPr>
              <w:rFonts w:ascii="Cambria Math" w:hAnsi="Cambria Math"/>
            </w:rPr>
            <m:t>Power demands for one day: 83.06kW</m:t>
          </m:r>
        </m:oMath>
      </m:oMathPara>
    </w:p>
    <w:p w:rsidR="00CF55CA" w:rsidRDefault="00CF55CA">
      <w:pPr>
        <w:rPr>
          <w:b/>
          <w:bCs/>
          <w:u w:val="single"/>
        </w:rPr>
      </w:pPr>
    </w:p>
    <w:p w:rsidR="00D20421" w:rsidRDefault="00D20421"/>
    <w:p w:rsidR="00D20421" w:rsidRDefault="00D20421"/>
    <w:p w:rsidR="00D20421" w:rsidRDefault="00D20421"/>
    <w:p w:rsidR="00D20421" w:rsidRDefault="00D20421"/>
    <w:p w:rsidR="00D20421" w:rsidRDefault="00D20421"/>
    <w:p w:rsidR="00D20421" w:rsidRDefault="00D20421"/>
    <w:p w:rsidR="00CF55CA" w:rsidRPr="00D20421" w:rsidRDefault="00CE5170">
      <w:r>
        <w:t>Power demands for a week:</w:t>
      </w:r>
    </w:p>
    <w:p w:rsidR="00530BB1" w:rsidRDefault="00530BB1" w:rsidP="00530BB1">
      <w:pPr>
        <w:pStyle w:val="Caption"/>
        <w:keepNext/>
      </w:pPr>
      <w:bookmarkStart w:id="9" w:name="_Toc157083233"/>
      <w:r>
        <w:t xml:space="preserve">Table </w:t>
      </w:r>
      <w:r w:rsidR="00B01B7D">
        <w:fldChar w:fldCharType="begin"/>
      </w:r>
      <w:r w:rsidR="00B01B7D">
        <w:instrText xml:space="preserve"> SEQ Table \* ARABIC </w:instrText>
      </w:r>
      <w:r w:rsidR="00B01B7D">
        <w:fldChar w:fldCharType="separate"/>
      </w:r>
      <w:r w:rsidR="005B33C6">
        <w:rPr>
          <w:noProof/>
        </w:rPr>
        <w:t>7</w:t>
      </w:r>
      <w:bookmarkEnd w:id="9"/>
      <w:r w:rsidR="00B01B7D">
        <w:rPr>
          <w:noProof/>
        </w:rPr>
        <w:fldChar w:fldCharType="end"/>
      </w:r>
    </w:p>
    <w:tbl>
      <w:tblPr>
        <w:tblW w:w="9016" w:type="dxa"/>
        <w:tblLayout w:type="fixed"/>
        <w:tblCellMar>
          <w:left w:w="10" w:type="dxa"/>
          <w:right w:w="10" w:type="dxa"/>
        </w:tblCellMar>
        <w:tblLook w:val="0000" w:firstRow="0" w:lastRow="0" w:firstColumn="0" w:lastColumn="0" w:noHBand="0" w:noVBand="0"/>
      </w:tblPr>
      <w:tblGrid>
        <w:gridCol w:w="2254"/>
        <w:gridCol w:w="2254"/>
        <w:gridCol w:w="2254"/>
        <w:gridCol w:w="2254"/>
      </w:tblGrid>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 Day (kWh)</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Power consumption/ Week (kW)</w:t>
            </w:r>
          </w:p>
        </w:tc>
      </w:tr>
      <w:tr w:rsidR="00CF55CA">
        <w:trPr>
          <w:trHeight w:val="345"/>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350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29.19</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29.19</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72.94</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3.36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3.36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11.69</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 and traffic lights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46.69</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581.42</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581.42kW</w:t>
            </w:r>
          </w:p>
        </w:tc>
      </w:tr>
    </w:tbl>
    <w:p w:rsidR="00CF55CA" w:rsidRDefault="00CF55CA">
      <w:pPr>
        <w:rPr>
          <w:b/>
          <w:bCs/>
          <w:u w:val="single"/>
        </w:rPr>
      </w:pPr>
    </w:p>
    <w:p w:rsidR="00D20421" w:rsidRDefault="00D20421"/>
    <w:p w:rsidR="005D45C2" w:rsidRDefault="005D45C2">
      <w:r>
        <w:t>The power demands for a week can be calculated by multiplying the power demands for one day by 7</w:t>
      </w:r>
    </w:p>
    <w:p w:rsidR="005D45C2" w:rsidRDefault="005D45C2">
      <m:oMathPara>
        <m:oMath>
          <m:r>
            <w:rPr>
              <w:rFonts w:ascii="Cambria Math" w:hAnsi="Cambria Math"/>
            </w:rPr>
            <m:t>Power demands for a week=83.06×24=581.42kW</m:t>
          </m:r>
        </m:oMath>
      </m:oMathPara>
    </w:p>
    <w:p w:rsidR="005D45C2" w:rsidRDefault="005D45C2"/>
    <w:p w:rsidR="005D45C2" w:rsidRDefault="005D45C2"/>
    <w:p w:rsidR="00CF55CA" w:rsidRPr="00D20421" w:rsidRDefault="00CE5170">
      <w:r>
        <w:t>Power demands for a month:</w:t>
      </w:r>
    </w:p>
    <w:p w:rsidR="00530BB1" w:rsidRDefault="00530BB1" w:rsidP="00530BB1">
      <w:pPr>
        <w:pStyle w:val="Caption"/>
        <w:keepNext/>
      </w:pPr>
      <w:bookmarkStart w:id="10" w:name="_Toc157083234"/>
      <w:r>
        <w:t xml:space="preserve">Table </w:t>
      </w:r>
      <w:r w:rsidR="00B01B7D">
        <w:fldChar w:fldCharType="begin"/>
      </w:r>
      <w:r w:rsidR="00B01B7D">
        <w:instrText xml:space="preserve"> SEQ Table \* ARABIC </w:instrText>
      </w:r>
      <w:r w:rsidR="00B01B7D">
        <w:fldChar w:fldCharType="separate"/>
      </w:r>
      <w:r w:rsidR="005B33C6">
        <w:rPr>
          <w:noProof/>
        </w:rPr>
        <w:t>8</w:t>
      </w:r>
      <w:bookmarkEnd w:id="10"/>
      <w:r w:rsidR="00B01B7D">
        <w:rPr>
          <w:noProof/>
        </w:rPr>
        <w:fldChar w:fldCharType="end"/>
      </w:r>
    </w:p>
    <w:tbl>
      <w:tblPr>
        <w:tblW w:w="9016" w:type="dxa"/>
        <w:tblLayout w:type="fixed"/>
        <w:tblCellMar>
          <w:left w:w="10" w:type="dxa"/>
          <w:right w:w="10" w:type="dxa"/>
        </w:tblCellMar>
        <w:tblLook w:val="0000" w:firstRow="0" w:lastRow="0" w:firstColumn="0" w:lastColumn="0" w:noHBand="0" w:noVBand="0"/>
      </w:tblPr>
      <w:tblGrid>
        <w:gridCol w:w="2254"/>
        <w:gridCol w:w="2254"/>
        <w:gridCol w:w="2254"/>
        <w:gridCol w:w="2254"/>
      </w:tblGrid>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 xml:space="preserve">Average Energy Consumption/ Day (kWh)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Power consumption/ Month (kW)</w:t>
            </w:r>
          </w:p>
        </w:tc>
      </w:tr>
      <w:tr w:rsidR="00CF55CA">
        <w:trPr>
          <w:trHeight w:val="345"/>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1400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116.76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116.76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291.76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13.44</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13.44</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46.76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 and traffic lights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186.76</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2325.68</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2.33MW</w:t>
            </w:r>
          </w:p>
        </w:tc>
      </w:tr>
    </w:tbl>
    <w:p w:rsidR="00D20421" w:rsidRDefault="00D20421">
      <w:pPr>
        <w:rPr>
          <w:b/>
          <w:bCs/>
          <w:u w:val="single"/>
        </w:rPr>
      </w:pPr>
    </w:p>
    <w:p w:rsidR="00D6229D" w:rsidRDefault="00D6229D"/>
    <w:p w:rsidR="00D6229D" w:rsidRDefault="005D45C2">
      <w:r>
        <w:t>The power demands for a month can be calculated by multiplying the power demands for a week (581.42kW) by 4:</w:t>
      </w:r>
    </w:p>
    <w:p w:rsidR="005D45C2" w:rsidRDefault="00637B8B">
      <m:oMathPara>
        <m:oMath>
          <m:r>
            <w:rPr>
              <w:rFonts w:ascii="Cambria Math" w:hAnsi="Cambria Math"/>
            </w:rPr>
            <m:t>Power demands for a month:581.42×4=2325.68kW or 2.33MW</m:t>
          </m:r>
        </m:oMath>
      </m:oMathPara>
    </w:p>
    <w:p w:rsidR="00D6229D" w:rsidRDefault="00D6229D"/>
    <w:p w:rsidR="00D6229D" w:rsidRDefault="00D6229D"/>
    <w:p w:rsidR="00D6229D" w:rsidRDefault="00D6229D"/>
    <w:p w:rsidR="00D6229D" w:rsidRDefault="00D6229D"/>
    <w:p w:rsidR="00D6229D" w:rsidRDefault="00D6229D"/>
    <w:p w:rsidR="00CF55CA" w:rsidRDefault="00CE5170">
      <w:r>
        <w:t>Power demands for a year:</w:t>
      </w:r>
    </w:p>
    <w:p w:rsidR="00530BB1" w:rsidRDefault="00530BB1" w:rsidP="00530BB1">
      <w:pPr>
        <w:pStyle w:val="Caption"/>
        <w:keepNext/>
      </w:pPr>
      <w:bookmarkStart w:id="11" w:name="_Toc157083235"/>
      <w:r>
        <w:t xml:space="preserve">Table </w:t>
      </w:r>
      <w:r w:rsidR="00B01B7D">
        <w:fldChar w:fldCharType="begin"/>
      </w:r>
      <w:r w:rsidR="00B01B7D">
        <w:instrText xml:space="preserve"> SEQ Table \* ARABIC </w:instrText>
      </w:r>
      <w:r w:rsidR="00B01B7D">
        <w:fldChar w:fldCharType="separate"/>
      </w:r>
      <w:r w:rsidR="005B33C6">
        <w:rPr>
          <w:noProof/>
        </w:rPr>
        <w:t>9</w:t>
      </w:r>
      <w:bookmarkEnd w:id="11"/>
      <w:r w:rsidR="00B01B7D">
        <w:rPr>
          <w:noProof/>
        </w:rPr>
        <w:fldChar w:fldCharType="end"/>
      </w:r>
    </w:p>
    <w:tbl>
      <w:tblPr>
        <w:tblW w:w="9016" w:type="dxa"/>
        <w:tblLayout w:type="fixed"/>
        <w:tblCellMar>
          <w:left w:w="10" w:type="dxa"/>
          <w:right w:w="10" w:type="dxa"/>
        </w:tblCellMar>
        <w:tblLook w:val="0000" w:firstRow="0" w:lastRow="0" w:firstColumn="0" w:lastColumn="0" w:noHBand="0" w:noVBand="0"/>
      </w:tblPr>
      <w:tblGrid>
        <w:gridCol w:w="2254"/>
        <w:gridCol w:w="2254"/>
        <w:gridCol w:w="2254"/>
        <w:gridCol w:w="2254"/>
      </w:tblGrid>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Day (kWh)</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Power consumption/ Year (kW)</w:t>
            </w:r>
          </w:p>
        </w:tc>
      </w:tr>
      <w:tr w:rsidR="00CF55CA">
        <w:trPr>
          <w:trHeight w:val="345"/>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18250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1522.05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1522.05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1825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3803.3</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175.2</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175.2</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609.55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 and traffic lights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2434.55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30,316.9</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30.3MW</w:t>
            </w:r>
          </w:p>
        </w:tc>
      </w:tr>
    </w:tbl>
    <w:p w:rsidR="00CF55CA" w:rsidRDefault="00CF55CA">
      <w:pPr>
        <w:rPr>
          <w:b/>
          <w:bCs/>
          <w:u w:val="single"/>
        </w:rPr>
      </w:pPr>
    </w:p>
    <w:p w:rsidR="00D20421" w:rsidRDefault="00637B8B">
      <w:r>
        <w:t>The power demands for a year can be calculated by multiplying the power demands for a day (83.06kW) by 365, this method will ensure the most accurate power demands for a year:</w:t>
      </w:r>
    </w:p>
    <w:p w:rsidR="00637B8B" w:rsidRDefault="00637B8B">
      <m:oMathPara>
        <m:oMath>
          <m:r>
            <w:rPr>
              <w:rFonts w:ascii="Cambria Math" w:hAnsi="Cambria Math"/>
            </w:rPr>
            <m:t>Power demands for a year:83.06×365=30316.9kW or 30.3MW</m:t>
          </m:r>
        </m:oMath>
      </m:oMathPara>
    </w:p>
    <w:p w:rsidR="00D20421" w:rsidRDefault="00D20421"/>
    <w:p w:rsidR="00D6229D" w:rsidRDefault="00D6229D"/>
    <w:p w:rsidR="00D6229D" w:rsidRDefault="00D6229D"/>
    <w:p w:rsidR="00D6229D" w:rsidRDefault="00D6229D"/>
    <w:p w:rsidR="00D6229D" w:rsidRDefault="00D6229D"/>
    <w:p w:rsidR="00D6229D" w:rsidRDefault="00D6229D"/>
    <w:p w:rsidR="00CF55CA" w:rsidRDefault="00CE5170">
      <w:r>
        <w:t>Power demands for 10 years:</w:t>
      </w:r>
    </w:p>
    <w:p w:rsidR="00530BB1" w:rsidRDefault="00530BB1" w:rsidP="00530BB1">
      <w:pPr>
        <w:pStyle w:val="Caption"/>
        <w:keepNext/>
      </w:pPr>
      <w:bookmarkStart w:id="12" w:name="_Toc157083236"/>
      <w:r>
        <w:t xml:space="preserve">Table </w:t>
      </w:r>
      <w:r w:rsidR="00B01B7D">
        <w:fldChar w:fldCharType="begin"/>
      </w:r>
      <w:r w:rsidR="00B01B7D">
        <w:instrText xml:space="preserve"> SEQ Table \* ARABIC </w:instrText>
      </w:r>
      <w:r w:rsidR="00B01B7D">
        <w:fldChar w:fldCharType="separate"/>
      </w:r>
      <w:r w:rsidR="005B33C6">
        <w:rPr>
          <w:noProof/>
        </w:rPr>
        <w:t>10</w:t>
      </w:r>
      <w:bookmarkEnd w:id="12"/>
      <w:r w:rsidR="00B01B7D">
        <w:rPr>
          <w:noProof/>
        </w:rPr>
        <w:fldChar w:fldCharType="end"/>
      </w:r>
    </w:p>
    <w:tbl>
      <w:tblPr>
        <w:tblW w:w="9016" w:type="dxa"/>
        <w:tblLayout w:type="fixed"/>
        <w:tblCellMar>
          <w:left w:w="10" w:type="dxa"/>
          <w:right w:w="10" w:type="dxa"/>
        </w:tblCellMar>
        <w:tblLook w:val="0000" w:firstRow="0" w:lastRow="0" w:firstColumn="0" w:lastColumn="0" w:noHBand="0" w:noVBand="0"/>
      </w:tblPr>
      <w:tblGrid>
        <w:gridCol w:w="2254"/>
        <w:gridCol w:w="2254"/>
        <w:gridCol w:w="2254"/>
        <w:gridCol w:w="2254"/>
      </w:tblGrid>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Amount of buildings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Average Energy Consumption/ Day</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Total Power consumption/ 10 years (kW)</w:t>
            </w:r>
          </w:p>
        </w:tc>
      </w:tr>
      <w:tr w:rsidR="00CF55CA">
        <w:trPr>
          <w:trHeight w:val="345"/>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Cottages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182500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15220.5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School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100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15220.5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Police Station</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120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18250</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Hospital</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250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38033</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1752</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Worship house 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11.40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1752</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Sport centre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6095.5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Street and traffic lights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80</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24345.5</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303169</w:t>
            </w:r>
          </w:p>
        </w:tc>
      </w:tr>
      <w:tr w:rsidR="00CF55CA">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F55CA">
            <w:pPr>
              <w:spacing w:after="0"/>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303.2MW</w:t>
            </w:r>
          </w:p>
        </w:tc>
      </w:tr>
    </w:tbl>
    <w:p w:rsidR="00D20421" w:rsidRDefault="00D20421"/>
    <w:p w:rsidR="00637B8B" w:rsidRDefault="00637B8B">
      <w:r>
        <w:t>Finally, to calculate the power demands for 10 years, the power demands for a single year (30316.9kW) by 10:</w:t>
      </w:r>
    </w:p>
    <w:p w:rsidR="0035385D" w:rsidRDefault="00637B8B">
      <w:r>
        <w:br/>
      </w:r>
      <m:oMathPara>
        <m:oMath>
          <m:r>
            <w:rPr>
              <w:rFonts w:ascii="Cambria Math" w:hAnsi="Cambria Math"/>
            </w:rPr>
            <m:t>Total power demands for 10 years:30316.9×10=303169</m:t>
          </m:r>
        </m:oMath>
      </m:oMathPara>
    </w:p>
    <w:p w:rsidR="0035385D" w:rsidRDefault="0035385D"/>
    <w:p w:rsidR="0035385D" w:rsidRDefault="0035385D"/>
    <w:p w:rsidR="00D6229D" w:rsidRDefault="00D6229D"/>
    <w:p w:rsidR="00D20421" w:rsidRDefault="00F97B21" w:rsidP="00923BAF">
      <w:pPr>
        <w:pStyle w:val="Heading1"/>
      </w:pPr>
      <w:bookmarkStart w:id="13" w:name="_Toc157697977"/>
      <w:r>
        <w:rPr>
          <w:noProof/>
        </w:rPr>
        <mc:AlternateContent>
          <mc:Choice Requires="wps">
            <w:drawing>
              <wp:anchor distT="0" distB="0" distL="114300" distR="114300" simplePos="0" relativeHeight="251670528" behindDoc="0" locked="0" layoutInCell="1" allowOverlap="1" wp14:anchorId="3696588B" wp14:editId="40CFA3DD">
                <wp:simplePos x="0" y="0"/>
                <wp:positionH relativeFrom="column">
                  <wp:posOffset>3415030</wp:posOffset>
                </wp:positionH>
                <wp:positionV relativeFrom="paragraph">
                  <wp:posOffset>3989705</wp:posOffset>
                </wp:positionV>
                <wp:extent cx="544830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5448300" cy="635"/>
                        </a:xfrm>
                        <a:prstGeom prst="rect">
                          <a:avLst/>
                        </a:prstGeom>
                        <a:solidFill>
                          <a:prstClr val="white"/>
                        </a:solidFill>
                        <a:ln>
                          <a:noFill/>
                        </a:ln>
                      </wps:spPr>
                      <wps:txbx>
                        <w:txbxContent>
                          <w:p w:rsidR="00F97B21" w:rsidRDefault="00F97B21" w:rsidP="00F97B21">
                            <w:bookmarkStart w:id="14" w:name="_Toc157698425"/>
                            <w:r>
                              <w:t xml:space="preserve">Figure </w:t>
                            </w:r>
                            <w:r>
                              <w:fldChar w:fldCharType="begin"/>
                            </w:r>
                            <w:r>
                              <w:instrText xml:space="preserve"> SEQ Figure \* ARABIC </w:instrText>
                            </w:r>
                            <w:r>
                              <w:fldChar w:fldCharType="separate"/>
                            </w:r>
                            <w:r>
                              <w:rPr>
                                <w:noProof/>
                              </w:rPr>
                              <w:t>1</w:t>
                            </w:r>
                            <w:bookmarkEnd w:id="14"/>
                            <w:r>
                              <w:fldChar w:fldCharType="end"/>
                            </w:r>
                            <w:r>
                              <w:t xml:space="preserve"> </w:t>
                            </w:r>
                            <w:sdt>
                              <w:sdtPr>
                                <w:id w:val="1882670373"/>
                                <w:citation/>
                              </w:sdtPr>
                              <w:sdtContent>
                                <w:r>
                                  <w:fldChar w:fldCharType="begin"/>
                                </w:r>
                                <w:r>
                                  <w:instrText xml:space="preserve"> CITATION wwwND \l 2057 </w:instrText>
                                </w:r>
                                <w:r>
                                  <w:fldChar w:fldCharType="separate"/>
                                </w:r>
                                <w:r>
                                  <w:rPr>
                                    <w:noProof/>
                                  </w:rPr>
                                  <w:t>(www.casita.com., (N.D) )</w:t>
                                </w:r>
                                <w:r>
                                  <w:fldChar w:fldCharType="end"/>
                                </w:r>
                              </w:sdtContent>
                            </w:sdt>
                          </w:p>
                          <w:p w:rsidR="00F97B21" w:rsidRDefault="00F97B21" w:rsidP="00F97B21">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96588B" id="_x0000_t202" coordsize="21600,21600" o:spt="202" path="m,l,21600r21600,l21600,xe">
                <v:stroke joinstyle="miter"/>
                <v:path gradientshapeok="t" o:connecttype="rect"/>
              </v:shapetype>
              <v:shape id="Text Box 23" o:spid="_x0000_s1026" type="#_x0000_t202" style="position:absolute;margin-left:268.9pt;margin-top:314.15pt;width:429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" stroked="f">
                <v:textbox style="mso-fit-shape-to-text:t" inset="0,0,0,0">
                  <w:txbxContent>
                    <w:p w:rsidR="00F97B21" w:rsidRDefault="00F97B21" w:rsidP="00F97B21">
                      <w:bookmarkStart w:id="15" w:name="_Toc157698425"/>
                      <w:r>
                        <w:t xml:space="preserve">Figure </w:t>
                      </w:r>
                      <w:r>
                        <w:fldChar w:fldCharType="begin"/>
                      </w:r>
                      <w:r>
                        <w:instrText xml:space="preserve"> SEQ Figure \* ARABIC </w:instrText>
                      </w:r>
                      <w:r>
                        <w:fldChar w:fldCharType="separate"/>
                      </w:r>
                      <w:r>
                        <w:rPr>
                          <w:noProof/>
                        </w:rPr>
                        <w:t>1</w:t>
                      </w:r>
                      <w:bookmarkEnd w:id="15"/>
                      <w:r>
                        <w:fldChar w:fldCharType="end"/>
                      </w:r>
                      <w:r>
                        <w:t xml:space="preserve"> </w:t>
                      </w:r>
                      <w:sdt>
                        <w:sdtPr>
                          <w:id w:val="1882670373"/>
                          <w:citation/>
                        </w:sdtPr>
                        <w:sdtContent>
                          <w:r>
                            <w:fldChar w:fldCharType="begin"/>
                          </w:r>
                          <w:r>
                            <w:instrText xml:space="preserve"> CITATION wwwND \l 2057 </w:instrText>
                          </w:r>
                          <w:r>
                            <w:fldChar w:fldCharType="separate"/>
                          </w:r>
                          <w:r>
                            <w:rPr>
                              <w:noProof/>
                            </w:rPr>
                            <w:t>(www.casita.com., (N.D) )</w:t>
                          </w:r>
                          <w:r>
                            <w:fldChar w:fldCharType="end"/>
                          </w:r>
                        </w:sdtContent>
                      </w:sdt>
                    </w:p>
                    <w:p w:rsidR="00F97B21" w:rsidRDefault="00F97B21" w:rsidP="00F97B21">
                      <w:pPr>
                        <w:pStyle w:val="Caption"/>
                        <w:rPr>
                          <w:noProof/>
                        </w:rPr>
                      </w:pPr>
                    </w:p>
                  </w:txbxContent>
                </v:textbox>
                <w10:wrap type="square"/>
              </v:shape>
            </w:pict>
          </mc:Fallback>
        </mc:AlternateContent>
      </w:r>
      <w:r w:rsidR="00637B8B">
        <w:rPr>
          <w:noProof/>
        </w:rPr>
        <w:drawing>
          <wp:anchor distT="0" distB="0" distL="114300" distR="114300" simplePos="0" relativeHeight="251662336" behindDoc="0" locked="0" layoutInCell="1" allowOverlap="1" wp14:anchorId="3130766C">
            <wp:simplePos x="0" y="0"/>
            <wp:positionH relativeFrom="margin">
              <wp:align>right</wp:align>
            </wp:positionH>
            <wp:positionV relativeFrom="paragraph">
              <wp:posOffset>55880</wp:posOffset>
            </wp:positionV>
            <wp:extent cx="5448300" cy="38766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129" t="14879" r="19401" b="4378"/>
                    <a:stretch/>
                  </pic:blipFill>
                  <pic:spPr bwMode="auto">
                    <a:xfrm>
                      <a:off x="0" y="0"/>
                      <a:ext cx="5448300" cy="3876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3BAF" w:rsidRPr="00923BAF">
        <w:t>Energy and power costs:</w:t>
      </w:r>
      <w:bookmarkEnd w:id="13"/>
    </w:p>
    <w:p w:rsidR="00905C15" w:rsidRPr="00905C15" w:rsidRDefault="00905C15" w:rsidP="00905C15"/>
    <w:p w:rsidR="00CF55CA" w:rsidRDefault="00CE5170">
      <w:r>
        <w:t>The average price of electrical supply by the National Grid of Electrical Power at the end of 2021 (before Ukraine war) is 18.9p/kWh</w:t>
      </w:r>
    </w:p>
    <w:p w:rsidR="00270044" w:rsidRDefault="00B01B7D">
      <w:sdt>
        <w:sdtPr>
          <w:id w:val="-146437535"/>
          <w:citation/>
        </w:sdtPr>
        <w:sdtContent>
          <w:r w:rsidR="00270044">
            <w:fldChar w:fldCharType="begin"/>
          </w:r>
          <w:r w:rsidR="00270044">
            <w:instrText xml:space="preserve"> CITATION wwwND \l 2057 </w:instrText>
          </w:r>
          <w:r w:rsidR="00270044">
            <w:fldChar w:fldCharType="separate"/>
          </w:r>
          <w:r w:rsidR="00270044">
            <w:rPr>
              <w:noProof/>
            </w:rPr>
            <w:t>(www.casita.com., (N.D) )</w:t>
          </w:r>
          <w:r w:rsidR="00270044">
            <w:fldChar w:fldCharType="end"/>
          </w:r>
        </w:sdtContent>
      </w:sdt>
    </w:p>
    <w:p w:rsidR="00CF55CA" w:rsidRDefault="00CE5170">
      <w:r>
        <w:t>Power consumption by Llanrwst / Day: 1999 kWh (1.9 MWh)</w:t>
      </w:r>
    </w:p>
    <w:p w:rsidR="00CF55CA" w:rsidRDefault="00CE5170">
      <w:r>
        <w:t>Cost of Electric energy / Day (£/Day) = (cost/kwh) (kWh/Day)</w:t>
      </w:r>
    </w:p>
    <w:p w:rsidR="00CF55CA" w:rsidRDefault="00CE5170">
      <w:r>
        <w:t>= (£0.189/kWh) (1999/Day)</w:t>
      </w:r>
      <w:r w:rsidR="00637B8B" w:rsidRPr="00637B8B">
        <w:rPr>
          <w:noProof/>
        </w:rPr>
        <w:t xml:space="preserve"> </w:t>
      </w:r>
    </w:p>
    <w:p w:rsidR="00CF55CA" w:rsidRDefault="00CE5170">
      <w:pPr>
        <w:rPr>
          <w:b/>
          <w:bCs/>
        </w:rPr>
      </w:pPr>
      <w:r>
        <w:rPr>
          <w:b/>
          <w:bCs/>
        </w:rPr>
        <w:t>= £377.81/Day</w:t>
      </w:r>
    </w:p>
    <w:p w:rsidR="00CF55CA" w:rsidRDefault="00CF55CA"/>
    <w:p w:rsidR="00CF55CA" w:rsidRDefault="00CF55CA"/>
    <w:p w:rsidR="00CF55CA" w:rsidRDefault="00CE5170">
      <w:r>
        <w:t>Cost of Electric Energy / Year (£/Year) = (cost/day) (365)</w:t>
      </w:r>
    </w:p>
    <w:p w:rsidR="00CF55CA" w:rsidRDefault="00CE5170">
      <w:r>
        <w:t>= (£377.81) (365)</w:t>
      </w:r>
    </w:p>
    <w:p w:rsidR="00CF55CA" w:rsidRDefault="00CE5170">
      <w:pPr>
        <w:rPr>
          <w:b/>
          <w:bCs/>
        </w:rPr>
      </w:pPr>
      <w:r>
        <w:rPr>
          <w:b/>
          <w:bCs/>
        </w:rPr>
        <w:t>= £137,900.65 / Year</w:t>
      </w:r>
    </w:p>
    <w:p w:rsidR="00CF55CA" w:rsidRDefault="00CF55CA">
      <w:pPr>
        <w:rPr>
          <w:b/>
          <w:bCs/>
        </w:rPr>
      </w:pPr>
    </w:p>
    <w:p w:rsidR="00CF55CA" w:rsidRDefault="00CE5170">
      <w:r>
        <w:t>Cost of Electric Energy / 10 years (£/10 years) = (cost/year) (10)</w:t>
      </w:r>
    </w:p>
    <w:p w:rsidR="00CF55CA" w:rsidRDefault="00CE5170">
      <w:r>
        <w:t>= (£137,900.65) (10)</w:t>
      </w:r>
    </w:p>
    <w:p w:rsidR="00CF55CA" w:rsidRDefault="00CE5170">
      <w:pPr>
        <w:rPr>
          <w:b/>
          <w:bCs/>
        </w:rPr>
      </w:pPr>
      <w:r>
        <w:rPr>
          <w:b/>
          <w:bCs/>
        </w:rPr>
        <w:lastRenderedPageBreak/>
        <w:t>= £1,379,009.50 / 10 years</w:t>
      </w:r>
    </w:p>
    <w:p w:rsidR="00905C15" w:rsidRDefault="00B01B7D">
      <w:pPr>
        <w:rPr>
          <w:b/>
          <w:bCs/>
        </w:rPr>
      </w:pPr>
      <w:sdt>
        <w:sdtPr>
          <w:rPr>
            <w:b/>
            <w:bCs/>
          </w:rPr>
          <w:id w:val="1983346511"/>
          <w:citation/>
        </w:sdtPr>
        <w:sdtContent>
          <w:r w:rsidR="00905C15">
            <w:rPr>
              <w:b/>
              <w:bCs/>
            </w:rPr>
            <w:fldChar w:fldCharType="begin"/>
          </w:r>
          <w:r w:rsidR="00905C15">
            <w:rPr>
              <w:b/>
              <w:bCs/>
            </w:rPr>
            <w:instrText xml:space="preserve"> CITATION Ave21 \l 2057 </w:instrText>
          </w:r>
          <w:r w:rsidR="00905C15">
            <w:rPr>
              <w:b/>
              <w:bCs/>
            </w:rPr>
            <w:fldChar w:fldCharType="separate"/>
          </w:r>
          <w:r w:rsidR="00905C15">
            <w:rPr>
              <w:noProof/>
            </w:rPr>
            <w:t>(Average Cost of Electricity per kWh in the UK 2022 to Increase | Casita.com, 2021)</w:t>
          </w:r>
          <w:r w:rsidR="00905C15">
            <w:rPr>
              <w:b/>
              <w:bCs/>
            </w:rPr>
            <w:fldChar w:fldCharType="end"/>
          </w:r>
        </w:sdtContent>
      </w:sdt>
    </w:p>
    <w:p w:rsidR="00E73787" w:rsidRDefault="00E73787">
      <w:pPr>
        <w:rPr>
          <w:rFonts w:ascii="Times New Roman" w:eastAsia="Times New Roman" w:hAnsi="Times New Roman"/>
          <w:color w:val="000000"/>
          <w:sz w:val="28"/>
          <w:szCs w:val="28"/>
        </w:rPr>
      </w:pPr>
    </w:p>
    <w:p w:rsidR="00CF55CA" w:rsidRDefault="00CE5170">
      <w:r>
        <w:rPr>
          <w:rFonts w:ascii="Times New Roman" w:eastAsia="Times New Roman" w:hAnsi="Times New Roman"/>
          <w:color w:val="000000"/>
          <w:sz w:val="28"/>
          <w:szCs w:val="28"/>
        </w:rPr>
        <w:t>Wind Energy Power System to generate electrical power to the village</w:t>
      </w:r>
    </w:p>
    <w:p w:rsidR="00923BAF" w:rsidRDefault="00CE5170">
      <w:r>
        <w:t>Firstly, the average wind speed per year in Llanrwst must be calculated:</w:t>
      </w:r>
    </w:p>
    <w:p w:rsidR="00923BAF" w:rsidRPr="00923BAF" w:rsidRDefault="00CE5170" w:rsidP="00923BAF">
      <w:pPr>
        <w:pStyle w:val="Heading1"/>
      </w:pPr>
      <w:bookmarkStart w:id="16" w:name="_Toc157697978"/>
      <w:r w:rsidRPr="00923BAF">
        <w:t>Average wind speeds each month in Llanrwst</w:t>
      </w:r>
      <w:bookmarkEnd w:id="16"/>
      <w:r w:rsidRPr="00923BAF">
        <w:t xml:space="preserve"> </w:t>
      </w:r>
    </w:p>
    <w:p w:rsidR="00923BAF" w:rsidRDefault="00923BAF"/>
    <w:p w:rsidR="00CE5170" w:rsidRDefault="00CE5170">
      <w:r>
        <w:t>(kph)</w:t>
      </w:r>
    </w:p>
    <w:p w:rsidR="005B33C6" w:rsidRDefault="005B33C6" w:rsidP="005B33C6">
      <w:pPr>
        <w:pStyle w:val="Caption"/>
        <w:keepNext/>
      </w:pPr>
      <w:bookmarkStart w:id="17" w:name="_Toc157083237"/>
      <w:r>
        <w:t xml:space="preserve">Table </w:t>
      </w:r>
      <w:r w:rsidR="00B01B7D">
        <w:fldChar w:fldCharType="begin"/>
      </w:r>
      <w:r w:rsidR="00B01B7D">
        <w:instrText xml:space="preserve"> SEQ Table \* ARABIC </w:instrText>
      </w:r>
      <w:r w:rsidR="00B01B7D">
        <w:fldChar w:fldCharType="separate"/>
      </w:r>
      <w:r>
        <w:rPr>
          <w:noProof/>
        </w:rPr>
        <w:t>11</w:t>
      </w:r>
      <w:bookmarkEnd w:id="17"/>
      <w:r w:rsidR="00B01B7D">
        <w:rPr>
          <w:noProof/>
        </w:rPr>
        <w:fldChar w:fldCharType="end"/>
      </w:r>
    </w:p>
    <w:tbl>
      <w:tblPr>
        <w:tblW w:w="9015" w:type="dxa"/>
        <w:tblLayout w:type="fixed"/>
        <w:tblCellMar>
          <w:left w:w="10" w:type="dxa"/>
          <w:right w:w="10" w:type="dxa"/>
        </w:tblCellMar>
        <w:tblLook w:val="0000" w:firstRow="0" w:lastRow="0" w:firstColumn="0" w:lastColumn="0" w:noHBand="0" w:noVBand="0"/>
      </w:tblPr>
      <w:tblGrid>
        <w:gridCol w:w="758"/>
        <w:gridCol w:w="758"/>
        <w:gridCol w:w="758"/>
        <w:gridCol w:w="758"/>
        <w:gridCol w:w="758"/>
        <w:gridCol w:w="758"/>
        <w:gridCol w:w="758"/>
        <w:gridCol w:w="758"/>
        <w:gridCol w:w="758"/>
        <w:gridCol w:w="731"/>
        <w:gridCol w:w="731"/>
        <w:gridCol w:w="731"/>
      </w:tblGrid>
      <w:tr w:rsidR="00CF55CA">
        <w:trPr>
          <w:trHeight w:val="30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Jan</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Feb</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Mar</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Apr</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May</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Jun</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Jul</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Aug</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Sep</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Oct</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Nov</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Dec</w:t>
            </w:r>
          </w:p>
        </w:tc>
      </w:tr>
      <w:tr w:rsidR="00CF55CA">
        <w:trPr>
          <w:trHeight w:val="30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21.5</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20.0</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18.3</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15.5</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14.6</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13.7</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13.8</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14.5</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16.2</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17.9</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19.3</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20.6</w:t>
            </w:r>
          </w:p>
        </w:tc>
      </w:tr>
    </w:tbl>
    <w:p w:rsidR="00CF55CA" w:rsidRDefault="00B01B7D">
      <w:sdt>
        <w:sdtPr>
          <w:id w:val="-231393364"/>
          <w:citation/>
        </w:sdtPr>
        <w:sdtContent>
          <w:r w:rsidR="00D50F82">
            <w:fldChar w:fldCharType="begin"/>
          </w:r>
          <w:r w:rsidR="00D50F82">
            <w:instrText xml:space="preserve"> CITATION weaND \l 2057 </w:instrText>
          </w:r>
          <w:r w:rsidR="00D50F82">
            <w:fldChar w:fldCharType="separate"/>
          </w:r>
          <w:r w:rsidR="00D50F82">
            <w:rPr>
              <w:noProof/>
            </w:rPr>
            <w:t>(weatherspark.com., N.D)</w:t>
          </w:r>
          <w:r w:rsidR="00D50F82">
            <w:fldChar w:fldCharType="end"/>
          </w:r>
        </w:sdtContent>
      </w:sdt>
    </w:p>
    <w:p w:rsidR="00CF55CA" w:rsidRDefault="00CE5170">
      <w:r>
        <w:t>Average wind speeds each month in Llanrwst (</w:t>
      </w:r>
      <w:r w:rsidR="002C7E50">
        <w:t xml:space="preserve">converted to </w:t>
      </w:r>
      <w:r>
        <w:t>m/s)</w:t>
      </w:r>
    </w:p>
    <w:p w:rsidR="005B33C6" w:rsidRDefault="005B33C6" w:rsidP="005B33C6">
      <w:pPr>
        <w:pStyle w:val="Caption"/>
        <w:keepNext/>
      </w:pPr>
      <w:bookmarkStart w:id="18" w:name="_Toc157083238"/>
      <w:r>
        <w:t xml:space="preserve">Table </w:t>
      </w:r>
      <w:r w:rsidR="00B01B7D">
        <w:fldChar w:fldCharType="begin"/>
      </w:r>
      <w:r w:rsidR="00B01B7D">
        <w:instrText xml:space="preserve"> SEQ Table \* ARABIC </w:instrText>
      </w:r>
      <w:r w:rsidR="00B01B7D">
        <w:fldChar w:fldCharType="separate"/>
      </w:r>
      <w:r>
        <w:rPr>
          <w:noProof/>
        </w:rPr>
        <w:t>12</w:t>
      </w:r>
      <w:bookmarkEnd w:id="18"/>
      <w:r w:rsidR="00B01B7D">
        <w:rPr>
          <w:noProof/>
        </w:rPr>
        <w:fldChar w:fldCharType="end"/>
      </w:r>
    </w:p>
    <w:tbl>
      <w:tblPr>
        <w:tblW w:w="8989" w:type="dxa"/>
        <w:tblLayout w:type="fixed"/>
        <w:tblCellMar>
          <w:left w:w="10" w:type="dxa"/>
          <w:right w:w="10" w:type="dxa"/>
        </w:tblCellMar>
        <w:tblLook w:val="0000" w:firstRow="0" w:lastRow="0" w:firstColumn="0" w:lastColumn="0" w:noHBand="0" w:noVBand="0"/>
      </w:tblPr>
      <w:tblGrid>
        <w:gridCol w:w="758"/>
        <w:gridCol w:w="758"/>
        <w:gridCol w:w="758"/>
        <w:gridCol w:w="758"/>
        <w:gridCol w:w="758"/>
        <w:gridCol w:w="758"/>
        <w:gridCol w:w="758"/>
        <w:gridCol w:w="758"/>
        <w:gridCol w:w="600"/>
        <w:gridCol w:w="810"/>
        <w:gridCol w:w="780"/>
        <w:gridCol w:w="735"/>
      </w:tblGrid>
      <w:tr w:rsidR="00CF55CA">
        <w:trPr>
          <w:trHeight w:val="30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Jan</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Feb</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Mar</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Apr</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May</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Jun</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Jul</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Aug</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Sep</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Oct</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Nov</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Dec</w:t>
            </w:r>
          </w:p>
        </w:tc>
      </w:tr>
      <w:tr w:rsidR="00CF55CA">
        <w:trPr>
          <w:trHeight w:val="30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5.972</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5.556</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5.083</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4.306</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4.056</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3.806</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3.833</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4.028</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4.5</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4.972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5.361</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5CA" w:rsidRDefault="00CE5170">
            <w:pPr>
              <w:spacing w:after="0"/>
            </w:pPr>
            <w:r>
              <w:t>5.722</w:t>
            </w:r>
          </w:p>
        </w:tc>
      </w:tr>
    </w:tbl>
    <w:p w:rsidR="00CF55CA" w:rsidRDefault="00CF55CA"/>
    <w:p w:rsidR="00CF55CA" w:rsidRDefault="00CE5170">
      <w:r>
        <w:t xml:space="preserve">Average wind speeds per year in Llanrwst (m/s) </w:t>
      </w:r>
    </w:p>
    <w:p w:rsidR="00CF55CA" w:rsidRDefault="00CE5170">
      <w:r>
        <w:t>To calculate the average wind speed per year, each wind speed per month must be added together then divided by each month (12):</w:t>
      </w:r>
    </w:p>
    <w:p w:rsidR="00CF55CA" w:rsidRDefault="00EC1178">
      <m:oMathPara>
        <m:oMath>
          <m:f>
            <m:fPr>
              <m:ctrlPr>
                <w:rPr>
                  <w:rFonts w:ascii="Cambria Math" w:hAnsi="Cambria Math"/>
                  <w:i/>
                </w:rPr>
              </m:ctrlPr>
            </m:fPr>
            <m:num>
              <m:r>
                <w:rPr>
                  <w:rFonts w:ascii="Cambria Math" w:hAnsi="Cambria Math"/>
                </w:rPr>
                <m:t>(5.972 + 5.556 + 5.083 + 4.306 + 4.056 + 3.806 +3.833 + 4.028 + 4.5 + 4.972 + 5.361 + 5.722)</m:t>
              </m:r>
            </m:num>
            <m:den>
              <m:r>
                <w:rPr>
                  <w:rFonts w:ascii="Cambria Math" w:hAnsi="Cambria Math"/>
                </w:rPr>
                <m:t>12</m:t>
              </m:r>
            </m:den>
          </m:f>
        </m:oMath>
      </m:oMathPara>
    </w:p>
    <w:p w:rsidR="00EC1178" w:rsidRDefault="00EC1178">
      <m:oMathPara>
        <m:oMath>
          <m:r>
            <w:rPr>
              <w:rFonts w:ascii="Cambria Math" w:hAnsi="Cambria Math"/>
            </w:rPr>
            <m:t>Average annual wind speed in Llanrwst = 4.77m/s</m:t>
          </m:r>
        </m:oMath>
      </m:oMathPara>
    </w:p>
    <w:p w:rsidR="00923BAF" w:rsidRDefault="0035385D" w:rsidP="00923BAF">
      <w:pPr>
        <w:pStyle w:val="Heading1"/>
      </w:pPr>
      <w:bookmarkStart w:id="19" w:name="_Toc157697979"/>
      <w:r>
        <w:lastRenderedPageBreak/>
        <w:t xml:space="preserve">Energy output By </w:t>
      </w:r>
      <w:r w:rsidR="00923BAF" w:rsidRPr="00923BAF">
        <w:t>Wind Turbine calculations</w:t>
      </w:r>
      <w:bookmarkEnd w:id="19"/>
    </w:p>
    <w:p w:rsidR="0035385D" w:rsidRDefault="009A31F2" w:rsidP="0035385D">
      <w:r>
        <w:t>The best formula for calculating the power output for a wind turbine in Watts:</w:t>
      </w:r>
    </w:p>
    <w:p w:rsidR="009A31F2" w:rsidRPr="002551E3" w:rsidRDefault="009A31F2" w:rsidP="0035385D">
      <m:oMathPara>
        <m:oMath>
          <m:r>
            <w:rPr>
              <w:rFonts w:ascii="Cambria Math" w:hAnsi="Cambria Math"/>
            </w:rPr>
            <m:t xml:space="preserve">P=0.5 Cp ρ π </m:t>
          </m:r>
          <m:sSup>
            <m:sSupPr>
              <m:ctrlPr>
                <w:rPr>
                  <w:rFonts w:ascii="Cambria Math" w:hAnsi="Cambria Math"/>
                  <w:i/>
                </w:rPr>
              </m:ctrlPr>
            </m:sSupPr>
            <m:e>
              <m:r>
                <w:rPr>
                  <w:rFonts w:ascii="Cambria Math" w:hAnsi="Cambria Math"/>
                </w:rPr>
                <m:t>R</m:t>
              </m:r>
            </m:e>
            <m:sup>
              <m:r>
                <w:rPr>
                  <w:rFonts w:ascii="Cambria Math" w:hAnsi="Cambria Math"/>
                </w:rPr>
                <m:t>2</m:t>
              </m:r>
            </m:sup>
          </m:sSup>
          <m:sSup>
            <m:sSupPr>
              <m:ctrlPr>
                <w:rPr>
                  <w:rFonts w:ascii="Cambria Math" w:hAnsi="Cambria Math"/>
                  <w:i/>
                </w:rPr>
              </m:ctrlPr>
            </m:sSupPr>
            <m:e>
              <m:r>
                <w:rPr>
                  <w:rFonts w:ascii="Cambria Math" w:hAnsi="Cambria Math"/>
                </w:rPr>
                <m:t>V</m:t>
              </m:r>
            </m:e>
            <m:sup>
              <m:r>
                <w:rPr>
                  <w:rFonts w:ascii="Cambria Math" w:hAnsi="Cambria Math"/>
                </w:rPr>
                <m:t>3</m:t>
              </m:r>
            </m:sup>
          </m:sSup>
        </m:oMath>
      </m:oMathPara>
    </w:p>
    <w:p w:rsidR="009A31F2" w:rsidRPr="00AF2C70" w:rsidRDefault="00AF2C70" w:rsidP="0035385D">
      <m:oMath>
        <m:r>
          <w:rPr>
            <w:rFonts w:ascii="Cambria Math" w:hAnsi="Cambria Math"/>
          </w:rPr>
          <m:t xml:space="preserve">Cp = coefficient of performance </m:t>
        </m:r>
        <m:d>
          <m:dPr>
            <m:ctrlPr>
              <w:rPr>
                <w:rFonts w:ascii="Cambria Math" w:hAnsi="Cambria Math"/>
                <w:i/>
              </w:rPr>
            </m:ctrlPr>
          </m:dPr>
          <m:e>
            <m:r>
              <w:rPr>
                <w:rFonts w:ascii="Cambria Math" w:hAnsi="Cambria Math"/>
              </w:rPr>
              <m:t>efficiency factor, in percent</m:t>
            </m:r>
          </m:e>
        </m:d>
      </m:oMath>
      <w:r>
        <w:t xml:space="preserve"> </w:t>
      </w:r>
      <m:oMath>
        <m:r>
          <w:rPr>
            <w:rFonts w:ascii="Cambria Math" w:hAnsi="Cambria Math"/>
          </w:rPr>
          <m:t xml:space="preserve"> </m:t>
        </m:r>
        <m:r>
          <w:rPr>
            <w:rFonts w:ascii="Cambria Math" w:hAnsi="Cambria Math"/>
          </w:rPr>
          <m:t>ρ=air density (kg/</m:t>
        </m:r>
        <m:sSup>
          <m:sSupPr>
            <m:ctrlPr>
              <w:rPr>
                <w:rFonts w:ascii="Cambria Math" w:hAnsi="Cambria Math"/>
                <w:i/>
              </w:rPr>
            </m:ctrlPr>
          </m:sSupPr>
          <m:e>
            <m:r>
              <w:rPr>
                <w:rFonts w:ascii="Cambria Math" w:hAnsi="Cambria Math"/>
              </w:rPr>
              <m:t>m</m:t>
            </m:r>
          </m:e>
          <m:sup>
            <m:r>
              <w:rPr>
                <w:rFonts w:ascii="Cambria Math" w:hAnsi="Cambria Math"/>
              </w:rPr>
              <m:t>3</m:t>
            </m:r>
          </m:sup>
        </m:sSup>
      </m:oMath>
      <w:r>
        <w:t xml:space="preserve">) </w:t>
      </w:r>
      <m:oMath>
        <m:r>
          <w:rPr>
            <w:rFonts w:ascii="Cambria Math" w:hAnsi="Cambria Math"/>
          </w:rPr>
          <m:t xml:space="preserve">R=Blade length </m:t>
        </m:r>
        <m:d>
          <m:dPr>
            <m:ctrlPr>
              <w:rPr>
                <w:rFonts w:ascii="Cambria Math" w:hAnsi="Cambria Math"/>
                <w:i/>
              </w:rPr>
            </m:ctrlPr>
          </m:dPr>
          <m:e>
            <m:r>
              <w:rPr>
                <w:rFonts w:ascii="Cambria Math" w:hAnsi="Cambria Math"/>
              </w:rPr>
              <m:t>in metres</m:t>
            </m:r>
          </m:e>
        </m:d>
        <m:r>
          <w:rPr>
            <w:rFonts w:ascii="Cambria Math" w:hAnsi="Cambria Math"/>
          </w:rPr>
          <m:t xml:space="preserve"> V=wind speed (</m:t>
        </m:r>
        <m:f>
          <m:fPr>
            <m:ctrlPr>
              <w:rPr>
                <w:rFonts w:ascii="Cambria Math" w:hAnsi="Cambria Math"/>
                <w:i/>
              </w:rPr>
            </m:ctrlPr>
          </m:fPr>
          <m:num>
            <m:r>
              <w:rPr>
                <w:rFonts w:ascii="Cambria Math" w:hAnsi="Cambria Math"/>
              </w:rPr>
              <m:t>m</m:t>
            </m:r>
          </m:num>
          <m:den>
            <m:r>
              <w:rPr>
                <w:rFonts w:ascii="Cambria Math" w:hAnsi="Cambria Math"/>
              </w:rPr>
              <m:t>s</m:t>
            </m:r>
          </m:den>
        </m:f>
        <m:r>
          <w:rPr>
            <w:rFonts w:ascii="Cambria Math" w:hAnsi="Cambria Math"/>
          </w:rPr>
          <m:t>)</m:t>
        </m:r>
      </m:oMath>
    </w:p>
    <w:p w:rsidR="00AF2C70" w:rsidRPr="00AF2C70" w:rsidRDefault="00EC1178" w:rsidP="0035385D">
      <w:r>
        <w:t>The average blade length must be found in order to use the formula above, alongside the average wind speed annually in Llanrwst (which is 4.77m/s)</w:t>
      </w:r>
    </w:p>
    <w:p w:rsidR="00CF55CA" w:rsidRDefault="00CE5170">
      <w:r>
        <w:t>To calculate the number of turbines needed for Llanrwst, the annual power output of a single turbine must be calculated. This is done by finding the power output and then multiplying it by 24 and 365:</w:t>
      </w:r>
    </w:p>
    <w:p w:rsidR="00CF55CA" w:rsidRDefault="00CE5170">
      <w:pPr>
        <w:rPr>
          <w:b/>
          <w:bCs/>
        </w:rPr>
      </w:pPr>
      <w:r>
        <w:rPr>
          <w:b/>
          <w:bCs/>
        </w:rPr>
        <w:t>Number of turbines needed calculations:</w:t>
      </w:r>
    </w:p>
    <w:p w:rsidR="00CF55CA" w:rsidRDefault="00CE5170">
      <w:r>
        <w:t>Annual power output of selected turbine = (Power output) (24) (365)</w:t>
      </w:r>
    </w:p>
    <w:p w:rsidR="00CF55CA" w:rsidRDefault="00CE5170">
      <w:r>
        <w:t>Once the annual power output of selected turbine is calculated, the following formula should be used to calculate the number of turbines needed, which involves dividing the total energy demand in Llanrwst for a year (727372kW) by the annual power output of the selected turbine:</w:t>
      </w:r>
    </w:p>
    <w:p w:rsidR="00CE3638" w:rsidRDefault="00CE5170" w:rsidP="004720D0">
      <w:pPr>
        <w:jc w:val="center"/>
      </w:pPr>
      <m:oMathPara>
        <m:oMath>
          <m:r>
            <w:rPr>
              <w:rFonts w:ascii="Cambria Math" w:hAnsi="Cambria Math"/>
            </w:rPr>
            <m:t>Number of turbines needed =</m:t>
          </m:r>
          <m:f>
            <m:fPr>
              <m:ctrlPr>
                <w:rPr>
                  <w:rFonts w:ascii="Cambria Math" w:hAnsi="Cambria Math"/>
                </w:rPr>
              </m:ctrlPr>
            </m:fPr>
            <m:num>
              <m:r>
                <w:rPr>
                  <w:rFonts w:ascii="Cambria Math" w:hAnsi="Cambria Math"/>
                </w:rPr>
                <m:t>Total Energy Demand for Llanrwst for a year</m:t>
              </m:r>
            </m:num>
            <m:den>
              <m:r>
                <w:rPr>
                  <w:rFonts w:ascii="Cambria Math" w:hAnsi="Cambria Math"/>
                </w:rPr>
                <m:t>Annual power output of selected turbine</m:t>
              </m:r>
            </m:den>
          </m:f>
        </m:oMath>
      </m:oMathPara>
    </w:p>
    <w:p w:rsidR="00CE3638" w:rsidRPr="00CE3638" w:rsidRDefault="00CE3638" w:rsidP="00CE3638"/>
    <w:p w:rsidR="00CE3638" w:rsidRDefault="00CE3638" w:rsidP="00CE3638"/>
    <w:p w:rsidR="004720D0" w:rsidRDefault="00CE3638" w:rsidP="00CE3638">
      <w:pPr>
        <w:tabs>
          <w:tab w:val="left" w:pos="4260"/>
        </w:tabs>
      </w:pPr>
      <w:r>
        <w:tab/>
      </w:r>
    </w:p>
    <w:p w:rsidR="00CE3638" w:rsidRDefault="00CE3638" w:rsidP="00CE3638">
      <w:pPr>
        <w:tabs>
          <w:tab w:val="left" w:pos="4260"/>
        </w:tabs>
      </w:pPr>
    </w:p>
    <w:p w:rsidR="00CE3638" w:rsidRDefault="00CE3638" w:rsidP="00CE3638">
      <w:pPr>
        <w:tabs>
          <w:tab w:val="left" w:pos="4260"/>
        </w:tabs>
      </w:pPr>
    </w:p>
    <w:p w:rsidR="00CE3638" w:rsidRDefault="00CE3638" w:rsidP="00CE3638">
      <w:pPr>
        <w:tabs>
          <w:tab w:val="left" w:pos="4260"/>
        </w:tabs>
      </w:pPr>
    </w:p>
    <w:p w:rsidR="00CE3638" w:rsidRDefault="00CE3638" w:rsidP="00CE3638">
      <w:pPr>
        <w:tabs>
          <w:tab w:val="left" w:pos="4260"/>
        </w:tabs>
      </w:pPr>
    </w:p>
    <w:p w:rsidR="00CE3638" w:rsidRDefault="00CE3638" w:rsidP="00CE3638">
      <w:pPr>
        <w:tabs>
          <w:tab w:val="left" w:pos="4260"/>
        </w:tabs>
      </w:pPr>
    </w:p>
    <w:p w:rsidR="00CE3638" w:rsidRPr="00CE3638" w:rsidRDefault="00CE3638" w:rsidP="00CE3638">
      <w:pPr>
        <w:pStyle w:val="Heading1"/>
        <w:jc w:val="center"/>
      </w:pPr>
      <w:bookmarkStart w:id="20" w:name="_Toc157697980"/>
      <w:r>
        <w:lastRenderedPageBreak/>
        <w:t>Turbine selections</w:t>
      </w:r>
      <w:bookmarkEnd w:id="20"/>
    </w:p>
    <w:p w:rsidR="00D20421" w:rsidRDefault="00B01B7D" w:rsidP="00F97B21">
      <w:pPr>
        <w:jc w:val="center"/>
      </w:pPr>
      <w:sdt>
        <w:sdtPr>
          <w:id w:val="1016576398"/>
          <w:citation/>
        </w:sdtPr>
        <w:sdtContent>
          <w:r w:rsidR="00C26E6D">
            <w:fldChar w:fldCharType="begin"/>
          </w:r>
          <w:r w:rsidR="00D50F82">
            <w:rPr>
              <w:noProof/>
            </w:rPr>
            <w:instrText xml:space="preserve">CITATION V15 \l 2057 </w:instrText>
          </w:r>
          <w:r w:rsidR="00C26E6D">
            <w:fldChar w:fldCharType="separate"/>
          </w:r>
          <w:r w:rsidR="00D50F82">
            <w:rPr>
              <w:noProof/>
            </w:rPr>
            <w:t>(V110-2.0 MW™ (vestas.com), n.d.)</w:t>
          </w:r>
          <w:r w:rsidR="00C26E6D">
            <w:fldChar w:fldCharType="end"/>
          </w:r>
        </w:sdtContent>
      </w:sdt>
      <w:r w:rsidR="00F97B21">
        <w:rPr>
          <w:noProof/>
        </w:rPr>
        <mc:AlternateContent>
          <mc:Choice Requires="wps">
            <w:drawing>
              <wp:anchor distT="0" distB="0" distL="114300" distR="114300" simplePos="0" relativeHeight="251672576" behindDoc="0" locked="0" layoutInCell="1" allowOverlap="1" wp14:anchorId="7FF0D80F" wp14:editId="559DC177">
                <wp:simplePos x="0" y="0"/>
                <wp:positionH relativeFrom="column">
                  <wp:posOffset>0</wp:posOffset>
                </wp:positionH>
                <wp:positionV relativeFrom="paragraph">
                  <wp:posOffset>4391025</wp:posOffset>
                </wp:positionV>
                <wp:extent cx="623887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6238875" cy="635"/>
                        </a:xfrm>
                        <a:prstGeom prst="rect">
                          <a:avLst/>
                        </a:prstGeom>
                        <a:solidFill>
                          <a:prstClr val="white"/>
                        </a:solidFill>
                        <a:ln>
                          <a:noFill/>
                        </a:ln>
                      </wps:spPr>
                      <wps:txbx>
                        <w:txbxContent>
                          <w:p w:rsidR="00F97B21" w:rsidRPr="001F2EC7" w:rsidRDefault="00F97B21" w:rsidP="00F97B21">
                            <w:pPr>
                              <w:pStyle w:val="Caption"/>
                            </w:pPr>
                            <w:bookmarkStart w:id="21" w:name="_Toc157698426"/>
                            <w:r>
                              <w:t xml:space="preserve">Figure </w:t>
                            </w:r>
                            <w:r>
                              <w:fldChar w:fldCharType="begin"/>
                            </w:r>
                            <w:r>
                              <w:instrText xml:space="preserve"> SEQ Figure \* ARABIC </w:instrText>
                            </w:r>
                            <w:r>
                              <w:fldChar w:fldCharType="separate"/>
                            </w:r>
                            <w:r>
                              <w:rPr>
                                <w:noProof/>
                              </w:rPr>
                              <w:t>2</w:t>
                            </w:r>
                            <w:bookmarkEnd w:id="21"/>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0D80F" id="Text Box 24" o:spid="_x0000_s1027" type="#_x0000_t202" style="position:absolute;left:0;text-align:left;margin-left:0;margin-top:345.75pt;width:491.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" stroked="f">
                <v:textbox style="mso-fit-shape-to-text:t" inset="0,0,0,0">
                  <w:txbxContent>
                    <w:p w:rsidR="00F97B21" w:rsidRPr="001F2EC7" w:rsidRDefault="00F97B21" w:rsidP="00F97B21">
                      <w:pPr>
                        <w:pStyle w:val="Caption"/>
                      </w:pPr>
                      <w:bookmarkStart w:id="22" w:name="_Toc157698426"/>
                      <w:r>
                        <w:t xml:space="preserve">Figure </w:t>
                      </w:r>
                      <w:r>
                        <w:fldChar w:fldCharType="begin"/>
                      </w:r>
                      <w:r>
                        <w:instrText xml:space="preserve"> SEQ Figure \* ARABIC </w:instrText>
                      </w:r>
                      <w:r>
                        <w:fldChar w:fldCharType="separate"/>
                      </w:r>
                      <w:r>
                        <w:rPr>
                          <w:noProof/>
                        </w:rPr>
                        <w:t>2</w:t>
                      </w:r>
                      <w:bookmarkEnd w:id="22"/>
                      <w:r>
                        <w:fldChar w:fldCharType="end"/>
                      </w:r>
                    </w:p>
                  </w:txbxContent>
                </v:textbox>
                <w10:wrap type="square"/>
              </v:shape>
            </w:pict>
          </mc:Fallback>
        </mc:AlternateContent>
      </w:r>
      <w:r w:rsidR="00C26E6D">
        <w:rPr>
          <w:noProof/>
        </w:rPr>
        <w:drawing>
          <wp:anchor distT="0" distB="0" distL="114300" distR="114300" simplePos="0" relativeHeight="251659264" behindDoc="0" locked="0" layoutInCell="1" allowOverlap="1" wp14:anchorId="7CAD9C63">
            <wp:simplePos x="0" y="0"/>
            <wp:positionH relativeFrom="column">
              <wp:posOffset>0</wp:posOffset>
            </wp:positionH>
            <wp:positionV relativeFrom="paragraph">
              <wp:posOffset>171450</wp:posOffset>
            </wp:positionV>
            <wp:extent cx="6238875" cy="41624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38875" cy="4162425"/>
                    </a:xfrm>
                    <a:prstGeom prst="rect">
                      <a:avLst/>
                    </a:prstGeom>
                    <a:noFill/>
                  </pic:spPr>
                </pic:pic>
              </a:graphicData>
            </a:graphic>
            <wp14:sizeRelH relativeFrom="page">
              <wp14:pctWidth>0</wp14:pctWidth>
            </wp14:sizeRelH>
            <wp14:sizeRelV relativeFrom="page">
              <wp14:pctHeight>0</wp14:pctHeight>
            </wp14:sizeRelV>
          </wp:anchor>
        </w:drawing>
      </w:r>
    </w:p>
    <w:p w:rsidR="00F97B21" w:rsidRDefault="00F97B21" w:rsidP="00F97B21">
      <w:pPr>
        <w:jc w:val="center"/>
      </w:pPr>
    </w:p>
    <w:p w:rsidR="00D20421" w:rsidRDefault="00D20421"/>
    <w:p w:rsidR="00D20421" w:rsidRDefault="00D20421"/>
    <w:p w:rsidR="00C26E6D" w:rsidRDefault="00C26E6D"/>
    <w:p w:rsidR="00C26E6D" w:rsidRDefault="00C26E6D"/>
    <w:p w:rsidR="00CF55CA" w:rsidRDefault="00CE5170">
      <w:r>
        <w:t>The affective wind turbine that has been selected is the V110-2.0 MW</w:t>
      </w:r>
    </w:p>
    <w:p w:rsidR="00CF55CA" w:rsidRDefault="00CE5170">
      <w:r>
        <w:t>Power output of the selected turbine:</w:t>
      </w:r>
    </w:p>
    <w:p w:rsidR="00CF55CA" w:rsidRDefault="00CE5170">
      <w:r>
        <w:t>2.0MW (2000kW)</w:t>
      </w:r>
    </w:p>
    <w:p w:rsidR="00CF55CA" w:rsidRDefault="00CE5170">
      <w:r>
        <w:t>Annual power output with a 25% capacity:</w:t>
      </w:r>
    </w:p>
    <w:p w:rsidR="00CF55CA" w:rsidRDefault="00CE5170">
      <w:pPr>
        <w:jc w:val="center"/>
      </w:pPr>
      <m:oMathPara>
        <m:oMathParaPr>
          <m:jc m:val="center"/>
        </m:oMathParaPr>
        <m:oMath>
          <m:r>
            <w:rPr>
              <w:rFonts w:ascii="Cambria Math" w:hAnsi="Cambria Math"/>
            </w:rPr>
            <m:t>2×24×365×25%=</m:t>
          </m:r>
          <m:r>
            <m:rPr>
              <m:sty m:val="p"/>
            </m:rPr>
            <w:rPr>
              <w:rFonts w:ascii="Cambria Math" w:hAnsi="Cambria Math"/>
            </w:rPr>
            <m:t>4,380</m:t>
          </m:r>
          <m:r>
            <w:rPr>
              <w:rFonts w:ascii="Cambria Math" w:hAnsi="Cambria Math"/>
            </w:rPr>
            <m:t xml:space="preserve">MW </m:t>
          </m:r>
        </m:oMath>
      </m:oMathPara>
    </w:p>
    <w:p w:rsidR="00CF55CA" w:rsidRDefault="00CE5170">
      <w:r>
        <w:t>= 4,380,000 kWh per year</w:t>
      </w:r>
    </w:p>
    <w:p w:rsidR="00CF55CA" w:rsidRDefault="00CE5170">
      <w:r>
        <w:t>Due to the low wind speed in Llanrwst, an estimated decrease in power output was calculated, more than 30% reduction in average wind speed, this leads to an estimated decrease in annual power output by 81%.</w:t>
      </w:r>
    </w:p>
    <w:p w:rsidR="0053355B" w:rsidRDefault="006D6CEA" w:rsidP="00E73787">
      <w:r>
        <w:t xml:space="preserve">                                                              </w:t>
      </w:r>
      <w:r w:rsidR="00CE5170">
        <w:t>Therefore, the total annual power output</w:t>
      </w:r>
      <w:r>
        <w:t xml:space="preserve"> </w:t>
      </w:r>
      <w:r w:rsidR="00CE5170">
        <w:t>after 81% decrease:</w:t>
      </w:r>
      <w:r w:rsidR="00E73787">
        <w:t xml:space="preserve"> </w:t>
      </w:r>
      <m:oMath>
        <m:r>
          <w:rPr>
            <w:rFonts w:ascii="Cambria Math" w:hAnsi="Cambria Math"/>
          </w:rPr>
          <m:t>4380000×0.19=</m:t>
        </m:r>
        <m:r>
          <m:rPr>
            <m:sty m:val="p"/>
          </m:rPr>
          <w:rPr>
            <w:rFonts w:ascii="Cambria Math" w:hAnsi="Cambria Math"/>
          </w:rPr>
          <m:t xml:space="preserve">832,200 </m:t>
        </m:r>
      </m:oMath>
      <w:r w:rsidR="00E73787">
        <w:t xml:space="preserve"> </w:t>
      </w:r>
      <m:oMath>
        <m:r>
          <w:rPr>
            <w:rFonts w:ascii="Cambria Math" w:hAnsi="Cambria Math"/>
          </w:rPr>
          <m:t>Number of turbines needed=</m:t>
        </m:r>
        <m:f>
          <m:fPr>
            <m:ctrlPr>
              <w:rPr>
                <w:rFonts w:ascii="Cambria Math" w:hAnsi="Cambria Math"/>
              </w:rPr>
            </m:ctrlPr>
          </m:fPr>
          <m:num>
            <m:r>
              <w:rPr>
                <w:rFonts w:ascii="Cambria Math" w:hAnsi="Cambria Math"/>
              </w:rPr>
              <m:t>727372</m:t>
            </m:r>
          </m:num>
          <m:den>
            <m:r>
              <w:rPr>
                <w:rFonts w:ascii="Cambria Math" w:hAnsi="Cambria Math"/>
              </w:rPr>
              <m:t>832200</m:t>
            </m:r>
          </m:den>
        </m:f>
        <m:r>
          <w:rPr>
            <w:rFonts w:ascii="Cambria Math" w:hAnsi="Cambria Math"/>
          </w:rPr>
          <m:t xml:space="preserve">=0.87≈1.00 </m:t>
        </m:r>
      </m:oMath>
    </w:p>
    <w:p w:rsidR="0053355B" w:rsidRDefault="0053355B" w:rsidP="0053355B"/>
    <w:p w:rsidR="0053355B" w:rsidRDefault="0053355B" w:rsidP="0053355B"/>
    <w:p w:rsidR="0053355B" w:rsidRDefault="00F97B21" w:rsidP="0053355B">
      <w:r>
        <w:rPr>
          <w:noProof/>
        </w:rPr>
        <mc:AlternateContent>
          <mc:Choice Requires="wps">
            <w:drawing>
              <wp:anchor distT="0" distB="0" distL="114300" distR="114300" simplePos="0" relativeHeight="251674624" behindDoc="0" locked="0" layoutInCell="1" allowOverlap="1" wp14:anchorId="69DB50F8" wp14:editId="1DBE1CB4">
                <wp:simplePos x="0" y="0"/>
                <wp:positionH relativeFrom="column">
                  <wp:posOffset>0</wp:posOffset>
                </wp:positionH>
                <wp:positionV relativeFrom="paragraph">
                  <wp:posOffset>5142865</wp:posOffset>
                </wp:positionV>
                <wp:extent cx="7496175"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7496175" cy="635"/>
                        </a:xfrm>
                        <a:prstGeom prst="rect">
                          <a:avLst/>
                        </a:prstGeom>
                        <a:solidFill>
                          <a:prstClr val="white"/>
                        </a:solidFill>
                        <a:ln>
                          <a:noFill/>
                        </a:ln>
                      </wps:spPr>
                      <wps:txbx>
                        <w:txbxContent>
                          <w:p w:rsidR="00F97B21" w:rsidRDefault="00F97B21" w:rsidP="00F97B21">
                            <w:bookmarkStart w:id="23" w:name="_Toc157698427"/>
                            <w:r>
                              <w:t xml:space="preserve">Figure </w:t>
                            </w:r>
                            <w:r>
                              <w:fldChar w:fldCharType="begin"/>
                            </w:r>
                            <w:r>
                              <w:instrText xml:space="preserve"> SEQ Figure \* ARABIC </w:instrText>
                            </w:r>
                            <w:r>
                              <w:fldChar w:fldCharType="separate"/>
                            </w:r>
                            <w:r>
                              <w:rPr>
                                <w:noProof/>
                              </w:rPr>
                              <w:t>3</w:t>
                            </w:r>
                            <w:bookmarkEnd w:id="23"/>
                            <w:r>
                              <w:fldChar w:fldCharType="end"/>
                            </w:r>
                            <w:r w:rsidR="006D6CEA" w:rsidRPr="006D6CEA">
                              <w:t xml:space="preserve"> </w:t>
                            </w:r>
                            <w:sdt>
                              <w:sdtPr>
                                <w:id w:val="-1842156664"/>
                                <w:citation/>
                              </w:sdtPr>
                              <w:sdtContent>
                                <w:r w:rsidR="006D6CEA">
                                  <w:fldChar w:fldCharType="begin"/>
                                </w:r>
                                <w:r w:rsidR="006D6CEA">
                                  <w:instrText xml:space="preserve">CITATION Spend \l 2057 </w:instrText>
                                </w:r>
                                <w:r w:rsidR="006D6CEA">
                                  <w:fldChar w:fldCharType="separate"/>
                                </w:r>
                                <w:r w:rsidR="006D6CEA">
                                  <w:rPr>
                                    <w:noProof/>
                                  </w:rPr>
                                  <w:t>(NPS 100C-24 100kW, n.d)</w:t>
                                </w:r>
                                <w:r w:rsidR="006D6CEA">
                                  <w:fldChar w:fldCharType="end"/>
                                </w:r>
                              </w:sdtContent>
                            </w:sdt>
                            <w:r>
                              <w:t xml:space="preserve"> </w:t>
                            </w:r>
                          </w:p>
                          <w:p w:rsidR="00F97B21" w:rsidRPr="0055302E" w:rsidRDefault="00F97B21" w:rsidP="00F97B21">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DB50F8" id="Text Box 25" o:spid="_x0000_s1028" type="#_x0000_t202" style="position:absolute;margin-left:0;margin-top:404.95pt;width:590.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" stroked="f">
                <v:textbox style="mso-fit-shape-to-text:t" inset="0,0,0,0">
                  <w:txbxContent>
                    <w:p w:rsidR="00F97B21" w:rsidRDefault="00F97B21" w:rsidP="00F97B21">
                      <w:bookmarkStart w:id="24" w:name="_Toc157698427"/>
                      <w:r>
                        <w:t xml:space="preserve">Figure </w:t>
                      </w:r>
                      <w:r>
                        <w:fldChar w:fldCharType="begin"/>
                      </w:r>
                      <w:r>
                        <w:instrText xml:space="preserve"> SEQ Figure \* ARABIC </w:instrText>
                      </w:r>
                      <w:r>
                        <w:fldChar w:fldCharType="separate"/>
                      </w:r>
                      <w:r>
                        <w:rPr>
                          <w:noProof/>
                        </w:rPr>
                        <w:t>3</w:t>
                      </w:r>
                      <w:bookmarkEnd w:id="24"/>
                      <w:r>
                        <w:fldChar w:fldCharType="end"/>
                      </w:r>
                      <w:r w:rsidR="006D6CEA" w:rsidRPr="006D6CEA">
                        <w:t xml:space="preserve"> </w:t>
                      </w:r>
                      <w:sdt>
                        <w:sdtPr>
                          <w:id w:val="-1842156664"/>
                          <w:citation/>
                        </w:sdtPr>
                        <w:sdtContent>
                          <w:r w:rsidR="006D6CEA">
                            <w:fldChar w:fldCharType="begin"/>
                          </w:r>
                          <w:r w:rsidR="006D6CEA">
                            <w:instrText xml:space="preserve">CITATION Spend \l 2057 </w:instrText>
                          </w:r>
                          <w:r w:rsidR="006D6CEA">
                            <w:fldChar w:fldCharType="separate"/>
                          </w:r>
                          <w:r w:rsidR="006D6CEA">
                            <w:rPr>
                              <w:noProof/>
                            </w:rPr>
                            <w:t>(NPS 100C-24 100kW, n.d)</w:t>
                          </w:r>
                          <w:r w:rsidR="006D6CEA">
                            <w:fldChar w:fldCharType="end"/>
                          </w:r>
                        </w:sdtContent>
                      </w:sdt>
                      <w:r>
                        <w:t xml:space="preserve"> </w:t>
                      </w:r>
                    </w:p>
                    <w:p w:rsidR="00F97B21" w:rsidRPr="0055302E" w:rsidRDefault="00F97B21" w:rsidP="00F97B21">
                      <w:pPr>
                        <w:pStyle w:val="Caption"/>
                        <w:rPr>
                          <w:noProof/>
                        </w:rPr>
                      </w:pPr>
                    </w:p>
                  </w:txbxContent>
                </v:textbox>
                <w10:wrap type="square"/>
              </v:shape>
            </w:pict>
          </mc:Fallback>
        </mc:AlternateContent>
      </w:r>
      <w:r w:rsidR="0053355B">
        <w:rPr>
          <w:noProof/>
        </w:rPr>
        <w:drawing>
          <wp:anchor distT="0" distB="0" distL="114300" distR="114300" simplePos="0" relativeHeight="251665408" behindDoc="0" locked="0" layoutInCell="1" allowOverlap="1" wp14:anchorId="406375EB">
            <wp:simplePos x="0" y="0"/>
            <wp:positionH relativeFrom="margin">
              <wp:align>left</wp:align>
            </wp:positionH>
            <wp:positionV relativeFrom="paragraph">
              <wp:posOffset>275590</wp:posOffset>
            </wp:positionV>
            <wp:extent cx="7496175" cy="481012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96175" cy="4810125"/>
                    </a:xfrm>
                    <a:prstGeom prst="rect">
                      <a:avLst/>
                    </a:prstGeom>
                    <a:noFill/>
                  </pic:spPr>
                </pic:pic>
              </a:graphicData>
            </a:graphic>
            <wp14:sizeRelH relativeFrom="page">
              <wp14:pctWidth>0</wp14:pctWidth>
            </wp14:sizeRelH>
            <wp14:sizeRelV relativeFrom="page">
              <wp14:pctHeight>0</wp14:pctHeight>
            </wp14:sizeRelV>
          </wp:anchor>
        </w:drawing>
      </w:r>
      <w:r w:rsidR="00F85FA7">
        <w:t xml:space="preserve">The second wind turbine choice will be: The </w:t>
      </w:r>
      <w:r w:rsidR="0053355B">
        <w:t>NPS 100C-24 100kW wind turbine:</w:t>
      </w:r>
    </w:p>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53355B" w:rsidRDefault="0053355B" w:rsidP="0053355B"/>
    <w:p w:rsidR="00282B1D" w:rsidRDefault="00F97B21" w:rsidP="0053355B">
      <w:pPr>
        <w:rPr>
          <w:noProof/>
        </w:rPr>
      </w:pPr>
      <w:r>
        <w:rPr>
          <w:noProof/>
        </w:rPr>
        <w:lastRenderedPageBreak/>
        <mc:AlternateContent>
          <mc:Choice Requires="wps">
            <w:drawing>
              <wp:anchor distT="0" distB="0" distL="114300" distR="114300" simplePos="0" relativeHeight="251676672" behindDoc="0" locked="0" layoutInCell="1" allowOverlap="1" wp14:anchorId="011C1007" wp14:editId="2C9F8A53">
                <wp:simplePos x="0" y="0"/>
                <wp:positionH relativeFrom="column">
                  <wp:posOffset>18415</wp:posOffset>
                </wp:positionH>
                <wp:positionV relativeFrom="paragraph">
                  <wp:posOffset>5398135</wp:posOffset>
                </wp:positionV>
                <wp:extent cx="5153025"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5153025" cy="635"/>
                        </a:xfrm>
                        <a:prstGeom prst="rect">
                          <a:avLst/>
                        </a:prstGeom>
                        <a:solidFill>
                          <a:prstClr val="white"/>
                        </a:solidFill>
                        <a:ln>
                          <a:noFill/>
                        </a:ln>
                      </wps:spPr>
                      <wps:txbx>
                        <w:txbxContent>
                          <w:p w:rsidR="00F97B21" w:rsidRPr="00761381" w:rsidRDefault="00F97B21" w:rsidP="00F97B21">
                            <w:pPr>
                              <w:pStyle w:val="Caption"/>
                              <w:rPr>
                                <w:noProof/>
                              </w:rPr>
                            </w:pPr>
                            <w:bookmarkStart w:id="25" w:name="_Toc157698428"/>
                            <w:r>
                              <w:t xml:space="preserve">Figure </w:t>
                            </w:r>
                            <w:r>
                              <w:fldChar w:fldCharType="begin"/>
                            </w:r>
                            <w:r>
                              <w:instrText xml:space="preserve"> SEQ Figure \* ARABIC </w:instrText>
                            </w:r>
                            <w:r>
                              <w:fldChar w:fldCharType="separate"/>
                            </w:r>
                            <w:r>
                              <w:rPr>
                                <w:noProof/>
                              </w:rPr>
                              <w:t>4</w:t>
                            </w:r>
                            <w:bookmarkEnd w:id="25"/>
                            <w:r>
                              <w:fldChar w:fldCharType="end"/>
                            </w:r>
                            <w:r w:rsidR="006D6CEA" w:rsidRPr="006D6CEA">
                              <w:t xml:space="preserve"> </w:t>
                            </w:r>
                            <w:sdt>
                              <w:sdtPr>
                                <w:id w:val="1111620684"/>
                                <w:citation/>
                              </w:sdtPr>
                              <w:sdtContent>
                                <w:r w:rsidR="006D6CEA">
                                  <w:fldChar w:fldCharType="begin"/>
                                </w:r>
                                <w:r w:rsidR="006D6CEA">
                                  <w:instrText xml:space="preserve">CITATION Spend \l 2057 </w:instrText>
                                </w:r>
                                <w:r w:rsidR="006D6CEA">
                                  <w:fldChar w:fldCharType="separate"/>
                                </w:r>
                                <w:r w:rsidR="006D6CEA">
                                  <w:rPr>
                                    <w:noProof/>
                                  </w:rPr>
                                  <w:t>(NPS 100C-24 100kW, n.d)</w:t>
                                </w:r>
                                <w:r w:rsidR="006D6CE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C1007" id="Text Box 26" o:spid="_x0000_s1029" type="#_x0000_t202" style="position:absolute;margin-left:1.45pt;margin-top:425.05pt;width:405.7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O/LwIAAGYEAAAOAAAAZHJzL2Uyb0RvYy54bWysVMGO2jAQvVfqP1i+lwBbUB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" stroked="f">
                <v:textbox style="mso-fit-shape-to-text:t" inset="0,0,0,0">
                  <w:txbxContent>
                    <w:p w:rsidR="00F97B21" w:rsidRPr="00761381" w:rsidRDefault="00F97B21" w:rsidP="00F97B21">
                      <w:pPr>
                        <w:pStyle w:val="Caption"/>
                        <w:rPr>
                          <w:noProof/>
                        </w:rPr>
                      </w:pPr>
                      <w:bookmarkStart w:id="26" w:name="_Toc157698428"/>
                      <w:r>
                        <w:t xml:space="preserve">Figure </w:t>
                      </w:r>
                      <w:r>
                        <w:fldChar w:fldCharType="begin"/>
                      </w:r>
                      <w:r>
                        <w:instrText xml:space="preserve"> SEQ Figure \* ARABIC </w:instrText>
                      </w:r>
                      <w:r>
                        <w:fldChar w:fldCharType="separate"/>
                      </w:r>
                      <w:r>
                        <w:rPr>
                          <w:noProof/>
                        </w:rPr>
                        <w:t>4</w:t>
                      </w:r>
                      <w:bookmarkEnd w:id="26"/>
                      <w:r>
                        <w:fldChar w:fldCharType="end"/>
                      </w:r>
                      <w:r w:rsidR="006D6CEA" w:rsidRPr="006D6CEA">
                        <w:t xml:space="preserve"> </w:t>
                      </w:r>
                      <w:sdt>
                        <w:sdtPr>
                          <w:id w:val="1111620684"/>
                          <w:citation/>
                        </w:sdtPr>
                        <w:sdtContent>
                          <w:r w:rsidR="006D6CEA">
                            <w:fldChar w:fldCharType="begin"/>
                          </w:r>
                          <w:r w:rsidR="006D6CEA">
                            <w:instrText xml:space="preserve">CITATION Spend \l 2057 </w:instrText>
                          </w:r>
                          <w:r w:rsidR="006D6CEA">
                            <w:fldChar w:fldCharType="separate"/>
                          </w:r>
                          <w:r w:rsidR="006D6CEA">
                            <w:rPr>
                              <w:noProof/>
                            </w:rPr>
                            <w:t>(NPS 100C-24 100kW, n.d)</w:t>
                          </w:r>
                          <w:r w:rsidR="006D6CEA">
                            <w:fldChar w:fldCharType="end"/>
                          </w:r>
                        </w:sdtContent>
                      </w:sdt>
                    </w:p>
                  </w:txbxContent>
                </v:textbox>
                <w10:wrap type="square"/>
              </v:shape>
            </w:pict>
          </mc:Fallback>
        </mc:AlternateContent>
      </w:r>
      <w:r w:rsidR="0053355B">
        <w:rPr>
          <w:noProof/>
        </w:rPr>
        <w:drawing>
          <wp:anchor distT="0" distB="0" distL="114300" distR="114300" simplePos="0" relativeHeight="251664384" behindDoc="0" locked="0" layoutInCell="1" allowOverlap="1" wp14:anchorId="1C787A17">
            <wp:simplePos x="0" y="0"/>
            <wp:positionH relativeFrom="column">
              <wp:posOffset>18415</wp:posOffset>
            </wp:positionH>
            <wp:positionV relativeFrom="paragraph">
              <wp:posOffset>200025</wp:posOffset>
            </wp:positionV>
            <wp:extent cx="5153025" cy="5140960"/>
            <wp:effectExtent l="0" t="0" r="9525"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9002" t="11135" r="12146" b="16242"/>
                    <a:stretch/>
                  </pic:blipFill>
                  <pic:spPr bwMode="auto">
                    <a:xfrm>
                      <a:off x="0" y="0"/>
                      <a:ext cx="5153025" cy="5140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355B">
        <w:tab/>
      </w:r>
      <w:r w:rsidR="0053355B">
        <w:tab/>
      </w:r>
      <w:r w:rsidR="0053355B">
        <w:tab/>
      </w:r>
      <w:r w:rsidR="0053355B">
        <w:tab/>
      </w:r>
    </w:p>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Default="00282B1D" w:rsidP="00282B1D">
      <w:r>
        <w:t>An average cost of a 100kW sized wind turbine had to be used as the cost of specific wind turbine chosen was not available. The average cost of a wind turbine size of 100kW is around £345,000. This means the only thing left to calculate is the annual total energy output of the wind turbine.</w:t>
      </w:r>
      <w:sdt>
        <w:sdtPr>
          <w:id w:val="1776900582"/>
          <w:citation/>
        </w:sdtPr>
        <w:sdtContent>
          <w:r w:rsidR="006D6CEA">
            <w:fldChar w:fldCharType="begin"/>
          </w:r>
          <w:r w:rsidR="006D6CEA">
            <w:instrText xml:space="preserve">CITATION Che22 \l 2057 </w:instrText>
          </w:r>
          <w:r w:rsidR="006D6CEA">
            <w:fldChar w:fldCharType="separate"/>
          </w:r>
          <w:r w:rsidR="006D6CEA">
            <w:rPr>
              <w:noProof/>
            </w:rPr>
            <w:t xml:space="preserve"> (Checkatrade, 2022)</w:t>
          </w:r>
          <w:r w:rsidR="006D6CEA">
            <w:fldChar w:fldCharType="end"/>
          </w:r>
        </w:sdtContent>
      </w:sdt>
    </w:p>
    <w:p w:rsidR="00C83285" w:rsidRDefault="00C83285"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282B1D" w:rsidRPr="00282B1D" w:rsidRDefault="00282B1D" w:rsidP="00282B1D"/>
    <w:p w:rsidR="000309FC" w:rsidRDefault="000309FC" w:rsidP="00282B1D"/>
    <w:p w:rsidR="00282B1D" w:rsidRPr="00282B1D" w:rsidRDefault="00C83285" w:rsidP="00282B1D">
      <w:r>
        <w:lastRenderedPageBreak/>
        <w:t xml:space="preserve">The power curve of the turbine as shown: At 5m/s, the Annual energy output of the wind turbine is roughly 190MWh per year, however the cut-in wind speed is at 3m/s, which means the turbine can still produce a lot </w:t>
      </w:r>
      <w:r w:rsidR="00F97B21">
        <w:rPr>
          <w:noProof/>
        </w:rPr>
        <mc:AlternateContent>
          <mc:Choice Requires="wps">
            <w:drawing>
              <wp:anchor distT="0" distB="0" distL="114300" distR="114300" simplePos="0" relativeHeight="251678720" behindDoc="0" locked="0" layoutInCell="1" allowOverlap="1" wp14:anchorId="4F3E8C7F" wp14:editId="2DA0B450">
                <wp:simplePos x="0" y="0"/>
                <wp:positionH relativeFrom="column">
                  <wp:posOffset>-219075</wp:posOffset>
                </wp:positionH>
                <wp:positionV relativeFrom="paragraph">
                  <wp:posOffset>3627755</wp:posOffset>
                </wp:positionV>
                <wp:extent cx="353377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3533775" cy="635"/>
                        </a:xfrm>
                        <a:prstGeom prst="rect">
                          <a:avLst/>
                        </a:prstGeom>
                        <a:solidFill>
                          <a:prstClr val="white"/>
                        </a:solidFill>
                        <a:ln>
                          <a:noFill/>
                        </a:ln>
                      </wps:spPr>
                      <wps:txbx>
                        <w:txbxContent>
                          <w:p w:rsidR="00F97B21" w:rsidRDefault="00F97B21" w:rsidP="00F97B21">
                            <w:bookmarkStart w:id="27" w:name="_Toc157698429"/>
                            <w:r>
                              <w:t xml:space="preserve">Figure </w:t>
                            </w:r>
                            <w:r>
                              <w:fldChar w:fldCharType="begin"/>
                            </w:r>
                            <w:r>
                              <w:instrText xml:space="preserve"> SEQ Figure \* ARABIC </w:instrText>
                            </w:r>
                            <w:r>
                              <w:fldChar w:fldCharType="separate"/>
                            </w:r>
                            <w:r>
                              <w:rPr>
                                <w:noProof/>
                              </w:rPr>
                              <w:t>5</w:t>
                            </w:r>
                            <w:bookmarkEnd w:id="27"/>
                            <w:r>
                              <w:fldChar w:fldCharType="end"/>
                            </w:r>
                            <w:bookmarkStart w:id="28" w:name="_GoBack"/>
                            <w:bookmarkEnd w:id="28"/>
                            <w:r>
                              <w:t xml:space="preserve"> </w:t>
                            </w:r>
                            <w:sdt>
                              <w:sdtPr>
                                <w:id w:val="1278135807"/>
                                <w:citation/>
                              </w:sdtPr>
                              <w:sdtContent>
                                <w:r w:rsidR="006D6CEA">
                                  <w:fldChar w:fldCharType="begin"/>
                                </w:r>
                                <w:r w:rsidR="006D6CEA">
                                  <w:instrText xml:space="preserve">CITATION Spend \l 2057 </w:instrText>
                                </w:r>
                                <w:r w:rsidR="006D6CEA">
                                  <w:fldChar w:fldCharType="separate"/>
                                </w:r>
                                <w:r w:rsidR="006D6CEA">
                                  <w:rPr>
                                    <w:noProof/>
                                  </w:rPr>
                                  <w:t>(NPS 100C-24 100kW, n.d)</w:t>
                                </w:r>
                                <w:r w:rsidR="006D6CEA">
                                  <w:fldChar w:fldCharType="end"/>
                                </w:r>
                              </w:sdtContent>
                            </w:sdt>
                          </w:p>
                          <w:p w:rsidR="00F97B21" w:rsidRPr="00D32402" w:rsidRDefault="00F97B21" w:rsidP="00F97B21">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3E8C7F" id="Text Box 27" o:spid="_x0000_s1030" type="#_x0000_t202" style="position:absolute;margin-left:-17.25pt;margin-top:285.65pt;width:278.2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" stroked="f">
                <v:textbox style="mso-fit-shape-to-text:t" inset="0,0,0,0">
                  <w:txbxContent>
                    <w:p w:rsidR="00F97B21" w:rsidRDefault="00F97B21" w:rsidP="00F97B21">
                      <w:bookmarkStart w:id="29" w:name="_Toc157698429"/>
                      <w:r>
                        <w:t xml:space="preserve">Figure </w:t>
                      </w:r>
                      <w:r>
                        <w:fldChar w:fldCharType="begin"/>
                      </w:r>
                      <w:r>
                        <w:instrText xml:space="preserve"> SEQ Figure \* ARABIC </w:instrText>
                      </w:r>
                      <w:r>
                        <w:fldChar w:fldCharType="separate"/>
                      </w:r>
                      <w:r>
                        <w:rPr>
                          <w:noProof/>
                        </w:rPr>
                        <w:t>5</w:t>
                      </w:r>
                      <w:bookmarkEnd w:id="29"/>
                      <w:r>
                        <w:fldChar w:fldCharType="end"/>
                      </w:r>
                      <w:bookmarkStart w:id="30" w:name="_GoBack"/>
                      <w:bookmarkEnd w:id="30"/>
                      <w:r>
                        <w:t xml:space="preserve"> </w:t>
                      </w:r>
                      <w:sdt>
                        <w:sdtPr>
                          <w:id w:val="1278135807"/>
                          <w:citation/>
                        </w:sdtPr>
                        <w:sdtContent>
                          <w:r w:rsidR="006D6CEA">
                            <w:fldChar w:fldCharType="begin"/>
                          </w:r>
                          <w:r w:rsidR="006D6CEA">
                            <w:instrText xml:space="preserve">CITATION Spend \l 2057 </w:instrText>
                          </w:r>
                          <w:r w:rsidR="006D6CEA">
                            <w:fldChar w:fldCharType="separate"/>
                          </w:r>
                          <w:r w:rsidR="006D6CEA">
                            <w:rPr>
                              <w:noProof/>
                            </w:rPr>
                            <w:t>(NPS 100C-24 100kW, n.d)</w:t>
                          </w:r>
                          <w:r w:rsidR="006D6CEA">
                            <w:fldChar w:fldCharType="end"/>
                          </w:r>
                        </w:sdtContent>
                      </w:sdt>
                    </w:p>
                    <w:p w:rsidR="00F97B21" w:rsidRPr="00D32402" w:rsidRDefault="00F97B21" w:rsidP="00F97B21">
                      <w:pPr>
                        <w:pStyle w:val="Caption"/>
                      </w:pPr>
                    </w:p>
                  </w:txbxContent>
                </v:textbox>
                <w10:wrap type="square"/>
              </v:shape>
            </w:pict>
          </mc:Fallback>
        </mc:AlternateContent>
      </w:r>
      <w:r w:rsidR="000309FC">
        <w:rPr>
          <w:noProof/>
        </w:rPr>
        <w:drawing>
          <wp:anchor distT="0" distB="0" distL="114300" distR="114300" simplePos="0" relativeHeight="251666432" behindDoc="0" locked="0" layoutInCell="1" allowOverlap="1" wp14:anchorId="60D03A00">
            <wp:simplePos x="0" y="0"/>
            <wp:positionH relativeFrom="margin">
              <wp:posOffset>-219075</wp:posOffset>
            </wp:positionH>
            <wp:positionV relativeFrom="paragraph">
              <wp:posOffset>0</wp:posOffset>
            </wp:positionV>
            <wp:extent cx="3533775" cy="3570605"/>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33775" cy="3570605"/>
                    </a:xfrm>
                    <a:prstGeom prst="rect">
                      <a:avLst/>
                    </a:prstGeom>
                    <a:noFill/>
                  </pic:spPr>
                </pic:pic>
              </a:graphicData>
            </a:graphic>
            <wp14:sizeRelH relativeFrom="page">
              <wp14:pctWidth>0</wp14:pctWidth>
            </wp14:sizeRelH>
            <wp14:sizeRelV relativeFrom="page">
              <wp14:pctHeight>0</wp14:pctHeight>
            </wp14:sizeRelV>
          </wp:anchor>
        </w:drawing>
      </w:r>
      <w:r>
        <w:t xml:space="preserve">of energy from our average weather wind speed in Llanrwst (4.77m/s). An estimated Annual energy power output has to be calculated looking at the graph. The graph is increasing in a straight linear line meaning we can take between the mark of 4.5m/s and 5m/s and estimate the Annual energy power output, which is roughly 175MWh (175000kWh).  </w:t>
      </w:r>
    </w:p>
    <w:p w:rsidR="00B17F6A" w:rsidRDefault="00B17F6A" w:rsidP="00282B1D">
      <m:oMathPara>
        <m:oMath>
          <m:r>
            <w:rPr>
              <w:rFonts w:ascii="Cambria Math" w:hAnsi="Cambria Math"/>
            </w:rPr>
            <m:t>Number of turbines needed =</m:t>
          </m:r>
          <m:f>
            <m:fPr>
              <m:ctrlPr>
                <w:rPr>
                  <w:rFonts w:ascii="Cambria Math" w:hAnsi="Cambria Math"/>
                </w:rPr>
              </m:ctrlPr>
            </m:fPr>
            <m:num>
              <m:r>
                <w:rPr>
                  <w:rFonts w:ascii="Cambria Math" w:hAnsi="Cambria Math"/>
                </w:rPr>
                <m:t>Total Energy Demand for Llanrwst for a year</m:t>
              </m:r>
            </m:num>
            <m:den>
              <m:r>
                <w:rPr>
                  <w:rFonts w:ascii="Cambria Math" w:hAnsi="Cambria Math"/>
                </w:rPr>
                <m:t>Annual power output of selected turbine</m:t>
              </m:r>
            </m:den>
          </m:f>
        </m:oMath>
      </m:oMathPara>
    </w:p>
    <w:p w:rsidR="00B17F6A" w:rsidRPr="00B17F6A" w:rsidRDefault="00B17F6A" w:rsidP="00282B1D">
      <m:oMathPara>
        <m:oMath>
          <m:r>
            <w:rPr>
              <w:rFonts w:ascii="Cambria Math" w:hAnsi="Cambria Math"/>
            </w:rPr>
            <m:t>Number of turbines needed=</m:t>
          </m:r>
          <m:f>
            <m:fPr>
              <m:ctrlPr>
                <w:rPr>
                  <w:rFonts w:ascii="Cambria Math" w:hAnsi="Cambria Math"/>
                  <w:i/>
                </w:rPr>
              </m:ctrlPr>
            </m:fPr>
            <m:num>
              <m:r>
                <w:rPr>
                  <w:rFonts w:ascii="Cambria Math" w:hAnsi="Cambria Math"/>
                </w:rPr>
                <m:t>727372</m:t>
              </m:r>
            </m:num>
            <m:den>
              <m:r>
                <w:rPr>
                  <w:rFonts w:ascii="Cambria Math" w:hAnsi="Cambria Math"/>
                </w:rPr>
                <m:t>175000</m:t>
              </m:r>
            </m:den>
          </m:f>
          <m:r>
            <w:rPr>
              <w:rFonts w:ascii="Cambria Math" w:hAnsi="Cambria Math"/>
            </w:rPr>
            <m:t>=4.16 turbines</m:t>
          </m:r>
          <m:r>
            <w:rPr>
              <w:rFonts w:ascii="Cambria Math" w:hAnsi="Cambria Math"/>
            </w:rPr>
            <m:t xml:space="preserve">≈4 </m:t>
          </m:r>
          <m:r>
            <w:rPr>
              <w:rFonts w:ascii="Cambria Math" w:hAnsi="Cambria Math"/>
            </w:rPr>
            <m:t>turbines</m:t>
          </m:r>
        </m:oMath>
      </m:oMathPara>
    </w:p>
    <w:p w:rsidR="001100D0" w:rsidRDefault="00B17F6A" w:rsidP="00282B1D">
      <w:r>
        <w:t>4 turbines was selected instead of 5, although it would be a safer option to have 5 turbines to exceed the energy demands, it is not yet noted that the power curve will have the wind turbines produce more wind energy at a significant rate on some months of each year, this is because the wind turbine energy output increase up to a whopping 200,000 kWh</w:t>
      </w:r>
      <w:r w:rsidR="000309FC">
        <w:t xml:space="preserve"> when the months have a windspeed of 5m/s or higher so the energy output expectations should still be met due to this reason.</w:t>
      </w:r>
    </w:p>
    <w:p w:rsidR="000309FC" w:rsidRDefault="001100D0" w:rsidP="00282B1D">
      <m:oMathPara>
        <m:oMath>
          <m:r>
            <w:rPr>
              <w:rFonts w:ascii="Cambria Math" w:hAnsi="Cambria Math"/>
            </w:rPr>
            <m:t>Total cost for wind turbines=£345000×4=£1,380,000</m:t>
          </m:r>
        </m:oMath>
      </m:oMathPara>
    </w:p>
    <w:p w:rsidR="000309FC" w:rsidRDefault="000309FC" w:rsidP="00282B1D"/>
    <w:p w:rsidR="000309FC" w:rsidRDefault="00640BBE" w:rsidP="00282B1D">
      <w:sdt>
        <w:sdtPr>
          <w:id w:val="1478110193"/>
          <w:citation/>
        </w:sdtPr>
        <w:sdtContent>
          <w:r>
            <w:fldChar w:fldCharType="begin"/>
          </w:r>
          <w:r>
            <w:instrText xml:space="preserve">CITATION Spend \l 2057 </w:instrText>
          </w:r>
          <w:r>
            <w:fldChar w:fldCharType="separate"/>
          </w:r>
          <w:r>
            <w:rPr>
              <w:noProof/>
            </w:rPr>
            <w:t>(NPS 100C-24 100kW, n.d)</w:t>
          </w:r>
          <w:r>
            <w:fldChar w:fldCharType="end"/>
          </w:r>
        </w:sdtContent>
      </w:sdt>
    </w:p>
    <w:p w:rsidR="000309FC" w:rsidRDefault="000309FC" w:rsidP="000309FC">
      <w:pPr>
        <w:pStyle w:val="Heading1"/>
      </w:pPr>
      <w:bookmarkStart w:id="31" w:name="_Toc157697981"/>
      <w:r>
        <w:t>Wind turbine choice pick confirmed:</w:t>
      </w:r>
      <w:bookmarkEnd w:id="31"/>
    </w:p>
    <w:p w:rsidR="0053355B" w:rsidRPr="000309FC" w:rsidRDefault="00C83285" w:rsidP="000309FC">
      <w:r>
        <w:t xml:space="preserve">To conclude, </w:t>
      </w:r>
      <w:r w:rsidR="000309FC">
        <w:t xml:space="preserve">the wind turbine that will be selected due to its efficiency with lower wind speeds will be the </w:t>
      </w:r>
      <w:r w:rsidR="000309FC" w:rsidRPr="006D6CEA">
        <w:rPr>
          <w:b/>
        </w:rPr>
        <w:t>NPS 100C-24 100kW turbine</w:t>
      </w:r>
      <w:r w:rsidR="000309FC">
        <w:t>, although the V110-2.0MW turbine provides a lot of power/energy output, it will be too expensive to maintain and use due to its large size for an area with low average wind speeds annually.</w:t>
      </w:r>
    </w:p>
    <w:p w:rsidR="00923BAF" w:rsidRPr="00923BAF" w:rsidRDefault="00923BAF" w:rsidP="00923BAF">
      <w:pPr>
        <w:pStyle w:val="Heading1"/>
      </w:pPr>
      <w:r w:rsidRPr="00923BAF">
        <w:lastRenderedPageBreak/>
        <w:t xml:space="preserve"> </w:t>
      </w:r>
      <w:bookmarkStart w:id="32" w:name="_Toc157697982"/>
      <w:r w:rsidRPr="00923BAF">
        <w:t>Wind power system</w:t>
      </w:r>
      <w:bookmarkEnd w:id="32"/>
    </w:p>
    <w:p w:rsidR="00923BAF" w:rsidRDefault="003F275C" w:rsidP="00923BAF">
      <w:pPr>
        <w:pStyle w:val="Heading1"/>
      </w:pPr>
      <w:bookmarkStart w:id="33" w:name="_Toc157697983"/>
      <w:r>
        <w:rPr>
          <w:noProof/>
        </w:rPr>
        <mc:AlternateContent>
          <mc:Choice Requires="wps">
            <w:drawing>
              <wp:anchor distT="0" distB="0" distL="114300" distR="114300" simplePos="0" relativeHeight="251661312" behindDoc="0" locked="0" layoutInCell="1" allowOverlap="1" wp14:anchorId="72C72C62" wp14:editId="5DFEA31C">
                <wp:simplePos x="0" y="0"/>
                <wp:positionH relativeFrom="column">
                  <wp:posOffset>-123825</wp:posOffset>
                </wp:positionH>
                <wp:positionV relativeFrom="paragraph">
                  <wp:posOffset>5079365</wp:posOffset>
                </wp:positionV>
                <wp:extent cx="717232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7172325" cy="635"/>
                        </a:xfrm>
                        <a:prstGeom prst="rect">
                          <a:avLst/>
                        </a:prstGeom>
                        <a:solidFill>
                          <a:prstClr val="white"/>
                        </a:solidFill>
                        <a:ln>
                          <a:noFill/>
                        </a:ln>
                      </wps:spPr>
                      <wps:txbx>
                        <w:txbxContent>
                          <w:p w:rsidR="009E5EB8" w:rsidRDefault="009E5EB8" w:rsidP="003F275C">
                            <w:pPr>
                              <w:pStyle w:val="Caption"/>
                              <w:rPr>
                                <w:noProof/>
                              </w:rPr>
                            </w:pPr>
                            <w:bookmarkStart w:id="34" w:name="_Toc157698430"/>
                            <w:r>
                              <w:t xml:space="preserve">Figure </w:t>
                            </w:r>
                            <w:r>
                              <w:fldChar w:fldCharType="begin"/>
                            </w:r>
                            <w:r>
                              <w:instrText xml:space="preserve"> SEQ Figure \* ARABIC </w:instrText>
                            </w:r>
                            <w:r>
                              <w:fldChar w:fldCharType="separate"/>
                            </w:r>
                            <w:r w:rsidR="00F97B21">
                              <w:rPr>
                                <w:noProof/>
                              </w:rPr>
                              <w:t>6</w:t>
                            </w:r>
                            <w:bookmarkEnd w:id="34"/>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C72C62" id="Text Box 13" o:spid="_x0000_s1031" type="#_x0000_t202" style="position:absolute;margin-left:-9.75pt;margin-top:399.95pt;width:564.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" stroked="f">
                <v:textbox style="mso-fit-shape-to-text:t" inset="0,0,0,0">
                  <w:txbxContent>
                    <w:p w:rsidR="009E5EB8" w:rsidRDefault="009E5EB8" w:rsidP="003F275C">
                      <w:pPr>
                        <w:pStyle w:val="Caption"/>
                        <w:rPr>
                          <w:noProof/>
                        </w:rPr>
                      </w:pPr>
                      <w:bookmarkStart w:id="35" w:name="_Toc157698430"/>
                      <w:r>
                        <w:t xml:space="preserve">Figure </w:t>
                      </w:r>
                      <w:r>
                        <w:fldChar w:fldCharType="begin"/>
                      </w:r>
                      <w:r>
                        <w:instrText xml:space="preserve"> SEQ Figure \* ARABIC </w:instrText>
                      </w:r>
                      <w:r>
                        <w:fldChar w:fldCharType="separate"/>
                      </w:r>
                      <w:r w:rsidR="00F97B21">
                        <w:rPr>
                          <w:noProof/>
                        </w:rPr>
                        <w:t>6</w:t>
                      </w:r>
                      <w:bookmarkEnd w:id="35"/>
                      <w:r>
                        <w:rPr>
                          <w:noProof/>
                        </w:rPr>
                        <w:fldChar w:fldCharType="end"/>
                      </w:r>
                    </w:p>
                  </w:txbxContent>
                </v:textbox>
                <w10:wrap type="square"/>
              </v:shape>
            </w:pict>
          </mc:Fallback>
        </mc:AlternateContent>
      </w:r>
      <w:r w:rsidR="00923BAF">
        <w:rPr>
          <w:noProof/>
        </w:rPr>
        <w:drawing>
          <wp:anchor distT="0" distB="0" distL="114300" distR="114300" simplePos="0" relativeHeight="251658240" behindDoc="0" locked="0" layoutInCell="1" allowOverlap="1" wp14:anchorId="4C3DFEC8">
            <wp:simplePos x="0" y="0"/>
            <wp:positionH relativeFrom="margin">
              <wp:posOffset>-123825</wp:posOffset>
            </wp:positionH>
            <wp:positionV relativeFrom="paragraph">
              <wp:posOffset>70484</wp:posOffset>
            </wp:positionV>
            <wp:extent cx="7172325" cy="5400675"/>
            <wp:effectExtent l="0" t="0" r="9525" b="9525"/>
            <wp:wrapSquare wrapText="bothSides"/>
            <wp:docPr id="3" name="Picture 20448426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rcRect l="18541" t="17307" r="20833" b="20769"/>
                    <a:stretch>
                      <a:fillRect/>
                    </a:stretch>
                  </pic:blipFill>
                  <pic:spPr>
                    <a:xfrm>
                      <a:off x="0" y="0"/>
                      <a:ext cx="7172325" cy="5400675"/>
                    </a:xfrm>
                    <a:prstGeom prst="rect">
                      <a:avLst/>
                    </a:prstGeom>
                    <a:noFill/>
                    <a:ln>
                      <a:noFill/>
                      <a:prstDash/>
                    </a:ln>
                  </pic:spPr>
                </pic:pic>
              </a:graphicData>
            </a:graphic>
            <wp14:sizeRelH relativeFrom="page">
              <wp14:pctWidth>0</wp14:pctWidth>
            </wp14:sizeRelH>
            <wp14:sizeRelV relativeFrom="page">
              <wp14:pctHeight>0</wp14:pctHeight>
            </wp14:sizeRelV>
          </wp:anchor>
        </w:drawing>
      </w:r>
      <w:bookmarkEnd w:id="33"/>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B01B7D" w:rsidP="00923BAF">
      <w:pPr>
        <w:pStyle w:val="Heading1"/>
      </w:pPr>
      <w:sdt>
        <w:sdtPr>
          <w:id w:val="2033293350"/>
          <w:citation/>
        </w:sdtPr>
        <w:sdtContent>
          <w:r w:rsidR="003F275C">
            <w:fldChar w:fldCharType="begin"/>
          </w:r>
          <w:r w:rsidR="003F275C">
            <w:instrText xml:space="preserve"> CITATION TopND \l 2057 </w:instrText>
          </w:r>
          <w:r w:rsidR="003F275C">
            <w:fldChar w:fldCharType="separate"/>
          </w:r>
          <w:bookmarkStart w:id="36" w:name="_Toc157697984"/>
          <w:r w:rsidR="003F275C">
            <w:rPr>
              <w:noProof/>
            </w:rPr>
            <w:t>(Topographic maps. , N.D)</w:t>
          </w:r>
          <w:r w:rsidR="003F275C">
            <w:fldChar w:fldCharType="end"/>
          </w:r>
        </w:sdtContent>
      </w:sdt>
      <w:bookmarkEnd w:id="36"/>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pPr>
        <w:pStyle w:val="Heading1"/>
      </w:pPr>
    </w:p>
    <w:p w:rsidR="00923BAF" w:rsidRDefault="00923BAF" w:rsidP="00923BAF">
      <w:r>
        <w:t>Due to the height above sea level (155m) and the amount of space available, the location was picked for the wind power system in Llanrwst. Not too far from the village as it will not be able to reach the village to supply the renewable energy but having the wind energy power system built in a high ground open space for more efficiency.</w:t>
      </w:r>
    </w:p>
    <w:p w:rsidR="00923BAF" w:rsidRDefault="00923BAF" w:rsidP="00923BAF"/>
    <w:p w:rsidR="00923BAF" w:rsidRDefault="00923BAF" w:rsidP="00923BAF"/>
    <w:p w:rsidR="00923BAF" w:rsidRDefault="00923BAF" w:rsidP="00923BAF"/>
    <w:p w:rsidR="00923BAF" w:rsidRDefault="00923BAF" w:rsidP="00640BBE">
      <w:pPr>
        <w:pStyle w:val="Heading1"/>
      </w:pPr>
      <w:bookmarkStart w:id="37" w:name="_Toc157697985"/>
      <w:r w:rsidRPr="008D18B9">
        <w:t>Converter:</w:t>
      </w:r>
      <w:bookmarkEnd w:id="37"/>
      <w:r w:rsidRPr="008D18B9">
        <w:t xml:space="preserve"> </w:t>
      </w:r>
    </w:p>
    <w:p w:rsidR="00923BAF" w:rsidRDefault="00923BAF" w:rsidP="00923BAF">
      <w:r>
        <w:t>For a small off grid wind power generation system, the unstable rotational speed of the generator, the electrical energy produced by the turbine becomes unstable. The solution to the problem is to convert the alternating current generated by the wind turbine into direct current, which charges the battery.</w:t>
      </w:r>
      <w:r w:rsidR="00085C44">
        <w:t xml:space="preserve"> With the wind turbine being selected, we can now move on to the converter, which is actually given in the wind turbine specification. The converter being used is the: </w:t>
      </w:r>
      <w:r w:rsidR="00640BBE">
        <w:t>Pulse-width modulated IGBT frequency converter. Luckily it comes with the wind turbines so there is no need to add a cost of a converter into the wind power system.</w:t>
      </w:r>
      <w:r w:rsidR="00085C44">
        <w:t xml:space="preserve"> </w:t>
      </w:r>
      <w:sdt>
        <w:sdtPr>
          <w:id w:val="504718705"/>
          <w:citation/>
        </w:sdtPr>
        <w:sdtContent>
          <w:r w:rsidR="00640BBE">
            <w:fldChar w:fldCharType="begin"/>
          </w:r>
          <w:r w:rsidR="00640BBE">
            <w:instrText xml:space="preserve"> CITATION NPS \l 2057 </w:instrText>
          </w:r>
          <w:r w:rsidR="00640BBE">
            <w:fldChar w:fldCharType="separate"/>
          </w:r>
          <w:r w:rsidR="00640BBE">
            <w:rPr>
              <w:noProof/>
            </w:rPr>
            <w:t>((NPS 100C-24 100kW, n.d.)</w:t>
          </w:r>
          <w:r w:rsidR="00640BBE">
            <w:fldChar w:fldCharType="end"/>
          </w:r>
        </w:sdtContent>
      </w:sdt>
    </w:p>
    <w:p w:rsidR="00270044" w:rsidRDefault="00B01B7D" w:rsidP="00923BAF">
      <w:sdt>
        <w:sdtPr>
          <w:id w:val="-1346780952"/>
          <w:citation/>
        </w:sdtPr>
        <w:sdtContent>
          <w:r w:rsidR="00270044">
            <w:fldChar w:fldCharType="begin"/>
          </w:r>
          <w:r w:rsidR="00270044">
            <w:instrText xml:space="preserve"> CITATION wwwnd \l 2057 </w:instrText>
          </w:r>
          <w:r w:rsidR="00270044">
            <w:fldChar w:fldCharType="separate"/>
          </w:r>
          <w:r w:rsidR="00270044">
            <w:rPr>
              <w:noProof/>
            </w:rPr>
            <w:t>(www.diffen.com., (n.d.))</w:t>
          </w:r>
          <w:r w:rsidR="00270044">
            <w:fldChar w:fldCharType="end"/>
          </w:r>
        </w:sdtContent>
      </w:sdt>
    </w:p>
    <w:p w:rsidR="00923BAF" w:rsidRPr="008D18B9" w:rsidRDefault="00923BAF" w:rsidP="00923BAF">
      <w:pPr>
        <w:pStyle w:val="Heading1"/>
      </w:pPr>
      <w:bookmarkStart w:id="38" w:name="_Toc157697986"/>
      <w:r>
        <w:t xml:space="preserve">The </w:t>
      </w:r>
      <w:r w:rsidRPr="008D18B9">
        <w:t>Battery</w:t>
      </w:r>
      <w:r>
        <w:t>:</w:t>
      </w:r>
      <w:bookmarkEnd w:id="38"/>
      <w:r w:rsidRPr="008D18B9">
        <w:t xml:space="preserve"> </w:t>
      </w:r>
    </w:p>
    <w:p w:rsidR="00923BAF" w:rsidRDefault="00923BAF" w:rsidP="00923BAF">
      <w:r w:rsidRPr="008D18B9">
        <w:rPr>
          <w:u w:val="single"/>
        </w:rPr>
        <w:t xml:space="preserve">Daily </w:t>
      </w:r>
      <w:r>
        <w:rPr>
          <w:u w:val="single"/>
        </w:rPr>
        <w:t xml:space="preserve">power </w:t>
      </w:r>
      <w:r w:rsidRPr="008D18B9">
        <w:rPr>
          <w:u w:val="single"/>
        </w:rPr>
        <w:t>consumption in watt hours:</w:t>
      </w:r>
      <w:r>
        <w:t xml:space="preserve"> </w:t>
      </w:r>
    </w:p>
    <w:p w:rsidR="00923BAF" w:rsidRDefault="00923BAF" w:rsidP="00923BAF">
      <w:r>
        <w:t>83,060-watt hours/day</w:t>
      </w:r>
    </w:p>
    <w:p w:rsidR="00923BAF" w:rsidRDefault="00923BAF" w:rsidP="00923BAF">
      <w:pPr>
        <w:rPr>
          <w:u w:val="single"/>
        </w:rPr>
      </w:pPr>
      <w:r w:rsidRPr="008D18B9">
        <w:rPr>
          <w:u w:val="single"/>
        </w:rPr>
        <w:t>Backup Days:</w:t>
      </w:r>
      <w:r>
        <w:rPr>
          <w:u w:val="single"/>
        </w:rPr>
        <w:t xml:space="preserve"> </w:t>
      </w:r>
    </w:p>
    <w:p w:rsidR="00923BAF" w:rsidRDefault="00923BAF" w:rsidP="00923BAF">
      <w:r w:rsidRPr="008D18B9">
        <w:t>Ideally, battery banks should be able to supply power, even if there is a problem with the wind turbine. The amount of days of backup power wanted, this going to be assumed as 2 days</w:t>
      </w:r>
      <w:r w:rsidR="006449A2">
        <w:t xml:space="preserve"> as a preference</w:t>
      </w:r>
      <w:r w:rsidRPr="008D18B9">
        <w:t>.</w:t>
      </w:r>
      <w:r w:rsidR="000F4AD6">
        <w:t xml:space="preserve"> </w:t>
      </w:r>
      <w:sdt>
        <w:sdtPr>
          <w:id w:val="-1788804435"/>
          <w:citation/>
        </w:sdtPr>
        <w:sdtContent>
          <w:r w:rsidR="000F4AD6">
            <w:fldChar w:fldCharType="begin"/>
          </w:r>
          <w:r w:rsidR="000F4AD6">
            <w:instrText xml:space="preserve"> CITATION Whand \l 2057 </w:instrText>
          </w:r>
          <w:r w:rsidR="000F4AD6">
            <w:fldChar w:fldCharType="separate"/>
          </w:r>
          <w:r w:rsidR="000F4AD6">
            <w:rPr>
              <w:noProof/>
            </w:rPr>
            <w:t>( What is the Difference Between UPS and Battery Backup? , n.d)</w:t>
          </w:r>
          <w:r w:rsidR="000F4AD6">
            <w:fldChar w:fldCharType="end"/>
          </w:r>
        </w:sdtContent>
      </w:sdt>
    </w:p>
    <w:p w:rsidR="00923BAF" w:rsidRPr="005D4217" w:rsidRDefault="00923BAF" w:rsidP="00923BAF">
      <w:pPr>
        <w:rPr>
          <w:u w:val="single"/>
        </w:rPr>
      </w:pPr>
      <w:r w:rsidRPr="005D4217">
        <w:rPr>
          <w:u w:val="single"/>
        </w:rPr>
        <w:t>Depth of Discharge (DoD):</w:t>
      </w:r>
    </w:p>
    <w:p w:rsidR="006449A2" w:rsidRDefault="00923BAF" w:rsidP="00923BAF">
      <w:r>
        <w:t>The longest service life of a battery will be achieved by discharging the batteries as little as possible. Assuming the best possible ‘maximum depth of discharge’. The assumption of this will be 80%.</w:t>
      </w:r>
      <w:r w:rsidR="006449A2">
        <w:t xml:space="preserve"> </w:t>
      </w:r>
      <w:sdt>
        <w:sdtPr>
          <w:id w:val="1686626920"/>
          <w:citation/>
        </w:sdtPr>
        <w:sdtContent>
          <w:r w:rsidR="006449A2">
            <w:fldChar w:fldCharType="begin"/>
          </w:r>
          <w:r w:rsidR="006449A2">
            <w:instrText xml:space="preserve"> CITATION Bat10 \l 2057 </w:instrText>
          </w:r>
          <w:r w:rsidR="006449A2">
            <w:fldChar w:fldCharType="separate"/>
          </w:r>
          <w:r w:rsidR="006449A2">
            <w:rPr>
              <w:noProof/>
            </w:rPr>
            <w:t>(Battery University. BU-501: Basics about Discharging. , 2010)</w:t>
          </w:r>
          <w:r w:rsidR="006449A2">
            <w:fldChar w:fldCharType="end"/>
          </w:r>
        </w:sdtContent>
      </w:sdt>
    </w:p>
    <w:p w:rsidR="00923BAF" w:rsidRDefault="00923BAF" w:rsidP="00923BAF">
      <w:pPr>
        <w:rPr>
          <w:u w:val="single"/>
        </w:rPr>
      </w:pPr>
    </w:p>
    <w:p w:rsidR="00923BAF" w:rsidRPr="005D4217" w:rsidRDefault="00923BAF" w:rsidP="00923BAF">
      <w:pPr>
        <w:rPr>
          <w:u w:val="single"/>
        </w:rPr>
      </w:pPr>
      <w:r w:rsidRPr="005D4217">
        <w:rPr>
          <w:u w:val="single"/>
        </w:rPr>
        <w:lastRenderedPageBreak/>
        <w:t>Inverter efficiency:</w:t>
      </w:r>
    </w:p>
    <w:p w:rsidR="00923BAF" w:rsidRDefault="00923BAF" w:rsidP="00923BAF">
      <w:r>
        <w:t>The assumption will be 80%. (This is a standard industry figure</w:t>
      </w:r>
      <w:r w:rsidR="006449A2">
        <w:t xml:space="preserve"> for lower quality modified sine waves inverters</w:t>
      </w:r>
      <w:r>
        <w:t>)</w:t>
      </w:r>
    </w:p>
    <w:p w:rsidR="006449A2" w:rsidRDefault="00B01B7D" w:rsidP="00923BAF">
      <w:sdt>
        <w:sdtPr>
          <w:id w:val="544179619"/>
          <w:citation/>
        </w:sdtPr>
        <w:sdtContent>
          <w:r w:rsidR="006449A2">
            <w:fldChar w:fldCharType="begin"/>
          </w:r>
          <w:r w:rsidR="006449A2">
            <w:instrText xml:space="preserve"> CITATION 65End \l 2057 </w:instrText>
          </w:r>
          <w:r w:rsidR="006449A2">
            <w:fldChar w:fldCharType="separate"/>
          </w:r>
          <w:r w:rsidR="006449A2">
            <w:rPr>
              <w:noProof/>
            </w:rPr>
            <w:t>(6.5. Efficiency of Inverters , n.d.)</w:t>
          </w:r>
          <w:r w:rsidR="006449A2">
            <w:fldChar w:fldCharType="end"/>
          </w:r>
        </w:sdtContent>
      </w:sdt>
    </w:p>
    <w:p w:rsidR="00923BAF" w:rsidRPr="005D4217" w:rsidRDefault="00923BAF" w:rsidP="00923BAF">
      <w:pPr>
        <w:rPr>
          <w:u w:val="single"/>
        </w:rPr>
      </w:pPr>
      <w:r w:rsidRPr="005D4217">
        <w:rPr>
          <w:u w:val="single"/>
        </w:rPr>
        <w:t>Battery bank efficiency:</w:t>
      </w:r>
    </w:p>
    <w:p w:rsidR="00923BAF" w:rsidRDefault="00923BAF" w:rsidP="00923BAF">
      <w:r>
        <w:t>As the batteries being used will be modern low maintenance Lithium-ion batteries, the value will be assumed as 90%</w:t>
      </w:r>
    </w:p>
    <w:p w:rsidR="00C06534" w:rsidRDefault="00B01B7D" w:rsidP="00923BAF">
      <w:sdt>
        <w:sdtPr>
          <w:id w:val="867100132"/>
          <w:citation/>
        </w:sdtPr>
        <w:sdtContent>
          <w:r w:rsidR="00C06534">
            <w:fldChar w:fldCharType="begin"/>
          </w:r>
          <w:r w:rsidR="00C06534">
            <w:instrText xml:space="preserve">CITATION RAV \l 2057 </w:instrText>
          </w:r>
          <w:r w:rsidR="00C06534">
            <w:fldChar w:fldCharType="separate"/>
          </w:r>
          <w:r w:rsidR="00C06534">
            <w:rPr>
              <w:noProof/>
            </w:rPr>
            <w:t>(RAVPower, T, (2023))</w:t>
          </w:r>
          <w:r w:rsidR="00C06534">
            <w:fldChar w:fldCharType="end"/>
          </w:r>
        </w:sdtContent>
      </w:sdt>
    </w:p>
    <w:p w:rsidR="00923BAF" w:rsidRPr="005D4217" w:rsidRDefault="00923BAF" w:rsidP="00923BAF">
      <w:pPr>
        <w:rPr>
          <w:u w:val="single"/>
        </w:rPr>
      </w:pPr>
      <w:r w:rsidRPr="005D4217">
        <w:rPr>
          <w:u w:val="single"/>
        </w:rPr>
        <w:t>Voltage</w:t>
      </w:r>
      <w:r>
        <w:rPr>
          <w:u w:val="single"/>
        </w:rPr>
        <w:t>:</w:t>
      </w:r>
    </w:p>
    <w:p w:rsidR="00923BAF" w:rsidRDefault="00923BAF" w:rsidP="00923BAF">
      <w:r>
        <w:t>Depending on the voltage of the electrical system, batteries may need to be connected together to create a bank at 12, 24 or 48V. Using a higher voltage is a useful way of reducing voltage loss over longer distances or reducing the size of charge controller needed. In order to work out the minimum capacity of the battery or battery bank, the result must be divided from the previous step by the desired voltage. The assumption for this will be 48V.</w:t>
      </w:r>
    </w:p>
    <w:p w:rsidR="00C06534" w:rsidRDefault="00B01B7D" w:rsidP="00923BAF">
      <w:sdt>
        <w:sdtPr>
          <w:id w:val="1128433558"/>
          <w:citation/>
        </w:sdtPr>
        <w:sdtContent>
          <w:r w:rsidR="00C06534">
            <w:fldChar w:fldCharType="begin"/>
          </w:r>
          <w:r w:rsidR="00C06534">
            <w:instrText xml:space="preserve">CITATION wwwnd1 \l 2057 </w:instrText>
          </w:r>
          <w:r w:rsidR="00C06534">
            <w:fldChar w:fldCharType="separate"/>
          </w:r>
          <w:r w:rsidR="00C06534">
            <w:rPr>
              <w:noProof/>
            </w:rPr>
            <w:t>(www.primaryconnections.org.au, n.d.)</w:t>
          </w:r>
          <w:r w:rsidR="00C06534">
            <w:fldChar w:fldCharType="end"/>
          </w:r>
        </w:sdtContent>
      </w:sdt>
    </w:p>
    <w:p w:rsidR="000F4AD6" w:rsidRDefault="000F4AD6" w:rsidP="00923BAF">
      <w:pPr>
        <w:rPr>
          <w:u w:val="single"/>
        </w:rPr>
      </w:pPr>
    </w:p>
    <w:p w:rsidR="00640BBE" w:rsidRDefault="00640BBE" w:rsidP="00923BAF">
      <w:pPr>
        <w:rPr>
          <w:u w:val="single"/>
        </w:rPr>
      </w:pPr>
    </w:p>
    <w:p w:rsidR="00640BBE" w:rsidRDefault="00640BBE" w:rsidP="00923BAF">
      <w:pPr>
        <w:rPr>
          <w:u w:val="single"/>
        </w:rPr>
      </w:pPr>
    </w:p>
    <w:p w:rsidR="00640BBE" w:rsidRDefault="00640BBE" w:rsidP="00923BAF">
      <w:pPr>
        <w:rPr>
          <w:u w:val="single"/>
        </w:rPr>
      </w:pPr>
    </w:p>
    <w:p w:rsidR="00640BBE" w:rsidRDefault="00640BBE" w:rsidP="00923BAF">
      <w:pPr>
        <w:rPr>
          <w:u w:val="single"/>
        </w:rPr>
      </w:pPr>
    </w:p>
    <w:p w:rsidR="00640BBE" w:rsidRDefault="00640BBE" w:rsidP="00923BAF">
      <w:pPr>
        <w:rPr>
          <w:u w:val="single"/>
        </w:rPr>
      </w:pPr>
    </w:p>
    <w:p w:rsidR="00640BBE" w:rsidRDefault="00640BBE" w:rsidP="00923BAF">
      <w:pPr>
        <w:rPr>
          <w:u w:val="single"/>
        </w:rPr>
      </w:pPr>
    </w:p>
    <w:p w:rsidR="000F4AD6" w:rsidRDefault="000F4AD6" w:rsidP="00923BAF">
      <w:pPr>
        <w:rPr>
          <w:u w:val="single"/>
        </w:rPr>
      </w:pPr>
    </w:p>
    <w:p w:rsidR="000F4AD6" w:rsidRDefault="000F4AD6" w:rsidP="00923BAF">
      <w:pPr>
        <w:rPr>
          <w:u w:val="single"/>
        </w:rPr>
      </w:pPr>
    </w:p>
    <w:p w:rsidR="000F4AD6" w:rsidRDefault="000F4AD6" w:rsidP="00923BAF">
      <w:pPr>
        <w:rPr>
          <w:u w:val="single"/>
        </w:rPr>
      </w:pPr>
    </w:p>
    <w:p w:rsidR="000309FC" w:rsidRDefault="000309FC" w:rsidP="00923BAF">
      <w:pPr>
        <w:rPr>
          <w:u w:val="single"/>
        </w:rPr>
      </w:pPr>
    </w:p>
    <w:p w:rsidR="00923BAF" w:rsidRDefault="00923BAF" w:rsidP="00923BAF">
      <w:pPr>
        <w:rPr>
          <w:u w:val="single"/>
        </w:rPr>
      </w:pPr>
      <w:r w:rsidRPr="00E92334">
        <w:rPr>
          <w:u w:val="single"/>
        </w:rPr>
        <w:lastRenderedPageBreak/>
        <w:t>The difference between wiring batteries in series vs parallel:</w:t>
      </w:r>
    </w:p>
    <w:p w:rsidR="00923BAF" w:rsidRDefault="00923BAF" w:rsidP="00923BAF">
      <w:r>
        <w:t xml:space="preserve">The main difference in wiring batteries in series vs parallel is the impact on the output voltage and the capacity of the battery system. Batteries wires in series will have their voltages added together. Batteries wired in parallel will have their capacities (in amp-hours) added together. However, the total available energy in both series and parallel will be the same. </w:t>
      </w:r>
    </w:p>
    <w:p w:rsidR="00923BAF" w:rsidRDefault="00923BAF" w:rsidP="00923BAF">
      <w:r>
        <w:t>Example: wiring two 12-volt batteries with 100Ah capacities in series will output 24 volts with a 200Ah capacity. Therefore, both systems will have a total energy of 240-watt hours (watt-hours = volts X amp-hours).</w:t>
      </w:r>
    </w:p>
    <w:p w:rsidR="00923BAF" w:rsidRPr="00E92334" w:rsidRDefault="00923BAF" w:rsidP="00923BAF">
      <w:r>
        <w:t>Furthermore, batteries wired in series and parallel should all have the same voltage and capacity rating. Mixing and matching voltages and capacities can lead to problems that can cause battery damage.</w:t>
      </w:r>
    </w:p>
    <w:p w:rsidR="00923BAF" w:rsidRDefault="002D4551" w:rsidP="00923BAF">
      <w:pPr>
        <w:rPr>
          <w:b/>
          <w:sz w:val="28"/>
        </w:rPr>
      </w:pPr>
      <w:r>
        <w:rPr>
          <w:b/>
          <w:sz w:val="28"/>
        </w:rPr>
        <w:t xml:space="preserve"> </w:t>
      </w:r>
      <w:sdt>
        <w:sdtPr>
          <w:rPr>
            <w:b/>
          </w:rPr>
          <w:id w:val="-1427118398"/>
          <w:citation/>
        </w:sdtPr>
        <w:sdtContent>
          <w:r w:rsidR="00D50F82" w:rsidRPr="002C7E50">
            <w:rPr>
              <w:b/>
            </w:rPr>
            <w:fldChar w:fldCharType="begin"/>
          </w:r>
          <w:r w:rsidR="00D50F82" w:rsidRPr="002C7E50">
            <w:rPr>
              <w:b/>
            </w:rPr>
            <w:instrText xml:space="preserve"> CITATION BatND \l 2057 </w:instrText>
          </w:r>
          <w:r w:rsidR="00D50F82" w:rsidRPr="002C7E50">
            <w:rPr>
              <w:b/>
            </w:rPr>
            <w:fldChar w:fldCharType="separate"/>
          </w:r>
          <w:r w:rsidR="00D50F82" w:rsidRPr="002C7E50">
            <w:rPr>
              <w:noProof/>
            </w:rPr>
            <w:t>(Batteries in Series vs Parallel: What’s Better? , N.D)</w:t>
          </w:r>
          <w:r w:rsidR="00D50F82" w:rsidRPr="002C7E50">
            <w:rPr>
              <w:b/>
            </w:rPr>
            <w:fldChar w:fldCharType="end"/>
          </w:r>
        </w:sdtContent>
      </w:sdt>
    </w:p>
    <w:p w:rsidR="00996121" w:rsidRPr="008D18B9" w:rsidRDefault="00996121" w:rsidP="00923BAF">
      <w:pPr>
        <w:rPr>
          <w:b/>
          <w:sz w:val="28"/>
        </w:rPr>
      </w:pPr>
    </w:p>
    <w:p w:rsidR="00F97B21" w:rsidRDefault="00996121" w:rsidP="00F97B21">
      <w:pPr>
        <w:keepNext/>
      </w:pPr>
      <w:r>
        <w:rPr>
          <w:noProof/>
        </w:rPr>
        <w:lastRenderedPageBreak/>
        <w:drawing>
          <wp:inline distT="0" distB="0" distL="0" distR="0" wp14:anchorId="41C2E25A">
            <wp:extent cx="9525000" cy="4219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000" cy="4219575"/>
                    </a:xfrm>
                    <a:prstGeom prst="rect">
                      <a:avLst/>
                    </a:prstGeom>
                    <a:noFill/>
                  </pic:spPr>
                </pic:pic>
              </a:graphicData>
            </a:graphic>
          </wp:inline>
        </w:drawing>
      </w:r>
    </w:p>
    <w:p w:rsidR="00996121" w:rsidRDefault="00F97B21" w:rsidP="00F97B21">
      <w:pPr>
        <w:pStyle w:val="Caption"/>
      </w:pPr>
      <w:bookmarkStart w:id="39" w:name="_Toc157698431"/>
      <w:r>
        <w:t xml:space="preserve">Figure </w:t>
      </w:r>
      <w:r>
        <w:fldChar w:fldCharType="begin"/>
      </w:r>
      <w:r>
        <w:instrText xml:space="preserve"> SEQ Figure \* ARABIC </w:instrText>
      </w:r>
      <w:r>
        <w:fldChar w:fldCharType="separate"/>
      </w:r>
      <w:r>
        <w:rPr>
          <w:noProof/>
        </w:rPr>
        <w:t>7</w:t>
      </w:r>
      <w:bookmarkEnd w:id="39"/>
      <w:r>
        <w:fldChar w:fldCharType="end"/>
      </w:r>
      <w:r w:rsidRPr="00F97B21">
        <w:t xml:space="preserve"> </w:t>
      </w:r>
      <w:sdt>
        <w:sdtPr>
          <w:id w:val="-1050838147"/>
          <w:citation/>
        </w:sdtPr>
        <w:sdtContent>
          <w:r>
            <w:fldChar w:fldCharType="begin"/>
          </w:r>
          <w:r>
            <w:rPr>
              <w:noProof/>
            </w:rPr>
            <w:instrText xml:space="preserve"> CITATION RenND \l 2057 </w:instrText>
          </w:r>
          <w:r>
            <w:fldChar w:fldCharType="separate"/>
          </w:r>
          <w:r>
            <w:rPr>
              <w:noProof/>
            </w:rPr>
            <w:t>(Renogy, N.D)</w:t>
          </w:r>
          <w:r>
            <w:fldChar w:fldCharType="end"/>
          </w:r>
        </w:sdtContent>
      </w:sdt>
    </w:p>
    <w:p w:rsidR="00B01B7D" w:rsidRPr="00B01B7D" w:rsidRDefault="002F6634" w:rsidP="00B01B7D">
      <w:r>
        <w:t xml:space="preserve">The diagram above shows how two batteries in a parallel circuit are connected, batteries in parallel are both connected to their respected connection type, showing that the negative </w:t>
      </w:r>
      <w:r w:rsidR="00567D11">
        <w:t>terminals</w:t>
      </w:r>
      <w:r>
        <w:t xml:space="preserve"> of both batteries are connected together, alongside the positive </w:t>
      </w:r>
      <w:r w:rsidR="00567D11">
        <w:t>terminals</w:t>
      </w:r>
      <w:r>
        <w:t xml:space="preserve"> of both batteries are connected together. In this diagram the batteries are both 2Amp batteries, in parallel they are simply added together to make a total current (2A + 2A) creating a </w:t>
      </w:r>
      <w:r w:rsidR="00567D11">
        <w:t>total current of the parallel circuit</w:t>
      </w:r>
      <w:r>
        <w:t xml:space="preserve"> </w:t>
      </w:r>
      <w:r w:rsidR="00567D11">
        <w:t xml:space="preserve">to </w:t>
      </w:r>
      <w:r>
        <w:t>4Amp</w:t>
      </w:r>
      <w:r w:rsidR="00567D11">
        <w:t>s</w:t>
      </w:r>
      <w:r>
        <w:t xml:space="preserve">. </w:t>
      </w:r>
    </w:p>
    <w:p w:rsidR="00042F19" w:rsidRDefault="002F6634" w:rsidP="00042F19">
      <w:pPr>
        <w:keepNext/>
      </w:pPr>
      <w:r>
        <w:rPr>
          <w:noProof/>
        </w:rPr>
        <w:lastRenderedPageBreak/>
        <w:drawing>
          <wp:inline distT="0" distB="0" distL="0" distR="0" wp14:anchorId="675EC3C8">
            <wp:extent cx="9525000" cy="428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25000" cy="4286250"/>
                    </a:xfrm>
                    <a:prstGeom prst="rect">
                      <a:avLst/>
                    </a:prstGeom>
                    <a:noFill/>
                  </pic:spPr>
                </pic:pic>
              </a:graphicData>
            </a:graphic>
          </wp:inline>
        </w:drawing>
      </w:r>
    </w:p>
    <w:p w:rsidR="00923BAF" w:rsidRDefault="00042F19" w:rsidP="00996121">
      <w:pPr>
        <w:pStyle w:val="Caption"/>
      </w:pPr>
      <w:bookmarkStart w:id="40" w:name="_Toc157698432"/>
      <w:r>
        <w:t xml:space="preserve">Figure </w:t>
      </w:r>
      <w:r>
        <w:fldChar w:fldCharType="begin"/>
      </w:r>
      <w:r>
        <w:instrText xml:space="preserve"> SEQ Figure \* ARABIC </w:instrText>
      </w:r>
      <w:r>
        <w:fldChar w:fldCharType="separate"/>
      </w:r>
      <w:r w:rsidR="00F97B21">
        <w:rPr>
          <w:noProof/>
        </w:rPr>
        <w:t>8</w:t>
      </w:r>
      <w:bookmarkEnd w:id="40"/>
      <w:r>
        <w:fldChar w:fldCharType="end"/>
      </w:r>
      <w:r w:rsidR="00F97B21">
        <w:t xml:space="preserve"> </w:t>
      </w:r>
      <w:sdt>
        <w:sdtPr>
          <w:id w:val="1587804415"/>
          <w:citation/>
        </w:sdtPr>
        <w:sdtContent>
          <w:r w:rsidR="00F97B21">
            <w:fldChar w:fldCharType="begin"/>
          </w:r>
          <w:r w:rsidR="00F97B21">
            <w:rPr>
              <w:noProof/>
            </w:rPr>
            <w:instrText xml:space="preserve"> CITATION RenND \l 2057 </w:instrText>
          </w:r>
          <w:r w:rsidR="00F97B21">
            <w:fldChar w:fldCharType="separate"/>
          </w:r>
          <w:r w:rsidR="00F97B21">
            <w:rPr>
              <w:noProof/>
            </w:rPr>
            <w:t>(Renogy, N.D)</w:t>
          </w:r>
          <w:r w:rsidR="00F97B21">
            <w:fldChar w:fldCharType="end"/>
          </w:r>
        </w:sdtContent>
      </w:sdt>
    </w:p>
    <w:p w:rsidR="00923BAF" w:rsidRDefault="00042F19" w:rsidP="00923BAF">
      <w:r>
        <w:t>This diagram above shows two batteries connected in a series circuit, the main difference between parallel and series battery circuits is compared to the parallel circuit having the batteries connected to their respected connection types, series battery circuits have end-to-end connection with the negative terminal of the first battery being connected to the positive terminal of the second battery. Unlike the parallel circuit allowing the current to be added together, the series circuit allows the voltage to be added together instead</w:t>
      </w:r>
      <w:r w:rsidR="00567D11">
        <w:t>. Both batteries have 12Volts, therefore the total voltage of this series circuit is (12V + 12V) = 24Volts</w:t>
      </w:r>
      <w:r w:rsidR="00204925">
        <w:t>.</w:t>
      </w:r>
    </w:p>
    <w:p w:rsidR="002F6634" w:rsidRDefault="00640BBE" w:rsidP="00923BAF">
      <w:r>
        <w:lastRenderedPageBreak/>
        <w:t>The battery selected:</w:t>
      </w:r>
    </w:p>
    <w:p w:rsidR="00640BBE" w:rsidRDefault="00F97B21" w:rsidP="003834C4">
      <w:pPr>
        <w:tabs>
          <w:tab w:val="left" w:pos="8550"/>
        </w:tabs>
      </w:pPr>
      <w:r>
        <w:rPr>
          <w:noProof/>
        </w:rPr>
        <mc:AlternateContent>
          <mc:Choice Requires="wps">
            <w:drawing>
              <wp:anchor distT="0" distB="0" distL="114300" distR="114300" simplePos="0" relativeHeight="251682816" behindDoc="0" locked="0" layoutInCell="1" allowOverlap="1" wp14:anchorId="3E1CB1BC" wp14:editId="6DDB4D70">
                <wp:simplePos x="0" y="0"/>
                <wp:positionH relativeFrom="column">
                  <wp:posOffset>5200650</wp:posOffset>
                </wp:positionH>
                <wp:positionV relativeFrom="paragraph">
                  <wp:posOffset>4252595</wp:posOffset>
                </wp:positionV>
                <wp:extent cx="441007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410075" cy="635"/>
                        </a:xfrm>
                        <a:prstGeom prst="rect">
                          <a:avLst/>
                        </a:prstGeom>
                        <a:solidFill>
                          <a:prstClr val="white"/>
                        </a:solidFill>
                        <a:ln>
                          <a:noFill/>
                        </a:ln>
                      </wps:spPr>
                      <wps:txbx>
                        <w:txbxContent>
                          <w:p w:rsidR="00F97B21" w:rsidRPr="00B201A5" w:rsidRDefault="00F97B21" w:rsidP="00F97B21">
                            <w:pPr>
                              <w:pStyle w:val="Caption"/>
                              <w:rPr>
                                <w:noProof/>
                              </w:rPr>
                            </w:pPr>
                            <w:bookmarkStart w:id="41" w:name="_Toc157698433"/>
                            <w:r>
                              <w:t xml:space="preserve">Figure </w:t>
                            </w:r>
                            <w:r>
                              <w:fldChar w:fldCharType="begin"/>
                            </w:r>
                            <w:r>
                              <w:instrText xml:space="preserve"> SEQ Figure \* ARABIC </w:instrText>
                            </w:r>
                            <w:r>
                              <w:fldChar w:fldCharType="separate"/>
                            </w:r>
                            <w:r>
                              <w:rPr>
                                <w:noProof/>
                              </w:rPr>
                              <w:t>9</w:t>
                            </w:r>
                            <w:bookmarkEnd w:id="41"/>
                            <w:r>
                              <w:fldChar w:fldCharType="end"/>
                            </w:r>
                            <w:r w:rsidRPr="00F97B21">
                              <w:t xml:space="preserve"> </w:t>
                            </w:r>
                            <w:sdt>
                              <w:sdtPr>
                                <w:id w:val="-2135633098"/>
                                <w:citation/>
                              </w:sdtPr>
                              <w:sdtContent>
                                <w:r>
                                  <w:fldChar w:fldCharType="begin"/>
                                </w:r>
                                <w:r>
                                  <w:instrText xml:space="preserve">CITATION Litnd \l 2057 </w:instrText>
                                </w:r>
                                <w:r>
                                  <w:fldChar w:fldCharType="separate"/>
                                </w:r>
                                <w:r>
                                  <w:rPr>
                                    <w:noProof/>
                                  </w:rPr>
                                  <w:t>(Lithium-ion battery For Wind Energy Storage - Aokly. [online],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CB1BC" id="Text Box 29" o:spid="_x0000_s1032" type="#_x0000_t202" style="position:absolute;margin-left:409.5pt;margin-top:334.85pt;width:347.2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" stroked="f">
                <v:textbox style="mso-fit-shape-to-text:t" inset="0,0,0,0">
                  <w:txbxContent>
                    <w:p w:rsidR="00F97B21" w:rsidRPr="00B201A5" w:rsidRDefault="00F97B21" w:rsidP="00F97B21">
                      <w:pPr>
                        <w:pStyle w:val="Caption"/>
                        <w:rPr>
                          <w:noProof/>
                        </w:rPr>
                      </w:pPr>
                      <w:bookmarkStart w:id="42" w:name="_Toc157698433"/>
                      <w:r>
                        <w:t xml:space="preserve">Figure </w:t>
                      </w:r>
                      <w:r>
                        <w:fldChar w:fldCharType="begin"/>
                      </w:r>
                      <w:r>
                        <w:instrText xml:space="preserve"> SEQ Figure \* ARABIC </w:instrText>
                      </w:r>
                      <w:r>
                        <w:fldChar w:fldCharType="separate"/>
                      </w:r>
                      <w:r>
                        <w:rPr>
                          <w:noProof/>
                        </w:rPr>
                        <w:t>9</w:t>
                      </w:r>
                      <w:bookmarkEnd w:id="42"/>
                      <w:r>
                        <w:fldChar w:fldCharType="end"/>
                      </w:r>
                      <w:r w:rsidRPr="00F97B21">
                        <w:t xml:space="preserve"> </w:t>
                      </w:r>
                      <w:sdt>
                        <w:sdtPr>
                          <w:id w:val="-2135633098"/>
                          <w:citation/>
                        </w:sdtPr>
                        <w:sdtContent>
                          <w:r>
                            <w:fldChar w:fldCharType="begin"/>
                          </w:r>
                          <w:r>
                            <w:instrText xml:space="preserve">CITATION Litnd \l 2057 </w:instrText>
                          </w:r>
                          <w:r>
                            <w:fldChar w:fldCharType="separate"/>
                          </w:r>
                          <w:r>
                            <w:rPr>
                              <w:noProof/>
                            </w:rPr>
                            <w:t>(Lithium-ion battery For Wind Energy Storage - Aokly. [online], n.d.)</w:t>
                          </w:r>
                          <w:r>
                            <w:fldChar w:fldCharType="end"/>
                          </w:r>
                        </w:sdtContent>
                      </w:sdt>
                    </w:p>
                  </w:txbxContent>
                </v:textbox>
                <w10:wrap type="square"/>
              </v:shape>
            </w:pict>
          </mc:Fallback>
        </mc:AlternateContent>
      </w:r>
      <w:r w:rsidR="003834C4">
        <w:rPr>
          <w:noProof/>
        </w:rPr>
        <w:drawing>
          <wp:anchor distT="0" distB="0" distL="114300" distR="114300" simplePos="0" relativeHeight="251667456" behindDoc="0" locked="0" layoutInCell="1" allowOverlap="1" wp14:anchorId="35F03CFC">
            <wp:simplePos x="0" y="0"/>
            <wp:positionH relativeFrom="column">
              <wp:posOffset>5200650</wp:posOffset>
            </wp:positionH>
            <wp:positionV relativeFrom="paragraph">
              <wp:posOffset>184785</wp:posOffset>
            </wp:positionV>
            <wp:extent cx="4410075" cy="4010660"/>
            <wp:effectExtent l="0" t="0" r="9525"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960" t="17061" r="16284"/>
                    <a:stretch/>
                  </pic:blipFill>
                  <pic:spPr bwMode="auto">
                    <a:xfrm>
                      <a:off x="0" y="0"/>
                      <a:ext cx="4410075" cy="4010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34C4">
        <w:tab/>
        <w:t>Battery specification:</w:t>
      </w:r>
    </w:p>
    <w:p w:rsidR="00640BBE" w:rsidRDefault="00F97B21" w:rsidP="00923BAF">
      <w:r>
        <w:rPr>
          <w:noProof/>
        </w:rPr>
        <mc:AlternateContent>
          <mc:Choice Requires="wps">
            <w:drawing>
              <wp:anchor distT="0" distB="0" distL="114300" distR="114300" simplePos="0" relativeHeight="251680768" behindDoc="0" locked="0" layoutInCell="1" allowOverlap="1" wp14:anchorId="70B0935B" wp14:editId="4111F488">
                <wp:simplePos x="0" y="0"/>
                <wp:positionH relativeFrom="column">
                  <wp:posOffset>-257175</wp:posOffset>
                </wp:positionH>
                <wp:positionV relativeFrom="paragraph">
                  <wp:posOffset>3627755</wp:posOffset>
                </wp:positionV>
                <wp:extent cx="441960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rsidR="00F97B21" w:rsidRPr="00933811" w:rsidRDefault="00F97B21" w:rsidP="00F97B21">
                            <w:pPr>
                              <w:pStyle w:val="Caption"/>
                            </w:pPr>
                            <w:bookmarkStart w:id="43" w:name="_Toc157698434"/>
                            <w:r>
                              <w:t xml:space="preserve">Figure </w:t>
                            </w:r>
                            <w:r>
                              <w:fldChar w:fldCharType="begin"/>
                            </w:r>
                            <w:r>
                              <w:instrText xml:space="preserve"> SEQ Figure \* ARABIC </w:instrText>
                            </w:r>
                            <w:r>
                              <w:fldChar w:fldCharType="separate"/>
                            </w:r>
                            <w:r>
                              <w:rPr>
                                <w:noProof/>
                              </w:rPr>
                              <w:t>10</w:t>
                            </w:r>
                            <w:bookmarkEnd w:id="43"/>
                            <w:r>
                              <w:fldChar w:fldCharType="end"/>
                            </w:r>
                            <w:r w:rsidRPr="00F97B21">
                              <w:t xml:space="preserve"> </w:t>
                            </w:r>
                            <w:sdt>
                              <w:sdtPr>
                                <w:id w:val="-146752615"/>
                                <w:citation/>
                              </w:sdtPr>
                              <w:sdtContent>
                                <w:r>
                                  <w:fldChar w:fldCharType="begin"/>
                                </w:r>
                                <w:r>
                                  <w:instrText xml:space="preserve">CITATION Litnd \l 2057 </w:instrText>
                                </w:r>
                                <w:r>
                                  <w:fldChar w:fldCharType="separate"/>
                                </w:r>
                                <w:r>
                                  <w:rPr>
                                    <w:noProof/>
                                  </w:rPr>
                                  <w:t>(Lithium-ion battery For Wind Energy Storage - Aokly. [online],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0935B" id="Text Box 28" o:spid="_x0000_s1033" type="#_x0000_t202" style="position:absolute;margin-left:-20.25pt;margin-top:285.65pt;width:348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INLgIAAGYEAAAOAAAAZHJzL2Uyb0RvYy54bWysVMFu2zAMvQ/YPwi6L06yLti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" stroked="f">
                <v:textbox style="mso-fit-shape-to-text:t" inset="0,0,0,0">
                  <w:txbxContent>
                    <w:p w:rsidR="00F97B21" w:rsidRPr="00933811" w:rsidRDefault="00F97B21" w:rsidP="00F97B21">
                      <w:pPr>
                        <w:pStyle w:val="Caption"/>
                      </w:pPr>
                      <w:bookmarkStart w:id="44" w:name="_Toc157698434"/>
                      <w:r>
                        <w:t xml:space="preserve">Figure </w:t>
                      </w:r>
                      <w:r>
                        <w:fldChar w:fldCharType="begin"/>
                      </w:r>
                      <w:r>
                        <w:instrText xml:space="preserve"> SEQ Figure \* ARABIC </w:instrText>
                      </w:r>
                      <w:r>
                        <w:fldChar w:fldCharType="separate"/>
                      </w:r>
                      <w:r>
                        <w:rPr>
                          <w:noProof/>
                        </w:rPr>
                        <w:t>10</w:t>
                      </w:r>
                      <w:bookmarkEnd w:id="44"/>
                      <w:r>
                        <w:fldChar w:fldCharType="end"/>
                      </w:r>
                      <w:r w:rsidRPr="00F97B21">
                        <w:t xml:space="preserve"> </w:t>
                      </w:r>
                      <w:sdt>
                        <w:sdtPr>
                          <w:id w:val="-146752615"/>
                          <w:citation/>
                        </w:sdtPr>
                        <w:sdtContent>
                          <w:r>
                            <w:fldChar w:fldCharType="begin"/>
                          </w:r>
                          <w:r>
                            <w:instrText xml:space="preserve">CITATION Litnd \l 2057 </w:instrText>
                          </w:r>
                          <w:r>
                            <w:fldChar w:fldCharType="separate"/>
                          </w:r>
                          <w:r>
                            <w:rPr>
                              <w:noProof/>
                            </w:rPr>
                            <w:t>(Lithium-ion battery For Wind Energy Storage - Aokly. [online], n.d.)</w:t>
                          </w:r>
                          <w:r>
                            <w:fldChar w:fldCharType="end"/>
                          </w:r>
                        </w:sdtContent>
                      </w:sdt>
                    </w:p>
                  </w:txbxContent>
                </v:textbox>
                <w10:wrap type="square"/>
              </v:shape>
            </w:pict>
          </mc:Fallback>
        </mc:AlternateContent>
      </w:r>
      <w:r w:rsidR="003834C4" w:rsidRPr="003834C4">
        <w:drawing>
          <wp:anchor distT="0" distB="0" distL="114300" distR="114300" simplePos="0" relativeHeight="251668480" behindDoc="0" locked="0" layoutInCell="1" allowOverlap="1" wp14:anchorId="6971C8A9">
            <wp:simplePos x="0" y="0"/>
            <wp:positionH relativeFrom="column">
              <wp:posOffset>-257175</wp:posOffset>
            </wp:positionH>
            <wp:positionV relativeFrom="paragraph">
              <wp:posOffset>265430</wp:posOffset>
            </wp:positionV>
            <wp:extent cx="4419600" cy="33051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3960" t="29163" r="21550" b="13503"/>
                    <a:stretch/>
                  </pic:blipFill>
                  <pic:spPr bwMode="auto">
                    <a:xfrm>
                      <a:off x="0" y="0"/>
                      <a:ext cx="4419600" cy="330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p w:rsidR="003834C4" w:rsidRDefault="003834C4" w:rsidP="00923BAF">
      <w:r>
        <w:t xml:space="preserve">This ALFP-12200 battery was chosen because it meets the requirements of a good quality wind power system. Its durability and power output are astonishing, with a fantastic number of Amp-hours of 200 and 12.8V and its ability to be compatible with any type of weather Llanrwst faces throughout the year. The only downside is the battery cost could not be possibly found, so an estimated guess of around </w:t>
      </w:r>
      <w:r w:rsidR="0012244A">
        <w:t>£1,600. Most wind farms need around 36 batteries so an estimated total cost on batteries was made.</w:t>
      </w:r>
    </w:p>
    <w:p w:rsidR="0012244A" w:rsidRDefault="0012244A" w:rsidP="00923BAF">
      <m:oMathPara>
        <m:oMath>
          <m:r>
            <w:rPr>
              <w:rFonts w:ascii="Cambria Math" w:hAnsi="Cambria Math"/>
            </w:rPr>
            <m:t>Estimated battery costs:</m:t>
          </m:r>
          <m:d>
            <m:dPr>
              <m:ctrlPr>
                <w:rPr>
                  <w:rFonts w:ascii="Cambria Math" w:hAnsi="Cambria Math"/>
                  <w:i/>
                </w:rPr>
              </m:ctrlPr>
            </m:dPr>
            <m:e>
              <m:r>
                <w:rPr>
                  <w:rFonts w:ascii="Cambria Math" w:hAnsi="Cambria Math"/>
                </w:rPr>
                <m:t>1600</m:t>
              </m:r>
            </m:e>
          </m:d>
          <m:d>
            <m:dPr>
              <m:ctrlPr>
                <w:rPr>
                  <w:rFonts w:ascii="Cambria Math" w:hAnsi="Cambria Math"/>
                  <w:i/>
                </w:rPr>
              </m:ctrlPr>
            </m:dPr>
            <m:e>
              <m:r>
                <w:rPr>
                  <w:rFonts w:ascii="Cambria Math" w:hAnsi="Cambria Math"/>
                </w:rPr>
                <m:t>36</m:t>
              </m:r>
            </m:e>
          </m:d>
          <m:r>
            <w:rPr>
              <w:rFonts w:ascii="Cambria Math" w:hAnsi="Cambria Math"/>
            </w:rPr>
            <m:t>=£57,600</m:t>
          </m:r>
        </m:oMath>
      </m:oMathPara>
    </w:p>
    <w:p w:rsidR="003834C4" w:rsidRDefault="0012244A" w:rsidP="0012244A">
      <w:pPr>
        <w:pStyle w:val="Heading1"/>
      </w:pPr>
      <w:bookmarkStart w:id="45" w:name="_Toc157697987"/>
      <w:r>
        <w:lastRenderedPageBreak/>
        <w:t>Total cost of wind power system:</w:t>
      </w:r>
      <w:bookmarkEnd w:id="45"/>
    </w:p>
    <w:p w:rsidR="0012244A" w:rsidRDefault="0012244A" w:rsidP="0012244A">
      <w:r>
        <w:t>The wind turbines came to a total of: £1,380,000</w:t>
      </w:r>
    </w:p>
    <w:p w:rsidR="0012244A" w:rsidRDefault="0012244A" w:rsidP="0012244A">
      <w:r>
        <w:t>Converter: (Added in with the wind turbines)</w:t>
      </w:r>
    </w:p>
    <w:p w:rsidR="0012244A" w:rsidRDefault="0012244A" w:rsidP="0012244A">
      <w:r>
        <w:t>Battery: £57,600</w:t>
      </w:r>
    </w:p>
    <w:p w:rsidR="0012244A" w:rsidRPr="0012244A" w:rsidRDefault="0012244A" w:rsidP="0012244A">
      <m:oMathPara>
        <m:oMath>
          <m:r>
            <w:rPr>
              <w:rFonts w:ascii="Cambria Math" w:hAnsi="Cambria Math"/>
            </w:rPr>
            <m:t>Total cost:</m:t>
          </m:r>
          <m:d>
            <m:dPr>
              <m:ctrlPr>
                <w:rPr>
                  <w:rFonts w:ascii="Cambria Math" w:hAnsi="Cambria Math"/>
                  <w:i/>
                </w:rPr>
              </m:ctrlPr>
            </m:dPr>
            <m:e>
              <m:r>
                <w:rPr>
                  <w:rFonts w:ascii="Cambria Math" w:hAnsi="Cambria Math"/>
                </w:rPr>
                <m:t>1,380,000</m:t>
              </m:r>
            </m:e>
          </m:d>
          <m:r>
            <w:rPr>
              <w:rFonts w:ascii="Cambria Math" w:hAnsi="Cambria Math"/>
            </w:rPr>
            <m:t>+</m:t>
          </m:r>
          <m:d>
            <m:dPr>
              <m:ctrlPr>
                <w:rPr>
                  <w:rFonts w:ascii="Cambria Math" w:hAnsi="Cambria Math"/>
                  <w:i/>
                </w:rPr>
              </m:ctrlPr>
            </m:dPr>
            <m:e>
              <m:r>
                <w:rPr>
                  <w:rFonts w:ascii="Cambria Math" w:hAnsi="Cambria Math"/>
                </w:rPr>
                <m:t>57,600</m:t>
              </m:r>
            </m:e>
          </m:d>
          <m:r>
            <w:rPr>
              <w:rFonts w:ascii="Cambria Math" w:hAnsi="Cambria Math"/>
            </w:rPr>
            <m:t>=£1,437,600</m:t>
          </m:r>
        </m:oMath>
      </m:oMathPara>
    </w:p>
    <w:p w:rsidR="0012244A" w:rsidRDefault="0012244A" w:rsidP="0012244A">
      <w:pPr>
        <w:pStyle w:val="Heading1"/>
      </w:pPr>
      <w:bookmarkStart w:id="46" w:name="_Toc157697988"/>
      <w:r>
        <w:t>Total cost of maintenance:</w:t>
      </w:r>
      <w:bookmarkEnd w:id="46"/>
    </w:p>
    <w:p w:rsidR="00BC1CF8" w:rsidRDefault="0012244A" w:rsidP="0012244A">
      <w:r>
        <w:t xml:space="preserve">Now that the cost of the wind power system equipment is calculated, the maintenance cost must now be calculated including the wage of a technician to carry out maintenance tasks to ensure everything remains under high standard. As we identify in the task, the cost of spare parts </w:t>
      </w:r>
      <w:r w:rsidR="00BC1CF8">
        <w:t>must be assumed as</w:t>
      </w:r>
      <w:r>
        <w:t xml:space="preserve"> 3% of the total cost of the wind power system equipment. Furthermore, the average yearly wage of a technician for wind farm maintenance is around £</w:t>
      </w:r>
      <w:r w:rsidR="00BC1CF8">
        <w:t>32,</w:t>
      </w:r>
      <w:r>
        <w:t>250:</w:t>
      </w:r>
    </w:p>
    <w:p w:rsidR="0012244A" w:rsidRDefault="00BC1CF8" w:rsidP="0012244A">
      <w:sdt>
        <w:sdtPr>
          <w:id w:val="253553005"/>
          <w:citation/>
        </w:sdtPr>
        <w:sdtContent>
          <w:r>
            <w:fldChar w:fldCharType="begin"/>
          </w:r>
          <w:r>
            <w:instrText xml:space="preserve"> CITATION Winnd \l 2057 </w:instrText>
          </w:r>
          <w:r>
            <w:fldChar w:fldCharType="separate"/>
          </w:r>
          <w:r>
            <w:rPr>
              <w:noProof/>
            </w:rPr>
            <w:t xml:space="preserve"> ( Wind Turbine Technician Salary in United Kingdom , n.d)</w:t>
          </w:r>
          <w:r>
            <w:fldChar w:fldCharType="end"/>
          </w:r>
        </w:sdtContent>
      </w:sdt>
    </w:p>
    <w:p w:rsidR="00BC1CF8" w:rsidRDefault="0012244A" w:rsidP="00BC1CF8">
      <w:pPr>
        <w:jc w:val="center"/>
      </w:pPr>
      <w:r>
        <w:t>Wind turbine spare parts</w:t>
      </w:r>
      <w:r w:rsidR="00BC1CF8">
        <w:t>:</w:t>
      </w:r>
    </w:p>
    <w:p w:rsidR="00BC1CF8" w:rsidRPr="00BC1CF8" w:rsidRDefault="00BC1CF8" w:rsidP="0012244A">
      <m:oMathPara>
        <m:oMath>
          <m:r>
            <w:rPr>
              <w:rFonts w:ascii="Cambria Math" w:hAnsi="Cambria Math"/>
            </w:rPr>
            <m:t>3% of £1,380,000=£41,400</m:t>
          </m:r>
        </m:oMath>
      </m:oMathPara>
    </w:p>
    <w:p w:rsidR="0012244A" w:rsidRPr="00BC1CF8" w:rsidRDefault="0012244A" w:rsidP="0012244A">
      <w:r>
        <w:t xml:space="preserve">  </w:t>
      </w:r>
    </w:p>
    <w:p w:rsidR="003834C4" w:rsidRDefault="00BC1CF8" w:rsidP="00BC1CF8">
      <w:pPr>
        <w:jc w:val="center"/>
      </w:pPr>
      <w:r>
        <w:t>Battery spare parts:</w:t>
      </w:r>
    </w:p>
    <w:p w:rsidR="00BC1CF8" w:rsidRDefault="00BC1CF8" w:rsidP="00BC1CF8">
      <w:pPr>
        <w:jc w:val="center"/>
      </w:pPr>
      <m:oMathPara>
        <m:oMath>
          <m:r>
            <w:rPr>
              <w:rFonts w:ascii="Cambria Math" w:hAnsi="Cambria Math"/>
            </w:rPr>
            <m:t>3% of £57,600=£1,728</m:t>
          </m:r>
        </m:oMath>
      </m:oMathPara>
    </w:p>
    <w:p w:rsidR="003834C4" w:rsidRDefault="00BC1CF8" w:rsidP="00BC1CF8">
      <w:pPr>
        <w:jc w:val="center"/>
      </w:pPr>
      <w:r>
        <w:t xml:space="preserve">Total spare parts (including technician salary) </w:t>
      </w:r>
    </w:p>
    <w:p w:rsidR="00BC1CF8" w:rsidRDefault="00BC1CF8" w:rsidP="00BC1CF8">
      <w:pPr>
        <w:jc w:val="center"/>
      </w:pPr>
      <m:oMathPara>
        <m:oMath>
          <m:d>
            <m:dPr>
              <m:ctrlPr>
                <w:rPr>
                  <w:rFonts w:ascii="Cambria Math" w:hAnsi="Cambria Math"/>
                  <w:i/>
                </w:rPr>
              </m:ctrlPr>
            </m:dPr>
            <m:e>
              <m:r>
                <w:rPr>
                  <w:rFonts w:ascii="Cambria Math" w:hAnsi="Cambria Math"/>
                </w:rPr>
                <m:t>£41,400</m:t>
              </m:r>
            </m:e>
          </m:d>
          <m:r>
            <w:rPr>
              <w:rFonts w:ascii="Cambria Math" w:hAnsi="Cambria Math"/>
            </w:rPr>
            <m:t>+</m:t>
          </m:r>
          <m:d>
            <m:dPr>
              <m:ctrlPr>
                <w:rPr>
                  <w:rFonts w:ascii="Cambria Math" w:hAnsi="Cambria Math"/>
                  <w:i/>
                </w:rPr>
              </m:ctrlPr>
            </m:dPr>
            <m:e>
              <m:r>
                <w:rPr>
                  <w:rFonts w:ascii="Cambria Math" w:hAnsi="Cambria Math"/>
                </w:rPr>
                <m:t>£1,728</m:t>
              </m:r>
            </m:e>
          </m:d>
          <m:r>
            <w:rPr>
              <w:rFonts w:ascii="Cambria Math" w:hAnsi="Cambria Math"/>
            </w:rPr>
            <m:t>+(£32,500)=£75,628</m:t>
          </m:r>
        </m:oMath>
      </m:oMathPara>
    </w:p>
    <w:p w:rsidR="003834C4" w:rsidRDefault="003834C4" w:rsidP="00923BAF"/>
    <w:p w:rsidR="00DF2D59" w:rsidRDefault="00DF2D59" w:rsidP="00DF2D59">
      <w:pPr>
        <w:pStyle w:val="Heading1"/>
      </w:pPr>
    </w:p>
    <w:p w:rsidR="00DF2D59" w:rsidRDefault="00DF2D59" w:rsidP="00DF2D59">
      <w:pPr>
        <w:pStyle w:val="Heading1"/>
      </w:pPr>
    </w:p>
    <w:p w:rsidR="00DF2D59" w:rsidRDefault="00DF2D59" w:rsidP="00DF2D59">
      <w:pPr>
        <w:pStyle w:val="Heading1"/>
      </w:pPr>
      <w:bookmarkStart w:id="47" w:name="_Toc157697989"/>
      <w:r>
        <w:t>Electricity Tariffs</w:t>
      </w:r>
      <w:bookmarkEnd w:id="47"/>
      <w:r>
        <w:t xml:space="preserve"> </w:t>
      </w:r>
    </w:p>
    <w:p w:rsidR="00DF2D59" w:rsidRDefault="00DF2D59" w:rsidP="00DF2D59">
      <w:r>
        <w:t>For the tariff, the cost of 10 years of maintenance will have to be calculated. This is then added on to the initial cost of purchasing the equipment, taking into consideration that there is a 0% interest rate on the capital there is no need to add a percentage of each yearly interest rate as there are none.</w:t>
      </w:r>
    </w:p>
    <w:p w:rsidR="00DF2D59" w:rsidRDefault="00DF2D59" w:rsidP="00DF2D59"/>
    <w:p w:rsidR="00DF2D59" w:rsidRDefault="00DF2D59" w:rsidP="00DF2D59">
      <w:r>
        <w:t>Calculating the wind farm tariff:</w:t>
      </w:r>
    </w:p>
    <w:p w:rsidR="00DF2D59" w:rsidRDefault="00DF2D59" w:rsidP="00DF2D59">
      <w:r>
        <w:t xml:space="preserve">The cost of maintenance for 10 years must be calculated. This is simply done by multiplying every annual </w:t>
      </w:r>
      <w:r w:rsidR="00DD484B">
        <w:t xml:space="preserve">maintenance </w:t>
      </w:r>
      <w:r>
        <w:t>cost by 10</w:t>
      </w:r>
      <w:r w:rsidR="00DD484B">
        <w:t xml:space="preserve"> and adding onto the cost of the turbines and batteries</w:t>
      </w:r>
      <w:r>
        <w:t>.</w:t>
      </w:r>
    </w:p>
    <w:p w:rsidR="00DF2D59" w:rsidRPr="00DF2D59" w:rsidRDefault="00DD484B" w:rsidP="00DF2D59">
      <m:oMathPara>
        <m:oMath>
          <m:r>
            <w:rPr>
              <w:rFonts w:ascii="Cambria Math" w:hAnsi="Cambria Math"/>
            </w:rPr>
            <m:t>Wind farm tariff=</m:t>
          </m:r>
          <m:d>
            <m:dPr>
              <m:ctrlPr>
                <w:rPr>
                  <w:rFonts w:ascii="Cambria Math" w:hAnsi="Cambria Math"/>
                  <w:i/>
                </w:rPr>
              </m:ctrlPr>
            </m:dPr>
            <m:e>
              <m:r>
                <w:rPr>
                  <w:rFonts w:ascii="Cambria Math" w:hAnsi="Cambria Math"/>
                </w:rPr>
                <m:t>£75,638</m:t>
              </m:r>
            </m:e>
          </m:d>
          <m:r>
            <w:rPr>
              <w:rFonts w:ascii="Cambria Math" w:hAnsi="Cambria Math"/>
            </w:rPr>
            <m:t>+</m:t>
          </m:r>
          <m:d>
            <m:dPr>
              <m:ctrlPr>
                <w:rPr>
                  <w:rFonts w:ascii="Cambria Math" w:hAnsi="Cambria Math"/>
                  <w:i/>
                </w:rPr>
              </m:ctrlPr>
            </m:dPr>
            <m:e>
              <m:r>
                <w:rPr>
                  <w:rFonts w:ascii="Cambria Math" w:hAnsi="Cambria Math"/>
                </w:rPr>
                <m:t>£57,600</m:t>
              </m:r>
            </m:e>
          </m:d>
          <m:r>
            <w:rPr>
              <w:rFonts w:ascii="Cambria Math" w:hAnsi="Cambria Math"/>
            </w:rPr>
            <m:t>+</m:t>
          </m:r>
          <m:d>
            <m:dPr>
              <m:ctrlPr>
                <w:rPr>
                  <w:rFonts w:ascii="Cambria Math" w:hAnsi="Cambria Math"/>
                  <w:i/>
                </w:rPr>
              </m:ctrlPr>
            </m:dPr>
            <m:e>
              <m:r>
                <w:rPr>
                  <w:rFonts w:ascii="Cambria Math" w:hAnsi="Cambria Math"/>
                </w:rPr>
                <m:t>£1,380,000</m:t>
              </m:r>
            </m:e>
          </m:d>
          <m:r>
            <w:rPr>
              <w:rFonts w:ascii="Cambria Math" w:hAnsi="Cambria Math"/>
            </w:rPr>
            <m:t>=£1,513,238</m:t>
          </m:r>
        </m:oMath>
      </m:oMathPara>
    </w:p>
    <w:p w:rsidR="00DF2D59" w:rsidRDefault="00DD484B" w:rsidP="00923BAF">
      <w:r>
        <w:t>The next step is to divide the cost by the number of cottages inside the village. This will give us the value that each person who owns a cottage will have to pay over 10 years to fund the costs of the wind farm setup and the maintenance costs:</w:t>
      </w:r>
    </w:p>
    <w:p w:rsidR="00DD484B" w:rsidRDefault="00DD484B" w:rsidP="00923BAF">
      <m:oMathPara>
        <m:oMath>
          <m:f>
            <m:fPr>
              <m:ctrlPr>
                <w:rPr>
                  <w:rFonts w:ascii="Cambria Math" w:hAnsi="Cambria Math"/>
                  <w:i/>
                </w:rPr>
              </m:ctrlPr>
            </m:fPr>
            <m:num>
              <m:r>
                <w:rPr>
                  <w:rFonts w:ascii="Cambria Math" w:hAnsi="Cambria Math"/>
                </w:rPr>
                <m:t>£1,513,238</m:t>
              </m:r>
            </m:num>
            <m:den>
              <m:r>
                <w:rPr>
                  <w:rFonts w:ascii="Cambria Math" w:hAnsi="Cambria Math"/>
                </w:rPr>
                <m:t>120</m:t>
              </m:r>
            </m:den>
          </m:f>
          <m:r>
            <w:rPr>
              <w:rFonts w:ascii="Cambria Math" w:hAnsi="Cambria Math"/>
            </w:rPr>
            <m:t>=£12,610.32 per cottage over 10 years</m:t>
          </m:r>
        </m:oMath>
      </m:oMathPara>
    </w:p>
    <w:p w:rsidR="003834C4" w:rsidRPr="009E5EB8" w:rsidRDefault="00DD484B" w:rsidP="00923BAF">
      <m:oMathPara>
        <m:oMath>
          <m:r>
            <w:rPr>
              <w:rFonts w:ascii="Cambria Math" w:hAnsi="Cambria Math"/>
            </w:rPr>
            <m:t>The yearly tariff for each cottage will be</m:t>
          </m:r>
          <m:r>
            <w:rPr>
              <w:rFonts w:ascii="Cambria Math" w:hAnsi="Cambria Math"/>
            </w:rPr>
            <m:t>:</m:t>
          </m:r>
          <m:r>
            <w:rPr>
              <w:rFonts w:ascii="Cambria Math" w:hAnsi="Cambria Math"/>
            </w:rPr>
            <m:t xml:space="preserve"> </m:t>
          </m:r>
          <m:f>
            <m:fPr>
              <m:ctrlPr>
                <w:rPr>
                  <w:rFonts w:ascii="Cambria Math" w:hAnsi="Cambria Math"/>
                  <w:i/>
                </w:rPr>
              </m:ctrlPr>
            </m:fPr>
            <m:num>
              <m:r>
                <w:rPr>
                  <w:rFonts w:ascii="Cambria Math" w:hAnsi="Cambria Math"/>
                </w:rPr>
                <m:t>£12,610.32</m:t>
              </m:r>
            </m:num>
            <m:den>
              <m:r>
                <w:rPr>
                  <w:rFonts w:ascii="Cambria Math" w:hAnsi="Cambria Math"/>
                </w:rPr>
                <m:t>10</m:t>
              </m:r>
            </m:den>
          </m:f>
          <m:r>
            <w:rPr>
              <w:rFonts w:ascii="Cambria Math" w:hAnsi="Cambria Math"/>
            </w:rPr>
            <m:t>=</m:t>
          </m:r>
          <m:r>
            <w:rPr>
              <w:rFonts w:ascii="Cambria Math" w:hAnsi="Cambria Math"/>
            </w:rPr>
            <m:t>£1261.03</m:t>
          </m:r>
        </m:oMath>
      </m:oMathPara>
    </w:p>
    <w:p w:rsidR="009E5EB8" w:rsidRPr="009E5EB8" w:rsidRDefault="009E5EB8" w:rsidP="009E5EB8">
      <w:r>
        <w:t xml:space="preserve"> </w:t>
      </w:r>
    </w:p>
    <w:p w:rsidR="009E5EB8" w:rsidRPr="009E5EB8" w:rsidRDefault="009E5EB8" w:rsidP="009E5EB8"/>
    <w:p w:rsidR="00DD484B" w:rsidRDefault="00DD484B" w:rsidP="00923BAF"/>
    <w:p w:rsidR="00DD484B" w:rsidRDefault="00DD484B" w:rsidP="00923BAF"/>
    <w:p w:rsidR="00DD484B" w:rsidRDefault="00DD484B" w:rsidP="00923BAF"/>
    <w:p w:rsidR="00DD484B" w:rsidRDefault="00DD484B" w:rsidP="00923BAF"/>
    <w:p w:rsidR="00923BAF" w:rsidRPr="00797E1D" w:rsidRDefault="00905C15" w:rsidP="00797E1D">
      <w:pPr>
        <w:pStyle w:val="Heading1"/>
      </w:pPr>
      <w:bookmarkStart w:id="48" w:name="_Toc157697990"/>
      <w:r w:rsidRPr="00797E1D">
        <w:lastRenderedPageBreak/>
        <w:t>References</w:t>
      </w:r>
      <w:bookmarkEnd w:id="48"/>
    </w:p>
    <w:p w:rsidR="00923BAF" w:rsidRDefault="00923BAF" w:rsidP="00923BAF"/>
    <w:p w:rsidR="00923BAF" w:rsidRDefault="00923BAF" w:rsidP="00923BAF">
      <w:pPr>
        <w:spacing w:after="0"/>
      </w:pPr>
      <w:r w:rsidRPr="00905C15">
        <w:rPr>
          <w:rFonts w:cs="Calibri"/>
          <w:sz w:val="27"/>
          <w:szCs w:val="27"/>
        </w:rPr>
        <w:t>www.casita.com</w:t>
      </w:r>
      <w:r>
        <w:rPr>
          <w:rFonts w:cs="Calibri"/>
          <w:color w:val="000000"/>
          <w:sz w:val="27"/>
          <w:szCs w:val="27"/>
        </w:rPr>
        <w:t xml:space="preserve">. (n.d.). </w:t>
      </w:r>
      <w:r>
        <w:rPr>
          <w:rFonts w:cs="Calibri"/>
          <w:i/>
          <w:iCs/>
          <w:color w:val="000000"/>
          <w:sz w:val="27"/>
          <w:szCs w:val="27"/>
        </w:rPr>
        <w:t>Average Cost of Electricity per kWh in the UK 2022 to Increase | Casita.com</w:t>
      </w:r>
      <w:r>
        <w:rPr>
          <w:rFonts w:cs="Calibri"/>
          <w:color w:val="000000"/>
          <w:sz w:val="27"/>
          <w:szCs w:val="27"/>
        </w:rPr>
        <w:t xml:space="preserve">. [online] Available at: </w:t>
      </w:r>
      <w:r w:rsidR="00D50F82">
        <w:rPr>
          <w:rFonts w:cs="Calibri"/>
          <w:color w:val="000000"/>
          <w:sz w:val="27"/>
          <w:szCs w:val="27"/>
        </w:rPr>
        <w:t xml:space="preserve">  </w:t>
      </w:r>
      <w:hyperlink r:id="rId28" w:history="1">
        <w:r w:rsidR="00D50F82" w:rsidRPr="006A1ABF">
          <w:rPr>
            <w:rStyle w:val="Hyperlink"/>
            <w:rFonts w:cs="Calibri"/>
            <w:sz w:val="27"/>
            <w:szCs w:val="27"/>
          </w:rPr>
          <w:t>https://www.casita.com/news/average-cost-of-electricity-per-kwh-in-the-uk-2022-to-increase</w:t>
        </w:r>
      </w:hyperlink>
      <w:r w:rsidR="00905C15">
        <w:rPr>
          <w:rFonts w:cs="Calibri"/>
          <w:color w:val="000000"/>
          <w:sz w:val="27"/>
          <w:szCs w:val="27"/>
        </w:rPr>
        <w:t xml:space="preserve"> </w:t>
      </w:r>
    </w:p>
    <w:p w:rsidR="00923BAF" w:rsidRDefault="00923BAF" w:rsidP="00923BAF">
      <w:pPr>
        <w:spacing w:after="0"/>
        <w:rPr>
          <w:rFonts w:cs="Calibri"/>
          <w:color w:val="000000"/>
          <w:sz w:val="27"/>
          <w:szCs w:val="27"/>
        </w:rPr>
      </w:pPr>
    </w:p>
    <w:p w:rsidR="00905C15" w:rsidRDefault="00905C15" w:rsidP="00905C1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www.vestas.com. (n.d.). </w:t>
      </w:r>
      <w:r>
        <w:rPr>
          <w:rFonts w:ascii="Calibri" w:hAnsi="Calibri" w:cs="Calibri"/>
          <w:i/>
          <w:iCs/>
          <w:color w:val="000000"/>
          <w:sz w:val="27"/>
          <w:szCs w:val="27"/>
        </w:rPr>
        <w:t>V150-4.2 MW</w:t>
      </w:r>
      <w:r>
        <w:rPr>
          <w:rFonts w:ascii="Calibri" w:hAnsi="Calibri" w:cs="Calibri"/>
          <w:i/>
          <w:iCs/>
          <w:color w:val="000000"/>
          <w:sz w:val="20"/>
          <w:szCs w:val="20"/>
          <w:vertAlign w:val="superscript"/>
        </w:rPr>
        <w:t>TM</w:t>
      </w:r>
      <w:r>
        <w:rPr>
          <w:rFonts w:ascii="Calibri" w:hAnsi="Calibri" w:cs="Calibri"/>
          <w:color w:val="000000"/>
          <w:sz w:val="27"/>
          <w:szCs w:val="27"/>
        </w:rPr>
        <w:t xml:space="preserve">. [online] Available at: </w:t>
      </w:r>
      <w:hyperlink r:id="rId29" w:history="1">
        <w:r w:rsidRPr="006A1ABF">
          <w:rPr>
            <w:rStyle w:val="Hyperlink"/>
            <w:rFonts w:ascii="Calibri" w:hAnsi="Calibri" w:cs="Calibri"/>
            <w:sz w:val="27"/>
            <w:szCs w:val="27"/>
          </w:rPr>
          <w:t>https://www.vestas.com/en/products/4-mw-platform/V150-4-2-MW</w:t>
        </w:r>
      </w:hyperlink>
      <w:r>
        <w:rPr>
          <w:rFonts w:ascii="Calibri" w:hAnsi="Calibri" w:cs="Calibri"/>
          <w:color w:val="000000"/>
          <w:sz w:val="27"/>
          <w:szCs w:val="27"/>
        </w:rPr>
        <w:t xml:space="preserve">. </w:t>
      </w:r>
    </w:p>
    <w:p w:rsidR="00530BB1" w:rsidRDefault="00530BB1" w:rsidP="00905C15">
      <w:pPr>
        <w:pStyle w:val="NormalWeb"/>
        <w:spacing w:before="0" w:beforeAutospacing="0" w:after="0" w:afterAutospacing="0" w:line="360" w:lineRule="atLeast"/>
        <w:rPr>
          <w:rFonts w:ascii="Calibri" w:hAnsi="Calibri" w:cs="Calibri"/>
          <w:color w:val="000000"/>
          <w:sz w:val="27"/>
          <w:szCs w:val="27"/>
        </w:rPr>
      </w:pPr>
    </w:p>
    <w:p w:rsidR="00530BB1" w:rsidRDefault="00905C15" w:rsidP="00530BB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530BB1" w:rsidRPr="00530BB1">
        <w:rPr>
          <w:rFonts w:cs="Calibri"/>
          <w:color w:val="000000"/>
          <w:sz w:val="27"/>
          <w:szCs w:val="27"/>
        </w:rPr>
        <w:t xml:space="preserve"> </w:t>
      </w:r>
      <w:r w:rsidR="00530BB1">
        <w:rPr>
          <w:rFonts w:ascii="Calibri" w:hAnsi="Calibri" w:cs="Calibri"/>
          <w:color w:val="000000"/>
          <w:sz w:val="27"/>
          <w:szCs w:val="27"/>
        </w:rPr>
        <w:t>Battle Born Batteries. (2021). </w:t>
      </w:r>
      <w:r w:rsidR="00530BB1">
        <w:rPr>
          <w:rFonts w:ascii="Calibri" w:hAnsi="Calibri" w:cs="Calibri"/>
          <w:i/>
          <w:iCs/>
          <w:color w:val="000000"/>
          <w:sz w:val="27"/>
          <w:szCs w:val="27"/>
        </w:rPr>
        <w:t xml:space="preserve">What’s </w:t>
      </w:r>
      <w:proofErr w:type="gramStart"/>
      <w:r w:rsidR="00530BB1">
        <w:rPr>
          <w:rFonts w:ascii="Calibri" w:hAnsi="Calibri" w:cs="Calibri"/>
          <w:i/>
          <w:iCs/>
          <w:color w:val="000000"/>
          <w:sz w:val="27"/>
          <w:szCs w:val="27"/>
        </w:rPr>
        <w:t>The</w:t>
      </w:r>
      <w:proofErr w:type="gramEnd"/>
      <w:r w:rsidR="00530BB1">
        <w:rPr>
          <w:rFonts w:ascii="Calibri" w:hAnsi="Calibri" w:cs="Calibri"/>
          <w:i/>
          <w:iCs/>
          <w:color w:val="000000"/>
          <w:sz w:val="27"/>
          <w:szCs w:val="27"/>
        </w:rPr>
        <w:t xml:space="preserve"> Difference Between Wiring Batteries in Series Vs. Parallel?</w:t>
      </w:r>
      <w:r w:rsidR="00530BB1">
        <w:rPr>
          <w:rFonts w:ascii="Calibri" w:hAnsi="Calibri" w:cs="Calibri"/>
          <w:color w:val="000000"/>
          <w:sz w:val="27"/>
          <w:szCs w:val="27"/>
        </w:rPr>
        <w:t xml:space="preserve"> [online] Available at: </w:t>
      </w:r>
      <w:hyperlink r:id="rId30" w:history="1">
        <w:r w:rsidR="00530BB1" w:rsidRPr="006A1ABF">
          <w:rPr>
            <w:rStyle w:val="Hyperlink"/>
            <w:rFonts w:ascii="Calibri" w:hAnsi="Calibri" w:cs="Calibri"/>
            <w:sz w:val="27"/>
            <w:szCs w:val="27"/>
          </w:rPr>
          <w:t>https://battlebornbatteries.com/batteries-in-series-vs-parallel/</w:t>
        </w:r>
      </w:hyperlink>
      <w:r w:rsidR="00530BB1">
        <w:rPr>
          <w:rFonts w:ascii="Calibri" w:hAnsi="Calibri" w:cs="Calibri"/>
          <w:color w:val="000000"/>
          <w:sz w:val="27"/>
          <w:szCs w:val="27"/>
        </w:rPr>
        <w:t xml:space="preserve">. </w:t>
      </w:r>
    </w:p>
    <w:p w:rsidR="003F275C" w:rsidRDefault="003F275C" w:rsidP="00530BB1">
      <w:pPr>
        <w:pStyle w:val="NormalWeb"/>
        <w:spacing w:before="0" w:beforeAutospacing="0" w:after="0" w:afterAutospacing="0" w:line="360" w:lineRule="atLeast"/>
        <w:rPr>
          <w:rFonts w:ascii="Calibri" w:hAnsi="Calibri" w:cs="Calibri"/>
          <w:color w:val="000000"/>
          <w:sz w:val="27"/>
          <w:szCs w:val="27"/>
        </w:rPr>
      </w:pPr>
    </w:p>
    <w:p w:rsidR="003F275C" w:rsidRDefault="003F275C" w:rsidP="003F275C">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weatherspark.com. (n.d.). </w:t>
      </w:r>
      <w:r>
        <w:rPr>
          <w:rFonts w:ascii="Calibri" w:hAnsi="Calibri"/>
          <w:i/>
          <w:iCs/>
          <w:color w:val="000000"/>
          <w:sz w:val="27"/>
          <w:szCs w:val="27"/>
        </w:rPr>
        <w:t xml:space="preserve">Llanrwst Climate, Weather </w:t>
      </w:r>
      <w:proofErr w:type="gramStart"/>
      <w:r>
        <w:rPr>
          <w:rFonts w:ascii="Calibri" w:hAnsi="Calibri"/>
          <w:i/>
          <w:iCs/>
          <w:color w:val="000000"/>
          <w:sz w:val="27"/>
          <w:szCs w:val="27"/>
        </w:rPr>
        <w:t>By</w:t>
      </w:r>
      <w:proofErr w:type="gramEnd"/>
      <w:r>
        <w:rPr>
          <w:rFonts w:ascii="Calibri" w:hAnsi="Calibri"/>
          <w:i/>
          <w:iCs/>
          <w:color w:val="000000"/>
          <w:sz w:val="27"/>
          <w:szCs w:val="27"/>
        </w:rPr>
        <w:t xml:space="preserve"> Month, Average Temperature (United Kingdom) - Weather Spark</w:t>
      </w:r>
      <w:r>
        <w:rPr>
          <w:rFonts w:ascii="Calibri" w:hAnsi="Calibri"/>
          <w:color w:val="000000"/>
          <w:sz w:val="27"/>
          <w:szCs w:val="27"/>
        </w:rPr>
        <w:t xml:space="preserve">. [online] Available at: </w:t>
      </w:r>
      <w:hyperlink r:id="rId31" w:history="1">
        <w:r w:rsidRPr="006A1ABF">
          <w:rPr>
            <w:rStyle w:val="Hyperlink"/>
            <w:rFonts w:ascii="Calibri" w:hAnsi="Calibri"/>
            <w:sz w:val="27"/>
            <w:szCs w:val="27"/>
          </w:rPr>
          <w:t>https://weatherspark.com/y/37920/Average-Weather-in-Llanrwst-United-Kingdom-Year-Round</w:t>
        </w:r>
      </w:hyperlink>
      <w:r>
        <w:rPr>
          <w:rFonts w:ascii="Calibri" w:hAnsi="Calibri"/>
          <w:color w:val="000000"/>
          <w:sz w:val="27"/>
          <w:szCs w:val="27"/>
        </w:rPr>
        <w:t xml:space="preserve">  [Accessed 25 Jan. 2024].</w:t>
      </w:r>
    </w:p>
    <w:p w:rsidR="003F275C" w:rsidRDefault="003F275C" w:rsidP="003F275C">
      <w:pPr>
        <w:pStyle w:val="NormalWeb"/>
        <w:spacing w:before="0" w:beforeAutospacing="0" w:after="0" w:afterAutospacing="0" w:line="360" w:lineRule="atLeast"/>
        <w:rPr>
          <w:rFonts w:ascii="Calibri" w:hAnsi="Calibri"/>
          <w:color w:val="000000"/>
          <w:sz w:val="27"/>
          <w:szCs w:val="27"/>
        </w:rPr>
      </w:pPr>
    </w:p>
    <w:p w:rsidR="003F275C" w:rsidRDefault="003F275C" w:rsidP="003F275C">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Topographic maps. (n.d.). </w:t>
      </w:r>
      <w:r>
        <w:rPr>
          <w:rFonts w:ascii="Calibri" w:hAnsi="Calibri"/>
          <w:i/>
          <w:iCs/>
          <w:color w:val="000000"/>
          <w:sz w:val="27"/>
          <w:szCs w:val="27"/>
        </w:rPr>
        <w:t>Llanrwst topographic map, elevation, terrain</w:t>
      </w:r>
      <w:r>
        <w:rPr>
          <w:rFonts w:ascii="Calibri" w:hAnsi="Calibri"/>
          <w:color w:val="000000"/>
          <w:sz w:val="27"/>
          <w:szCs w:val="27"/>
        </w:rPr>
        <w:t xml:space="preserve">. [online] Available at: </w:t>
      </w:r>
      <w:hyperlink r:id="rId32" w:history="1">
        <w:r w:rsidRPr="006A1ABF">
          <w:rPr>
            <w:rStyle w:val="Hyperlink"/>
            <w:rFonts w:ascii="Calibri" w:hAnsi="Calibri"/>
            <w:sz w:val="27"/>
            <w:szCs w:val="27"/>
          </w:rPr>
          <w:t>https://en-ie.topographic-map.com/map-zw514/Llanrwst/?center=53.05566%2C-3.81809&amp;zoom=11</w:t>
        </w:r>
      </w:hyperlink>
      <w:r>
        <w:rPr>
          <w:rFonts w:ascii="Calibri" w:hAnsi="Calibri"/>
          <w:color w:val="000000"/>
          <w:sz w:val="27"/>
          <w:szCs w:val="27"/>
        </w:rPr>
        <w:t xml:space="preserve">   [Accessed 25 Jan. 2024].</w:t>
      </w:r>
    </w:p>
    <w:p w:rsidR="00D50F82" w:rsidRDefault="00D50F82" w:rsidP="00D50F82">
      <w:pPr>
        <w:pStyle w:val="NormalWeb"/>
        <w:spacing w:before="0" w:beforeAutospacing="0" w:after="0" w:afterAutospacing="0" w:line="360" w:lineRule="atLeast"/>
        <w:rPr>
          <w:rFonts w:ascii="Calibri" w:hAnsi="Calibri"/>
          <w:color w:val="000000"/>
          <w:sz w:val="27"/>
          <w:szCs w:val="27"/>
        </w:rPr>
      </w:pPr>
    </w:p>
    <w:p w:rsidR="00D50F82" w:rsidRDefault="00D50F82" w:rsidP="00D50F82">
      <w:pPr>
        <w:pStyle w:val="NormalWeb"/>
        <w:spacing w:before="0" w:beforeAutospacing="0" w:after="0" w:afterAutospacing="0" w:line="360" w:lineRule="atLeast"/>
        <w:rPr>
          <w:rFonts w:ascii="Calibri" w:hAnsi="Calibri"/>
          <w:color w:val="000000"/>
          <w:sz w:val="27"/>
          <w:szCs w:val="27"/>
        </w:rPr>
      </w:pPr>
      <w:r>
        <w:rPr>
          <w:rFonts w:ascii="Calibri" w:hAnsi="Calibri"/>
          <w:i/>
          <w:iCs/>
          <w:color w:val="000000"/>
          <w:sz w:val="27"/>
          <w:szCs w:val="27"/>
        </w:rPr>
        <w:t xml:space="preserve">Batteries in Series vs Parallel: What’s Better? | </w:t>
      </w:r>
      <w:proofErr w:type="spellStart"/>
      <w:r>
        <w:rPr>
          <w:rFonts w:ascii="Calibri" w:hAnsi="Calibri"/>
          <w:i/>
          <w:iCs/>
          <w:color w:val="000000"/>
          <w:sz w:val="27"/>
          <w:szCs w:val="27"/>
        </w:rPr>
        <w:t>LithiumHub</w:t>
      </w:r>
      <w:proofErr w:type="spellEnd"/>
      <w:r>
        <w:rPr>
          <w:rFonts w:ascii="Calibri" w:hAnsi="Calibri"/>
          <w:color w:val="000000"/>
          <w:sz w:val="27"/>
          <w:szCs w:val="27"/>
        </w:rPr>
        <w:t xml:space="preserve">. [online] </w:t>
      </w:r>
      <w:hyperlink r:id="rId33" w:history="1">
        <w:r w:rsidRPr="006A1ABF">
          <w:rPr>
            <w:rStyle w:val="Hyperlink"/>
            <w:rFonts w:ascii="Calibri" w:hAnsi="Calibri"/>
            <w:sz w:val="27"/>
            <w:szCs w:val="27"/>
          </w:rPr>
          <w:t>https://lithiumhub.com</w:t>
        </w:r>
      </w:hyperlink>
      <w:r>
        <w:rPr>
          <w:rFonts w:ascii="Calibri" w:hAnsi="Calibri"/>
          <w:color w:val="000000"/>
          <w:sz w:val="27"/>
          <w:szCs w:val="27"/>
        </w:rPr>
        <w:t xml:space="preserve"> /. Available at: </w:t>
      </w:r>
      <w:hyperlink r:id="rId34" w:anchor=":~:text=Connecting%20in%20series%20increases%20voltage" w:history="1">
        <w:r w:rsidRPr="006A1ABF">
          <w:rPr>
            <w:rStyle w:val="Hyperlink"/>
            <w:rFonts w:ascii="Calibri" w:hAnsi="Calibri"/>
            <w:sz w:val="27"/>
            <w:szCs w:val="27"/>
          </w:rPr>
          <w:t>https://lithiumhub.com/series-vs-parallel/#:~:text=Connecting%20in%20series%20increases%20voltage</w:t>
        </w:r>
      </w:hyperlink>
      <w:r>
        <w:rPr>
          <w:rFonts w:ascii="Calibri" w:hAnsi="Calibri"/>
          <w:color w:val="000000"/>
          <w:sz w:val="27"/>
          <w:szCs w:val="27"/>
        </w:rPr>
        <w:t xml:space="preserve">. </w:t>
      </w:r>
    </w:p>
    <w:p w:rsidR="00270044" w:rsidRDefault="00270044" w:rsidP="00D50F82">
      <w:pPr>
        <w:pStyle w:val="NormalWeb"/>
        <w:spacing w:before="0" w:beforeAutospacing="0" w:after="0" w:afterAutospacing="0" w:line="360" w:lineRule="atLeast"/>
        <w:rPr>
          <w:rFonts w:ascii="Calibri" w:hAnsi="Calibri"/>
          <w:color w:val="000000"/>
          <w:sz w:val="27"/>
          <w:szCs w:val="27"/>
        </w:rPr>
      </w:pPr>
    </w:p>
    <w:p w:rsidR="00270044" w:rsidRPr="00270044" w:rsidRDefault="00270044" w:rsidP="00270044">
      <w:pPr>
        <w:suppressAutoHyphens w:val="0"/>
        <w:autoSpaceDN/>
        <w:spacing w:after="0" w:line="360" w:lineRule="atLeast"/>
        <w:textAlignment w:val="auto"/>
        <w:rPr>
          <w:rFonts w:eastAsia="Times New Roman" w:cs="Calibri"/>
          <w:color w:val="000000"/>
          <w:sz w:val="27"/>
          <w:szCs w:val="27"/>
          <w:lang w:eastAsia="en-GB"/>
        </w:rPr>
      </w:pPr>
      <w:r w:rsidRPr="00270044">
        <w:rPr>
          <w:rFonts w:eastAsia="Times New Roman" w:cs="Calibri"/>
          <w:color w:val="000000"/>
          <w:sz w:val="27"/>
          <w:szCs w:val="27"/>
          <w:lang w:eastAsia="en-GB"/>
        </w:rPr>
        <w:t>www.diffen.com. (n.d.). </w:t>
      </w:r>
      <w:r w:rsidRPr="00270044">
        <w:rPr>
          <w:rFonts w:eastAsia="Times New Roman" w:cs="Calibri"/>
          <w:i/>
          <w:iCs/>
          <w:color w:val="000000"/>
          <w:sz w:val="27"/>
          <w:szCs w:val="27"/>
          <w:lang w:eastAsia="en-GB"/>
        </w:rPr>
        <w:t xml:space="preserve">Converter vs Inverter - Difference and Comparison | </w:t>
      </w:r>
      <w:proofErr w:type="spellStart"/>
      <w:r w:rsidRPr="00270044">
        <w:rPr>
          <w:rFonts w:eastAsia="Times New Roman" w:cs="Calibri"/>
          <w:i/>
          <w:iCs/>
          <w:color w:val="000000"/>
          <w:sz w:val="27"/>
          <w:szCs w:val="27"/>
          <w:lang w:eastAsia="en-GB"/>
        </w:rPr>
        <w:t>Diffen</w:t>
      </w:r>
      <w:proofErr w:type="spellEnd"/>
      <w:r w:rsidRPr="00270044">
        <w:rPr>
          <w:rFonts w:eastAsia="Times New Roman" w:cs="Calibri"/>
          <w:color w:val="000000"/>
          <w:sz w:val="27"/>
          <w:szCs w:val="27"/>
          <w:lang w:eastAsia="en-GB"/>
        </w:rPr>
        <w:t xml:space="preserve">. [online] Available at: </w:t>
      </w:r>
      <w:hyperlink r:id="rId35" w:anchor=":~:text=Converters%20and%20inverters%20are%20electrical" w:history="1">
        <w:r w:rsidRPr="00EA66A7">
          <w:rPr>
            <w:rStyle w:val="Hyperlink"/>
            <w:rFonts w:eastAsia="Times New Roman" w:cs="Calibri"/>
            <w:sz w:val="27"/>
            <w:szCs w:val="27"/>
            <w:lang w:eastAsia="en-GB"/>
          </w:rPr>
          <w:t>https://www.diffen.com/difference/Converter_vs_Inverter#:~:text=Converters%20and%20inverters%20are%20electrical</w:t>
        </w:r>
      </w:hyperlink>
      <w:r w:rsidRPr="00270044">
        <w:rPr>
          <w:rFonts w:eastAsia="Times New Roman" w:cs="Calibri"/>
          <w:color w:val="000000"/>
          <w:sz w:val="27"/>
          <w:szCs w:val="27"/>
          <w:lang w:eastAsia="en-GB"/>
        </w:rPr>
        <w:t>.</w:t>
      </w:r>
      <w:r>
        <w:rPr>
          <w:rFonts w:eastAsia="Times New Roman" w:cs="Calibri"/>
          <w:color w:val="000000"/>
          <w:sz w:val="27"/>
          <w:szCs w:val="27"/>
          <w:lang w:eastAsia="en-GB"/>
        </w:rPr>
        <w:t xml:space="preserve"> </w:t>
      </w:r>
    </w:p>
    <w:p w:rsidR="00270044" w:rsidRDefault="00270044" w:rsidP="00270044">
      <w:pPr>
        <w:pStyle w:val="NormalWeb"/>
        <w:spacing w:before="0" w:beforeAutospacing="0" w:after="0" w:afterAutospacing="0" w:line="360" w:lineRule="atLeast"/>
        <w:rPr>
          <w:rFonts w:ascii="Calibri" w:hAnsi="Calibri" w:cs="Calibri"/>
          <w:color w:val="000000"/>
          <w:sz w:val="27"/>
          <w:szCs w:val="27"/>
        </w:rPr>
      </w:pPr>
      <w:r w:rsidRPr="00270044">
        <w:rPr>
          <w:rFonts w:cs="Calibri"/>
          <w:color w:val="000000"/>
          <w:sz w:val="27"/>
          <w:szCs w:val="27"/>
        </w:rPr>
        <w:lastRenderedPageBreak/>
        <w:t xml:space="preserve">‌ </w:t>
      </w:r>
      <w:proofErr w:type="spellStart"/>
      <w:r w:rsidRPr="00270044">
        <w:rPr>
          <w:rFonts w:ascii="Calibri" w:hAnsi="Calibri" w:cs="Calibri"/>
          <w:color w:val="000000"/>
          <w:sz w:val="27"/>
          <w:szCs w:val="27"/>
        </w:rPr>
        <w:t>RAVPower</w:t>
      </w:r>
      <w:proofErr w:type="spellEnd"/>
      <w:r w:rsidRPr="00270044">
        <w:rPr>
          <w:rFonts w:ascii="Calibri" w:hAnsi="Calibri" w:cs="Calibri"/>
          <w:color w:val="000000"/>
          <w:sz w:val="27"/>
          <w:szCs w:val="27"/>
        </w:rPr>
        <w:t>, T. (2023). </w:t>
      </w:r>
      <w:r w:rsidRPr="00270044">
        <w:rPr>
          <w:rFonts w:ascii="Calibri" w:hAnsi="Calibri" w:cs="Calibri"/>
          <w:i/>
          <w:iCs/>
          <w:color w:val="000000"/>
          <w:sz w:val="27"/>
          <w:szCs w:val="27"/>
        </w:rPr>
        <w:t>Understanding Power Bank Specifications: Capacity (</w:t>
      </w:r>
      <w:proofErr w:type="spellStart"/>
      <w:r w:rsidRPr="00270044">
        <w:rPr>
          <w:rFonts w:ascii="Calibri" w:hAnsi="Calibri" w:cs="Calibri"/>
          <w:i/>
          <w:iCs/>
          <w:color w:val="000000"/>
          <w:sz w:val="27"/>
          <w:szCs w:val="27"/>
        </w:rPr>
        <w:t>mAh</w:t>
      </w:r>
      <w:proofErr w:type="spellEnd"/>
      <w:r w:rsidRPr="00270044">
        <w:rPr>
          <w:rFonts w:ascii="Calibri" w:hAnsi="Calibri" w:cs="Calibri"/>
          <w:i/>
          <w:iCs/>
          <w:color w:val="000000"/>
          <w:sz w:val="27"/>
          <w:szCs w:val="27"/>
        </w:rPr>
        <w:t>), Charging Efficiency, Watt Hours, and More</w:t>
      </w:r>
      <w:r w:rsidRPr="00270044">
        <w:rPr>
          <w:rFonts w:ascii="Calibri" w:hAnsi="Calibri" w:cs="Calibri"/>
          <w:color w:val="000000"/>
          <w:sz w:val="27"/>
          <w:szCs w:val="27"/>
        </w:rPr>
        <w:t xml:space="preserve">. [online] </w:t>
      </w:r>
      <w:proofErr w:type="spellStart"/>
      <w:r w:rsidRPr="00270044">
        <w:rPr>
          <w:rFonts w:ascii="Calibri" w:hAnsi="Calibri" w:cs="Calibri"/>
          <w:color w:val="000000"/>
          <w:sz w:val="27"/>
          <w:szCs w:val="27"/>
        </w:rPr>
        <w:t>RAVPower</w:t>
      </w:r>
      <w:proofErr w:type="spellEnd"/>
      <w:r w:rsidRPr="00270044">
        <w:rPr>
          <w:rFonts w:ascii="Calibri" w:hAnsi="Calibri" w:cs="Calibri"/>
          <w:color w:val="000000"/>
          <w:sz w:val="27"/>
          <w:szCs w:val="27"/>
        </w:rPr>
        <w:t xml:space="preserve">. Available at: </w:t>
      </w:r>
      <w:hyperlink r:id="rId36" w:anchor=":~:text=The%20efficiency%20rating%20is%20expressed" w:history="1">
        <w:r w:rsidR="00C06534" w:rsidRPr="00EA66A7">
          <w:rPr>
            <w:rStyle w:val="Hyperlink"/>
            <w:rFonts w:ascii="Calibri" w:hAnsi="Calibri" w:cs="Calibri"/>
            <w:sz w:val="27"/>
            <w:szCs w:val="27"/>
          </w:rPr>
          <w:t>https://blog.ravpower.com/2023/09/understanding-power-bank-specifications-capacity-mah-charging-efficiency-watt-hours-and-more/#:~:text=The%20efficiency%20rating%20is%20expressed</w:t>
        </w:r>
      </w:hyperlink>
      <w:r w:rsidR="00C06534">
        <w:rPr>
          <w:rFonts w:ascii="Calibri" w:hAnsi="Calibri" w:cs="Calibri"/>
          <w:color w:val="000000"/>
          <w:sz w:val="27"/>
          <w:szCs w:val="27"/>
        </w:rPr>
        <w:t xml:space="preserve"> </w:t>
      </w:r>
      <w:r w:rsidRPr="00270044">
        <w:rPr>
          <w:rFonts w:ascii="Calibri" w:hAnsi="Calibri" w:cs="Calibri"/>
          <w:color w:val="000000"/>
          <w:sz w:val="27"/>
          <w:szCs w:val="27"/>
        </w:rPr>
        <w:t xml:space="preserve"> [Accessed 25 Jan. 2024].</w:t>
      </w:r>
    </w:p>
    <w:p w:rsidR="00C06534" w:rsidRDefault="00C06534" w:rsidP="00270044">
      <w:pPr>
        <w:pStyle w:val="NormalWeb"/>
        <w:spacing w:before="0" w:beforeAutospacing="0" w:after="0" w:afterAutospacing="0" w:line="360" w:lineRule="atLeast"/>
        <w:rPr>
          <w:rFonts w:ascii="Calibri" w:hAnsi="Calibri" w:cs="Calibri"/>
          <w:color w:val="000000"/>
          <w:sz w:val="27"/>
          <w:szCs w:val="27"/>
        </w:rPr>
      </w:pPr>
    </w:p>
    <w:p w:rsidR="00C06534" w:rsidRDefault="00C06534" w:rsidP="00C06534">
      <w:pPr>
        <w:suppressAutoHyphens w:val="0"/>
        <w:autoSpaceDN/>
        <w:spacing w:after="0" w:line="360" w:lineRule="atLeast"/>
        <w:textAlignment w:val="auto"/>
        <w:rPr>
          <w:rFonts w:eastAsia="Times New Roman" w:cs="Calibri"/>
          <w:color w:val="000000"/>
          <w:sz w:val="27"/>
          <w:szCs w:val="27"/>
          <w:lang w:eastAsia="en-GB"/>
        </w:rPr>
      </w:pPr>
      <w:r w:rsidRPr="00C06534">
        <w:rPr>
          <w:rFonts w:eastAsia="Times New Roman" w:cs="Calibri"/>
          <w:color w:val="000000"/>
          <w:sz w:val="27"/>
          <w:szCs w:val="27"/>
          <w:lang w:eastAsia="en-GB"/>
        </w:rPr>
        <w:t>www.primaryconnections.org.au. (n.d.). </w:t>
      </w:r>
      <w:r w:rsidRPr="00C06534">
        <w:rPr>
          <w:rFonts w:eastAsia="Times New Roman" w:cs="Calibri"/>
          <w:i/>
          <w:iCs/>
          <w:color w:val="000000"/>
          <w:sz w:val="27"/>
          <w:szCs w:val="27"/>
          <w:lang w:eastAsia="en-GB"/>
        </w:rPr>
        <w:t>Primary Connections: Linking science with literacy</w:t>
      </w:r>
      <w:r w:rsidRPr="00C06534">
        <w:rPr>
          <w:rFonts w:eastAsia="Times New Roman" w:cs="Calibri"/>
          <w:color w:val="000000"/>
          <w:sz w:val="27"/>
          <w:szCs w:val="27"/>
          <w:lang w:eastAsia="en-GB"/>
        </w:rPr>
        <w:t xml:space="preserve">. [online] Available at: </w:t>
      </w:r>
      <w:hyperlink r:id="rId37" w:anchor=":~:text=Batteries%20correctly%20placed%20in%20series" w:history="1">
        <w:r w:rsidRPr="00EA66A7">
          <w:rPr>
            <w:rStyle w:val="Hyperlink"/>
            <w:rFonts w:eastAsia="Times New Roman" w:cs="Calibri"/>
            <w:sz w:val="27"/>
            <w:szCs w:val="27"/>
            <w:lang w:eastAsia="en-GB"/>
          </w:rPr>
          <w:t>https://www.primaryconnections.org.au/themes/custom/connections/assets/SBR/data/Phy/sub/seriespara/seriespara.htm#:~:text=Batteries%20correctly%20placed%20in%20series</w:t>
        </w:r>
      </w:hyperlink>
      <w:r w:rsidRPr="00C06534">
        <w:rPr>
          <w:rFonts w:eastAsia="Times New Roman" w:cs="Calibri"/>
          <w:color w:val="000000"/>
          <w:sz w:val="27"/>
          <w:szCs w:val="27"/>
          <w:lang w:eastAsia="en-GB"/>
        </w:rPr>
        <w:t>.</w:t>
      </w:r>
      <w:r>
        <w:rPr>
          <w:rFonts w:eastAsia="Times New Roman" w:cs="Calibri"/>
          <w:color w:val="000000"/>
          <w:sz w:val="27"/>
          <w:szCs w:val="27"/>
          <w:lang w:eastAsia="en-GB"/>
        </w:rPr>
        <w:t xml:space="preserve"> </w:t>
      </w:r>
    </w:p>
    <w:p w:rsidR="006449A2" w:rsidRDefault="006449A2" w:rsidP="00C06534">
      <w:pPr>
        <w:suppressAutoHyphens w:val="0"/>
        <w:autoSpaceDN/>
        <w:spacing w:after="0" w:line="360" w:lineRule="atLeast"/>
        <w:textAlignment w:val="auto"/>
        <w:rPr>
          <w:rFonts w:eastAsia="Times New Roman" w:cs="Calibri"/>
          <w:color w:val="000000"/>
          <w:sz w:val="27"/>
          <w:szCs w:val="27"/>
          <w:lang w:eastAsia="en-GB"/>
        </w:rPr>
      </w:pPr>
    </w:p>
    <w:p w:rsidR="006449A2" w:rsidRDefault="006449A2" w:rsidP="006449A2">
      <w:pPr>
        <w:suppressAutoHyphens w:val="0"/>
        <w:autoSpaceDN/>
        <w:spacing w:after="0" w:line="360" w:lineRule="atLeast"/>
        <w:textAlignment w:val="auto"/>
        <w:rPr>
          <w:rFonts w:eastAsia="Times New Roman" w:cs="Calibri"/>
          <w:color w:val="000000"/>
          <w:sz w:val="27"/>
          <w:szCs w:val="27"/>
          <w:lang w:eastAsia="en-GB"/>
        </w:rPr>
      </w:pPr>
      <w:r w:rsidRPr="006449A2">
        <w:rPr>
          <w:rFonts w:eastAsia="Times New Roman" w:cs="Calibri"/>
          <w:color w:val="000000"/>
          <w:sz w:val="27"/>
          <w:szCs w:val="27"/>
          <w:lang w:eastAsia="en-GB"/>
        </w:rPr>
        <w:t>www.e-education.psu.edu. (n.d.). </w:t>
      </w:r>
      <w:r w:rsidRPr="006449A2">
        <w:rPr>
          <w:rFonts w:eastAsia="Times New Roman" w:cs="Calibri"/>
          <w:i/>
          <w:iCs/>
          <w:color w:val="000000"/>
          <w:sz w:val="27"/>
          <w:szCs w:val="27"/>
          <w:lang w:eastAsia="en-GB"/>
        </w:rPr>
        <w:t>6.5. Efficiency of Inverters | EME 812: Utility Solar Power and Concentration</w:t>
      </w:r>
      <w:r w:rsidRPr="006449A2">
        <w:rPr>
          <w:rFonts w:eastAsia="Times New Roman" w:cs="Calibri"/>
          <w:color w:val="000000"/>
          <w:sz w:val="27"/>
          <w:szCs w:val="27"/>
          <w:lang w:eastAsia="en-GB"/>
        </w:rPr>
        <w:t xml:space="preserve">. [online] Available at: </w:t>
      </w:r>
      <w:hyperlink r:id="rId38" w:anchor=":~:text=High%20quality%20sine%20wave%20inverters" w:history="1">
        <w:r w:rsidRPr="00EA66A7">
          <w:rPr>
            <w:rStyle w:val="Hyperlink"/>
            <w:rFonts w:eastAsia="Times New Roman" w:cs="Calibri"/>
            <w:sz w:val="27"/>
            <w:szCs w:val="27"/>
            <w:lang w:eastAsia="en-GB"/>
          </w:rPr>
          <w:t>https://www.e-education.psu.edu/eme812/node/738#:~:text=High%20quality%20sine%20wave%20inverters</w:t>
        </w:r>
      </w:hyperlink>
      <w:r w:rsidRPr="006449A2">
        <w:rPr>
          <w:rFonts w:eastAsia="Times New Roman" w:cs="Calibri"/>
          <w:color w:val="000000"/>
          <w:sz w:val="27"/>
          <w:szCs w:val="27"/>
          <w:lang w:eastAsia="en-GB"/>
        </w:rPr>
        <w:t>.</w:t>
      </w:r>
      <w:r>
        <w:rPr>
          <w:rFonts w:eastAsia="Times New Roman" w:cs="Calibri"/>
          <w:color w:val="000000"/>
          <w:sz w:val="27"/>
          <w:szCs w:val="27"/>
          <w:lang w:eastAsia="en-GB"/>
        </w:rPr>
        <w:t xml:space="preserve"> </w:t>
      </w:r>
    </w:p>
    <w:p w:rsidR="006449A2" w:rsidRDefault="006449A2" w:rsidP="006449A2">
      <w:pPr>
        <w:suppressAutoHyphens w:val="0"/>
        <w:autoSpaceDN/>
        <w:spacing w:after="0" w:line="360" w:lineRule="atLeast"/>
        <w:textAlignment w:val="auto"/>
        <w:rPr>
          <w:rFonts w:eastAsia="Times New Roman" w:cs="Calibri"/>
          <w:color w:val="000000"/>
          <w:sz w:val="27"/>
          <w:szCs w:val="27"/>
          <w:lang w:eastAsia="en-GB"/>
        </w:rPr>
      </w:pPr>
    </w:p>
    <w:p w:rsidR="006449A2" w:rsidRDefault="006449A2" w:rsidP="006449A2">
      <w:pPr>
        <w:suppressAutoHyphens w:val="0"/>
        <w:autoSpaceDN/>
        <w:spacing w:after="0" w:line="360" w:lineRule="atLeast"/>
        <w:textAlignment w:val="auto"/>
        <w:rPr>
          <w:rFonts w:eastAsia="Times New Roman" w:cs="Calibri"/>
          <w:color w:val="000000"/>
          <w:sz w:val="27"/>
          <w:szCs w:val="27"/>
          <w:lang w:eastAsia="en-GB"/>
        </w:rPr>
      </w:pPr>
      <w:r w:rsidRPr="006449A2">
        <w:rPr>
          <w:rFonts w:eastAsia="Times New Roman" w:cs="Calibri"/>
          <w:color w:val="000000"/>
          <w:sz w:val="27"/>
          <w:szCs w:val="27"/>
          <w:lang w:eastAsia="en-GB"/>
        </w:rPr>
        <w:t>Battery University. (2010). </w:t>
      </w:r>
      <w:r w:rsidRPr="006449A2">
        <w:rPr>
          <w:rFonts w:eastAsia="Times New Roman" w:cs="Calibri"/>
          <w:i/>
          <w:iCs/>
          <w:color w:val="000000"/>
          <w:sz w:val="27"/>
          <w:szCs w:val="27"/>
          <w:lang w:eastAsia="en-GB"/>
        </w:rPr>
        <w:t>BU-501: Basics about Discharging</w:t>
      </w:r>
      <w:r w:rsidRPr="006449A2">
        <w:rPr>
          <w:rFonts w:eastAsia="Times New Roman" w:cs="Calibri"/>
          <w:color w:val="000000"/>
          <w:sz w:val="27"/>
          <w:szCs w:val="27"/>
          <w:lang w:eastAsia="en-GB"/>
        </w:rPr>
        <w:t xml:space="preserve">. [online] Available at: </w:t>
      </w:r>
      <w:hyperlink r:id="rId39" w:anchor=":~:text=Batteries%20are%20seldom%20fully%20discharged" w:history="1">
        <w:r w:rsidRPr="00EA66A7">
          <w:rPr>
            <w:rStyle w:val="Hyperlink"/>
            <w:rFonts w:eastAsia="Times New Roman" w:cs="Calibri"/>
            <w:sz w:val="27"/>
            <w:szCs w:val="27"/>
            <w:lang w:eastAsia="en-GB"/>
          </w:rPr>
          <w:t>https://batteryuniversity.com/article/bu-501-basics-about-discharging#:~:text=Batteries%20are%20seldom%20fully%20discharged</w:t>
        </w:r>
      </w:hyperlink>
      <w:r>
        <w:rPr>
          <w:rFonts w:eastAsia="Times New Roman" w:cs="Calibri"/>
          <w:color w:val="000000"/>
          <w:sz w:val="27"/>
          <w:szCs w:val="27"/>
          <w:lang w:eastAsia="en-GB"/>
        </w:rPr>
        <w:t xml:space="preserve"> </w:t>
      </w:r>
      <w:r w:rsidRPr="006449A2">
        <w:rPr>
          <w:rFonts w:eastAsia="Times New Roman" w:cs="Calibri"/>
          <w:color w:val="000000"/>
          <w:sz w:val="27"/>
          <w:szCs w:val="27"/>
          <w:lang w:eastAsia="en-GB"/>
        </w:rPr>
        <w:t xml:space="preserve"> [Accessed 25 Jan. 2024].</w:t>
      </w:r>
    </w:p>
    <w:p w:rsidR="000F4AD6" w:rsidRDefault="000F4AD6" w:rsidP="006449A2">
      <w:pPr>
        <w:suppressAutoHyphens w:val="0"/>
        <w:autoSpaceDN/>
        <w:spacing w:after="0" w:line="360" w:lineRule="atLeast"/>
        <w:textAlignment w:val="auto"/>
        <w:rPr>
          <w:rFonts w:eastAsia="Times New Roman" w:cs="Calibri"/>
          <w:color w:val="000000"/>
          <w:sz w:val="27"/>
          <w:szCs w:val="27"/>
          <w:lang w:eastAsia="en-GB"/>
        </w:rPr>
      </w:pPr>
    </w:p>
    <w:p w:rsidR="000F4AD6" w:rsidRDefault="000F4AD6" w:rsidP="000F4AD6">
      <w:pPr>
        <w:suppressAutoHyphens w:val="0"/>
        <w:autoSpaceDN/>
        <w:spacing w:after="0" w:line="360" w:lineRule="atLeast"/>
        <w:textAlignment w:val="auto"/>
        <w:rPr>
          <w:rFonts w:eastAsia="Times New Roman" w:cs="Calibri"/>
          <w:color w:val="000000"/>
          <w:sz w:val="27"/>
          <w:szCs w:val="27"/>
          <w:lang w:eastAsia="en-GB"/>
        </w:rPr>
      </w:pPr>
      <w:r w:rsidRPr="000F4AD6">
        <w:rPr>
          <w:rFonts w:eastAsia="Times New Roman" w:cs="Calibri"/>
          <w:color w:val="000000"/>
          <w:sz w:val="27"/>
          <w:szCs w:val="27"/>
          <w:lang w:eastAsia="en-GB"/>
        </w:rPr>
        <w:t>www.hcienergy.com. (n.d.). </w:t>
      </w:r>
      <w:r w:rsidRPr="000F4AD6">
        <w:rPr>
          <w:rFonts w:eastAsia="Times New Roman" w:cs="Calibri"/>
          <w:i/>
          <w:iCs/>
          <w:color w:val="000000"/>
          <w:sz w:val="27"/>
          <w:szCs w:val="27"/>
          <w:lang w:eastAsia="en-GB"/>
        </w:rPr>
        <w:t>What is the Difference Between UPS and Battery Backup?</w:t>
      </w:r>
      <w:r w:rsidRPr="000F4AD6">
        <w:rPr>
          <w:rFonts w:eastAsia="Times New Roman" w:cs="Calibri"/>
          <w:color w:val="000000"/>
          <w:sz w:val="27"/>
          <w:szCs w:val="27"/>
          <w:lang w:eastAsia="en-GB"/>
        </w:rPr>
        <w:t xml:space="preserve"> [online] Available at: </w:t>
      </w:r>
      <w:hyperlink r:id="rId40" w:anchor=":~:text=Battery%20backup%20is%20applied%20to" w:history="1">
        <w:r w:rsidRPr="00EA66A7">
          <w:rPr>
            <w:rStyle w:val="Hyperlink"/>
            <w:rFonts w:eastAsia="Times New Roman" w:cs="Calibri"/>
            <w:sz w:val="27"/>
            <w:szCs w:val="27"/>
            <w:lang w:eastAsia="en-GB"/>
          </w:rPr>
          <w:t>https://www.hcienergy.com/blog/what-is-the-difference-between-ups-and-battery-backup#:~:text=Battery%20backup%20is%20applied%20to</w:t>
        </w:r>
      </w:hyperlink>
      <w:r>
        <w:rPr>
          <w:rFonts w:eastAsia="Times New Roman" w:cs="Calibri"/>
          <w:color w:val="000000"/>
          <w:sz w:val="27"/>
          <w:szCs w:val="27"/>
          <w:lang w:eastAsia="en-GB"/>
        </w:rPr>
        <w:t xml:space="preserve"> </w:t>
      </w:r>
      <w:r w:rsidRPr="000F4AD6">
        <w:rPr>
          <w:rFonts w:eastAsia="Times New Roman" w:cs="Calibri"/>
          <w:color w:val="000000"/>
          <w:sz w:val="27"/>
          <w:szCs w:val="27"/>
          <w:lang w:eastAsia="en-GB"/>
        </w:rPr>
        <w:t>[Accessed 25 Jan. 2024].</w:t>
      </w:r>
    </w:p>
    <w:p w:rsidR="00AF2C70" w:rsidRDefault="00AF2C70" w:rsidP="000F4AD6">
      <w:pPr>
        <w:suppressAutoHyphens w:val="0"/>
        <w:autoSpaceDN/>
        <w:spacing w:after="0" w:line="360" w:lineRule="atLeast"/>
        <w:textAlignment w:val="auto"/>
        <w:rPr>
          <w:rFonts w:eastAsia="Times New Roman" w:cs="Calibri"/>
          <w:color w:val="000000"/>
          <w:sz w:val="27"/>
          <w:szCs w:val="27"/>
          <w:lang w:eastAsia="en-GB"/>
        </w:rPr>
      </w:pPr>
    </w:p>
    <w:p w:rsidR="00AF2C70" w:rsidRDefault="00AF2C70" w:rsidP="00AF2C70">
      <w:pPr>
        <w:suppressAutoHyphens w:val="0"/>
        <w:autoSpaceDN/>
        <w:spacing w:after="0" w:line="360" w:lineRule="atLeast"/>
        <w:textAlignment w:val="auto"/>
        <w:rPr>
          <w:rFonts w:eastAsia="Times New Roman" w:cs="Calibri"/>
          <w:color w:val="000000"/>
          <w:sz w:val="27"/>
          <w:szCs w:val="27"/>
          <w:lang w:eastAsia="en-GB"/>
        </w:rPr>
      </w:pPr>
      <w:r w:rsidRPr="00AF2C70">
        <w:rPr>
          <w:rFonts w:eastAsia="Times New Roman" w:cs="Calibri"/>
          <w:color w:val="000000"/>
          <w:sz w:val="27"/>
          <w:szCs w:val="27"/>
          <w:lang w:eastAsia="en-GB"/>
        </w:rPr>
        <w:t>Thunder Said Energy. (n.d.). </w:t>
      </w:r>
      <w:r w:rsidRPr="00AF2C70">
        <w:rPr>
          <w:rFonts w:eastAsia="Times New Roman" w:cs="Calibri"/>
          <w:i/>
          <w:iCs/>
          <w:color w:val="000000"/>
          <w:sz w:val="27"/>
          <w:szCs w:val="27"/>
          <w:lang w:eastAsia="en-GB"/>
        </w:rPr>
        <w:t>How is the power of a wind turbine calculated? - Thunder Said</w:t>
      </w:r>
      <w:r w:rsidRPr="00AF2C70">
        <w:rPr>
          <w:rFonts w:eastAsia="Times New Roman" w:cs="Calibri"/>
          <w:color w:val="000000"/>
          <w:sz w:val="27"/>
          <w:szCs w:val="27"/>
          <w:lang w:eastAsia="en-GB"/>
        </w:rPr>
        <w:t xml:space="preserve">. [online] Available at: </w:t>
      </w:r>
      <w:hyperlink r:id="rId41" w:history="1">
        <w:r w:rsidRPr="0008666A">
          <w:rPr>
            <w:rStyle w:val="Hyperlink"/>
            <w:rFonts w:eastAsia="Times New Roman" w:cs="Calibri"/>
            <w:sz w:val="27"/>
            <w:szCs w:val="27"/>
            <w:lang w:eastAsia="en-GB"/>
          </w:rPr>
          <w:t>https://thundersaidenergy.com/downloads/wind-power-impacts-of-larger-turbines/#:~:text=The%20best%20overall%20formula%20for</w:t>
        </w:r>
      </w:hyperlink>
      <w:r w:rsidRPr="00AF2C70">
        <w:rPr>
          <w:rFonts w:eastAsia="Times New Roman" w:cs="Calibri"/>
          <w:color w:val="000000"/>
          <w:sz w:val="27"/>
          <w:szCs w:val="27"/>
          <w:lang w:eastAsia="en-GB"/>
        </w:rPr>
        <w:t>.</w:t>
      </w:r>
      <w:r>
        <w:rPr>
          <w:rFonts w:eastAsia="Times New Roman" w:cs="Calibri"/>
          <w:color w:val="000000"/>
          <w:sz w:val="27"/>
          <w:szCs w:val="27"/>
          <w:lang w:eastAsia="en-GB"/>
        </w:rPr>
        <w:t xml:space="preserve"> </w:t>
      </w:r>
    </w:p>
    <w:p w:rsidR="00CE3638" w:rsidRDefault="00CE3638" w:rsidP="00AF2C70">
      <w:pPr>
        <w:suppressAutoHyphens w:val="0"/>
        <w:autoSpaceDN/>
        <w:spacing w:after="0" w:line="360" w:lineRule="atLeast"/>
        <w:textAlignment w:val="auto"/>
        <w:rPr>
          <w:rFonts w:eastAsia="Times New Roman" w:cs="Calibri"/>
          <w:color w:val="000000"/>
          <w:sz w:val="27"/>
          <w:szCs w:val="27"/>
          <w:lang w:eastAsia="en-GB"/>
        </w:rPr>
      </w:pPr>
    </w:p>
    <w:p w:rsidR="0053355B" w:rsidRDefault="0053355B" w:rsidP="0053355B">
      <w:pPr>
        <w:suppressAutoHyphens w:val="0"/>
        <w:autoSpaceDN/>
        <w:spacing w:after="0" w:line="360" w:lineRule="atLeast"/>
        <w:textAlignment w:val="auto"/>
        <w:rPr>
          <w:rFonts w:eastAsia="Times New Roman" w:cs="Calibri"/>
          <w:color w:val="000000"/>
          <w:sz w:val="27"/>
          <w:szCs w:val="27"/>
          <w:lang w:eastAsia="en-GB"/>
        </w:rPr>
      </w:pPr>
      <w:r w:rsidRPr="0053355B">
        <w:rPr>
          <w:rFonts w:eastAsia="Times New Roman" w:cs="Calibri"/>
          <w:color w:val="000000"/>
          <w:sz w:val="27"/>
          <w:szCs w:val="27"/>
          <w:lang w:eastAsia="en-GB"/>
        </w:rPr>
        <w:t>www.earthmill.co.uk. (n.d.). </w:t>
      </w:r>
      <w:r w:rsidRPr="0053355B">
        <w:rPr>
          <w:rFonts w:eastAsia="Times New Roman" w:cs="Calibri"/>
          <w:i/>
          <w:iCs/>
          <w:color w:val="000000"/>
          <w:sz w:val="27"/>
          <w:szCs w:val="27"/>
          <w:lang w:eastAsia="en-GB"/>
        </w:rPr>
        <w:t xml:space="preserve">NPS 100C-24 100kW | </w:t>
      </w:r>
      <w:proofErr w:type="spellStart"/>
      <w:r w:rsidRPr="0053355B">
        <w:rPr>
          <w:rFonts w:eastAsia="Times New Roman" w:cs="Calibri"/>
          <w:i/>
          <w:iCs/>
          <w:color w:val="000000"/>
          <w:sz w:val="27"/>
          <w:szCs w:val="27"/>
          <w:lang w:eastAsia="en-GB"/>
        </w:rPr>
        <w:t>Earthmill</w:t>
      </w:r>
      <w:proofErr w:type="spellEnd"/>
      <w:r w:rsidRPr="0053355B">
        <w:rPr>
          <w:rFonts w:eastAsia="Times New Roman" w:cs="Calibri"/>
          <w:i/>
          <w:iCs/>
          <w:color w:val="000000"/>
          <w:sz w:val="27"/>
          <w:szCs w:val="27"/>
          <w:lang w:eastAsia="en-GB"/>
        </w:rPr>
        <w:t xml:space="preserve"> | Sustainable Energy Specialists</w:t>
      </w:r>
      <w:r w:rsidRPr="0053355B">
        <w:rPr>
          <w:rFonts w:eastAsia="Times New Roman" w:cs="Calibri"/>
          <w:color w:val="000000"/>
          <w:sz w:val="27"/>
          <w:szCs w:val="27"/>
          <w:lang w:eastAsia="en-GB"/>
        </w:rPr>
        <w:t xml:space="preserve">. [online] Available at: </w:t>
      </w:r>
      <w:hyperlink r:id="rId42" w:history="1">
        <w:r w:rsidRPr="0008666A">
          <w:rPr>
            <w:rStyle w:val="Hyperlink"/>
            <w:rFonts w:eastAsia="Times New Roman" w:cs="Calibri"/>
            <w:sz w:val="27"/>
            <w:szCs w:val="27"/>
            <w:lang w:eastAsia="en-GB"/>
          </w:rPr>
          <w:t>https://www.earthmill.co.uk/wind-turbines-for-sale/nps-wind-turbines/nps-100kw-wind-turbine/</w:t>
        </w:r>
      </w:hyperlink>
      <w:r w:rsidRPr="0053355B">
        <w:rPr>
          <w:rFonts w:eastAsia="Times New Roman" w:cs="Calibri"/>
          <w:color w:val="000000"/>
          <w:sz w:val="27"/>
          <w:szCs w:val="27"/>
          <w:lang w:eastAsia="en-GB"/>
        </w:rPr>
        <w:t>.</w:t>
      </w:r>
      <w:r>
        <w:rPr>
          <w:rFonts w:eastAsia="Times New Roman" w:cs="Calibri"/>
          <w:color w:val="000000"/>
          <w:sz w:val="27"/>
          <w:szCs w:val="27"/>
          <w:lang w:eastAsia="en-GB"/>
        </w:rPr>
        <w:t xml:space="preserve"> </w:t>
      </w:r>
    </w:p>
    <w:p w:rsidR="00282B1D" w:rsidRDefault="00282B1D" w:rsidP="0053355B">
      <w:pPr>
        <w:suppressAutoHyphens w:val="0"/>
        <w:autoSpaceDN/>
        <w:spacing w:after="0" w:line="360" w:lineRule="atLeast"/>
        <w:textAlignment w:val="auto"/>
        <w:rPr>
          <w:rFonts w:eastAsia="Times New Roman" w:cs="Calibri"/>
          <w:color w:val="000000"/>
          <w:sz w:val="27"/>
          <w:szCs w:val="27"/>
          <w:lang w:eastAsia="en-GB"/>
        </w:rPr>
      </w:pPr>
    </w:p>
    <w:p w:rsidR="00282B1D" w:rsidRDefault="00282B1D" w:rsidP="00282B1D">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lastRenderedPageBreak/>
        <w:t>Checkatrade</w:t>
      </w:r>
      <w:proofErr w:type="spellEnd"/>
      <w:r>
        <w:rPr>
          <w:rFonts w:ascii="Calibri" w:hAnsi="Calibri" w:cs="Calibri"/>
          <w:color w:val="000000"/>
          <w:sz w:val="27"/>
          <w:szCs w:val="27"/>
        </w:rPr>
        <w:t xml:space="preserve"> (2022). </w:t>
      </w:r>
      <w:r>
        <w:rPr>
          <w:rFonts w:ascii="Calibri" w:hAnsi="Calibri" w:cs="Calibri"/>
          <w:i/>
          <w:iCs/>
          <w:color w:val="000000"/>
          <w:sz w:val="27"/>
          <w:szCs w:val="27"/>
        </w:rPr>
        <w:t>How Much Does a Wind Turbine Cost in 2020?</w:t>
      </w:r>
      <w:r>
        <w:rPr>
          <w:rFonts w:ascii="Calibri" w:hAnsi="Calibri" w:cs="Calibri"/>
          <w:color w:val="000000"/>
          <w:sz w:val="27"/>
          <w:szCs w:val="27"/>
        </w:rPr>
        <w:t xml:space="preserve"> [online] </w:t>
      </w:r>
      <w:proofErr w:type="spellStart"/>
      <w:r>
        <w:rPr>
          <w:rFonts w:ascii="Calibri" w:hAnsi="Calibri" w:cs="Calibri"/>
          <w:color w:val="000000"/>
          <w:sz w:val="27"/>
          <w:szCs w:val="27"/>
        </w:rPr>
        <w:t>Checkatrade</w:t>
      </w:r>
      <w:proofErr w:type="spellEnd"/>
      <w:r>
        <w:rPr>
          <w:rFonts w:ascii="Calibri" w:hAnsi="Calibri" w:cs="Calibri"/>
          <w:color w:val="000000"/>
          <w:sz w:val="27"/>
          <w:szCs w:val="27"/>
        </w:rPr>
        <w:t xml:space="preserve">. Available at: </w:t>
      </w:r>
      <w:hyperlink r:id="rId43" w:history="1">
        <w:r w:rsidRPr="0008666A">
          <w:rPr>
            <w:rStyle w:val="Hyperlink"/>
            <w:rFonts w:ascii="Calibri" w:hAnsi="Calibri" w:cs="Calibri"/>
            <w:sz w:val="27"/>
            <w:szCs w:val="27"/>
          </w:rPr>
          <w:t>https://www.checkatrade.com/blog/cost-guides/wind-turbine-cost/</w:t>
        </w:r>
      </w:hyperlink>
      <w:r>
        <w:rPr>
          <w:rFonts w:ascii="Calibri" w:hAnsi="Calibri" w:cs="Calibri"/>
          <w:color w:val="000000"/>
          <w:sz w:val="27"/>
          <w:szCs w:val="27"/>
        </w:rPr>
        <w:t xml:space="preserve">. </w:t>
      </w:r>
    </w:p>
    <w:p w:rsidR="00640BBE" w:rsidRDefault="00640BBE" w:rsidP="00282B1D">
      <w:pPr>
        <w:pStyle w:val="NormalWeb"/>
        <w:spacing w:before="0" w:beforeAutospacing="0" w:after="0" w:afterAutospacing="0" w:line="360" w:lineRule="atLeast"/>
        <w:rPr>
          <w:rFonts w:ascii="Calibri" w:hAnsi="Calibri" w:cs="Calibri"/>
          <w:color w:val="000000"/>
          <w:sz w:val="27"/>
          <w:szCs w:val="27"/>
        </w:rPr>
      </w:pPr>
    </w:p>
    <w:p w:rsidR="00640BBE" w:rsidRDefault="00282B1D" w:rsidP="00640BB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40BBE" w:rsidRPr="00640BBE">
        <w:rPr>
          <w:rFonts w:cs="Calibri"/>
          <w:color w:val="000000"/>
          <w:sz w:val="27"/>
          <w:szCs w:val="27"/>
        </w:rPr>
        <w:t xml:space="preserve"> </w:t>
      </w:r>
      <w:r w:rsidR="00640BBE">
        <w:rPr>
          <w:rFonts w:ascii="Calibri" w:hAnsi="Calibri" w:cs="Calibri"/>
          <w:color w:val="000000"/>
          <w:sz w:val="27"/>
          <w:szCs w:val="27"/>
        </w:rPr>
        <w:t xml:space="preserve">Lithium-ion battery For Wind Energy Storage - </w:t>
      </w:r>
      <w:proofErr w:type="spellStart"/>
      <w:r w:rsidR="00640BBE">
        <w:rPr>
          <w:rFonts w:ascii="Calibri" w:hAnsi="Calibri" w:cs="Calibri"/>
          <w:color w:val="000000"/>
          <w:sz w:val="27"/>
          <w:szCs w:val="27"/>
        </w:rPr>
        <w:t>Aokly</w:t>
      </w:r>
      <w:proofErr w:type="spellEnd"/>
      <w:r w:rsidR="00640BBE">
        <w:rPr>
          <w:rFonts w:ascii="Calibri" w:hAnsi="Calibri" w:cs="Calibri"/>
          <w:color w:val="000000"/>
          <w:sz w:val="27"/>
          <w:szCs w:val="27"/>
        </w:rPr>
        <w:t>. (n.d.). </w:t>
      </w:r>
      <w:r w:rsidR="00640BBE">
        <w:rPr>
          <w:rFonts w:ascii="Calibri" w:hAnsi="Calibri" w:cs="Calibri"/>
          <w:i/>
          <w:iCs/>
          <w:color w:val="000000"/>
          <w:sz w:val="27"/>
          <w:szCs w:val="27"/>
        </w:rPr>
        <w:t xml:space="preserve">Lithium-ion battery For Wind Energy Storage - </w:t>
      </w:r>
      <w:proofErr w:type="spellStart"/>
      <w:r w:rsidR="00640BBE">
        <w:rPr>
          <w:rFonts w:ascii="Calibri" w:hAnsi="Calibri" w:cs="Calibri"/>
          <w:i/>
          <w:iCs/>
          <w:color w:val="000000"/>
          <w:sz w:val="27"/>
          <w:szCs w:val="27"/>
        </w:rPr>
        <w:t>Aokly</w:t>
      </w:r>
      <w:proofErr w:type="spellEnd"/>
      <w:r w:rsidR="00640BBE">
        <w:rPr>
          <w:rFonts w:ascii="Calibri" w:hAnsi="Calibri" w:cs="Calibri"/>
          <w:color w:val="000000"/>
          <w:sz w:val="27"/>
          <w:szCs w:val="27"/>
        </w:rPr>
        <w:t xml:space="preserve">. [online] Available at: </w:t>
      </w:r>
      <w:hyperlink r:id="rId44" w:history="1">
        <w:r w:rsidR="00640BBE" w:rsidRPr="008974C6">
          <w:rPr>
            <w:rStyle w:val="Hyperlink"/>
            <w:rFonts w:ascii="Calibri" w:hAnsi="Calibri" w:cs="Calibri"/>
            <w:sz w:val="27"/>
            <w:szCs w:val="27"/>
          </w:rPr>
          <w:t>https://www.aokly-battery.com/article/lithium-ion-battery-for-wind-energy-storage.html#:~:text=The%20lithium%2Dion%20battery%20is%20compact%20and%20rechargeable%20with%20greater</w:t>
        </w:r>
      </w:hyperlink>
      <w:r w:rsidR="00640BBE">
        <w:rPr>
          <w:rFonts w:ascii="Calibri" w:hAnsi="Calibri" w:cs="Calibri"/>
          <w:color w:val="000000"/>
          <w:sz w:val="27"/>
          <w:szCs w:val="27"/>
        </w:rPr>
        <w:t xml:space="preserve">  [Accessed 1 Feb. 2024]. </w:t>
      </w:r>
    </w:p>
    <w:p w:rsidR="006D6CEA" w:rsidRDefault="006D6CEA" w:rsidP="00640BBE">
      <w:pPr>
        <w:pStyle w:val="NormalWeb"/>
        <w:spacing w:before="0" w:beforeAutospacing="0" w:after="0" w:afterAutospacing="0" w:line="360" w:lineRule="atLeast"/>
        <w:rPr>
          <w:rFonts w:ascii="Calibri" w:hAnsi="Calibri" w:cs="Calibri"/>
          <w:color w:val="000000"/>
          <w:sz w:val="27"/>
          <w:szCs w:val="27"/>
        </w:rPr>
      </w:pPr>
    </w:p>
    <w:p w:rsidR="00BC1CF8" w:rsidRDefault="00640BBE" w:rsidP="00BC1CF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BC1CF8" w:rsidRPr="00BC1CF8">
        <w:rPr>
          <w:rFonts w:cs="Calibri"/>
          <w:color w:val="000000"/>
          <w:sz w:val="27"/>
          <w:szCs w:val="27"/>
        </w:rPr>
        <w:t xml:space="preserve"> </w:t>
      </w:r>
      <w:r w:rsidR="00BC1CF8">
        <w:rPr>
          <w:rFonts w:ascii="Calibri" w:hAnsi="Calibri" w:cs="Calibri"/>
          <w:color w:val="000000"/>
          <w:sz w:val="27"/>
          <w:szCs w:val="27"/>
        </w:rPr>
        <w:t>Talent.com. (n.d.). </w:t>
      </w:r>
      <w:r w:rsidR="00BC1CF8">
        <w:rPr>
          <w:rFonts w:ascii="Calibri" w:hAnsi="Calibri" w:cs="Calibri"/>
          <w:i/>
          <w:iCs/>
          <w:color w:val="000000"/>
          <w:sz w:val="27"/>
          <w:szCs w:val="27"/>
        </w:rPr>
        <w:t>Wind Turbine Technician Salary in United Kingdom - Average Salary</w:t>
      </w:r>
      <w:r w:rsidR="00BC1CF8">
        <w:rPr>
          <w:rFonts w:ascii="Calibri" w:hAnsi="Calibri" w:cs="Calibri"/>
          <w:color w:val="000000"/>
          <w:sz w:val="27"/>
          <w:szCs w:val="27"/>
        </w:rPr>
        <w:t xml:space="preserve">. [online] Available at: </w:t>
      </w:r>
      <w:hyperlink r:id="rId45" w:history="1">
        <w:r w:rsidR="00BC1CF8" w:rsidRPr="0008666A">
          <w:rPr>
            <w:rStyle w:val="Hyperlink"/>
            <w:rFonts w:ascii="Calibri" w:hAnsi="Calibri" w:cs="Calibri"/>
            <w:sz w:val="27"/>
            <w:szCs w:val="27"/>
          </w:rPr>
          <w:t>https://uk.talent.com/salary?job=wind+turbine+technician#:~:text=The%20average%20wind%20turbine%20technician%20salary%20in%20the%20United%20Kingdom</w:t>
        </w:r>
      </w:hyperlink>
      <w:r w:rsidR="00BC1CF8">
        <w:rPr>
          <w:rFonts w:ascii="Calibri" w:hAnsi="Calibri" w:cs="Calibri"/>
          <w:color w:val="000000"/>
          <w:sz w:val="27"/>
          <w:szCs w:val="27"/>
        </w:rPr>
        <w:t xml:space="preserve">   [Accessed 1 Feb. 2024].</w:t>
      </w:r>
    </w:p>
    <w:p w:rsidR="00BC1CF8" w:rsidRDefault="00BC1CF8" w:rsidP="00BC1CF8">
      <w:pPr>
        <w:pStyle w:val="NormalWeb"/>
        <w:rPr>
          <w:rFonts w:ascii="Calibri" w:hAnsi="Calibri" w:cs="Calibri"/>
          <w:color w:val="000000"/>
          <w:sz w:val="27"/>
          <w:szCs w:val="27"/>
        </w:rPr>
      </w:pPr>
      <w:r>
        <w:rPr>
          <w:rFonts w:ascii="Calibri" w:hAnsi="Calibri" w:cs="Calibri"/>
          <w:color w:val="000000"/>
          <w:sz w:val="27"/>
          <w:szCs w:val="27"/>
        </w:rPr>
        <w:t>‌</w:t>
      </w:r>
    </w:p>
    <w:p w:rsidR="00640BBE" w:rsidRDefault="00640BBE" w:rsidP="00640BBE">
      <w:pPr>
        <w:pStyle w:val="NormalWeb"/>
        <w:rPr>
          <w:rFonts w:ascii="Calibri" w:hAnsi="Calibri" w:cs="Calibri"/>
          <w:color w:val="000000"/>
          <w:sz w:val="27"/>
          <w:szCs w:val="27"/>
        </w:rPr>
      </w:pPr>
    </w:p>
    <w:p w:rsidR="00282B1D" w:rsidRDefault="00282B1D" w:rsidP="00282B1D">
      <w:pPr>
        <w:pStyle w:val="NormalWeb"/>
        <w:rPr>
          <w:rFonts w:ascii="Calibri" w:hAnsi="Calibri" w:cs="Calibri"/>
          <w:color w:val="000000"/>
          <w:sz w:val="27"/>
          <w:szCs w:val="27"/>
        </w:rPr>
      </w:pPr>
    </w:p>
    <w:p w:rsidR="00282B1D" w:rsidRPr="0053355B" w:rsidRDefault="00282B1D" w:rsidP="0053355B">
      <w:pPr>
        <w:suppressAutoHyphens w:val="0"/>
        <w:autoSpaceDN/>
        <w:spacing w:after="0" w:line="360" w:lineRule="atLeast"/>
        <w:textAlignment w:val="auto"/>
        <w:rPr>
          <w:rFonts w:eastAsia="Times New Roman" w:cs="Calibri"/>
          <w:color w:val="000000"/>
          <w:sz w:val="27"/>
          <w:szCs w:val="27"/>
          <w:lang w:eastAsia="en-GB"/>
        </w:rPr>
      </w:pPr>
    </w:p>
    <w:p w:rsidR="0053355B" w:rsidRPr="0053355B" w:rsidRDefault="0053355B" w:rsidP="0053355B">
      <w:pPr>
        <w:suppressAutoHyphens w:val="0"/>
        <w:autoSpaceDN/>
        <w:spacing w:before="100" w:beforeAutospacing="1" w:after="100" w:afterAutospacing="1"/>
        <w:textAlignment w:val="auto"/>
        <w:rPr>
          <w:rFonts w:eastAsia="Times New Roman" w:cs="Calibri"/>
          <w:color w:val="000000"/>
          <w:sz w:val="27"/>
          <w:szCs w:val="27"/>
          <w:lang w:eastAsia="en-GB"/>
        </w:rPr>
      </w:pPr>
      <w:r w:rsidRPr="0053355B">
        <w:rPr>
          <w:rFonts w:eastAsia="Times New Roman" w:cs="Calibri"/>
          <w:color w:val="000000"/>
          <w:sz w:val="27"/>
          <w:szCs w:val="27"/>
          <w:lang w:eastAsia="en-GB"/>
        </w:rPr>
        <w:t>‌</w:t>
      </w:r>
    </w:p>
    <w:p w:rsidR="00CE3638" w:rsidRPr="00AF2C70" w:rsidRDefault="00CE3638" w:rsidP="00AF2C70">
      <w:pPr>
        <w:suppressAutoHyphens w:val="0"/>
        <w:autoSpaceDN/>
        <w:spacing w:after="0" w:line="360" w:lineRule="atLeast"/>
        <w:textAlignment w:val="auto"/>
        <w:rPr>
          <w:rFonts w:eastAsia="Times New Roman" w:cs="Calibri"/>
          <w:color w:val="000000"/>
          <w:sz w:val="27"/>
          <w:szCs w:val="27"/>
          <w:lang w:eastAsia="en-GB"/>
        </w:rPr>
      </w:pPr>
    </w:p>
    <w:p w:rsidR="00923BAF" w:rsidRPr="006D6CEA" w:rsidRDefault="00AF2C70" w:rsidP="006D6CEA">
      <w:pPr>
        <w:suppressAutoHyphens w:val="0"/>
        <w:autoSpaceDN/>
        <w:spacing w:before="100" w:beforeAutospacing="1" w:after="100" w:afterAutospacing="1"/>
        <w:textAlignment w:val="auto"/>
        <w:rPr>
          <w:rFonts w:eastAsia="Times New Roman" w:cs="Calibri"/>
          <w:color w:val="000000"/>
          <w:sz w:val="27"/>
          <w:szCs w:val="27"/>
          <w:lang w:eastAsia="en-GB"/>
        </w:rPr>
      </w:pPr>
      <w:r w:rsidRPr="00AF2C70">
        <w:rPr>
          <w:rFonts w:eastAsia="Times New Roman" w:cs="Calibri"/>
          <w:color w:val="000000"/>
          <w:sz w:val="27"/>
          <w:szCs w:val="27"/>
          <w:lang w:eastAsia="en-GB"/>
        </w:rPr>
        <w:t>‌</w:t>
      </w:r>
    </w:p>
    <w:sectPr w:rsidR="00923BAF" w:rsidRPr="006D6CEA">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EB8" w:rsidRDefault="009E5EB8">
      <w:pPr>
        <w:spacing w:after="0"/>
      </w:pPr>
      <w:r>
        <w:separator/>
      </w:r>
    </w:p>
  </w:endnote>
  <w:endnote w:type="continuationSeparator" w:id="0">
    <w:p w:rsidR="009E5EB8" w:rsidRDefault="009E5EB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EB8" w:rsidRDefault="009E5EB8">
      <w:pPr>
        <w:spacing w:after="0"/>
      </w:pPr>
      <w:r>
        <w:rPr>
          <w:color w:val="000000"/>
        </w:rPr>
        <w:separator/>
      </w:r>
    </w:p>
  </w:footnote>
  <w:footnote w:type="continuationSeparator" w:id="0">
    <w:p w:rsidR="009E5EB8" w:rsidRDefault="009E5EB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818DB"/>
    <w:multiLevelType w:val="multilevel"/>
    <w:tmpl w:val="915E68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5D3926"/>
    <w:multiLevelType w:val="multilevel"/>
    <w:tmpl w:val="4B94D0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5CA"/>
    <w:rsid w:val="000309FC"/>
    <w:rsid w:val="00042F19"/>
    <w:rsid w:val="00085C44"/>
    <w:rsid w:val="000F4AD6"/>
    <w:rsid w:val="001100D0"/>
    <w:rsid w:val="0012244A"/>
    <w:rsid w:val="00204925"/>
    <w:rsid w:val="002551E3"/>
    <w:rsid w:val="00270044"/>
    <w:rsid w:val="00282B1D"/>
    <w:rsid w:val="002A37B4"/>
    <w:rsid w:val="002C7E50"/>
    <w:rsid w:val="002D4551"/>
    <w:rsid w:val="002F6634"/>
    <w:rsid w:val="003130E5"/>
    <w:rsid w:val="0035385D"/>
    <w:rsid w:val="00366269"/>
    <w:rsid w:val="003834C4"/>
    <w:rsid w:val="00387461"/>
    <w:rsid w:val="003A1945"/>
    <w:rsid w:val="003F275C"/>
    <w:rsid w:val="004720D0"/>
    <w:rsid w:val="004A2267"/>
    <w:rsid w:val="00530BB1"/>
    <w:rsid w:val="0053355B"/>
    <w:rsid w:val="00551C64"/>
    <w:rsid w:val="00567D11"/>
    <w:rsid w:val="005B33C6"/>
    <w:rsid w:val="005D4217"/>
    <w:rsid w:val="005D45C2"/>
    <w:rsid w:val="00615B0E"/>
    <w:rsid w:val="00637B8B"/>
    <w:rsid w:val="00640BBE"/>
    <w:rsid w:val="006449A2"/>
    <w:rsid w:val="00657799"/>
    <w:rsid w:val="006850F4"/>
    <w:rsid w:val="006D6CEA"/>
    <w:rsid w:val="00722E49"/>
    <w:rsid w:val="007642F5"/>
    <w:rsid w:val="00797E1D"/>
    <w:rsid w:val="007D71FF"/>
    <w:rsid w:val="007F0CA4"/>
    <w:rsid w:val="008D18B9"/>
    <w:rsid w:val="00905C15"/>
    <w:rsid w:val="00923BAF"/>
    <w:rsid w:val="00996121"/>
    <w:rsid w:val="009A31F2"/>
    <w:rsid w:val="009E5EB8"/>
    <w:rsid w:val="00AF2C70"/>
    <w:rsid w:val="00B01B7D"/>
    <w:rsid w:val="00B17F6A"/>
    <w:rsid w:val="00BC1CF8"/>
    <w:rsid w:val="00C06534"/>
    <w:rsid w:val="00C26E6D"/>
    <w:rsid w:val="00C83285"/>
    <w:rsid w:val="00CE00AC"/>
    <w:rsid w:val="00CE3638"/>
    <w:rsid w:val="00CE5170"/>
    <w:rsid w:val="00CF55CA"/>
    <w:rsid w:val="00D20421"/>
    <w:rsid w:val="00D50F82"/>
    <w:rsid w:val="00D6229D"/>
    <w:rsid w:val="00DD484B"/>
    <w:rsid w:val="00DF2D59"/>
    <w:rsid w:val="00E73787"/>
    <w:rsid w:val="00E92334"/>
    <w:rsid w:val="00EC1178"/>
    <w:rsid w:val="00EC12B0"/>
    <w:rsid w:val="00EC1B64"/>
    <w:rsid w:val="00F424DC"/>
    <w:rsid w:val="00F85FA7"/>
    <w:rsid w:val="00F97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AF965DF"/>
  <w15:docId w15:val="{81116F21-1EA5-418D-AA0F-27BD8A8C8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662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5E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pPr>
  </w:style>
  <w:style w:type="character" w:styleId="Hyperlink">
    <w:name w:val="Hyperlink"/>
    <w:basedOn w:val="DefaultParagraphFont"/>
    <w:uiPriority w:val="99"/>
    <w:rPr>
      <w:color w:val="0563C1"/>
      <w:u w:val="single"/>
    </w:rPr>
  </w:style>
  <w:style w:type="character" w:styleId="FootnoteReference">
    <w:name w:val="footnote reference"/>
    <w:basedOn w:val="DefaultParagraphFont"/>
    <w:rPr>
      <w:position w:val="0"/>
      <w:vertAlign w:val="superscript"/>
    </w:rPr>
  </w:style>
  <w:style w:type="character" w:styleId="PlaceholderText">
    <w:name w:val="Placeholder Text"/>
    <w:basedOn w:val="DefaultParagraphFont"/>
    <w:uiPriority w:val="99"/>
    <w:semiHidden/>
    <w:rsid w:val="007642F5"/>
    <w:rPr>
      <w:color w:val="808080"/>
    </w:rPr>
  </w:style>
  <w:style w:type="character" w:customStyle="1" w:styleId="Heading1Char">
    <w:name w:val="Heading 1 Char"/>
    <w:basedOn w:val="DefaultParagraphFont"/>
    <w:link w:val="Heading1"/>
    <w:uiPriority w:val="9"/>
    <w:rsid w:val="003662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3BAF"/>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923BAF"/>
    <w:pPr>
      <w:spacing w:after="100"/>
    </w:pPr>
  </w:style>
  <w:style w:type="character" w:styleId="FollowedHyperlink">
    <w:name w:val="FollowedHyperlink"/>
    <w:basedOn w:val="DefaultParagraphFont"/>
    <w:uiPriority w:val="99"/>
    <w:semiHidden/>
    <w:unhideWhenUsed/>
    <w:rsid w:val="00C26E6D"/>
    <w:rPr>
      <w:color w:val="954F72" w:themeColor="followedHyperlink"/>
      <w:u w:val="single"/>
    </w:rPr>
  </w:style>
  <w:style w:type="paragraph" w:styleId="Caption">
    <w:name w:val="caption"/>
    <w:basedOn w:val="Normal"/>
    <w:next w:val="Normal"/>
    <w:uiPriority w:val="35"/>
    <w:unhideWhenUsed/>
    <w:qFormat/>
    <w:rsid w:val="00C26E6D"/>
    <w:pPr>
      <w:spacing w:after="200"/>
    </w:pPr>
    <w:rPr>
      <w:i/>
      <w:iCs/>
      <w:color w:val="44546A" w:themeColor="text2"/>
      <w:sz w:val="18"/>
      <w:szCs w:val="18"/>
    </w:rPr>
  </w:style>
  <w:style w:type="paragraph" w:styleId="EndnoteText">
    <w:name w:val="endnote text"/>
    <w:basedOn w:val="Normal"/>
    <w:link w:val="EndnoteTextChar"/>
    <w:uiPriority w:val="99"/>
    <w:semiHidden/>
    <w:unhideWhenUsed/>
    <w:rsid w:val="00C26E6D"/>
    <w:pPr>
      <w:spacing w:after="0"/>
    </w:pPr>
    <w:rPr>
      <w:sz w:val="20"/>
      <w:szCs w:val="20"/>
    </w:rPr>
  </w:style>
  <w:style w:type="character" w:customStyle="1" w:styleId="EndnoteTextChar">
    <w:name w:val="Endnote Text Char"/>
    <w:basedOn w:val="DefaultParagraphFont"/>
    <w:link w:val="EndnoteText"/>
    <w:uiPriority w:val="99"/>
    <w:semiHidden/>
    <w:rsid w:val="00C26E6D"/>
    <w:rPr>
      <w:sz w:val="20"/>
      <w:szCs w:val="20"/>
    </w:rPr>
  </w:style>
  <w:style w:type="character" w:styleId="EndnoteReference">
    <w:name w:val="endnote reference"/>
    <w:basedOn w:val="DefaultParagraphFont"/>
    <w:uiPriority w:val="99"/>
    <w:semiHidden/>
    <w:unhideWhenUsed/>
    <w:rsid w:val="00C26E6D"/>
    <w:rPr>
      <w:vertAlign w:val="superscript"/>
    </w:rPr>
  </w:style>
  <w:style w:type="paragraph" w:styleId="TableofFigures">
    <w:name w:val="table of figures"/>
    <w:basedOn w:val="Normal"/>
    <w:next w:val="Normal"/>
    <w:uiPriority w:val="99"/>
    <w:unhideWhenUsed/>
    <w:rsid w:val="00905C15"/>
    <w:pPr>
      <w:spacing w:after="0"/>
    </w:pPr>
  </w:style>
  <w:style w:type="paragraph" w:styleId="NormalWeb">
    <w:name w:val="Normal (Web)"/>
    <w:basedOn w:val="Normal"/>
    <w:uiPriority w:val="99"/>
    <w:unhideWhenUsed/>
    <w:rsid w:val="00905C15"/>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905C15"/>
    <w:rPr>
      <w:color w:val="605E5C"/>
      <w:shd w:val="clear" w:color="auto" w:fill="E1DFDD"/>
    </w:rPr>
  </w:style>
  <w:style w:type="character" w:customStyle="1" w:styleId="Heading2Char">
    <w:name w:val="Heading 2 Char"/>
    <w:basedOn w:val="DefaultParagraphFont"/>
    <w:link w:val="Heading2"/>
    <w:uiPriority w:val="9"/>
    <w:rsid w:val="009E5EB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90691">
      <w:bodyDiv w:val="1"/>
      <w:marLeft w:val="0"/>
      <w:marRight w:val="0"/>
      <w:marTop w:val="0"/>
      <w:marBottom w:val="0"/>
      <w:divBdr>
        <w:top w:val="none" w:sz="0" w:space="0" w:color="auto"/>
        <w:left w:val="none" w:sz="0" w:space="0" w:color="auto"/>
        <w:bottom w:val="none" w:sz="0" w:space="0" w:color="auto"/>
        <w:right w:val="none" w:sz="0" w:space="0" w:color="auto"/>
      </w:divBdr>
    </w:div>
    <w:div w:id="125857928">
      <w:bodyDiv w:val="1"/>
      <w:marLeft w:val="0"/>
      <w:marRight w:val="0"/>
      <w:marTop w:val="0"/>
      <w:marBottom w:val="0"/>
      <w:divBdr>
        <w:top w:val="none" w:sz="0" w:space="0" w:color="auto"/>
        <w:left w:val="none" w:sz="0" w:space="0" w:color="auto"/>
        <w:bottom w:val="none" w:sz="0" w:space="0" w:color="auto"/>
        <w:right w:val="none" w:sz="0" w:space="0" w:color="auto"/>
      </w:divBdr>
    </w:div>
    <w:div w:id="142091166">
      <w:bodyDiv w:val="1"/>
      <w:marLeft w:val="0"/>
      <w:marRight w:val="0"/>
      <w:marTop w:val="0"/>
      <w:marBottom w:val="0"/>
      <w:divBdr>
        <w:top w:val="none" w:sz="0" w:space="0" w:color="auto"/>
        <w:left w:val="none" w:sz="0" w:space="0" w:color="auto"/>
        <w:bottom w:val="none" w:sz="0" w:space="0" w:color="auto"/>
        <w:right w:val="none" w:sz="0" w:space="0" w:color="auto"/>
      </w:divBdr>
    </w:div>
    <w:div w:id="149755600">
      <w:bodyDiv w:val="1"/>
      <w:marLeft w:val="0"/>
      <w:marRight w:val="0"/>
      <w:marTop w:val="0"/>
      <w:marBottom w:val="0"/>
      <w:divBdr>
        <w:top w:val="none" w:sz="0" w:space="0" w:color="auto"/>
        <w:left w:val="none" w:sz="0" w:space="0" w:color="auto"/>
        <w:bottom w:val="none" w:sz="0" w:space="0" w:color="auto"/>
        <w:right w:val="none" w:sz="0" w:space="0" w:color="auto"/>
      </w:divBdr>
    </w:div>
    <w:div w:id="150606812">
      <w:bodyDiv w:val="1"/>
      <w:marLeft w:val="0"/>
      <w:marRight w:val="0"/>
      <w:marTop w:val="0"/>
      <w:marBottom w:val="0"/>
      <w:divBdr>
        <w:top w:val="none" w:sz="0" w:space="0" w:color="auto"/>
        <w:left w:val="none" w:sz="0" w:space="0" w:color="auto"/>
        <w:bottom w:val="none" w:sz="0" w:space="0" w:color="auto"/>
        <w:right w:val="none" w:sz="0" w:space="0" w:color="auto"/>
      </w:divBdr>
    </w:div>
    <w:div w:id="198276073">
      <w:bodyDiv w:val="1"/>
      <w:marLeft w:val="0"/>
      <w:marRight w:val="0"/>
      <w:marTop w:val="0"/>
      <w:marBottom w:val="0"/>
      <w:divBdr>
        <w:top w:val="none" w:sz="0" w:space="0" w:color="auto"/>
        <w:left w:val="none" w:sz="0" w:space="0" w:color="auto"/>
        <w:bottom w:val="none" w:sz="0" w:space="0" w:color="auto"/>
        <w:right w:val="none" w:sz="0" w:space="0" w:color="auto"/>
      </w:divBdr>
    </w:div>
    <w:div w:id="202794648">
      <w:bodyDiv w:val="1"/>
      <w:marLeft w:val="0"/>
      <w:marRight w:val="0"/>
      <w:marTop w:val="0"/>
      <w:marBottom w:val="0"/>
      <w:divBdr>
        <w:top w:val="none" w:sz="0" w:space="0" w:color="auto"/>
        <w:left w:val="none" w:sz="0" w:space="0" w:color="auto"/>
        <w:bottom w:val="none" w:sz="0" w:space="0" w:color="auto"/>
        <w:right w:val="none" w:sz="0" w:space="0" w:color="auto"/>
      </w:divBdr>
    </w:div>
    <w:div w:id="204560663">
      <w:bodyDiv w:val="1"/>
      <w:marLeft w:val="0"/>
      <w:marRight w:val="0"/>
      <w:marTop w:val="0"/>
      <w:marBottom w:val="0"/>
      <w:divBdr>
        <w:top w:val="none" w:sz="0" w:space="0" w:color="auto"/>
        <w:left w:val="none" w:sz="0" w:space="0" w:color="auto"/>
        <w:bottom w:val="none" w:sz="0" w:space="0" w:color="auto"/>
        <w:right w:val="none" w:sz="0" w:space="0" w:color="auto"/>
      </w:divBdr>
    </w:div>
    <w:div w:id="208614659">
      <w:bodyDiv w:val="1"/>
      <w:marLeft w:val="0"/>
      <w:marRight w:val="0"/>
      <w:marTop w:val="0"/>
      <w:marBottom w:val="0"/>
      <w:divBdr>
        <w:top w:val="none" w:sz="0" w:space="0" w:color="auto"/>
        <w:left w:val="none" w:sz="0" w:space="0" w:color="auto"/>
        <w:bottom w:val="none" w:sz="0" w:space="0" w:color="auto"/>
        <w:right w:val="none" w:sz="0" w:space="0" w:color="auto"/>
      </w:divBdr>
    </w:div>
    <w:div w:id="219948944">
      <w:bodyDiv w:val="1"/>
      <w:marLeft w:val="0"/>
      <w:marRight w:val="0"/>
      <w:marTop w:val="0"/>
      <w:marBottom w:val="0"/>
      <w:divBdr>
        <w:top w:val="none" w:sz="0" w:space="0" w:color="auto"/>
        <w:left w:val="none" w:sz="0" w:space="0" w:color="auto"/>
        <w:bottom w:val="none" w:sz="0" w:space="0" w:color="auto"/>
        <w:right w:val="none" w:sz="0" w:space="0" w:color="auto"/>
      </w:divBdr>
    </w:div>
    <w:div w:id="221184199">
      <w:bodyDiv w:val="1"/>
      <w:marLeft w:val="0"/>
      <w:marRight w:val="0"/>
      <w:marTop w:val="0"/>
      <w:marBottom w:val="0"/>
      <w:divBdr>
        <w:top w:val="none" w:sz="0" w:space="0" w:color="auto"/>
        <w:left w:val="none" w:sz="0" w:space="0" w:color="auto"/>
        <w:bottom w:val="none" w:sz="0" w:space="0" w:color="auto"/>
        <w:right w:val="none" w:sz="0" w:space="0" w:color="auto"/>
      </w:divBdr>
    </w:div>
    <w:div w:id="229704863">
      <w:bodyDiv w:val="1"/>
      <w:marLeft w:val="0"/>
      <w:marRight w:val="0"/>
      <w:marTop w:val="0"/>
      <w:marBottom w:val="0"/>
      <w:divBdr>
        <w:top w:val="none" w:sz="0" w:space="0" w:color="auto"/>
        <w:left w:val="none" w:sz="0" w:space="0" w:color="auto"/>
        <w:bottom w:val="none" w:sz="0" w:space="0" w:color="auto"/>
        <w:right w:val="none" w:sz="0" w:space="0" w:color="auto"/>
      </w:divBdr>
    </w:div>
    <w:div w:id="325019585">
      <w:bodyDiv w:val="1"/>
      <w:marLeft w:val="0"/>
      <w:marRight w:val="0"/>
      <w:marTop w:val="0"/>
      <w:marBottom w:val="0"/>
      <w:divBdr>
        <w:top w:val="none" w:sz="0" w:space="0" w:color="auto"/>
        <w:left w:val="none" w:sz="0" w:space="0" w:color="auto"/>
        <w:bottom w:val="none" w:sz="0" w:space="0" w:color="auto"/>
        <w:right w:val="none" w:sz="0" w:space="0" w:color="auto"/>
      </w:divBdr>
    </w:div>
    <w:div w:id="334964023">
      <w:bodyDiv w:val="1"/>
      <w:marLeft w:val="0"/>
      <w:marRight w:val="0"/>
      <w:marTop w:val="0"/>
      <w:marBottom w:val="0"/>
      <w:divBdr>
        <w:top w:val="none" w:sz="0" w:space="0" w:color="auto"/>
        <w:left w:val="none" w:sz="0" w:space="0" w:color="auto"/>
        <w:bottom w:val="none" w:sz="0" w:space="0" w:color="auto"/>
        <w:right w:val="none" w:sz="0" w:space="0" w:color="auto"/>
      </w:divBdr>
    </w:div>
    <w:div w:id="428740050">
      <w:bodyDiv w:val="1"/>
      <w:marLeft w:val="0"/>
      <w:marRight w:val="0"/>
      <w:marTop w:val="0"/>
      <w:marBottom w:val="0"/>
      <w:divBdr>
        <w:top w:val="none" w:sz="0" w:space="0" w:color="auto"/>
        <w:left w:val="none" w:sz="0" w:space="0" w:color="auto"/>
        <w:bottom w:val="none" w:sz="0" w:space="0" w:color="auto"/>
        <w:right w:val="none" w:sz="0" w:space="0" w:color="auto"/>
      </w:divBdr>
    </w:div>
    <w:div w:id="438795915">
      <w:bodyDiv w:val="1"/>
      <w:marLeft w:val="0"/>
      <w:marRight w:val="0"/>
      <w:marTop w:val="0"/>
      <w:marBottom w:val="0"/>
      <w:divBdr>
        <w:top w:val="none" w:sz="0" w:space="0" w:color="auto"/>
        <w:left w:val="none" w:sz="0" w:space="0" w:color="auto"/>
        <w:bottom w:val="none" w:sz="0" w:space="0" w:color="auto"/>
        <w:right w:val="none" w:sz="0" w:space="0" w:color="auto"/>
      </w:divBdr>
    </w:div>
    <w:div w:id="443885825">
      <w:bodyDiv w:val="1"/>
      <w:marLeft w:val="0"/>
      <w:marRight w:val="0"/>
      <w:marTop w:val="0"/>
      <w:marBottom w:val="0"/>
      <w:divBdr>
        <w:top w:val="none" w:sz="0" w:space="0" w:color="auto"/>
        <w:left w:val="none" w:sz="0" w:space="0" w:color="auto"/>
        <w:bottom w:val="none" w:sz="0" w:space="0" w:color="auto"/>
        <w:right w:val="none" w:sz="0" w:space="0" w:color="auto"/>
      </w:divBdr>
    </w:div>
    <w:div w:id="452092017">
      <w:bodyDiv w:val="1"/>
      <w:marLeft w:val="0"/>
      <w:marRight w:val="0"/>
      <w:marTop w:val="0"/>
      <w:marBottom w:val="0"/>
      <w:divBdr>
        <w:top w:val="none" w:sz="0" w:space="0" w:color="auto"/>
        <w:left w:val="none" w:sz="0" w:space="0" w:color="auto"/>
        <w:bottom w:val="none" w:sz="0" w:space="0" w:color="auto"/>
        <w:right w:val="none" w:sz="0" w:space="0" w:color="auto"/>
      </w:divBdr>
    </w:div>
    <w:div w:id="501315829">
      <w:bodyDiv w:val="1"/>
      <w:marLeft w:val="0"/>
      <w:marRight w:val="0"/>
      <w:marTop w:val="0"/>
      <w:marBottom w:val="0"/>
      <w:divBdr>
        <w:top w:val="none" w:sz="0" w:space="0" w:color="auto"/>
        <w:left w:val="none" w:sz="0" w:space="0" w:color="auto"/>
        <w:bottom w:val="none" w:sz="0" w:space="0" w:color="auto"/>
        <w:right w:val="none" w:sz="0" w:space="0" w:color="auto"/>
      </w:divBdr>
    </w:div>
    <w:div w:id="580062524">
      <w:bodyDiv w:val="1"/>
      <w:marLeft w:val="0"/>
      <w:marRight w:val="0"/>
      <w:marTop w:val="0"/>
      <w:marBottom w:val="0"/>
      <w:divBdr>
        <w:top w:val="none" w:sz="0" w:space="0" w:color="auto"/>
        <w:left w:val="none" w:sz="0" w:space="0" w:color="auto"/>
        <w:bottom w:val="none" w:sz="0" w:space="0" w:color="auto"/>
        <w:right w:val="none" w:sz="0" w:space="0" w:color="auto"/>
      </w:divBdr>
    </w:div>
    <w:div w:id="586424486">
      <w:bodyDiv w:val="1"/>
      <w:marLeft w:val="0"/>
      <w:marRight w:val="0"/>
      <w:marTop w:val="0"/>
      <w:marBottom w:val="0"/>
      <w:divBdr>
        <w:top w:val="none" w:sz="0" w:space="0" w:color="auto"/>
        <w:left w:val="none" w:sz="0" w:space="0" w:color="auto"/>
        <w:bottom w:val="none" w:sz="0" w:space="0" w:color="auto"/>
        <w:right w:val="none" w:sz="0" w:space="0" w:color="auto"/>
      </w:divBdr>
    </w:div>
    <w:div w:id="651761739">
      <w:bodyDiv w:val="1"/>
      <w:marLeft w:val="0"/>
      <w:marRight w:val="0"/>
      <w:marTop w:val="0"/>
      <w:marBottom w:val="0"/>
      <w:divBdr>
        <w:top w:val="none" w:sz="0" w:space="0" w:color="auto"/>
        <w:left w:val="none" w:sz="0" w:space="0" w:color="auto"/>
        <w:bottom w:val="none" w:sz="0" w:space="0" w:color="auto"/>
        <w:right w:val="none" w:sz="0" w:space="0" w:color="auto"/>
      </w:divBdr>
    </w:div>
    <w:div w:id="662467010">
      <w:bodyDiv w:val="1"/>
      <w:marLeft w:val="0"/>
      <w:marRight w:val="0"/>
      <w:marTop w:val="0"/>
      <w:marBottom w:val="0"/>
      <w:divBdr>
        <w:top w:val="none" w:sz="0" w:space="0" w:color="auto"/>
        <w:left w:val="none" w:sz="0" w:space="0" w:color="auto"/>
        <w:bottom w:val="none" w:sz="0" w:space="0" w:color="auto"/>
        <w:right w:val="none" w:sz="0" w:space="0" w:color="auto"/>
      </w:divBdr>
    </w:div>
    <w:div w:id="741564463">
      <w:bodyDiv w:val="1"/>
      <w:marLeft w:val="0"/>
      <w:marRight w:val="0"/>
      <w:marTop w:val="0"/>
      <w:marBottom w:val="0"/>
      <w:divBdr>
        <w:top w:val="none" w:sz="0" w:space="0" w:color="auto"/>
        <w:left w:val="none" w:sz="0" w:space="0" w:color="auto"/>
        <w:bottom w:val="none" w:sz="0" w:space="0" w:color="auto"/>
        <w:right w:val="none" w:sz="0" w:space="0" w:color="auto"/>
      </w:divBdr>
    </w:div>
    <w:div w:id="751240469">
      <w:bodyDiv w:val="1"/>
      <w:marLeft w:val="0"/>
      <w:marRight w:val="0"/>
      <w:marTop w:val="0"/>
      <w:marBottom w:val="0"/>
      <w:divBdr>
        <w:top w:val="none" w:sz="0" w:space="0" w:color="auto"/>
        <w:left w:val="none" w:sz="0" w:space="0" w:color="auto"/>
        <w:bottom w:val="none" w:sz="0" w:space="0" w:color="auto"/>
        <w:right w:val="none" w:sz="0" w:space="0" w:color="auto"/>
      </w:divBdr>
    </w:div>
    <w:div w:id="754397970">
      <w:bodyDiv w:val="1"/>
      <w:marLeft w:val="0"/>
      <w:marRight w:val="0"/>
      <w:marTop w:val="0"/>
      <w:marBottom w:val="0"/>
      <w:divBdr>
        <w:top w:val="none" w:sz="0" w:space="0" w:color="auto"/>
        <w:left w:val="none" w:sz="0" w:space="0" w:color="auto"/>
        <w:bottom w:val="none" w:sz="0" w:space="0" w:color="auto"/>
        <w:right w:val="none" w:sz="0" w:space="0" w:color="auto"/>
      </w:divBdr>
    </w:div>
    <w:div w:id="760638776">
      <w:bodyDiv w:val="1"/>
      <w:marLeft w:val="0"/>
      <w:marRight w:val="0"/>
      <w:marTop w:val="0"/>
      <w:marBottom w:val="0"/>
      <w:divBdr>
        <w:top w:val="none" w:sz="0" w:space="0" w:color="auto"/>
        <w:left w:val="none" w:sz="0" w:space="0" w:color="auto"/>
        <w:bottom w:val="none" w:sz="0" w:space="0" w:color="auto"/>
        <w:right w:val="none" w:sz="0" w:space="0" w:color="auto"/>
      </w:divBdr>
    </w:div>
    <w:div w:id="761922160">
      <w:bodyDiv w:val="1"/>
      <w:marLeft w:val="0"/>
      <w:marRight w:val="0"/>
      <w:marTop w:val="0"/>
      <w:marBottom w:val="0"/>
      <w:divBdr>
        <w:top w:val="none" w:sz="0" w:space="0" w:color="auto"/>
        <w:left w:val="none" w:sz="0" w:space="0" w:color="auto"/>
        <w:bottom w:val="none" w:sz="0" w:space="0" w:color="auto"/>
        <w:right w:val="none" w:sz="0" w:space="0" w:color="auto"/>
      </w:divBdr>
    </w:div>
    <w:div w:id="836189035">
      <w:bodyDiv w:val="1"/>
      <w:marLeft w:val="0"/>
      <w:marRight w:val="0"/>
      <w:marTop w:val="0"/>
      <w:marBottom w:val="0"/>
      <w:divBdr>
        <w:top w:val="none" w:sz="0" w:space="0" w:color="auto"/>
        <w:left w:val="none" w:sz="0" w:space="0" w:color="auto"/>
        <w:bottom w:val="none" w:sz="0" w:space="0" w:color="auto"/>
        <w:right w:val="none" w:sz="0" w:space="0" w:color="auto"/>
      </w:divBdr>
    </w:div>
    <w:div w:id="915825613">
      <w:bodyDiv w:val="1"/>
      <w:marLeft w:val="0"/>
      <w:marRight w:val="0"/>
      <w:marTop w:val="0"/>
      <w:marBottom w:val="0"/>
      <w:divBdr>
        <w:top w:val="none" w:sz="0" w:space="0" w:color="auto"/>
        <w:left w:val="none" w:sz="0" w:space="0" w:color="auto"/>
        <w:bottom w:val="none" w:sz="0" w:space="0" w:color="auto"/>
        <w:right w:val="none" w:sz="0" w:space="0" w:color="auto"/>
      </w:divBdr>
    </w:div>
    <w:div w:id="930158725">
      <w:bodyDiv w:val="1"/>
      <w:marLeft w:val="0"/>
      <w:marRight w:val="0"/>
      <w:marTop w:val="0"/>
      <w:marBottom w:val="0"/>
      <w:divBdr>
        <w:top w:val="none" w:sz="0" w:space="0" w:color="auto"/>
        <w:left w:val="none" w:sz="0" w:space="0" w:color="auto"/>
        <w:bottom w:val="none" w:sz="0" w:space="0" w:color="auto"/>
        <w:right w:val="none" w:sz="0" w:space="0" w:color="auto"/>
      </w:divBdr>
    </w:div>
    <w:div w:id="950018044">
      <w:bodyDiv w:val="1"/>
      <w:marLeft w:val="0"/>
      <w:marRight w:val="0"/>
      <w:marTop w:val="0"/>
      <w:marBottom w:val="0"/>
      <w:divBdr>
        <w:top w:val="none" w:sz="0" w:space="0" w:color="auto"/>
        <w:left w:val="none" w:sz="0" w:space="0" w:color="auto"/>
        <w:bottom w:val="none" w:sz="0" w:space="0" w:color="auto"/>
        <w:right w:val="none" w:sz="0" w:space="0" w:color="auto"/>
      </w:divBdr>
    </w:div>
    <w:div w:id="974026098">
      <w:bodyDiv w:val="1"/>
      <w:marLeft w:val="0"/>
      <w:marRight w:val="0"/>
      <w:marTop w:val="0"/>
      <w:marBottom w:val="0"/>
      <w:divBdr>
        <w:top w:val="none" w:sz="0" w:space="0" w:color="auto"/>
        <w:left w:val="none" w:sz="0" w:space="0" w:color="auto"/>
        <w:bottom w:val="none" w:sz="0" w:space="0" w:color="auto"/>
        <w:right w:val="none" w:sz="0" w:space="0" w:color="auto"/>
      </w:divBdr>
    </w:div>
    <w:div w:id="1006327960">
      <w:bodyDiv w:val="1"/>
      <w:marLeft w:val="0"/>
      <w:marRight w:val="0"/>
      <w:marTop w:val="0"/>
      <w:marBottom w:val="0"/>
      <w:divBdr>
        <w:top w:val="none" w:sz="0" w:space="0" w:color="auto"/>
        <w:left w:val="none" w:sz="0" w:space="0" w:color="auto"/>
        <w:bottom w:val="none" w:sz="0" w:space="0" w:color="auto"/>
        <w:right w:val="none" w:sz="0" w:space="0" w:color="auto"/>
      </w:divBdr>
    </w:div>
    <w:div w:id="1036195091">
      <w:bodyDiv w:val="1"/>
      <w:marLeft w:val="0"/>
      <w:marRight w:val="0"/>
      <w:marTop w:val="0"/>
      <w:marBottom w:val="0"/>
      <w:divBdr>
        <w:top w:val="none" w:sz="0" w:space="0" w:color="auto"/>
        <w:left w:val="none" w:sz="0" w:space="0" w:color="auto"/>
        <w:bottom w:val="none" w:sz="0" w:space="0" w:color="auto"/>
        <w:right w:val="none" w:sz="0" w:space="0" w:color="auto"/>
      </w:divBdr>
    </w:div>
    <w:div w:id="1125581383">
      <w:bodyDiv w:val="1"/>
      <w:marLeft w:val="0"/>
      <w:marRight w:val="0"/>
      <w:marTop w:val="0"/>
      <w:marBottom w:val="0"/>
      <w:divBdr>
        <w:top w:val="none" w:sz="0" w:space="0" w:color="auto"/>
        <w:left w:val="none" w:sz="0" w:space="0" w:color="auto"/>
        <w:bottom w:val="none" w:sz="0" w:space="0" w:color="auto"/>
        <w:right w:val="none" w:sz="0" w:space="0" w:color="auto"/>
      </w:divBdr>
    </w:div>
    <w:div w:id="1138494372">
      <w:bodyDiv w:val="1"/>
      <w:marLeft w:val="0"/>
      <w:marRight w:val="0"/>
      <w:marTop w:val="0"/>
      <w:marBottom w:val="0"/>
      <w:divBdr>
        <w:top w:val="none" w:sz="0" w:space="0" w:color="auto"/>
        <w:left w:val="none" w:sz="0" w:space="0" w:color="auto"/>
        <w:bottom w:val="none" w:sz="0" w:space="0" w:color="auto"/>
        <w:right w:val="none" w:sz="0" w:space="0" w:color="auto"/>
      </w:divBdr>
    </w:div>
    <w:div w:id="1145470430">
      <w:bodyDiv w:val="1"/>
      <w:marLeft w:val="0"/>
      <w:marRight w:val="0"/>
      <w:marTop w:val="0"/>
      <w:marBottom w:val="0"/>
      <w:divBdr>
        <w:top w:val="none" w:sz="0" w:space="0" w:color="auto"/>
        <w:left w:val="none" w:sz="0" w:space="0" w:color="auto"/>
        <w:bottom w:val="none" w:sz="0" w:space="0" w:color="auto"/>
        <w:right w:val="none" w:sz="0" w:space="0" w:color="auto"/>
      </w:divBdr>
    </w:div>
    <w:div w:id="1162744941">
      <w:bodyDiv w:val="1"/>
      <w:marLeft w:val="0"/>
      <w:marRight w:val="0"/>
      <w:marTop w:val="0"/>
      <w:marBottom w:val="0"/>
      <w:divBdr>
        <w:top w:val="none" w:sz="0" w:space="0" w:color="auto"/>
        <w:left w:val="none" w:sz="0" w:space="0" w:color="auto"/>
        <w:bottom w:val="none" w:sz="0" w:space="0" w:color="auto"/>
        <w:right w:val="none" w:sz="0" w:space="0" w:color="auto"/>
      </w:divBdr>
    </w:div>
    <w:div w:id="1280916578">
      <w:bodyDiv w:val="1"/>
      <w:marLeft w:val="0"/>
      <w:marRight w:val="0"/>
      <w:marTop w:val="0"/>
      <w:marBottom w:val="0"/>
      <w:divBdr>
        <w:top w:val="none" w:sz="0" w:space="0" w:color="auto"/>
        <w:left w:val="none" w:sz="0" w:space="0" w:color="auto"/>
        <w:bottom w:val="none" w:sz="0" w:space="0" w:color="auto"/>
        <w:right w:val="none" w:sz="0" w:space="0" w:color="auto"/>
      </w:divBdr>
    </w:div>
    <w:div w:id="1285162221">
      <w:bodyDiv w:val="1"/>
      <w:marLeft w:val="0"/>
      <w:marRight w:val="0"/>
      <w:marTop w:val="0"/>
      <w:marBottom w:val="0"/>
      <w:divBdr>
        <w:top w:val="none" w:sz="0" w:space="0" w:color="auto"/>
        <w:left w:val="none" w:sz="0" w:space="0" w:color="auto"/>
        <w:bottom w:val="none" w:sz="0" w:space="0" w:color="auto"/>
        <w:right w:val="none" w:sz="0" w:space="0" w:color="auto"/>
      </w:divBdr>
    </w:div>
    <w:div w:id="1315522136">
      <w:bodyDiv w:val="1"/>
      <w:marLeft w:val="0"/>
      <w:marRight w:val="0"/>
      <w:marTop w:val="0"/>
      <w:marBottom w:val="0"/>
      <w:divBdr>
        <w:top w:val="none" w:sz="0" w:space="0" w:color="auto"/>
        <w:left w:val="none" w:sz="0" w:space="0" w:color="auto"/>
        <w:bottom w:val="none" w:sz="0" w:space="0" w:color="auto"/>
        <w:right w:val="none" w:sz="0" w:space="0" w:color="auto"/>
      </w:divBdr>
    </w:div>
    <w:div w:id="1374037489">
      <w:bodyDiv w:val="1"/>
      <w:marLeft w:val="0"/>
      <w:marRight w:val="0"/>
      <w:marTop w:val="0"/>
      <w:marBottom w:val="0"/>
      <w:divBdr>
        <w:top w:val="none" w:sz="0" w:space="0" w:color="auto"/>
        <w:left w:val="none" w:sz="0" w:space="0" w:color="auto"/>
        <w:bottom w:val="none" w:sz="0" w:space="0" w:color="auto"/>
        <w:right w:val="none" w:sz="0" w:space="0" w:color="auto"/>
      </w:divBdr>
    </w:div>
    <w:div w:id="1380934193">
      <w:bodyDiv w:val="1"/>
      <w:marLeft w:val="0"/>
      <w:marRight w:val="0"/>
      <w:marTop w:val="0"/>
      <w:marBottom w:val="0"/>
      <w:divBdr>
        <w:top w:val="none" w:sz="0" w:space="0" w:color="auto"/>
        <w:left w:val="none" w:sz="0" w:space="0" w:color="auto"/>
        <w:bottom w:val="none" w:sz="0" w:space="0" w:color="auto"/>
        <w:right w:val="none" w:sz="0" w:space="0" w:color="auto"/>
      </w:divBdr>
    </w:div>
    <w:div w:id="1398674569">
      <w:bodyDiv w:val="1"/>
      <w:marLeft w:val="0"/>
      <w:marRight w:val="0"/>
      <w:marTop w:val="0"/>
      <w:marBottom w:val="0"/>
      <w:divBdr>
        <w:top w:val="none" w:sz="0" w:space="0" w:color="auto"/>
        <w:left w:val="none" w:sz="0" w:space="0" w:color="auto"/>
        <w:bottom w:val="none" w:sz="0" w:space="0" w:color="auto"/>
        <w:right w:val="none" w:sz="0" w:space="0" w:color="auto"/>
      </w:divBdr>
    </w:div>
    <w:div w:id="1405179240">
      <w:bodyDiv w:val="1"/>
      <w:marLeft w:val="0"/>
      <w:marRight w:val="0"/>
      <w:marTop w:val="0"/>
      <w:marBottom w:val="0"/>
      <w:divBdr>
        <w:top w:val="none" w:sz="0" w:space="0" w:color="auto"/>
        <w:left w:val="none" w:sz="0" w:space="0" w:color="auto"/>
        <w:bottom w:val="none" w:sz="0" w:space="0" w:color="auto"/>
        <w:right w:val="none" w:sz="0" w:space="0" w:color="auto"/>
      </w:divBdr>
    </w:div>
    <w:div w:id="1420633756">
      <w:bodyDiv w:val="1"/>
      <w:marLeft w:val="0"/>
      <w:marRight w:val="0"/>
      <w:marTop w:val="0"/>
      <w:marBottom w:val="0"/>
      <w:divBdr>
        <w:top w:val="none" w:sz="0" w:space="0" w:color="auto"/>
        <w:left w:val="none" w:sz="0" w:space="0" w:color="auto"/>
        <w:bottom w:val="none" w:sz="0" w:space="0" w:color="auto"/>
        <w:right w:val="none" w:sz="0" w:space="0" w:color="auto"/>
      </w:divBdr>
    </w:div>
    <w:div w:id="1423840140">
      <w:bodyDiv w:val="1"/>
      <w:marLeft w:val="0"/>
      <w:marRight w:val="0"/>
      <w:marTop w:val="0"/>
      <w:marBottom w:val="0"/>
      <w:divBdr>
        <w:top w:val="none" w:sz="0" w:space="0" w:color="auto"/>
        <w:left w:val="none" w:sz="0" w:space="0" w:color="auto"/>
        <w:bottom w:val="none" w:sz="0" w:space="0" w:color="auto"/>
        <w:right w:val="none" w:sz="0" w:space="0" w:color="auto"/>
      </w:divBdr>
    </w:div>
    <w:div w:id="1476220930">
      <w:bodyDiv w:val="1"/>
      <w:marLeft w:val="0"/>
      <w:marRight w:val="0"/>
      <w:marTop w:val="0"/>
      <w:marBottom w:val="0"/>
      <w:divBdr>
        <w:top w:val="none" w:sz="0" w:space="0" w:color="auto"/>
        <w:left w:val="none" w:sz="0" w:space="0" w:color="auto"/>
        <w:bottom w:val="none" w:sz="0" w:space="0" w:color="auto"/>
        <w:right w:val="none" w:sz="0" w:space="0" w:color="auto"/>
      </w:divBdr>
    </w:div>
    <w:div w:id="1587958478">
      <w:bodyDiv w:val="1"/>
      <w:marLeft w:val="0"/>
      <w:marRight w:val="0"/>
      <w:marTop w:val="0"/>
      <w:marBottom w:val="0"/>
      <w:divBdr>
        <w:top w:val="none" w:sz="0" w:space="0" w:color="auto"/>
        <w:left w:val="none" w:sz="0" w:space="0" w:color="auto"/>
        <w:bottom w:val="none" w:sz="0" w:space="0" w:color="auto"/>
        <w:right w:val="none" w:sz="0" w:space="0" w:color="auto"/>
      </w:divBdr>
    </w:div>
    <w:div w:id="1620913222">
      <w:bodyDiv w:val="1"/>
      <w:marLeft w:val="0"/>
      <w:marRight w:val="0"/>
      <w:marTop w:val="0"/>
      <w:marBottom w:val="0"/>
      <w:divBdr>
        <w:top w:val="none" w:sz="0" w:space="0" w:color="auto"/>
        <w:left w:val="none" w:sz="0" w:space="0" w:color="auto"/>
        <w:bottom w:val="none" w:sz="0" w:space="0" w:color="auto"/>
        <w:right w:val="none" w:sz="0" w:space="0" w:color="auto"/>
      </w:divBdr>
    </w:div>
    <w:div w:id="1627003055">
      <w:bodyDiv w:val="1"/>
      <w:marLeft w:val="0"/>
      <w:marRight w:val="0"/>
      <w:marTop w:val="0"/>
      <w:marBottom w:val="0"/>
      <w:divBdr>
        <w:top w:val="none" w:sz="0" w:space="0" w:color="auto"/>
        <w:left w:val="none" w:sz="0" w:space="0" w:color="auto"/>
        <w:bottom w:val="none" w:sz="0" w:space="0" w:color="auto"/>
        <w:right w:val="none" w:sz="0" w:space="0" w:color="auto"/>
      </w:divBdr>
    </w:div>
    <w:div w:id="1640304679">
      <w:bodyDiv w:val="1"/>
      <w:marLeft w:val="0"/>
      <w:marRight w:val="0"/>
      <w:marTop w:val="0"/>
      <w:marBottom w:val="0"/>
      <w:divBdr>
        <w:top w:val="none" w:sz="0" w:space="0" w:color="auto"/>
        <w:left w:val="none" w:sz="0" w:space="0" w:color="auto"/>
        <w:bottom w:val="none" w:sz="0" w:space="0" w:color="auto"/>
        <w:right w:val="none" w:sz="0" w:space="0" w:color="auto"/>
      </w:divBdr>
    </w:div>
    <w:div w:id="1675306881">
      <w:bodyDiv w:val="1"/>
      <w:marLeft w:val="0"/>
      <w:marRight w:val="0"/>
      <w:marTop w:val="0"/>
      <w:marBottom w:val="0"/>
      <w:divBdr>
        <w:top w:val="none" w:sz="0" w:space="0" w:color="auto"/>
        <w:left w:val="none" w:sz="0" w:space="0" w:color="auto"/>
        <w:bottom w:val="none" w:sz="0" w:space="0" w:color="auto"/>
        <w:right w:val="none" w:sz="0" w:space="0" w:color="auto"/>
      </w:divBdr>
    </w:div>
    <w:div w:id="1698387683">
      <w:bodyDiv w:val="1"/>
      <w:marLeft w:val="0"/>
      <w:marRight w:val="0"/>
      <w:marTop w:val="0"/>
      <w:marBottom w:val="0"/>
      <w:divBdr>
        <w:top w:val="none" w:sz="0" w:space="0" w:color="auto"/>
        <w:left w:val="none" w:sz="0" w:space="0" w:color="auto"/>
        <w:bottom w:val="none" w:sz="0" w:space="0" w:color="auto"/>
        <w:right w:val="none" w:sz="0" w:space="0" w:color="auto"/>
      </w:divBdr>
    </w:div>
    <w:div w:id="1848516480">
      <w:bodyDiv w:val="1"/>
      <w:marLeft w:val="0"/>
      <w:marRight w:val="0"/>
      <w:marTop w:val="0"/>
      <w:marBottom w:val="0"/>
      <w:divBdr>
        <w:top w:val="none" w:sz="0" w:space="0" w:color="auto"/>
        <w:left w:val="none" w:sz="0" w:space="0" w:color="auto"/>
        <w:bottom w:val="none" w:sz="0" w:space="0" w:color="auto"/>
        <w:right w:val="none" w:sz="0" w:space="0" w:color="auto"/>
      </w:divBdr>
    </w:div>
    <w:div w:id="1910723699">
      <w:bodyDiv w:val="1"/>
      <w:marLeft w:val="0"/>
      <w:marRight w:val="0"/>
      <w:marTop w:val="0"/>
      <w:marBottom w:val="0"/>
      <w:divBdr>
        <w:top w:val="none" w:sz="0" w:space="0" w:color="auto"/>
        <w:left w:val="none" w:sz="0" w:space="0" w:color="auto"/>
        <w:bottom w:val="none" w:sz="0" w:space="0" w:color="auto"/>
        <w:right w:val="none" w:sz="0" w:space="0" w:color="auto"/>
      </w:divBdr>
    </w:div>
    <w:div w:id="1944416431">
      <w:bodyDiv w:val="1"/>
      <w:marLeft w:val="0"/>
      <w:marRight w:val="0"/>
      <w:marTop w:val="0"/>
      <w:marBottom w:val="0"/>
      <w:divBdr>
        <w:top w:val="none" w:sz="0" w:space="0" w:color="auto"/>
        <w:left w:val="none" w:sz="0" w:space="0" w:color="auto"/>
        <w:bottom w:val="none" w:sz="0" w:space="0" w:color="auto"/>
        <w:right w:val="none" w:sz="0" w:space="0" w:color="auto"/>
      </w:divBdr>
    </w:div>
    <w:div w:id="1977177815">
      <w:bodyDiv w:val="1"/>
      <w:marLeft w:val="0"/>
      <w:marRight w:val="0"/>
      <w:marTop w:val="0"/>
      <w:marBottom w:val="0"/>
      <w:divBdr>
        <w:top w:val="none" w:sz="0" w:space="0" w:color="auto"/>
        <w:left w:val="none" w:sz="0" w:space="0" w:color="auto"/>
        <w:bottom w:val="none" w:sz="0" w:space="0" w:color="auto"/>
        <w:right w:val="none" w:sz="0" w:space="0" w:color="auto"/>
      </w:divBdr>
    </w:div>
    <w:div w:id="1984038793">
      <w:bodyDiv w:val="1"/>
      <w:marLeft w:val="0"/>
      <w:marRight w:val="0"/>
      <w:marTop w:val="0"/>
      <w:marBottom w:val="0"/>
      <w:divBdr>
        <w:top w:val="none" w:sz="0" w:space="0" w:color="auto"/>
        <w:left w:val="none" w:sz="0" w:space="0" w:color="auto"/>
        <w:bottom w:val="none" w:sz="0" w:space="0" w:color="auto"/>
        <w:right w:val="none" w:sz="0" w:space="0" w:color="auto"/>
      </w:divBdr>
    </w:div>
    <w:div w:id="2000190451">
      <w:bodyDiv w:val="1"/>
      <w:marLeft w:val="0"/>
      <w:marRight w:val="0"/>
      <w:marTop w:val="0"/>
      <w:marBottom w:val="0"/>
      <w:divBdr>
        <w:top w:val="none" w:sz="0" w:space="0" w:color="auto"/>
        <w:left w:val="none" w:sz="0" w:space="0" w:color="auto"/>
        <w:bottom w:val="none" w:sz="0" w:space="0" w:color="auto"/>
        <w:right w:val="none" w:sz="0" w:space="0" w:color="auto"/>
      </w:divBdr>
    </w:div>
    <w:div w:id="2038697776">
      <w:bodyDiv w:val="1"/>
      <w:marLeft w:val="0"/>
      <w:marRight w:val="0"/>
      <w:marTop w:val="0"/>
      <w:marBottom w:val="0"/>
      <w:divBdr>
        <w:top w:val="none" w:sz="0" w:space="0" w:color="auto"/>
        <w:left w:val="none" w:sz="0" w:space="0" w:color="auto"/>
        <w:bottom w:val="none" w:sz="0" w:space="0" w:color="auto"/>
        <w:right w:val="none" w:sz="0" w:space="0" w:color="auto"/>
      </w:divBdr>
    </w:div>
    <w:div w:id="2050951353">
      <w:bodyDiv w:val="1"/>
      <w:marLeft w:val="0"/>
      <w:marRight w:val="0"/>
      <w:marTop w:val="0"/>
      <w:marBottom w:val="0"/>
      <w:divBdr>
        <w:top w:val="none" w:sz="0" w:space="0" w:color="auto"/>
        <w:left w:val="none" w:sz="0" w:space="0" w:color="auto"/>
        <w:bottom w:val="none" w:sz="0" w:space="0" w:color="auto"/>
        <w:right w:val="none" w:sz="0" w:space="0" w:color="auto"/>
      </w:divBdr>
    </w:div>
    <w:div w:id="2089616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leon/studentshome$/HEN19852873/hnd/Year%202/Electrical%20power/Electrical%20Power%20Assignment.docx"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yperlink" Target="https://batteryuniversity.com/article/bu-501-basics-about-discharging" TargetMode="External"/><Relationship Id="rId21" Type="http://schemas.openxmlformats.org/officeDocument/2006/relationships/image" Target="media/image6.png"/><Relationship Id="rId34" Type="http://schemas.openxmlformats.org/officeDocument/2006/relationships/hyperlink" Target="https://lithiumhub.com/series-vs-parallel/" TargetMode="External"/><Relationship Id="rId42" Type="http://schemas.openxmlformats.org/officeDocument/2006/relationships/hyperlink" Target="https://www.earthmill.co.uk/wind-turbines-for-sale/nps-wind-turbines/nps-100kw-wind-turbine/" TargetMode="Externa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leon/studentshome$/HEN19852873/hnd/Year%202/Electrical%20power/Electrical%20Power%20Assignment.docx" TargetMode="External"/><Relationship Id="rId29" Type="http://schemas.openxmlformats.org/officeDocument/2006/relationships/hyperlink" Target="https://www.vestas.com/en/products/4-mw-platform/V150-4-2-MW" TargetMode="External"/><Relationship Id="rId11" Type="http://schemas.openxmlformats.org/officeDocument/2006/relationships/hyperlink" Target="file://leon/studentshome$/HEN19852873/hnd/Year%202/Electrical%20power/Electrical%20Power%20Assignment.docx" TargetMode="External"/><Relationship Id="rId24" Type="http://schemas.openxmlformats.org/officeDocument/2006/relationships/image" Target="media/image9.png"/><Relationship Id="rId32" Type="http://schemas.openxmlformats.org/officeDocument/2006/relationships/hyperlink" Target="https://en-ie.topographic-map.com/map-zw514/Llanrwst/?center=53.05566%2C-3.81809&amp;zoom=11" TargetMode="External"/><Relationship Id="rId37" Type="http://schemas.openxmlformats.org/officeDocument/2006/relationships/hyperlink" Target="https://www.primaryconnections.org.au/themes/custom/connections/assets/SBR/data/Phy/sub/seriespara/seriespara.htm" TargetMode="External"/><Relationship Id="rId40" Type="http://schemas.openxmlformats.org/officeDocument/2006/relationships/hyperlink" Target="https://www.hcienergy.com/blog/what-is-the-difference-between-ups-and-battery-backup" TargetMode="External"/><Relationship Id="rId45" Type="http://schemas.openxmlformats.org/officeDocument/2006/relationships/hyperlink" Target="https://uk.talent.com/salary?job=wind+turbine+technician#:~:text=The%20average%20wind%20turbine%20technician%20salary%20in%20the%20United%20Kingdom" TargetMode="External"/><Relationship Id="rId5" Type="http://schemas.openxmlformats.org/officeDocument/2006/relationships/webSettings" Target="webSettings.xml"/><Relationship Id="rId15" Type="http://schemas.openxmlformats.org/officeDocument/2006/relationships/hyperlink" Target="file://leon/studentshome$/HEN19852873/hnd/Year%202/Electrical%20power/Electrical%20Power%20Assignment.docx" TargetMode="External"/><Relationship Id="rId23" Type="http://schemas.openxmlformats.org/officeDocument/2006/relationships/image" Target="media/image8.png"/><Relationship Id="rId28" Type="http://schemas.openxmlformats.org/officeDocument/2006/relationships/hyperlink" Target="https://www.casita.com/news/average-cost-of-electricity-per-kwh-in-the-uk-2022-to-increase" TargetMode="External"/><Relationship Id="rId36" Type="http://schemas.openxmlformats.org/officeDocument/2006/relationships/hyperlink" Target="https://blog.ravpower.com/2023/09/understanding-power-bank-specifications-capacity-mah-charging-efficiency-watt-hours-and-more/" TargetMode="External"/><Relationship Id="rId49" Type="http://schemas.openxmlformats.org/officeDocument/2006/relationships/customXml" Target="../customXml/item3.xml"/><Relationship Id="rId10" Type="http://schemas.openxmlformats.org/officeDocument/2006/relationships/hyperlink" Target="file://leon/studentshome$/HEN19852873/hnd/Year%202/Electrical%20power/Electrical%20Power%20Assignment.docx" TargetMode="External"/><Relationship Id="rId19" Type="http://schemas.openxmlformats.org/officeDocument/2006/relationships/image" Target="media/image4.png"/><Relationship Id="rId31" Type="http://schemas.openxmlformats.org/officeDocument/2006/relationships/hyperlink" Target="https://weatherspark.com/y/37920/Average-Weather-in-Llanrwst-United-Kingdom-Year-Round" TargetMode="External"/><Relationship Id="rId44" Type="http://schemas.openxmlformats.org/officeDocument/2006/relationships/hyperlink" Target="https://www.aokly-battery.com/article/lithium-ion-battery-for-wind-energy-storage.html#:~:text=The%20lithium%2Dion%20battery%20is%20compact%20and%20rechargeable%20with%20great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leon/studentshome$/HEN19852873/hnd/Year%202/Electrical%20power/Electrical%20Power%20Assignment.docx"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battlebornbatteries.com/batteries-in-series-vs-parallel/" TargetMode="External"/><Relationship Id="rId35" Type="http://schemas.openxmlformats.org/officeDocument/2006/relationships/hyperlink" Target="https://www.diffen.com/difference/Converter_vs_Inverter" TargetMode="External"/><Relationship Id="rId43" Type="http://schemas.openxmlformats.org/officeDocument/2006/relationships/hyperlink" Target="https://www.checkatrade.com/blog/cost-guides/wind-turbine-cost/" TargetMode="External"/><Relationship Id="rId48" Type="http://schemas.openxmlformats.org/officeDocument/2006/relationships/customXml" Target="../customXml/item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file://leon/studentshome$/HEN19852873/hnd/Year%202/Electrical%20power/Electrical%20Power%20Assignment.docx" TargetMode="External"/><Relationship Id="rId17" Type="http://schemas.openxmlformats.org/officeDocument/2006/relationships/hyperlink" Target="file://leon/studentshome$/HEN19852873/hnd/Year%202/Electrical%20power/Electrical%20Power%20Assignment.docx" TargetMode="External"/><Relationship Id="rId25" Type="http://schemas.openxmlformats.org/officeDocument/2006/relationships/image" Target="media/image10.png"/><Relationship Id="rId33" Type="http://schemas.openxmlformats.org/officeDocument/2006/relationships/hyperlink" Target="https://lithiumhub.com" TargetMode="External"/><Relationship Id="rId38" Type="http://schemas.openxmlformats.org/officeDocument/2006/relationships/hyperlink" Target="https://www.e-education.psu.edu/eme812/node/738" TargetMode="External"/><Relationship Id="rId46"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hyperlink" Target="https://thundersaidenergy.com/downloads/wind-power-impacts-of-larger-turbines/#:~:text=The%20best%20overall%20formula%20for"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{4A69C940-B58B-4160-B577-B1B525F33B1D}</b:Guid>
    <b:RefOrder>18</b:RefOrder>
  </b:Source>
  <b:Source>
    <b:Tag>htt</b:Tag>
    <b:SourceType>InternetSite</b:SourceType>
    <b:Guid>{5E25AF50-F7E5-41D0-B68F-5ACEF47213D5}</b:Guid>
    <b:InternetSiteTitle>https://en-ie.topographic-map.com/map-zw514/Llanrwst/?center=53.05566%2C-3.81809&amp;zoom=11</b:InternetSiteTitle>
    <b:RefOrder>19</b:RefOrder>
  </b:Source>
  <b:Source>
    <b:Tag>Dra23</b:Tag>
    <b:SourceType>InternetSite</b:SourceType>
    <b:Guid>{8DCEC158-FDAB-476A-9B0E-4ED563D338A3}</b:Guid>
    <b:Author>
      <b:Author>
        <b:NameList>
          <b:Person>
            <b:Last>energy</b:Last>
            <b:First>Dragonfly</b:First>
          </b:Person>
        </b:NameList>
      </b:Author>
    </b:Author>
    <b:Title>https://battlebornbatteries.com/batteries-in-series-vs-parallel/</b:Title>
    <b:InternetSiteTitle>https://battlebornbatteries.com/batteries-in-series-vs-parallel/</b:InternetSiteTitle>
    <b:Year>2023</b:Year>
    <b:RefOrder>20</b:RefOrder>
  </b:Source>
  <b:Source>
    <b:Tag>Dra231</b:Tag>
    <b:SourceType>InternetSite</b:SourceType>
    <b:Guid>{028F280F-47D9-436A-87F6-C78D9583EDAF}</b:Guid>
    <b:Author>
      <b:Author>
        <b:NameList>
          <b:Person>
            <b:Last>Energy</b:Last>
            <b:First>Dragonfly</b:First>
          </b:Person>
        </b:NameList>
      </b:Author>
    </b:Author>
    <b:InternetSiteTitle>https://battlebornbatteries.com/batteries-in-series-vs-parallel/</b:InternetSiteTitle>
    <b:Year>2023</b:Year>
    <b:RefOrder>21</b:RefOrder>
  </b:Source>
  <b:Source>
    <b:Tag>Ave21</b:Tag>
    <b:SourceType>InternetSite</b:SourceType>
    <b:Guid>{B485E682-D7BD-4EE5-A52C-AE99F93086CC}</b:Guid>
    <b:Title>Average Cost of Electricity per kWh in the UK 2022 to Increase | Casita.com</b:Title>
    <b:Year>2021</b:Year>
    <b:RefOrder>2</b:RefOrder>
  </b:Source>
  <b:Source>
    <b:Tag>RenND</b:Tag>
    <b:SourceType>InternetSite</b:SourceType>
    <b:Guid>{CE4843B4-773B-432A-9701-BD80F39B7B31}</b:Guid>
    <b:Author>
      <b:Author>
        <b:NameList>
          <b:Person>
            <b:Last>Renogy</b:Last>
          </b:Person>
        </b:NameList>
      </b:Author>
    </b:Author>
    <b:Year>N.D</b:Year>
    <b:RefOrder>16</b:RefOrder>
  </b:Source>
  <b:Source>
    <b:Tag>Mis</b:Tag>
    <b:SourceType>InternetSite</b:SourceType>
    <b:Guid>{C355FCF3-0DD6-4450-B5A0-E05246C8CD58}</b:Guid>
    <b:Author>
      <b:Author>
        <b:NameList>
          <b:Person>
            <b:Last>N.D</b:Last>
            <b:First>Missouri</b:First>
          </b:Person>
        </b:NameList>
      </b:Author>
    </b:Author>
    <b:InternetSiteTitle>Windandsolar.com</b:InternetSiteTitle>
    <b:RefOrder>22</b:RefOrder>
  </b:Source>
  <b:Source>
    <b:Tag>MisND</b:Tag>
    <b:SourceType>InternetSite</b:SourceType>
    <b:Guid>{C42EB46B-FEF2-493C-BD0C-C079278F82B0}</b:Guid>
    <b:Author>
      <b:Author>
        <b:NameList>
          <b:Person>
            <b:Last>Missouri</b:Last>
          </b:Person>
        </b:NameList>
      </b:Author>
    </b:Author>
    <b:Year>N.D</b:Year>
    <b:RefOrder>23</b:RefOrder>
  </b:Source>
  <b:Source>
    <b:Tag>Mis20</b:Tag>
    <b:SourceType>InternetSite</b:SourceType>
    <b:Guid>{79BF0EDE-BC57-422C-A8B8-B0DDCB8BB2AF}</b:Guid>
    <b:Author>
      <b:Author>
        <b:NameList>
          <b:Person>
            <b:Last>Missouri</b:Last>
          </b:Person>
        </b:NameList>
      </b:Author>
    </b:Author>
    <b:Year>2020</b:Year>
    <b:RefOrder>24</b:RefOrder>
  </b:Source>
  <b:Source>
    <b:Tag>TopND</b:Tag>
    <b:SourceType>InternetSite</b:SourceType>
    <b:Guid>{57876411-2F2A-4A11-AE3E-921DC64848A5}</b:Guid>
    <b:InternetSiteTitle>Topographic maps. </b:InternetSiteTitle>
    <b:Year>N.D</b:Year>
    <b:RefOrder>7</b:RefOrder>
  </b:Source>
  <b:Source>
    <b:Tag>V15</b:Tag>
    <b:SourceType>InternetSite</b:SourceType>
    <b:Guid>{548E1CF8-6396-44D8-AFAF-A049CEEACE77}</b:Guid>
    <b:InternetSiteTitle>V110-2.0 MW™ (vestas.com)</b:InternetSiteTitle>
    <b:RefOrder>4</b:RefOrder>
  </b:Source>
  <b:Source>
    <b:Tag>weaND</b:Tag>
    <b:SourceType>InternetSite</b:SourceType>
    <b:Guid>{A53FFE90-FCD8-43C6-9BD1-567E84240932}</b:Guid>
    <b:InternetSiteTitle>weatherspark.com.</b:InternetSiteTitle>
    <b:Year> N.D</b:Year>
    <b:RefOrder>3</b:RefOrder>
  </b:Source>
  <b:Source>
    <b:Tag>BatND</b:Tag>
    <b:SourceType>InternetSite</b:SourceType>
    <b:Guid>{924B83C6-BF65-4890-B850-17A10BC53DAA}</b:Guid>
    <b:Title>Batteries in Series vs Parallel: What’s Better? </b:Title>
    <b:Year>N.D</b:Year>
    <b:RefOrder>15</b:RefOrder>
  </b:Source>
  <b:Source>
    <b:Tag>wwwND</b:Tag>
    <b:SourceType>InternetSite</b:SourceType>
    <b:Guid>{7E62B10F-4493-4F7F-B5F7-BD61506C3B1F}</b:Guid>
    <b:InternetSiteTitle>www.casita.com.</b:InternetSiteTitle>
    <b:Year>(N.D) </b:Year>
    <b:RefOrder>1</b:RefOrder>
  </b:Source>
  <b:Source>
    <b:Tag>wwwnd</b:Tag>
    <b:SourceType>InternetSite</b:SourceType>
    <b:Guid>{6AE66215-3FBA-4257-9D44-17EB744196B9}</b:Guid>
    <b:InternetSiteTitle>www.diffen.com.</b:InternetSiteTitle>
    <b:Year> (n.d.)</b:Year>
    <b:RefOrder>9</b:RefOrder>
  </b:Source>
  <b:Source>
    <b:Tag>RAV</b:Tag>
    <b:SourceType>InternetSite</b:SourceType>
    <b:Guid>{43AAF27D-FB21-4F41-BB9C-43CD4E287087}</b:Guid>
    <b:Title>RAVPower, T</b:Title>
    <b:Year>(2023)</b:Year>
    <b:RefOrder>13</b:RefOrder>
  </b:Source>
  <b:Source>
    <b:Tag>wwwnd1</b:Tag>
    <b:SourceType>InternetSite</b:SourceType>
    <b:Guid>{3CE3AC14-24F7-40F3-8A80-40405C83E197}</b:Guid>
    <b:InternetSiteTitle>www.primaryconnections.org.au</b:InternetSiteTitle>
    <b:Year>n.d.</b:Year>
    <b:RefOrder>14</b:RefOrder>
  </b:Source>
  <b:Source>
    <b:Tag>65End</b:Tag>
    <b:SourceType>InternetSite</b:SourceType>
    <b:Guid>{F17469BD-BD51-4CB9-91EE-4B6FEA8C5056}</b:Guid>
    <b:Title>6.5. Efficiency of Inverters </b:Title>
    <b:InternetSiteTitle>www.e-education.psu.edu. </b:InternetSiteTitle>
    <b:Year>n.d.</b:Year>
    <b:RefOrder>12</b:RefOrder>
  </b:Source>
  <b:Source>
    <b:Tag>Bat10</b:Tag>
    <b:SourceType>InternetSite</b:SourceType>
    <b:Guid>{BB9F2ED0-8C89-4D3C-816F-E160D20DF49D}</b:Guid>
    <b:Title>Battery University.  BU-501: Basics about Discharging. </b:Title>
    <b:InternetSiteTitle>  BU-501: Basics about Discharging. </b:InternetSiteTitle>
    <b:Year>2010</b:Year>
    <b:RefOrder>11</b:RefOrder>
  </b:Source>
  <b:Source>
    <b:Tag>Whand</b:Tag>
    <b:SourceType>InternetSite</b:SourceType>
    <b:Guid>{7CBAC7A4-F92E-43BC-8BF5-1DDF86337F8E}</b:Guid>
    <b:Title>  What is the Difference Between UPS and Battery Backup? </b:Title>
    <b:InternetSiteTitle>www.hcienergy.com.</b:InternetSiteTitle>
    <b:Year>n.d</b:Year>
    <b:RefOrder>10</b:RefOrder>
  </b:Source>
  <b:Source>
    <b:Tag>Spend</b:Tag>
    <b:SourceType>InternetSite</b:SourceType>
    <b:Guid>{512D2535-57A9-4792-97A5-AAB7CEAD2039}</b:Guid>
    <b:Title>NPS 100C-24 100kW</b:Title>
    <b:Year>n.d</b:Year>
    <b:InternetSiteTitle>www.earthmill.co.uk.</b:InternetSiteTitle>
    <b:RefOrder>6</b:RefOrder>
  </b:Source>
  <b:Source>
    <b:Tag>NPS</b:Tag>
    <b:SourceType>InternetSite</b:SourceType>
    <b:Guid>{F47E8DFC-EFEA-4FB4-8E82-64B165A74518}</b:Guid>
    <b:Author>
      <b:Author>
        <b:NameList>
          <b:Person>
            <b:Last>(NPS 100C-24 100kW</b:Last>
            <b:First>n.d)</b:First>
          </b:Person>
        </b:NameList>
      </b:Author>
    </b:Author>
    <b:RefOrder>8</b:RefOrder>
  </b:Source>
  <b:Source>
    <b:Tag>Winnd</b:Tag>
    <b:SourceType>InternetSite</b:SourceType>
    <b:Guid>{D6B5F2D9-8527-468F-BE6E-6897B64BB1C4}</b:Guid>
    <b:Title> Wind Turbine Technician Salary in United Kingdom </b:Title>
    <b:InternetSiteTitle> www.Talent.com</b:InternetSiteTitle>
    <b:Year>n.d</b:Year>
    <b:RefOrder>17</b:RefOrder>
  </b:Source>
  <b:Source>
    <b:Tag>Litnd</b:Tag>
    <b:SourceType>InternetSite</b:SourceType>
    <b:Guid>{4E37965B-76CF-4AB6-B84A-7A928597B540}</b:Guid>
    <b:Title>Lithium-ion battery For Wind Energy Storage - Aokly. [online]</b:Title>
    <b:InternetSiteTitle>https://www.aokly-battery.com/article/lithium-ion-battery-for-wind-energy-storage.html#:~:text=The%20lithium%2Dion%2</b:InternetSiteTitle>
    <b:Year>n.d.</b:Year>
    <b:RefOrder>25</b:RefOrder>
  </b:Source>
  <b:Source>
    <b:Tag>Che22</b:Tag>
    <b:SourceType>InternetSite</b:SourceType>
    <b:Guid>{8AA4811C-5084-41CF-AC80-3DCF3A3106A8}</b:Guid>
    <b:Author>
      <b:Author>
        <b:NameList>
          <b:Person>
            <b:Last>Checkatrade</b:Last>
          </b:Person>
        </b:NameList>
      </b:Author>
    </b:Author>
    <b:Title>How Much Does a Wind Turbine Cost ?</b:Title>
    <b:InternetSiteTitle>https://www.checkatrade.com/blog/cost-guides/wind-turbine-cost/.</b:InternetSiteTitle>
    <b:Year>2022</b:Yea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E79F5EF8A6A874E87B0792A5DEB7AAA" ma:contentTypeVersion="5" ma:contentTypeDescription="Create a new document." ma:contentTypeScope="" ma:versionID="cafe68b9cc4208224f3842123706b81b">
  <xsd:schema xmlns:xsd="http://www.w3.org/2001/XMLSchema" xmlns:xs="http://www.w3.org/2001/XMLSchema" xmlns:p="http://schemas.microsoft.com/office/2006/metadata/properties" xmlns:ns2="ed5c434c-2af7-4f25-a9a5-624326c09ced" targetNamespace="http://schemas.microsoft.com/office/2006/metadata/properties" ma:root="true" ma:fieldsID="5b1bfc71636f600ab7956f53ecba3be9" ns2:_="">
    <xsd:import namespace="ed5c434c-2af7-4f25-a9a5-624326c09ced"/>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c434c-2af7-4f25-a9a5-624326c09ced"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ferenceId xmlns="ed5c434c-2af7-4f25-a9a5-624326c09ced" xsi:nil="true"/>
  </documentManagement>
</p:properties>
</file>

<file path=customXml/itemProps1.xml><?xml version="1.0" encoding="utf-8"?>
<ds:datastoreItem xmlns:ds="http://schemas.openxmlformats.org/officeDocument/2006/customXml" ds:itemID="{042139F5-13B2-4D89-91ED-5C18A8743BC9}">
  <ds:schemaRefs>
    <ds:schemaRef ds:uri="http://schemas.openxmlformats.org/officeDocument/2006/bibliography"/>
  </ds:schemaRefs>
</ds:datastoreItem>
</file>

<file path=customXml/itemProps2.xml><?xml version="1.0" encoding="utf-8"?>
<ds:datastoreItem xmlns:ds="http://schemas.openxmlformats.org/officeDocument/2006/customXml" ds:itemID="{9FC6C27B-0E6D-438E-8BAC-73563105AF8E}"/>
</file>

<file path=customXml/itemProps3.xml><?xml version="1.0" encoding="utf-8"?>
<ds:datastoreItem xmlns:ds="http://schemas.openxmlformats.org/officeDocument/2006/customXml" ds:itemID="{C6A3CFDD-74CD-48C2-8282-0CC5FD9AA385}"/>
</file>

<file path=customXml/itemProps4.xml><?xml version="1.0" encoding="utf-8"?>
<ds:datastoreItem xmlns:ds="http://schemas.openxmlformats.org/officeDocument/2006/customXml" ds:itemID="{EA29F9A5-50B1-47F7-ACA1-0B2123AA5942}"/>
</file>

<file path=docProps/app.xml><?xml version="1.0" encoding="utf-8"?>
<Properties xmlns="http://schemas.openxmlformats.org/officeDocument/2006/extended-properties" xmlns:vt="http://schemas.openxmlformats.org/officeDocument/2006/docPropsVTypes">
  <Template>Normal</Template>
  <TotalTime>0</TotalTime>
  <Pages>33</Pages>
  <Words>5057</Words>
  <Characters>28825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Electrical Power Assignment</vt:lpstr>
    </vt:vector>
  </TitlesOfParts>
  <Company>Gower College Swansea</Company>
  <LinksUpToDate>false</LinksUpToDate>
  <CharactersWithSpaces>33815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Power Assignment</dc:title>
  <dc:subject>By Tommy-Lee Hennegan-Rosser</dc:subject>
  <dc:creator>HEN19852873 (Tommy-Lee Hennegan-Rosser)</dc:creator>
  <dc:description/>
  <cp:lastModifiedBy>HEN19852873 (Tommy-Lee Hennegan-Rosser)</cp:lastModifiedBy>
  <cp:revision>2</cp:revision>
  <dcterms:created xsi:type="dcterms:W3CDTF">2024-02-01T17:08:00Z</dcterms:created>
  <dcterms:modified xsi:type="dcterms:W3CDTF">2024-02-01T17:08:00Z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0x010100DE79F5EF8A6A874E87B0792A5DEB7AAA</vt:lpwstr>
  </property>
</Properties>
</file>