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91AC7" w14:textId="77777777" w:rsidR="00E5369E" w:rsidRPr="00E5369E" w:rsidRDefault="00E5369E" w:rsidP="00E5369E">
      <w:pPr>
        <w:spacing w:after="0" w:line="240" w:lineRule="auto"/>
        <w:ind w:left="-180" w:right="-334"/>
        <w:rPr>
          <w:rFonts w:ascii="Georgia" w:eastAsia="SimSun" w:hAnsi="Georgia" w:cs="Times New Roman"/>
          <w:color w:val="000000"/>
          <w:sz w:val="21"/>
          <w:szCs w:val="21"/>
          <w:lang w:eastAsia="zh-CN"/>
        </w:rPr>
      </w:pPr>
      <w:r w:rsidRPr="00E5369E">
        <w:rPr>
          <w:rFonts w:ascii="Georgia" w:eastAsia="SimSun" w:hAnsi="Georgia" w:cs="Times New Roman"/>
          <w:noProof/>
          <w:color w:val="000000"/>
          <w:sz w:val="21"/>
          <w:szCs w:val="21"/>
          <w:lang w:eastAsia="zh-CN"/>
        </w:rPr>
        <w:drawing>
          <wp:inline distT="0" distB="0" distL="0" distR="0" wp14:anchorId="1D0FB56A" wp14:editId="7EAF5DB9">
            <wp:extent cx="1905000" cy="632460"/>
            <wp:effectExtent l="19050" t="1905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524514EA" w14:textId="77777777" w:rsidR="00E5369E" w:rsidRPr="00E5369E" w:rsidRDefault="00E5369E" w:rsidP="00E5369E">
      <w:pPr>
        <w:spacing w:after="0" w:line="240" w:lineRule="auto"/>
        <w:ind w:left="-180" w:right="-334"/>
        <w:rPr>
          <w:rFonts w:ascii="Georgia" w:eastAsia="SimSun" w:hAnsi="Georgia" w:cs="Times New Roman"/>
          <w:color w:val="000000"/>
          <w:sz w:val="21"/>
          <w:szCs w:val="21"/>
          <w:lang w:eastAsia="zh-CN"/>
        </w:rPr>
      </w:pPr>
    </w:p>
    <w:p w14:paraId="3F403FEE" w14:textId="77777777" w:rsidR="00E5369E" w:rsidRPr="00E5369E" w:rsidRDefault="00E5369E" w:rsidP="00E5369E">
      <w:pPr>
        <w:spacing w:after="0" w:line="240" w:lineRule="auto"/>
        <w:ind w:left="-180" w:right="-334"/>
        <w:rPr>
          <w:rFonts w:ascii="Georgia" w:eastAsia="SimSun" w:hAnsi="Georgia" w:cs="Times New Roman"/>
          <w:color w:val="000000"/>
          <w:sz w:val="21"/>
          <w:szCs w:val="21"/>
          <w:lang w:eastAsia="zh-CN"/>
        </w:rPr>
      </w:pPr>
    </w:p>
    <w:p w14:paraId="1EE16F05" w14:textId="77777777" w:rsidR="00E5369E" w:rsidRPr="00E5369E" w:rsidRDefault="00E5369E" w:rsidP="00E5369E">
      <w:pPr>
        <w:spacing w:after="0" w:line="240" w:lineRule="auto"/>
        <w:ind w:left="-180" w:right="-334"/>
        <w:jc w:val="center"/>
        <w:rPr>
          <w:rFonts w:ascii="Arial" w:eastAsia="SimSun" w:hAnsi="Arial" w:cs="Arial"/>
          <w:b/>
          <w:color w:val="000000"/>
          <w:sz w:val="28"/>
          <w:szCs w:val="28"/>
          <w:lang w:val="cy-GB" w:eastAsia="zh-CN"/>
        </w:rPr>
      </w:pPr>
      <w:r w:rsidRPr="00E5369E">
        <w:rPr>
          <w:rFonts w:ascii="Arial" w:eastAsia="SimSun" w:hAnsi="Arial" w:cs="Arial"/>
          <w:b/>
          <w:color w:val="000000"/>
          <w:sz w:val="28"/>
          <w:szCs w:val="28"/>
          <w:lang w:val="cy-GB" w:eastAsia="zh-CN"/>
        </w:rPr>
        <w:t xml:space="preserve">Postgraduate/Distance Learning </w:t>
      </w:r>
    </w:p>
    <w:p w14:paraId="496CD953" w14:textId="77777777" w:rsidR="00E5369E" w:rsidRPr="00E5369E" w:rsidRDefault="00E5369E" w:rsidP="00E5369E">
      <w:pPr>
        <w:spacing w:after="0" w:line="240" w:lineRule="auto"/>
        <w:ind w:left="-180" w:right="-334"/>
        <w:jc w:val="center"/>
        <w:rPr>
          <w:rFonts w:ascii="Arial" w:eastAsia="SimSun" w:hAnsi="Arial" w:cs="Arial"/>
          <w:b/>
          <w:color w:val="000000"/>
          <w:sz w:val="28"/>
          <w:szCs w:val="28"/>
          <w:lang w:eastAsia="zh-CN"/>
        </w:rPr>
      </w:pPr>
      <w:r w:rsidRPr="00E5369E">
        <w:rPr>
          <w:rFonts w:ascii="Arial" w:eastAsia="SimSun" w:hAnsi="Arial" w:cs="Arial"/>
          <w:b/>
          <w:color w:val="000000"/>
          <w:sz w:val="28"/>
          <w:szCs w:val="28"/>
          <w:lang w:val="cy-GB" w:eastAsia="zh-CN"/>
        </w:rPr>
        <w:t>Assignment coversheet &amp; feedback form</w:t>
      </w:r>
    </w:p>
    <w:p w14:paraId="6FDA1C11" w14:textId="77777777" w:rsidR="00E5369E" w:rsidRPr="00E5369E" w:rsidRDefault="00E5369E" w:rsidP="00E5369E">
      <w:pPr>
        <w:spacing w:after="0" w:line="240" w:lineRule="auto"/>
        <w:rPr>
          <w:rFonts w:ascii="Arial" w:eastAsia="SimSun" w:hAnsi="Arial" w:cs="Arial"/>
          <w:sz w:val="28"/>
          <w:szCs w:val="28"/>
          <w:lang w:val="cy-GB" w:eastAsia="zh-CN"/>
        </w:rPr>
      </w:pPr>
    </w:p>
    <w:p w14:paraId="1D73ACFE" w14:textId="77777777" w:rsidR="00E5369E" w:rsidRPr="00E5369E" w:rsidRDefault="00E5369E" w:rsidP="00E5369E">
      <w:pPr>
        <w:keepNext/>
        <w:spacing w:after="0" w:line="240" w:lineRule="auto"/>
        <w:ind w:left="720"/>
        <w:jc w:val="center"/>
        <w:outlineLvl w:val="2"/>
        <w:rPr>
          <w:rFonts w:ascii="Tahoma" w:eastAsia="SimSun" w:hAnsi="Tahoma" w:cs="Tahoma"/>
          <w:b/>
          <w:bCs/>
          <w:sz w:val="20"/>
          <w:szCs w:val="20"/>
          <w:lang w:val="cy-GB" w:eastAsia="zh-CN"/>
        </w:rPr>
      </w:pPr>
      <w:r w:rsidRPr="00E5369E">
        <w:rPr>
          <w:rFonts w:ascii="Tahoma" w:eastAsia="SimSun" w:hAnsi="Tahoma" w:cs="Tahoma"/>
          <w:b/>
          <w:bCs/>
          <w:sz w:val="20"/>
          <w:szCs w:val="20"/>
          <w:lang w:val="cy-GB" w:eastAsia="zh-CN"/>
        </w:rPr>
        <w:t>THIS SHEET MUST BE THE FIRST PAGE OF THE ASSIGNMENT YOU ARE SUBMITTING  (DO NOT SEND AS A SEPARATE FILE)</w:t>
      </w:r>
    </w:p>
    <w:p w14:paraId="79C046A4" w14:textId="77777777" w:rsidR="00E5369E" w:rsidRPr="00E5369E" w:rsidRDefault="00E5369E" w:rsidP="00E5369E">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369E" w:rsidRPr="00E5369E" w14:paraId="4E6568B7" w14:textId="77777777" w:rsidTr="008B59FF">
        <w:trPr>
          <w:trHeight w:val="614"/>
        </w:trPr>
        <w:tc>
          <w:tcPr>
            <w:tcW w:w="8856" w:type="dxa"/>
            <w:gridSpan w:val="5"/>
          </w:tcPr>
          <w:p w14:paraId="6062EE86"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b/>
                <w:color w:val="000000"/>
                <w:lang w:eastAsia="zh-CN"/>
              </w:rPr>
              <w:t>For completion by the student</w:t>
            </w:r>
            <w:r w:rsidRPr="00E5369E">
              <w:rPr>
                <w:rFonts w:ascii="Arial" w:eastAsia="SimSun" w:hAnsi="Arial" w:cs="Arial"/>
                <w:color w:val="000000"/>
                <w:lang w:eastAsia="zh-CN"/>
              </w:rPr>
              <w:t>:</w:t>
            </w:r>
          </w:p>
        </w:tc>
      </w:tr>
      <w:tr w:rsidR="00E5369E" w:rsidRPr="00E5369E" w14:paraId="6300A58D" w14:textId="77777777" w:rsidTr="008B59FF">
        <w:trPr>
          <w:trHeight w:val="718"/>
        </w:trPr>
        <w:tc>
          <w:tcPr>
            <w:tcW w:w="8856" w:type="dxa"/>
            <w:gridSpan w:val="5"/>
          </w:tcPr>
          <w:p w14:paraId="236F0CC0"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Student Name:</w:t>
            </w:r>
          </w:p>
          <w:p w14:paraId="7648D42C"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Fiona Manto</w:t>
            </w:r>
          </w:p>
        </w:tc>
      </w:tr>
      <w:tr w:rsidR="00E5369E" w:rsidRPr="00E5369E" w14:paraId="6E89EF89" w14:textId="77777777" w:rsidTr="008B59FF">
        <w:trPr>
          <w:trHeight w:val="849"/>
        </w:trPr>
        <w:tc>
          <w:tcPr>
            <w:tcW w:w="4788" w:type="dxa"/>
          </w:tcPr>
          <w:p w14:paraId="2ADBFEF2"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Module code: HPCA7027</w:t>
            </w:r>
          </w:p>
          <w:p w14:paraId="54D052E5" w14:textId="77777777" w:rsidR="00E5369E" w:rsidRPr="00E5369E" w:rsidRDefault="00E5369E" w:rsidP="00E5369E">
            <w:pPr>
              <w:spacing w:after="0" w:line="240" w:lineRule="auto"/>
              <w:ind w:right="34"/>
              <w:rPr>
                <w:rFonts w:ascii="Arial" w:eastAsia="SimSun" w:hAnsi="Arial" w:cs="Arial"/>
                <w:color w:val="000000"/>
                <w:lang w:eastAsia="zh-CN"/>
              </w:rPr>
            </w:pPr>
          </w:p>
          <w:p w14:paraId="5708F1E2"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Module title:</w:t>
            </w:r>
          </w:p>
          <w:p w14:paraId="0D344B03"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Cosmology, Magic and Divination</w:t>
            </w:r>
          </w:p>
          <w:p w14:paraId="2A2E78C0" w14:textId="77777777" w:rsidR="00E5369E" w:rsidRPr="00E5369E" w:rsidRDefault="00E5369E" w:rsidP="00E5369E">
            <w:pPr>
              <w:spacing w:after="0" w:line="240" w:lineRule="auto"/>
              <w:ind w:right="34"/>
              <w:rPr>
                <w:rFonts w:ascii="Arial" w:eastAsia="SimSun" w:hAnsi="Arial" w:cs="Arial"/>
                <w:color w:val="000000"/>
                <w:lang w:eastAsia="zh-CN"/>
              </w:rPr>
            </w:pPr>
          </w:p>
        </w:tc>
        <w:tc>
          <w:tcPr>
            <w:tcW w:w="2266" w:type="dxa"/>
            <w:gridSpan w:val="3"/>
          </w:tcPr>
          <w:p w14:paraId="53DB1C3D"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Student ID number: 2115803</w:t>
            </w:r>
          </w:p>
        </w:tc>
        <w:tc>
          <w:tcPr>
            <w:tcW w:w="1802" w:type="dxa"/>
          </w:tcPr>
          <w:p w14:paraId="17D73CBC"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Educational support needs:</w:t>
            </w:r>
          </w:p>
          <w:p w14:paraId="3741B357"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Yes/No</w:t>
            </w:r>
          </w:p>
        </w:tc>
      </w:tr>
      <w:tr w:rsidR="00E5369E" w:rsidRPr="00E5369E" w14:paraId="08741E97" w14:textId="77777777" w:rsidTr="008B59FF">
        <w:trPr>
          <w:trHeight w:val="1139"/>
        </w:trPr>
        <w:tc>
          <w:tcPr>
            <w:tcW w:w="8856" w:type="dxa"/>
            <w:gridSpan w:val="5"/>
          </w:tcPr>
          <w:p w14:paraId="3CB7604B" w14:textId="77777777" w:rsidR="00E5369E" w:rsidRPr="00E5369E" w:rsidRDefault="00E5369E" w:rsidP="00E5369E">
            <w:pPr>
              <w:spacing w:before="100" w:beforeAutospacing="1" w:after="100" w:afterAutospacing="1" w:line="240" w:lineRule="auto"/>
              <w:ind w:right="34"/>
              <w:rPr>
                <w:rFonts w:ascii="Arial" w:eastAsia="SimSun" w:hAnsi="Arial" w:cs="Arial"/>
                <w:color w:val="000000"/>
                <w:lang w:eastAsia="zh-CN"/>
              </w:rPr>
            </w:pPr>
            <w:r w:rsidRPr="00E5369E">
              <w:rPr>
                <w:rFonts w:ascii="Arial" w:eastAsia="SimSun" w:hAnsi="Arial" w:cs="Arial"/>
                <w:color w:val="000000"/>
                <w:lang w:eastAsia="zh-CN"/>
              </w:rPr>
              <w:t xml:space="preserve">Module tutor: Dr Dorian Greenbaum, Dr Crystal </w:t>
            </w:r>
            <w:proofErr w:type="spellStart"/>
            <w:r w:rsidRPr="00E5369E">
              <w:rPr>
                <w:rFonts w:ascii="Arial" w:eastAsia="SimSun" w:hAnsi="Arial" w:cs="Arial"/>
                <w:color w:val="000000"/>
                <w:lang w:eastAsia="zh-CN"/>
              </w:rPr>
              <w:t>Addey</w:t>
            </w:r>
            <w:proofErr w:type="spellEnd"/>
            <w:r w:rsidRPr="00E5369E">
              <w:rPr>
                <w:rFonts w:ascii="Arial" w:eastAsia="SimSun" w:hAnsi="Arial" w:cs="Arial"/>
                <w:color w:val="000000"/>
                <w:lang w:eastAsia="zh-CN"/>
              </w:rPr>
              <w:t>, Dr Dawn Collins</w:t>
            </w:r>
          </w:p>
          <w:p w14:paraId="61F5EB18" w14:textId="77777777" w:rsidR="00E5369E" w:rsidRPr="00E5369E" w:rsidRDefault="00E5369E" w:rsidP="00E5369E">
            <w:pPr>
              <w:spacing w:after="0" w:line="240" w:lineRule="auto"/>
              <w:ind w:right="34"/>
              <w:rPr>
                <w:rFonts w:ascii="Arial" w:eastAsia="SimSun" w:hAnsi="Arial" w:cs="Arial"/>
                <w:color w:val="000000"/>
                <w:lang w:eastAsia="zh-CN"/>
              </w:rPr>
            </w:pPr>
          </w:p>
          <w:p w14:paraId="3248ED5B" w14:textId="77777777" w:rsidR="00E5369E" w:rsidRPr="00E5369E" w:rsidRDefault="00E5369E" w:rsidP="00E5369E">
            <w:pPr>
              <w:spacing w:after="0" w:line="240" w:lineRule="auto"/>
              <w:ind w:right="34"/>
              <w:rPr>
                <w:rFonts w:ascii="Arial" w:eastAsia="SimSun" w:hAnsi="Arial" w:cs="Arial"/>
                <w:color w:val="000000"/>
                <w:lang w:eastAsia="zh-CN"/>
              </w:rPr>
            </w:pPr>
          </w:p>
          <w:p w14:paraId="32C69CA4" w14:textId="346E2C94"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 xml:space="preserve">Assignment due date: </w:t>
            </w:r>
            <w:r>
              <w:rPr>
                <w:rFonts w:ascii="Arial" w:eastAsia="SimSun" w:hAnsi="Arial" w:cs="Arial"/>
                <w:color w:val="000000"/>
                <w:lang w:eastAsia="zh-CN"/>
              </w:rPr>
              <w:t>02</w:t>
            </w:r>
            <w:r w:rsidRPr="00E5369E">
              <w:rPr>
                <w:rFonts w:ascii="Arial" w:eastAsia="SimSun" w:hAnsi="Arial" w:cs="Arial"/>
                <w:color w:val="000000"/>
                <w:lang w:eastAsia="zh-CN"/>
              </w:rPr>
              <w:t>/0</w:t>
            </w:r>
            <w:r>
              <w:rPr>
                <w:rFonts w:ascii="Arial" w:eastAsia="SimSun" w:hAnsi="Arial" w:cs="Arial"/>
                <w:color w:val="000000"/>
                <w:lang w:eastAsia="zh-CN"/>
              </w:rPr>
              <w:t>5</w:t>
            </w:r>
            <w:r w:rsidRPr="00E5369E">
              <w:rPr>
                <w:rFonts w:ascii="Arial" w:eastAsia="SimSun" w:hAnsi="Arial" w:cs="Arial"/>
                <w:color w:val="000000"/>
                <w:lang w:eastAsia="zh-CN"/>
              </w:rPr>
              <w:t>/2022</w:t>
            </w:r>
          </w:p>
        </w:tc>
      </w:tr>
      <w:tr w:rsidR="00E5369E" w:rsidRPr="00E5369E" w14:paraId="71912896" w14:textId="77777777" w:rsidTr="008B59FF">
        <w:trPr>
          <w:trHeight w:val="978"/>
        </w:trPr>
        <w:tc>
          <w:tcPr>
            <w:tcW w:w="8856" w:type="dxa"/>
            <w:gridSpan w:val="5"/>
            <w:tcBorders>
              <w:bottom w:val="single" w:sz="4" w:space="0" w:color="000000"/>
            </w:tcBorders>
          </w:tcPr>
          <w:p w14:paraId="69C6469E" w14:textId="77777777" w:rsidR="00E5369E" w:rsidRPr="00E5369E" w:rsidRDefault="00E5369E" w:rsidP="00E5369E">
            <w:pPr>
              <w:spacing w:after="0" w:line="240" w:lineRule="auto"/>
              <w:rPr>
                <w:rFonts w:ascii="Arial" w:eastAsia="SimSun" w:hAnsi="Arial" w:cs="Arial"/>
                <w:lang w:eastAsia="zh-CN"/>
              </w:rPr>
            </w:pPr>
            <w:r w:rsidRPr="00E5369E">
              <w:rPr>
                <w:rFonts w:ascii="Arial" w:eastAsia="SimSun" w:hAnsi="Arial" w:cs="Arial"/>
                <w:lang w:eastAsia="zh-CN"/>
              </w:rPr>
              <w:t xml:space="preserve">If your module has multiple </w:t>
            </w:r>
            <w:proofErr w:type="gramStart"/>
            <w:r w:rsidRPr="00E5369E">
              <w:rPr>
                <w:rFonts w:ascii="Arial" w:eastAsia="SimSun" w:hAnsi="Arial" w:cs="Arial"/>
                <w:lang w:eastAsia="zh-CN"/>
              </w:rPr>
              <w:t>submissions</w:t>
            </w:r>
            <w:proofErr w:type="gramEnd"/>
            <w:r w:rsidRPr="00E5369E">
              <w:rPr>
                <w:rFonts w:ascii="Arial" w:eastAsia="SimSun" w:hAnsi="Arial" w:cs="Arial"/>
                <w:lang w:eastAsia="zh-CN"/>
              </w:rPr>
              <w:t xml:space="preserve"> please indicate which piece of work this is.</w:t>
            </w:r>
          </w:p>
          <w:p w14:paraId="76900B57" w14:textId="77777777" w:rsidR="00E5369E" w:rsidRPr="00E5369E" w:rsidRDefault="00E5369E" w:rsidP="00E5369E">
            <w:pPr>
              <w:spacing w:after="0" w:line="240" w:lineRule="auto"/>
              <w:rPr>
                <w:rFonts w:ascii="Arial" w:eastAsia="SimSun" w:hAnsi="Arial" w:cs="Arial"/>
                <w:lang w:eastAsia="zh-CN"/>
              </w:rPr>
            </w:pPr>
          </w:p>
          <w:p w14:paraId="0F0FF0AF" w14:textId="485773DD" w:rsidR="00E5369E" w:rsidRPr="00E5369E" w:rsidRDefault="00E5369E" w:rsidP="00E5369E">
            <w:pPr>
              <w:spacing w:after="0" w:line="240" w:lineRule="auto"/>
              <w:rPr>
                <w:rFonts w:ascii="Arial" w:eastAsia="SimSun" w:hAnsi="Arial" w:cs="Arial"/>
                <w:lang w:eastAsia="zh-CN"/>
              </w:rPr>
            </w:pPr>
            <w:r w:rsidRPr="00E5369E">
              <w:rPr>
                <w:rFonts w:ascii="Arial" w:eastAsia="SimSun" w:hAnsi="Arial" w:cs="Arial"/>
                <w:lang w:eastAsia="zh-CN"/>
              </w:rPr>
              <w:t>1</w:t>
            </w:r>
            <w:r w:rsidRPr="00E5369E">
              <w:rPr>
                <w:rFonts w:ascii="Arial" w:eastAsia="SimSun" w:hAnsi="Arial" w:cs="Arial"/>
                <w:vertAlign w:val="superscript"/>
                <w:lang w:eastAsia="zh-CN"/>
              </w:rPr>
              <w:t xml:space="preserve">st </w:t>
            </w:r>
            <w:r w:rsidRPr="00E5369E">
              <w:rPr>
                <w:rFonts w:ascii="Arial" w:eastAsia="SimSun" w:hAnsi="Arial" w:cs="Arial"/>
                <w:lang w:eastAsia="zh-CN"/>
              </w:rPr>
              <w:fldChar w:fldCharType="begin">
                <w:ffData>
                  <w:name w:val="Check13"/>
                  <w:enabled/>
                  <w:calcOnExit w:val="0"/>
                  <w:checkBox>
                    <w:sizeAuto/>
                    <w:default w:val="0"/>
                  </w:checkBox>
                </w:ffData>
              </w:fldChar>
            </w:r>
            <w:bookmarkStart w:id="0" w:name="Check13"/>
            <w:r w:rsidRPr="00E5369E">
              <w:rPr>
                <w:rFonts w:ascii="Arial" w:eastAsia="SimSun" w:hAnsi="Arial" w:cs="Arial"/>
                <w:lang w:eastAsia="zh-CN"/>
              </w:rPr>
              <w:instrText xml:space="preserve"> FORMCHECKBOX </w:instrText>
            </w:r>
            <w:r w:rsidRPr="00E5369E">
              <w:rPr>
                <w:rFonts w:ascii="Arial" w:eastAsia="SimSun" w:hAnsi="Arial" w:cs="Arial"/>
                <w:lang w:eastAsia="zh-CN"/>
              </w:rPr>
            </w:r>
            <w:r w:rsidRPr="00E5369E">
              <w:rPr>
                <w:rFonts w:ascii="Arial" w:eastAsia="SimSun" w:hAnsi="Arial" w:cs="Arial"/>
                <w:lang w:eastAsia="zh-CN"/>
              </w:rPr>
              <w:fldChar w:fldCharType="separate"/>
            </w:r>
            <w:r w:rsidRPr="00E5369E">
              <w:rPr>
                <w:rFonts w:ascii="Arial" w:eastAsia="SimSun" w:hAnsi="Arial" w:cs="Arial"/>
                <w:lang w:eastAsia="zh-CN"/>
              </w:rPr>
              <w:fldChar w:fldCharType="end"/>
            </w:r>
            <w:bookmarkEnd w:id="0"/>
            <w:r w:rsidRPr="00E5369E">
              <w:rPr>
                <w:rFonts w:ascii="Arial" w:eastAsia="SimSun" w:hAnsi="Arial" w:cs="Arial"/>
                <w:lang w:eastAsia="zh-CN"/>
              </w:rPr>
              <w:t xml:space="preserve">    2</w:t>
            </w:r>
            <w:proofErr w:type="gramStart"/>
            <w:r w:rsidRPr="00E5369E">
              <w:rPr>
                <w:rFonts w:ascii="Arial" w:eastAsia="SimSun" w:hAnsi="Arial" w:cs="Arial"/>
                <w:vertAlign w:val="superscript"/>
                <w:lang w:eastAsia="zh-CN"/>
              </w:rPr>
              <w:t>nd</w:t>
            </w:r>
            <w:r w:rsidRPr="00E5369E">
              <w:rPr>
                <w:rFonts w:ascii="Arial" w:eastAsia="SimSun" w:hAnsi="Arial" w:cs="Arial"/>
                <w:lang w:eastAsia="zh-CN"/>
              </w:rPr>
              <w:t xml:space="preserve">  </w:t>
            </w:r>
            <w:r w:rsidR="0082380B">
              <w:rPr>
                <w:rFonts w:ascii="Arial" w:eastAsia="SimSun" w:hAnsi="Arial" w:cs="Arial"/>
                <w:lang w:eastAsia="zh-CN"/>
              </w:rPr>
              <w:t>X</w:t>
            </w:r>
            <w:proofErr w:type="gramEnd"/>
            <w:r w:rsidRPr="00E5369E">
              <w:rPr>
                <w:rFonts w:ascii="Arial" w:eastAsia="SimSun" w:hAnsi="Arial" w:cs="Arial"/>
                <w:lang w:eastAsia="zh-CN"/>
              </w:rPr>
              <w:fldChar w:fldCharType="begin">
                <w:ffData>
                  <w:name w:val="Check14"/>
                  <w:enabled/>
                  <w:calcOnExit w:val="0"/>
                  <w:checkBox>
                    <w:sizeAuto/>
                    <w:default w:val="0"/>
                  </w:checkBox>
                </w:ffData>
              </w:fldChar>
            </w:r>
            <w:bookmarkStart w:id="1" w:name="Check14"/>
            <w:r w:rsidRPr="00E5369E">
              <w:rPr>
                <w:rFonts w:ascii="Arial" w:eastAsia="SimSun" w:hAnsi="Arial" w:cs="Arial"/>
                <w:lang w:eastAsia="zh-CN"/>
              </w:rPr>
              <w:instrText xml:space="preserve"> FORMCHECKBOX </w:instrText>
            </w:r>
            <w:r w:rsidRPr="00E5369E">
              <w:rPr>
                <w:rFonts w:ascii="Arial" w:eastAsia="SimSun" w:hAnsi="Arial" w:cs="Arial"/>
                <w:lang w:eastAsia="zh-CN"/>
              </w:rPr>
            </w:r>
            <w:r w:rsidRPr="00E5369E">
              <w:rPr>
                <w:rFonts w:ascii="Arial" w:eastAsia="SimSun" w:hAnsi="Arial" w:cs="Arial"/>
                <w:lang w:eastAsia="zh-CN"/>
              </w:rPr>
              <w:fldChar w:fldCharType="separate"/>
            </w:r>
            <w:r w:rsidRPr="00E5369E">
              <w:rPr>
                <w:rFonts w:ascii="Arial" w:eastAsia="SimSun" w:hAnsi="Arial" w:cs="Arial"/>
                <w:lang w:eastAsia="zh-CN"/>
              </w:rPr>
              <w:fldChar w:fldCharType="end"/>
            </w:r>
            <w:bookmarkEnd w:id="1"/>
            <w:r w:rsidRPr="00E5369E">
              <w:rPr>
                <w:rFonts w:ascii="Arial" w:eastAsia="SimSun" w:hAnsi="Arial" w:cs="Arial"/>
                <w:lang w:eastAsia="zh-CN"/>
              </w:rPr>
              <w:t xml:space="preserve">     3</w:t>
            </w:r>
            <w:r w:rsidRPr="00E5369E">
              <w:rPr>
                <w:rFonts w:ascii="Arial" w:eastAsia="SimSun" w:hAnsi="Arial" w:cs="Arial"/>
                <w:vertAlign w:val="superscript"/>
                <w:lang w:eastAsia="zh-CN"/>
              </w:rPr>
              <w:t>rd</w:t>
            </w:r>
            <w:r w:rsidRPr="00E5369E">
              <w:rPr>
                <w:rFonts w:ascii="Arial" w:eastAsia="SimSun" w:hAnsi="Arial" w:cs="Arial"/>
                <w:lang w:eastAsia="zh-CN"/>
              </w:rPr>
              <w:t xml:space="preserve">  </w:t>
            </w:r>
            <w:r w:rsidRPr="00E5369E">
              <w:rPr>
                <w:rFonts w:ascii="Arial" w:eastAsia="SimSun" w:hAnsi="Arial" w:cs="Arial"/>
                <w:lang w:eastAsia="zh-CN"/>
              </w:rPr>
              <w:fldChar w:fldCharType="begin">
                <w:ffData>
                  <w:name w:val="Check15"/>
                  <w:enabled/>
                  <w:calcOnExit w:val="0"/>
                  <w:checkBox>
                    <w:sizeAuto/>
                    <w:default w:val="0"/>
                  </w:checkBox>
                </w:ffData>
              </w:fldChar>
            </w:r>
            <w:bookmarkStart w:id="2" w:name="Check15"/>
            <w:r w:rsidRPr="00E5369E">
              <w:rPr>
                <w:rFonts w:ascii="Arial" w:eastAsia="SimSun" w:hAnsi="Arial" w:cs="Arial"/>
                <w:lang w:eastAsia="zh-CN"/>
              </w:rPr>
              <w:instrText xml:space="preserve"> FORMCHECKBOX </w:instrText>
            </w:r>
            <w:r w:rsidRPr="00E5369E">
              <w:rPr>
                <w:rFonts w:ascii="Arial" w:eastAsia="SimSun" w:hAnsi="Arial" w:cs="Arial"/>
                <w:lang w:eastAsia="zh-CN"/>
              </w:rPr>
            </w:r>
            <w:r w:rsidRPr="00E5369E">
              <w:rPr>
                <w:rFonts w:ascii="Arial" w:eastAsia="SimSun" w:hAnsi="Arial" w:cs="Arial"/>
                <w:lang w:eastAsia="zh-CN"/>
              </w:rPr>
              <w:fldChar w:fldCharType="separate"/>
            </w:r>
            <w:r w:rsidRPr="00E5369E">
              <w:rPr>
                <w:rFonts w:ascii="Arial" w:eastAsia="SimSun" w:hAnsi="Arial" w:cs="Arial"/>
                <w:lang w:eastAsia="zh-CN"/>
              </w:rPr>
              <w:fldChar w:fldCharType="end"/>
            </w:r>
            <w:bookmarkEnd w:id="2"/>
            <w:r w:rsidRPr="00E5369E">
              <w:rPr>
                <w:rFonts w:ascii="Arial" w:eastAsia="SimSun" w:hAnsi="Arial" w:cs="Arial"/>
                <w:lang w:eastAsia="zh-CN"/>
              </w:rPr>
              <w:t xml:space="preserve">      4</w:t>
            </w:r>
            <w:r w:rsidRPr="00E5369E">
              <w:rPr>
                <w:rFonts w:ascii="Arial" w:eastAsia="SimSun" w:hAnsi="Arial" w:cs="Arial"/>
                <w:vertAlign w:val="superscript"/>
                <w:lang w:eastAsia="zh-CN"/>
              </w:rPr>
              <w:t>th</w:t>
            </w:r>
            <w:r w:rsidRPr="00E5369E">
              <w:rPr>
                <w:rFonts w:ascii="Arial" w:eastAsia="SimSun" w:hAnsi="Arial" w:cs="Arial"/>
                <w:lang w:eastAsia="zh-CN"/>
              </w:rPr>
              <w:t xml:space="preserve"> </w:t>
            </w:r>
            <w:r w:rsidRPr="00E5369E">
              <w:rPr>
                <w:rFonts w:ascii="Arial" w:eastAsia="SimSun" w:hAnsi="Arial" w:cs="Arial"/>
                <w:lang w:eastAsia="zh-CN"/>
              </w:rPr>
              <w:fldChar w:fldCharType="begin">
                <w:ffData>
                  <w:name w:val="Check16"/>
                  <w:enabled/>
                  <w:calcOnExit w:val="0"/>
                  <w:checkBox>
                    <w:sizeAuto/>
                    <w:default w:val="0"/>
                  </w:checkBox>
                </w:ffData>
              </w:fldChar>
            </w:r>
            <w:bookmarkStart w:id="3" w:name="Check16"/>
            <w:r w:rsidRPr="00E5369E">
              <w:rPr>
                <w:rFonts w:ascii="Arial" w:eastAsia="SimSun" w:hAnsi="Arial" w:cs="Arial"/>
                <w:lang w:eastAsia="zh-CN"/>
              </w:rPr>
              <w:instrText xml:space="preserve"> FORMCHECKBOX </w:instrText>
            </w:r>
            <w:r w:rsidRPr="00E5369E">
              <w:rPr>
                <w:rFonts w:ascii="Arial" w:eastAsia="SimSun" w:hAnsi="Arial" w:cs="Arial"/>
                <w:lang w:eastAsia="zh-CN"/>
              </w:rPr>
            </w:r>
            <w:r w:rsidRPr="00E5369E">
              <w:rPr>
                <w:rFonts w:ascii="Arial" w:eastAsia="SimSun" w:hAnsi="Arial" w:cs="Arial"/>
                <w:lang w:eastAsia="zh-CN"/>
              </w:rPr>
              <w:fldChar w:fldCharType="separate"/>
            </w:r>
            <w:r w:rsidRPr="00E5369E">
              <w:rPr>
                <w:rFonts w:ascii="Arial" w:eastAsia="SimSun" w:hAnsi="Arial" w:cs="Arial"/>
                <w:lang w:eastAsia="zh-CN"/>
              </w:rPr>
              <w:fldChar w:fldCharType="end"/>
            </w:r>
            <w:bookmarkEnd w:id="3"/>
            <w:r w:rsidRPr="00E5369E">
              <w:rPr>
                <w:rFonts w:ascii="Arial" w:eastAsia="SimSun" w:hAnsi="Arial" w:cs="Arial"/>
                <w:lang w:eastAsia="zh-CN"/>
              </w:rPr>
              <w:t xml:space="preserve">      5</w:t>
            </w:r>
            <w:r w:rsidRPr="00E5369E">
              <w:rPr>
                <w:rFonts w:ascii="Arial" w:eastAsia="SimSun" w:hAnsi="Arial" w:cs="Arial"/>
                <w:vertAlign w:val="superscript"/>
                <w:lang w:eastAsia="zh-CN"/>
              </w:rPr>
              <w:t>th</w:t>
            </w:r>
            <w:r w:rsidRPr="00E5369E">
              <w:rPr>
                <w:rFonts w:ascii="Arial" w:eastAsia="SimSun" w:hAnsi="Arial" w:cs="Arial"/>
                <w:lang w:eastAsia="zh-CN"/>
              </w:rPr>
              <w:t xml:space="preserve"> </w:t>
            </w:r>
            <w:r w:rsidRPr="00E5369E">
              <w:rPr>
                <w:rFonts w:ascii="Arial" w:eastAsia="SimSun" w:hAnsi="Arial" w:cs="Arial"/>
                <w:lang w:eastAsia="zh-CN"/>
              </w:rPr>
              <w:fldChar w:fldCharType="begin">
                <w:ffData>
                  <w:name w:val="Check17"/>
                  <w:enabled/>
                  <w:calcOnExit w:val="0"/>
                  <w:checkBox>
                    <w:sizeAuto/>
                    <w:default w:val="0"/>
                  </w:checkBox>
                </w:ffData>
              </w:fldChar>
            </w:r>
            <w:bookmarkStart w:id="4" w:name="Check17"/>
            <w:r w:rsidRPr="00E5369E">
              <w:rPr>
                <w:rFonts w:ascii="Arial" w:eastAsia="SimSun" w:hAnsi="Arial" w:cs="Arial"/>
                <w:lang w:eastAsia="zh-CN"/>
              </w:rPr>
              <w:instrText xml:space="preserve"> FORMCHECKBOX </w:instrText>
            </w:r>
            <w:r w:rsidRPr="00E5369E">
              <w:rPr>
                <w:rFonts w:ascii="Arial" w:eastAsia="SimSun" w:hAnsi="Arial" w:cs="Arial"/>
                <w:lang w:eastAsia="zh-CN"/>
              </w:rPr>
            </w:r>
            <w:r w:rsidRPr="00E5369E">
              <w:rPr>
                <w:rFonts w:ascii="Arial" w:eastAsia="SimSun" w:hAnsi="Arial" w:cs="Arial"/>
                <w:lang w:eastAsia="zh-CN"/>
              </w:rPr>
              <w:fldChar w:fldCharType="separate"/>
            </w:r>
            <w:r w:rsidRPr="00E5369E">
              <w:rPr>
                <w:rFonts w:ascii="Arial" w:eastAsia="SimSun" w:hAnsi="Arial" w:cs="Arial"/>
                <w:lang w:eastAsia="zh-CN"/>
              </w:rPr>
              <w:fldChar w:fldCharType="end"/>
            </w:r>
            <w:bookmarkEnd w:id="4"/>
            <w:r w:rsidRPr="00E5369E">
              <w:rPr>
                <w:rFonts w:ascii="Arial" w:eastAsia="SimSun" w:hAnsi="Arial" w:cs="Arial"/>
                <w:lang w:eastAsia="zh-CN"/>
              </w:rPr>
              <w:t xml:space="preserve">      6</w:t>
            </w:r>
            <w:r w:rsidRPr="00E5369E">
              <w:rPr>
                <w:rFonts w:ascii="Arial" w:eastAsia="SimSun" w:hAnsi="Arial" w:cs="Arial"/>
                <w:vertAlign w:val="superscript"/>
                <w:lang w:eastAsia="zh-CN"/>
              </w:rPr>
              <w:t>th</w:t>
            </w:r>
            <w:r w:rsidRPr="00E5369E">
              <w:rPr>
                <w:rFonts w:ascii="Arial" w:eastAsia="SimSun" w:hAnsi="Arial" w:cs="Arial"/>
                <w:lang w:eastAsia="zh-CN"/>
              </w:rPr>
              <w:t xml:space="preserve"> </w:t>
            </w:r>
            <w:r w:rsidRPr="00E5369E">
              <w:rPr>
                <w:rFonts w:ascii="Arial" w:eastAsia="SimSun" w:hAnsi="Arial" w:cs="Arial"/>
                <w:lang w:eastAsia="zh-CN"/>
              </w:rPr>
              <w:fldChar w:fldCharType="begin">
                <w:ffData>
                  <w:name w:val="Check18"/>
                  <w:enabled/>
                  <w:calcOnExit w:val="0"/>
                  <w:checkBox>
                    <w:sizeAuto/>
                    <w:default w:val="0"/>
                  </w:checkBox>
                </w:ffData>
              </w:fldChar>
            </w:r>
            <w:bookmarkStart w:id="5" w:name="Check18"/>
            <w:r w:rsidRPr="00E5369E">
              <w:rPr>
                <w:rFonts w:ascii="Arial" w:eastAsia="SimSun" w:hAnsi="Arial" w:cs="Arial"/>
                <w:lang w:eastAsia="zh-CN"/>
              </w:rPr>
              <w:instrText xml:space="preserve"> FORMCHECKBOX </w:instrText>
            </w:r>
            <w:r w:rsidRPr="00E5369E">
              <w:rPr>
                <w:rFonts w:ascii="Arial" w:eastAsia="SimSun" w:hAnsi="Arial" w:cs="Arial"/>
                <w:lang w:eastAsia="zh-CN"/>
              </w:rPr>
            </w:r>
            <w:r w:rsidRPr="00E5369E">
              <w:rPr>
                <w:rFonts w:ascii="Arial" w:eastAsia="SimSun" w:hAnsi="Arial" w:cs="Arial"/>
                <w:lang w:eastAsia="zh-CN"/>
              </w:rPr>
              <w:fldChar w:fldCharType="separate"/>
            </w:r>
            <w:r w:rsidRPr="00E5369E">
              <w:rPr>
                <w:rFonts w:ascii="Arial" w:eastAsia="SimSun" w:hAnsi="Arial" w:cs="Arial"/>
                <w:lang w:eastAsia="zh-CN"/>
              </w:rPr>
              <w:fldChar w:fldCharType="end"/>
            </w:r>
            <w:bookmarkEnd w:id="5"/>
          </w:p>
        </w:tc>
      </w:tr>
      <w:tr w:rsidR="00E5369E" w:rsidRPr="00E5369E" w14:paraId="2B63A5B5" w14:textId="77777777" w:rsidTr="008B59FF">
        <w:trPr>
          <w:trHeight w:val="978"/>
        </w:trPr>
        <w:tc>
          <w:tcPr>
            <w:tcW w:w="8856" w:type="dxa"/>
            <w:gridSpan w:val="5"/>
            <w:shd w:val="clear" w:color="auto" w:fill="D9D9D9"/>
          </w:tcPr>
          <w:p w14:paraId="68CEF97A"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I confirm that this is my original work and that I have adhered to the University policy on plagiarism.</w:t>
            </w:r>
          </w:p>
          <w:p w14:paraId="6745A83E"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Arial" w:eastAsia="SimSun" w:hAnsi="Arial" w:cs="Arial"/>
                <w:color w:val="000000"/>
                <w:lang w:eastAsia="zh-CN"/>
              </w:rPr>
              <w:t>Signed ………Fiona Manto…………………………………………</w:t>
            </w:r>
          </w:p>
          <w:p w14:paraId="76543414" w14:textId="77777777" w:rsidR="00E5369E" w:rsidRPr="00E5369E" w:rsidRDefault="00E5369E" w:rsidP="00E5369E">
            <w:pPr>
              <w:spacing w:after="0" w:line="240" w:lineRule="auto"/>
              <w:ind w:right="34"/>
              <w:rPr>
                <w:rFonts w:ascii="Calibri" w:eastAsia="SimSun" w:hAnsi="Calibri" w:cs="Calibri"/>
                <w:b/>
                <w:color w:val="000000"/>
                <w:sz w:val="44"/>
                <w:szCs w:val="44"/>
                <w:lang w:eastAsia="zh-CN"/>
              </w:rPr>
            </w:pPr>
            <w:r w:rsidRPr="00E5369E">
              <w:rPr>
                <w:rFonts w:ascii="Calibri" w:eastAsia="SimSun" w:hAnsi="Calibri" w:cs="Tahoma"/>
                <w:b/>
                <w:color w:val="000000"/>
                <w:sz w:val="24"/>
                <w:szCs w:val="24"/>
                <w:lang w:eastAsia="zh-CN"/>
              </w:rPr>
              <w:t xml:space="preserve">Email submission: if you are submitting this form via email, please tick this box </w:t>
            </w:r>
            <w:r w:rsidRPr="00E5369E">
              <w:rPr>
                <w:rFonts w:ascii="Calibri" w:eastAsia="SimSun" w:hAnsi="Calibri" w:cs="Calibri"/>
                <w:b/>
                <w:color w:val="000000"/>
                <w:sz w:val="44"/>
                <w:szCs w:val="44"/>
                <w:lang w:eastAsia="zh-CN"/>
              </w:rPr>
              <w:t>□</w:t>
            </w:r>
          </w:p>
          <w:p w14:paraId="175ED024" w14:textId="77777777" w:rsidR="00E5369E" w:rsidRPr="00E5369E" w:rsidRDefault="00E5369E" w:rsidP="00E5369E">
            <w:pPr>
              <w:spacing w:after="0" w:line="240" w:lineRule="auto"/>
              <w:ind w:right="34"/>
              <w:rPr>
                <w:rFonts w:ascii="Arial" w:eastAsia="SimSun" w:hAnsi="Arial" w:cs="Arial"/>
                <w:color w:val="000000"/>
                <w:lang w:eastAsia="zh-CN"/>
              </w:rPr>
            </w:pPr>
            <w:r w:rsidRPr="00E5369E">
              <w:rPr>
                <w:rFonts w:ascii="Calibri" w:eastAsia="SimSun" w:hAnsi="Calibri" w:cs="Tahoma"/>
                <w:b/>
                <w:color w:val="000000"/>
                <w:sz w:val="24"/>
                <w:szCs w:val="24"/>
                <w:lang w:eastAsia="zh-CN"/>
              </w:rPr>
              <w:t>(</w:t>
            </w:r>
            <w:proofErr w:type="gramStart"/>
            <w:r w:rsidRPr="00E5369E">
              <w:rPr>
                <w:rFonts w:ascii="Calibri" w:eastAsia="SimSun" w:hAnsi="Calibri" w:cs="Tahoma"/>
                <w:b/>
                <w:color w:val="000000"/>
                <w:sz w:val="24"/>
                <w:szCs w:val="24"/>
                <w:lang w:eastAsia="zh-CN"/>
              </w:rPr>
              <w:t>as</w:t>
            </w:r>
            <w:proofErr w:type="gramEnd"/>
            <w:r w:rsidRPr="00E5369E">
              <w:rPr>
                <w:rFonts w:ascii="Calibri" w:eastAsia="SimSun" w:hAnsi="Calibri" w:cs="Tahoma"/>
                <w:b/>
                <w:color w:val="000000"/>
                <w:sz w:val="24"/>
                <w:szCs w:val="24"/>
                <w:lang w:eastAsia="zh-CN"/>
              </w:rPr>
              <w:t xml:space="preserve"> a substitute for your signature) to confirm that you agree to the above declaration.</w:t>
            </w:r>
          </w:p>
        </w:tc>
      </w:tr>
      <w:tr w:rsidR="00E5369E" w:rsidRPr="00E5369E" w14:paraId="6DC2E3D6" w14:textId="77777777" w:rsidTr="008B59FF">
        <w:trPr>
          <w:trHeight w:val="3972"/>
        </w:trPr>
        <w:tc>
          <w:tcPr>
            <w:tcW w:w="8856" w:type="dxa"/>
            <w:gridSpan w:val="5"/>
          </w:tcPr>
          <w:p w14:paraId="28D8E62D" w14:textId="77777777" w:rsidR="00E5369E" w:rsidRPr="00E5369E" w:rsidRDefault="00E5369E" w:rsidP="00E5369E">
            <w:pPr>
              <w:spacing w:after="0" w:line="240" w:lineRule="auto"/>
              <w:rPr>
                <w:rFonts w:ascii="Arial" w:eastAsia="SimSun" w:hAnsi="Arial" w:cs="Times New Roman"/>
                <w:b/>
                <w:sz w:val="24"/>
                <w:szCs w:val="24"/>
                <w:lang w:eastAsia="zh-CN"/>
              </w:rPr>
            </w:pPr>
          </w:p>
          <w:p w14:paraId="24030286" w14:textId="77777777" w:rsidR="00E5369E" w:rsidRPr="00E5369E" w:rsidRDefault="00E5369E" w:rsidP="00E5369E">
            <w:pPr>
              <w:spacing w:after="0" w:line="240" w:lineRule="auto"/>
              <w:rPr>
                <w:rFonts w:ascii="Arial" w:eastAsia="SimSun" w:hAnsi="Arial" w:cs="Times New Roman"/>
                <w:sz w:val="24"/>
                <w:szCs w:val="24"/>
                <w:lang w:eastAsia="zh-CN"/>
              </w:rPr>
            </w:pPr>
            <w:r w:rsidRPr="00E5369E">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5369E" w:rsidRPr="00E5369E" w14:paraId="5633583E" w14:textId="77777777" w:rsidTr="008B59FF">
              <w:tc>
                <w:tcPr>
                  <w:tcW w:w="6970" w:type="dxa"/>
                </w:tcPr>
                <w:p w14:paraId="22848EAC" w14:textId="77777777" w:rsidR="00E5369E" w:rsidRPr="00E5369E" w:rsidRDefault="00E5369E" w:rsidP="00E5369E">
                  <w:pPr>
                    <w:spacing w:after="0" w:line="240" w:lineRule="auto"/>
                    <w:rPr>
                      <w:rFonts w:ascii="Arial" w:eastAsia="SimSun" w:hAnsi="Arial" w:cs="Times New Roman"/>
                      <w:sz w:val="20"/>
                      <w:szCs w:val="20"/>
                      <w:lang w:eastAsia="zh-CN"/>
                    </w:rPr>
                  </w:pPr>
                </w:p>
                <w:p w14:paraId="5262149B" w14:textId="77777777" w:rsidR="00E5369E" w:rsidRPr="00E5369E" w:rsidRDefault="00E5369E" w:rsidP="00E5369E">
                  <w:pPr>
                    <w:spacing w:after="0" w:line="240" w:lineRule="auto"/>
                    <w:rPr>
                      <w:rFonts w:ascii="Arial" w:eastAsia="SimSun" w:hAnsi="Arial" w:cs="Times New Roman"/>
                      <w:sz w:val="20"/>
                      <w:szCs w:val="20"/>
                      <w:lang w:eastAsia="zh-CN"/>
                    </w:rPr>
                  </w:pPr>
                  <w:r w:rsidRPr="00E5369E">
                    <w:rPr>
                      <w:rFonts w:ascii="Arial" w:eastAsia="SimSun" w:hAnsi="Arial" w:cs="Times New Roman"/>
                      <w:sz w:val="20"/>
                      <w:szCs w:val="20"/>
                      <w:lang w:eastAsia="zh-CN"/>
                    </w:rPr>
                    <w:t>1</w:t>
                  </w:r>
                  <w:r w:rsidRPr="00E5369E">
                    <w:rPr>
                      <w:rFonts w:ascii="Arial" w:eastAsia="SimSun" w:hAnsi="Arial" w:cs="Times New Roman"/>
                      <w:sz w:val="20"/>
                      <w:szCs w:val="20"/>
                      <w:vertAlign w:val="superscript"/>
                      <w:lang w:eastAsia="zh-CN"/>
                    </w:rPr>
                    <w:t>st</w:t>
                  </w:r>
                  <w:r w:rsidRPr="00E5369E">
                    <w:rPr>
                      <w:rFonts w:ascii="Arial" w:eastAsia="SimSun" w:hAnsi="Arial" w:cs="Times New Roman"/>
                      <w:sz w:val="20"/>
                      <w:szCs w:val="20"/>
                      <w:lang w:eastAsia="zh-CN"/>
                    </w:rPr>
                    <w:t xml:space="preserve"> Marker’s Provisional mark</w:t>
                  </w:r>
                </w:p>
              </w:tc>
              <w:tc>
                <w:tcPr>
                  <w:tcW w:w="1660" w:type="dxa"/>
                </w:tcPr>
                <w:p w14:paraId="17BD5A06" w14:textId="77777777" w:rsidR="00E5369E" w:rsidRPr="00E5369E" w:rsidRDefault="00E5369E" w:rsidP="00E5369E">
                  <w:pPr>
                    <w:spacing w:after="0" w:line="240" w:lineRule="auto"/>
                    <w:rPr>
                      <w:rFonts w:ascii="Arial" w:eastAsia="SimSun" w:hAnsi="Arial" w:cs="Times New Roman"/>
                      <w:sz w:val="20"/>
                      <w:szCs w:val="20"/>
                      <w:lang w:eastAsia="zh-CN"/>
                    </w:rPr>
                  </w:pPr>
                </w:p>
              </w:tc>
            </w:tr>
            <w:tr w:rsidR="00E5369E" w:rsidRPr="00E5369E" w14:paraId="063300D9" w14:textId="77777777" w:rsidTr="008B59FF">
              <w:tc>
                <w:tcPr>
                  <w:tcW w:w="6970" w:type="dxa"/>
                </w:tcPr>
                <w:p w14:paraId="0ACD27FB" w14:textId="77777777" w:rsidR="00E5369E" w:rsidRPr="00E5369E" w:rsidRDefault="00E5369E" w:rsidP="00E5369E">
                  <w:pPr>
                    <w:spacing w:after="0" w:line="240" w:lineRule="auto"/>
                    <w:rPr>
                      <w:rFonts w:ascii="Arial" w:eastAsia="SimSun" w:hAnsi="Arial" w:cs="Times New Roman"/>
                      <w:sz w:val="20"/>
                      <w:szCs w:val="20"/>
                      <w:lang w:eastAsia="zh-CN"/>
                    </w:rPr>
                  </w:pPr>
                </w:p>
                <w:p w14:paraId="7B837968" w14:textId="77777777" w:rsidR="00E5369E" w:rsidRPr="00E5369E" w:rsidRDefault="00E5369E" w:rsidP="00E5369E">
                  <w:pPr>
                    <w:spacing w:after="0" w:line="240" w:lineRule="auto"/>
                    <w:rPr>
                      <w:rFonts w:ascii="Arial" w:eastAsia="SimSun" w:hAnsi="Arial" w:cs="Times New Roman"/>
                      <w:sz w:val="20"/>
                      <w:szCs w:val="20"/>
                      <w:lang w:eastAsia="zh-CN"/>
                    </w:rPr>
                  </w:pPr>
                  <w:r w:rsidRPr="00E5369E">
                    <w:rPr>
                      <w:rFonts w:ascii="Arial" w:eastAsia="SimSun" w:hAnsi="Arial" w:cs="Times New Roman"/>
                      <w:sz w:val="20"/>
                      <w:szCs w:val="20"/>
                      <w:lang w:eastAsia="zh-CN"/>
                    </w:rPr>
                    <w:t>2</w:t>
                  </w:r>
                  <w:r w:rsidRPr="00E5369E">
                    <w:rPr>
                      <w:rFonts w:ascii="Arial" w:eastAsia="SimSun" w:hAnsi="Arial" w:cs="Times New Roman"/>
                      <w:sz w:val="20"/>
                      <w:szCs w:val="20"/>
                      <w:vertAlign w:val="superscript"/>
                      <w:lang w:eastAsia="zh-CN"/>
                    </w:rPr>
                    <w:t>nd</w:t>
                  </w:r>
                  <w:r w:rsidRPr="00E5369E">
                    <w:rPr>
                      <w:rFonts w:ascii="Arial" w:eastAsia="SimSun" w:hAnsi="Arial" w:cs="Times New Roman"/>
                      <w:sz w:val="20"/>
                      <w:szCs w:val="20"/>
                      <w:lang w:eastAsia="zh-CN"/>
                    </w:rPr>
                    <w:t xml:space="preserve"> Marker’s/Moderator’s provisional mark</w:t>
                  </w:r>
                </w:p>
              </w:tc>
              <w:tc>
                <w:tcPr>
                  <w:tcW w:w="1660" w:type="dxa"/>
                </w:tcPr>
                <w:p w14:paraId="7DD597F1" w14:textId="77777777" w:rsidR="00E5369E" w:rsidRPr="00E5369E" w:rsidRDefault="00E5369E" w:rsidP="00E5369E">
                  <w:pPr>
                    <w:spacing w:after="0" w:line="240" w:lineRule="auto"/>
                    <w:rPr>
                      <w:rFonts w:ascii="Arial" w:eastAsia="SimSun" w:hAnsi="Arial" w:cs="Times New Roman"/>
                      <w:sz w:val="20"/>
                      <w:szCs w:val="20"/>
                      <w:lang w:eastAsia="zh-CN"/>
                    </w:rPr>
                  </w:pPr>
                </w:p>
              </w:tc>
            </w:tr>
            <w:tr w:rsidR="00E5369E" w:rsidRPr="00E5369E" w14:paraId="11D3F710" w14:textId="77777777" w:rsidTr="008B59FF">
              <w:tc>
                <w:tcPr>
                  <w:tcW w:w="6970" w:type="dxa"/>
                </w:tcPr>
                <w:p w14:paraId="6DB447E4" w14:textId="77777777" w:rsidR="00E5369E" w:rsidRPr="00E5369E" w:rsidRDefault="00E5369E" w:rsidP="00E5369E">
                  <w:pPr>
                    <w:spacing w:after="0" w:line="240" w:lineRule="auto"/>
                    <w:rPr>
                      <w:rFonts w:ascii="Arial" w:eastAsia="SimSun" w:hAnsi="Arial" w:cs="Times New Roman"/>
                      <w:color w:val="000000"/>
                      <w:sz w:val="20"/>
                      <w:szCs w:val="20"/>
                      <w:lang w:eastAsia="zh-CN"/>
                    </w:rPr>
                  </w:pPr>
                  <w:r w:rsidRPr="00E5369E">
                    <w:rPr>
                      <w:rFonts w:ascii="Arial" w:eastAsia="SimSun" w:hAnsi="Arial" w:cs="Times New Roman"/>
                      <w:color w:val="000000"/>
                      <w:sz w:val="20"/>
                      <w:szCs w:val="20"/>
                      <w:lang w:eastAsia="zh-CN"/>
                    </w:rPr>
                    <w:t xml:space="preserve">Agreed Internal Mark: </w:t>
                  </w:r>
                </w:p>
                <w:p w14:paraId="3836E579" w14:textId="77777777" w:rsidR="00E5369E" w:rsidRPr="00E5369E" w:rsidRDefault="00E5369E" w:rsidP="00E5369E">
                  <w:pPr>
                    <w:spacing w:after="0" w:line="240" w:lineRule="auto"/>
                    <w:rPr>
                      <w:rFonts w:ascii="Arial" w:eastAsia="SimSun" w:hAnsi="Arial" w:cs="Times New Roman"/>
                      <w:sz w:val="20"/>
                      <w:szCs w:val="20"/>
                      <w:highlight w:val="yellow"/>
                      <w:lang w:eastAsia="zh-CN"/>
                    </w:rPr>
                  </w:pPr>
                </w:p>
              </w:tc>
              <w:tc>
                <w:tcPr>
                  <w:tcW w:w="1660" w:type="dxa"/>
                </w:tcPr>
                <w:p w14:paraId="2D0E1F4F" w14:textId="77777777" w:rsidR="00E5369E" w:rsidRPr="00E5369E" w:rsidRDefault="00E5369E" w:rsidP="00E5369E">
                  <w:pPr>
                    <w:spacing w:after="0" w:line="240" w:lineRule="auto"/>
                    <w:rPr>
                      <w:rFonts w:ascii="Arial" w:eastAsia="SimSun" w:hAnsi="Arial" w:cs="Times New Roman"/>
                      <w:sz w:val="20"/>
                      <w:szCs w:val="20"/>
                      <w:highlight w:val="yellow"/>
                      <w:lang w:eastAsia="zh-CN"/>
                    </w:rPr>
                  </w:pPr>
                </w:p>
              </w:tc>
            </w:tr>
            <w:tr w:rsidR="00E5369E" w:rsidRPr="00E5369E" w14:paraId="532232C7" w14:textId="77777777" w:rsidTr="008B59FF">
              <w:tc>
                <w:tcPr>
                  <w:tcW w:w="6970" w:type="dxa"/>
                </w:tcPr>
                <w:p w14:paraId="0BB9E0BB" w14:textId="77777777" w:rsidR="00E5369E" w:rsidRPr="00E5369E" w:rsidRDefault="00E5369E" w:rsidP="00E5369E">
                  <w:pPr>
                    <w:spacing w:after="0" w:line="240" w:lineRule="auto"/>
                    <w:rPr>
                      <w:rFonts w:ascii="Arial" w:eastAsia="SimSun" w:hAnsi="Arial" w:cs="Times New Roman"/>
                      <w:sz w:val="20"/>
                      <w:szCs w:val="20"/>
                      <w:lang w:eastAsia="zh-CN"/>
                    </w:rPr>
                  </w:pPr>
                </w:p>
                <w:p w14:paraId="74EF1715" w14:textId="77777777" w:rsidR="00E5369E" w:rsidRPr="00E5369E" w:rsidRDefault="00E5369E" w:rsidP="00E5369E">
                  <w:pPr>
                    <w:spacing w:after="0" w:line="240" w:lineRule="auto"/>
                    <w:rPr>
                      <w:rFonts w:ascii="Arial" w:eastAsia="SimSun" w:hAnsi="Arial" w:cs="Times New Roman"/>
                      <w:sz w:val="20"/>
                      <w:szCs w:val="20"/>
                      <w:lang w:eastAsia="zh-CN"/>
                    </w:rPr>
                  </w:pPr>
                  <w:r w:rsidRPr="00E5369E">
                    <w:rPr>
                      <w:rFonts w:ascii="Arial" w:eastAsia="SimSun" w:hAnsi="Arial" w:cs="Times New Roman"/>
                      <w:sz w:val="20"/>
                      <w:szCs w:val="20"/>
                      <w:lang w:eastAsia="zh-CN"/>
                    </w:rPr>
                    <w:t>External Examiner’s mark (if relevant)</w:t>
                  </w:r>
                </w:p>
              </w:tc>
              <w:tc>
                <w:tcPr>
                  <w:tcW w:w="1660" w:type="dxa"/>
                </w:tcPr>
                <w:p w14:paraId="135586D4" w14:textId="77777777" w:rsidR="00E5369E" w:rsidRPr="00E5369E" w:rsidRDefault="00E5369E" w:rsidP="00E5369E">
                  <w:pPr>
                    <w:spacing w:after="0" w:line="240" w:lineRule="auto"/>
                    <w:rPr>
                      <w:rFonts w:ascii="Arial" w:eastAsia="SimSun" w:hAnsi="Arial" w:cs="Times New Roman"/>
                      <w:sz w:val="20"/>
                      <w:szCs w:val="20"/>
                      <w:lang w:eastAsia="zh-CN"/>
                    </w:rPr>
                  </w:pPr>
                </w:p>
              </w:tc>
            </w:tr>
            <w:tr w:rsidR="00E5369E" w:rsidRPr="00E5369E" w14:paraId="7164FC4F" w14:textId="77777777" w:rsidTr="008B59FF">
              <w:tc>
                <w:tcPr>
                  <w:tcW w:w="6970" w:type="dxa"/>
                </w:tcPr>
                <w:p w14:paraId="6202EC3C" w14:textId="77777777" w:rsidR="00E5369E" w:rsidRPr="00E5369E" w:rsidRDefault="00E5369E" w:rsidP="00E5369E">
                  <w:pPr>
                    <w:spacing w:after="0" w:line="240" w:lineRule="auto"/>
                    <w:rPr>
                      <w:rFonts w:ascii="Arial" w:eastAsia="SimSun" w:hAnsi="Arial" w:cs="Times New Roman"/>
                      <w:sz w:val="20"/>
                      <w:szCs w:val="20"/>
                      <w:lang w:eastAsia="zh-CN"/>
                    </w:rPr>
                  </w:pPr>
                </w:p>
                <w:p w14:paraId="252DA1E0" w14:textId="77777777" w:rsidR="00E5369E" w:rsidRPr="00E5369E" w:rsidRDefault="00E5369E" w:rsidP="00E5369E">
                  <w:pPr>
                    <w:spacing w:after="0" w:line="240" w:lineRule="auto"/>
                    <w:rPr>
                      <w:rFonts w:ascii="Arial" w:eastAsia="SimSun" w:hAnsi="Arial" w:cs="Times New Roman"/>
                      <w:b/>
                      <w:sz w:val="20"/>
                      <w:szCs w:val="20"/>
                      <w:lang w:eastAsia="zh-CN"/>
                    </w:rPr>
                  </w:pPr>
                  <w:r w:rsidRPr="00E5369E">
                    <w:rPr>
                      <w:rFonts w:ascii="Arial" w:eastAsia="SimSun" w:hAnsi="Arial" w:cs="Times New Roman"/>
                      <w:b/>
                      <w:sz w:val="20"/>
                      <w:szCs w:val="20"/>
                      <w:lang w:eastAsia="zh-CN"/>
                    </w:rPr>
                    <w:t>Final Mark</w:t>
                  </w:r>
                </w:p>
                <w:p w14:paraId="62A7CD50" w14:textId="77777777" w:rsidR="00E5369E" w:rsidRPr="00E5369E" w:rsidRDefault="00E5369E" w:rsidP="00E5369E">
                  <w:pPr>
                    <w:spacing w:after="0" w:line="240" w:lineRule="auto"/>
                    <w:rPr>
                      <w:rFonts w:ascii="Arial" w:eastAsia="SimSun" w:hAnsi="Arial" w:cs="Times New Roman"/>
                      <w:sz w:val="20"/>
                      <w:szCs w:val="20"/>
                      <w:lang w:eastAsia="zh-CN"/>
                    </w:rPr>
                  </w:pPr>
                </w:p>
              </w:tc>
              <w:tc>
                <w:tcPr>
                  <w:tcW w:w="1660" w:type="dxa"/>
                </w:tcPr>
                <w:p w14:paraId="5A7C6614" w14:textId="77777777" w:rsidR="00E5369E" w:rsidRPr="00E5369E" w:rsidRDefault="00E5369E" w:rsidP="00E5369E">
                  <w:pPr>
                    <w:spacing w:after="0" w:line="240" w:lineRule="auto"/>
                    <w:rPr>
                      <w:rFonts w:ascii="Arial" w:eastAsia="SimSun" w:hAnsi="Arial" w:cs="Times New Roman"/>
                      <w:sz w:val="20"/>
                      <w:szCs w:val="20"/>
                      <w:lang w:eastAsia="zh-CN"/>
                    </w:rPr>
                  </w:pPr>
                </w:p>
              </w:tc>
            </w:tr>
          </w:tbl>
          <w:p w14:paraId="4A3043E2" w14:textId="77777777" w:rsidR="00E5369E" w:rsidRPr="00E5369E" w:rsidRDefault="00E5369E" w:rsidP="00E5369E">
            <w:pPr>
              <w:spacing w:after="0" w:line="240" w:lineRule="auto"/>
              <w:ind w:left="142" w:right="34"/>
              <w:rPr>
                <w:rFonts w:ascii="Arial" w:eastAsia="SimSun" w:hAnsi="Arial" w:cs="Arial"/>
                <w:b/>
                <w:color w:val="000000"/>
                <w:lang w:eastAsia="zh-CN"/>
              </w:rPr>
            </w:pPr>
          </w:p>
          <w:p w14:paraId="38A8FF35" w14:textId="77777777" w:rsidR="00E5369E" w:rsidRPr="00E5369E" w:rsidRDefault="00E5369E" w:rsidP="00E5369E">
            <w:pPr>
              <w:spacing w:after="0" w:line="240" w:lineRule="auto"/>
              <w:ind w:left="142" w:right="34"/>
              <w:rPr>
                <w:rFonts w:ascii="Arial" w:eastAsia="SimSun" w:hAnsi="Arial" w:cs="Arial"/>
                <w:color w:val="000000"/>
                <w:lang w:eastAsia="zh-CN"/>
              </w:rPr>
            </w:pPr>
            <w:r w:rsidRPr="00E5369E">
              <w:rPr>
                <w:rFonts w:ascii="Arial" w:eastAsia="SimSun" w:hAnsi="Arial" w:cs="Arial"/>
                <w:b/>
                <w:color w:val="000000"/>
                <w:lang w:eastAsia="zh-CN"/>
              </w:rPr>
              <w:t>NB.</w:t>
            </w:r>
            <w:r w:rsidRPr="00E5369E">
              <w:rPr>
                <w:rFonts w:ascii="Arial" w:eastAsia="SimSun" w:hAnsi="Arial" w:cs="Arial"/>
                <w:color w:val="000000"/>
                <w:lang w:eastAsia="zh-CN"/>
              </w:rPr>
              <w:t xml:space="preserve">  All marks are provisional until confirmed by the Final Examination Board.</w:t>
            </w:r>
          </w:p>
          <w:p w14:paraId="46536062" w14:textId="77777777" w:rsidR="00E5369E" w:rsidRPr="00E5369E" w:rsidRDefault="00E5369E" w:rsidP="00E5369E">
            <w:pPr>
              <w:spacing w:after="0" w:line="240" w:lineRule="auto"/>
              <w:rPr>
                <w:rFonts w:ascii="Arial" w:eastAsia="SimSun" w:hAnsi="Arial" w:cs="Arial"/>
                <w:b/>
                <w:color w:val="000000"/>
                <w:lang w:eastAsia="zh-CN"/>
              </w:rPr>
            </w:pPr>
          </w:p>
          <w:p w14:paraId="07A55810" w14:textId="77777777" w:rsidR="00E5369E" w:rsidRPr="00E5369E" w:rsidRDefault="00E5369E" w:rsidP="00E5369E">
            <w:pPr>
              <w:spacing w:after="0" w:line="240" w:lineRule="auto"/>
              <w:rPr>
                <w:rFonts w:ascii="Arial" w:eastAsia="SimSun" w:hAnsi="Arial" w:cs="Arial"/>
                <w:b/>
                <w:color w:val="000000"/>
                <w:lang w:eastAsia="zh-CN"/>
              </w:rPr>
            </w:pPr>
            <w:r w:rsidRPr="00E5369E">
              <w:rPr>
                <w:rFonts w:ascii="Arial" w:eastAsia="SimSun" w:hAnsi="Arial" w:cs="Arial"/>
                <w:b/>
                <w:color w:val="000000"/>
                <w:lang w:eastAsia="zh-CN"/>
              </w:rPr>
              <w:t xml:space="preserve">For completion by Marker </w:t>
            </w:r>
            <w:proofErr w:type="gramStart"/>
            <w:r w:rsidRPr="00E5369E">
              <w:rPr>
                <w:rFonts w:ascii="Arial" w:eastAsia="SimSun" w:hAnsi="Arial" w:cs="Arial"/>
                <w:b/>
                <w:color w:val="000000"/>
                <w:lang w:eastAsia="zh-CN"/>
              </w:rPr>
              <w:t>1 :</w:t>
            </w:r>
            <w:proofErr w:type="gramEnd"/>
          </w:p>
          <w:p w14:paraId="6D3003B9" w14:textId="77777777" w:rsidR="00E5369E" w:rsidRPr="00E5369E" w:rsidRDefault="00E5369E" w:rsidP="00E5369E">
            <w:pPr>
              <w:spacing w:before="100" w:beforeAutospacing="1" w:after="100" w:afterAutospacing="1" w:line="240" w:lineRule="auto"/>
              <w:rPr>
                <w:rFonts w:ascii="Arial" w:eastAsia="SimSun" w:hAnsi="Arial" w:cs="Arial"/>
                <w:color w:val="000000"/>
                <w:lang w:eastAsia="zh-CN"/>
              </w:rPr>
            </w:pPr>
            <w:r w:rsidRPr="00E5369E">
              <w:rPr>
                <w:rFonts w:ascii="Arial" w:eastAsia="SimSun" w:hAnsi="Arial" w:cs="Arial"/>
                <w:color w:val="000000"/>
                <w:lang w:eastAsia="zh-CN"/>
              </w:rPr>
              <w:t>Comments:</w:t>
            </w:r>
          </w:p>
          <w:p w14:paraId="660BCCF6" w14:textId="77777777" w:rsidR="00E5369E" w:rsidRPr="00E5369E" w:rsidRDefault="00E5369E" w:rsidP="00E5369E">
            <w:pPr>
              <w:spacing w:before="100" w:beforeAutospacing="1" w:after="100" w:afterAutospacing="1" w:line="240" w:lineRule="auto"/>
              <w:rPr>
                <w:rFonts w:ascii="Arial" w:eastAsia="SimSun" w:hAnsi="Arial" w:cs="Arial"/>
                <w:color w:val="000000"/>
                <w:lang w:eastAsia="zh-CN"/>
              </w:rPr>
            </w:pPr>
          </w:p>
        </w:tc>
      </w:tr>
      <w:tr w:rsidR="00E5369E" w:rsidRPr="00E5369E" w14:paraId="1CD950A7" w14:textId="77777777" w:rsidTr="008B59FF">
        <w:trPr>
          <w:trHeight w:val="492"/>
        </w:trPr>
        <w:tc>
          <w:tcPr>
            <w:tcW w:w="6768" w:type="dxa"/>
            <w:gridSpan w:val="3"/>
          </w:tcPr>
          <w:p w14:paraId="68AB8D37" w14:textId="77777777" w:rsidR="00E5369E" w:rsidRPr="00E5369E" w:rsidRDefault="00E5369E" w:rsidP="00E5369E">
            <w:pPr>
              <w:spacing w:before="100" w:beforeAutospacing="1" w:after="100" w:afterAutospacing="1" w:line="240" w:lineRule="auto"/>
              <w:ind w:left="142" w:right="34"/>
              <w:rPr>
                <w:rFonts w:ascii="Arial" w:eastAsia="SimSun" w:hAnsi="Arial" w:cs="Arial"/>
                <w:color w:val="000000"/>
                <w:lang w:eastAsia="zh-CN"/>
              </w:rPr>
            </w:pPr>
            <w:r w:rsidRPr="00E5369E">
              <w:rPr>
                <w:rFonts w:ascii="Arial" w:eastAsia="SimSun" w:hAnsi="Arial" w:cs="Arial"/>
                <w:color w:val="000000"/>
                <w:lang w:eastAsia="zh-CN"/>
              </w:rPr>
              <w:t>Marker’s signature:</w:t>
            </w:r>
          </w:p>
        </w:tc>
        <w:tc>
          <w:tcPr>
            <w:tcW w:w="2088" w:type="dxa"/>
            <w:gridSpan w:val="2"/>
          </w:tcPr>
          <w:p w14:paraId="18555638" w14:textId="77777777" w:rsidR="00E5369E" w:rsidRPr="00E5369E" w:rsidRDefault="00E5369E" w:rsidP="00E5369E">
            <w:pPr>
              <w:spacing w:before="100" w:beforeAutospacing="1" w:after="0" w:afterAutospacing="1" w:line="240" w:lineRule="auto"/>
              <w:ind w:left="142" w:right="34"/>
              <w:rPr>
                <w:rFonts w:ascii="Arial" w:eastAsia="SimSun" w:hAnsi="Arial" w:cs="Arial"/>
                <w:color w:val="000000"/>
                <w:lang w:eastAsia="zh-CN"/>
              </w:rPr>
            </w:pPr>
            <w:r w:rsidRPr="00E5369E">
              <w:rPr>
                <w:rFonts w:ascii="Arial" w:eastAsia="SimSun" w:hAnsi="Arial" w:cs="Arial"/>
                <w:color w:val="000000"/>
                <w:lang w:eastAsia="zh-CN"/>
              </w:rPr>
              <w:t>Date:</w:t>
            </w:r>
          </w:p>
        </w:tc>
      </w:tr>
      <w:tr w:rsidR="00E5369E" w:rsidRPr="00E5369E" w14:paraId="190669F1" w14:textId="77777777" w:rsidTr="008B59FF">
        <w:tc>
          <w:tcPr>
            <w:tcW w:w="8856" w:type="dxa"/>
            <w:gridSpan w:val="5"/>
          </w:tcPr>
          <w:p w14:paraId="57F7D3E2" w14:textId="77777777" w:rsidR="00E5369E" w:rsidRPr="00E5369E" w:rsidRDefault="00E5369E" w:rsidP="00E5369E">
            <w:pPr>
              <w:spacing w:after="0" w:line="240" w:lineRule="auto"/>
              <w:ind w:right="-334"/>
              <w:rPr>
                <w:rFonts w:ascii="Arial" w:eastAsia="SimSun" w:hAnsi="Arial" w:cs="Arial"/>
                <w:bCs/>
                <w:i/>
                <w:color w:val="000000"/>
                <w:lang w:eastAsia="zh-CN"/>
              </w:rPr>
            </w:pPr>
          </w:p>
          <w:p w14:paraId="59886E4D" w14:textId="77777777" w:rsidR="00E5369E" w:rsidRPr="00E5369E" w:rsidRDefault="00E5369E" w:rsidP="00E5369E">
            <w:pPr>
              <w:spacing w:after="0" w:line="240" w:lineRule="auto"/>
              <w:ind w:right="-334"/>
              <w:rPr>
                <w:rFonts w:ascii="Arial" w:eastAsia="SimSun" w:hAnsi="Arial" w:cs="Arial"/>
                <w:b/>
                <w:bCs/>
                <w:color w:val="000000"/>
                <w:lang w:eastAsia="zh-CN"/>
              </w:rPr>
            </w:pPr>
            <w:r w:rsidRPr="00E5369E">
              <w:rPr>
                <w:rFonts w:ascii="Arial" w:eastAsia="SimSun" w:hAnsi="Arial" w:cs="Arial"/>
                <w:b/>
                <w:bCs/>
                <w:color w:val="000000"/>
                <w:lang w:eastAsia="zh-CN"/>
              </w:rPr>
              <w:t>For completion by Marker 2/Moderator:</w:t>
            </w:r>
          </w:p>
          <w:p w14:paraId="61FC5AB6" w14:textId="77777777" w:rsidR="00E5369E" w:rsidRPr="00E5369E" w:rsidRDefault="00E5369E" w:rsidP="00E5369E">
            <w:pPr>
              <w:spacing w:after="0" w:line="240" w:lineRule="auto"/>
              <w:ind w:right="-334"/>
              <w:rPr>
                <w:rFonts w:ascii="Arial" w:eastAsia="SimSun" w:hAnsi="Arial" w:cs="Arial"/>
                <w:b/>
                <w:bCs/>
                <w:color w:val="000000"/>
                <w:lang w:eastAsia="zh-CN"/>
              </w:rPr>
            </w:pPr>
          </w:p>
          <w:p w14:paraId="2930D0AF" w14:textId="77777777" w:rsidR="00E5369E" w:rsidRPr="00E5369E" w:rsidRDefault="00E5369E" w:rsidP="00E5369E">
            <w:pPr>
              <w:spacing w:after="0" w:line="240" w:lineRule="auto"/>
              <w:ind w:right="-334"/>
              <w:rPr>
                <w:rFonts w:ascii="Arial" w:eastAsia="SimSun" w:hAnsi="Arial" w:cs="Arial"/>
                <w:bCs/>
                <w:color w:val="000000"/>
                <w:lang w:eastAsia="zh-CN"/>
              </w:rPr>
            </w:pPr>
            <w:r w:rsidRPr="00E5369E">
              <w:rPr>
                <w:rFonts w:ascii="Arial" w:eastAsia="SimSun" w:hAnsi="Arial" w:cs="Arial"/>
                <w:bCs/>
                <w:color w:val="000000"/>
                <w:lang w:eastAsia="zh-CN"/>
              </w:rPr>
              <w:t>Comments:</w:t>
            </w:r>
          </w:p>
          <w:p w14:paraId="50C297E0" w14:textId="77777777" w:rsidR="00E5369E" w:rsidRPr="00E5369E" w:rsidRDefault="00E5369E" w:rsidP="00E5369E">
            <w:pPr>
              <w:spacing w:after="0" w:line="240" w:lineRule="auto"/>
              <w:ind w:right="-334"/>
              <w:rPr>
                <w:rFonts w:ascii="Arial" w:eastAsia="SimSun" w:hAnsi="Arial" w:cs="Arial"/>
                <w:bCs/>
                <w:color w:val="000000"/>
                <w:lang w:eastAsia="zh-CN"/>
              </w:rPr>
            </w:pPr>
          </w:p>
          <w:p w14:paraId="54493F18" w14:textId="77777777" w:rsidR="00E5369E" w:rsidRPr="00E5369E" w:rsidRDefault="00E5369E" w:rsidP="00E5369E">
            <w:pPr>
              <w:spacing w:after="0" w:line="240" w:lineRule="auto"/>
              <w:ind w:right="-334"/>
              <w:rPr>
                <w:rFonts w:ascii="Arial" w:eastAsia="SimSun" w:hAnsi="Arial" w:cs="Arial"/>
                <w:bCs/>
                <w:color w:val="000000"/>
                <w:lang w:eastAsia="zh-CN"/>
              </w:rPr>
            </w:pPr>
          </w:p>
        </w:tc>
      </w:tr>
      <w:tr w:rsidR="00E5369E" w:rsidRPr="00E5369E" w14:paraId="0016D68D" w14:textId="77777777" w:rsidTr="008B59FF">
        <w:trPr>
          <w:trHeight w:val="720"/>
        </w:trPr>
        <w:tc>
          <w:tcPr>
            <w:tcW w:w="5211" w:type="dxa"/>
            <w:gridSpan w:val="2"/>
          </w:tcPr>
          <w:p w14:paraId="261AFD72" w14:textId="77777777" w:rsidR="00E5369E" w:rsidRPr="00E5369E" w:rsidRDefault="00E5369E" w:rsidP="00E5369E">
            <w:pPr>
              <w:spacing w:after="0" w:line="240" w:lineRule="auto"/>
              <w:ind w:right="-334"/>
              <w:rPr>
                <w:rFonts w:ascii="Arial" w:eastAsia="SimSun" w:hAnsi="Arial" w:cs="Arial"/>
                <w:bCs/>
                <w:color w:val="000000"/>
                <w:lang w:eastAsia="zh-CN"/>
              </w:rPr>
            </w:pPr>
            <w:r w:rsidRPr="00E5369E">
              <w:rPr>
                <w:rFonts w:ascii="Arial" w:eastAsia="SimSun" w:hAnsi="Arial" w:cs="Arial"/>
                <w:bCs/>
                <w:color w:val="000000"/>
                <w:lang w:eastAsia="zh-CN"/>
              </w:rPr>
              <w:t>Marker’s Signature:</w:t>
            </w:r>
          </w:p>
        </w:tc>
        <w:tc>
          <w:tcPr>
            <w:tcW w:w="3645" w:type="dxa"/>
            <w:gridSpan w:val="3"/>
          </w:tcPr>
          <w:p w14:paraId="7479CF69" w14:textId="77777777" w:rsidR="00E5369E" w:rsidRPr="00E5369E" w:rsidRDefault="00E5369E" w:rsidP="00E5369E">
            <w:pPr>
              <w:spacing w:after="0" w:line="240" w:lineRule="auto"/>
              <w:ind w:right="-334"/>
              <w:rPr>
                <w:rFonts w:ascii="Arial" w:eastAsia="SimSun" w:hAnsi="Arial" w:cs="Arial"/>
                <w:bCs/>
                <w:color w:val="000000"/>
                <w:lang w:eastAsia="zh-CN"/>
              </w:rPr>
            </w:pPr>
            <w:r w:rsidRPr="00E5369E">
              <w:rPr>
                <w:rFonts w:ascii="Arial" w:eastAsia="SimSun" w:hAnsi="Arial" w:cs="Arial"/>
                <w:bCs/>
                <w:color w:val="000000"/>
                <w:lang w:eastAsia="zh-CN"/>
              </w:rPr>
              <w:t>Date:</w:t>
            </w:r>
          </w:p>
        </w:tc>
      </w:tr>
      <w:tr w:rsidR="00E5369E" w:rsidRPr="00E5369E" w14:paraId="09D3CB55" w14:textId="77777777" w:rsidTr="008B59FF">
        <w:trPr>
          <w:trHeight w:val="720"/>
        </w:trPr>
        <w:tc>
          <w:tcPr>
            <w:tcW w:w="8856" w:type="dxa"/>
            <w:gridSpan w:val="5"/>
          </w:tcPr>
          <w:p w14:paraId="073185D1" w14:textId="77777777" w:rsidR="00E5369E" w:rsidRPr="00E5369E" w:rsidRDefault="00E5369E" w:rsidP="00E5369E">
            <w:pPr>
              <w:spacing w:after="0" w:line="240" w:lineRule="auto"/>
              <w:rPr>
                <w:rFonts w:ascii="Arial" w:eastAsia="SimSun" w:hAnsi="Arial" w:cs="Arial"/>
                <w:b/>
                <w:lang w:eastAsia="zh-CN"/>
              </w:rPr>
            </w:pPr>
            <w:r w:rsidRPr="00E5369E">
              <w:rPr>
                <w:rFonts w:ascii="Arial" w:eastAsia="SimSun" w:hAnsi="Arial" w:cs="Arial"/>
                <w:b/>
                <w:lang w:eastAsia="zh-CN"/>
              </w:rPr>
              <w:t>AGREED INTERNAL MARK (where necessary):</w:t>
            </w:r>
          </w:p>
          <w:p w14:paraId="11E744F3" w14:textId="77777777" w:rsidR="00E5369E" w:rsidRPr="00E5369E" w:rsidRDefault="00E5369E" w:rsidP="00E5369E">
            <w:pPr>
              <w:spacing w:after="0" w:line="240" w:lineRule="auto"/>
              <w:rPr>
                <w:rFonts w:ascii="Arial" w:eastAsia="SimSun" w:hAnsi="Arial" w:cs="Arial"/>
                <w:b/>
                <w:lang w:eastAsia="zh-CN"/>
              </w:rPr>
            </w:pPr>
          </w:p>
          <w:p w14:paraId="704CCAE0" w14:textId="77777777" w:rsidR="00E5369E" w:rsidRPr="00E5369E" w:rsidRDefault="00E5369E" w:rsidP="00E5369E">
            <w:pPr>
              <w:spacing w:after="0" w:line="240" w:lineRule="auto"/>
              <w:rPr>
                <w:rFonts w:ascii="Arial" w:eastAsia="SimSun" w:hAnsi="Arial" w:cs="Arial"/>
                <w:b/>
                <w:lang w:eastAsia="zh-CN"/>
              </w:rPr>
            </w:pPr>
            <w:r w:rsidRPr="00E5369E">
              <w:rPr>
                <w:rFonts w:ascii="Arial" w:eastAsia="SimSun" w:hAnsi="Arial" w:cs="Arial"/>
                <w:b/>
                <w:lang w:eastAsia="zh-CN"/>
              </w:rPr>
              <w:t>Comment on process of arriving at agreed mark:</w:t>
            </w:r>
          </w:p>
          <w:p w14:paraId="4D0FEEA6" w14:textId="77777777" w:rsidR="00E5369E" w:rsidRPr="00E5369E" w:rsidRDefault="00E5369E" w:rsidP="00E5369E">
            <w:pPr>
              <w:spacing w:after="0" w:line="240" w:lineRule="auto"/>
              <w:rPr>
                <w:rFonts w:ascii="Arial" w:eastAsia="SimSun" w:hAnsi="Arial" w:cs="Arial"/>
                <w:b/>
                <w:lang w:eastAsia="zh-CN"/>
              </w:rPr>
            </w:pPr>
          </w:p>
          <w:p w14:paraId="77434712" w14:textId="77777777" w:rsidR="00E5369E" w:rsidRPr="00E5369E" w:rsidRDefault="00E5369E" w:rsidP="00E5369E">
            <w:pPr>
              <w:spacing w:after="0" w:line="240" w:lineRule="auto"/>
              <w:rPr>
                <w:rFonts w:ascii="Arial" w:eastAsia="SimSun" w:hAnsi="Arial" w:cs="Arial"/>
                <w:b/>
                <w:lang w:eastAsia="zh-CN"/>
              </w:rPr>
            </w:pPr>
          </w:p>
          <w:p w14:paraId="6B0A658A" w14:textId="77777777" w:rsidR="00E5369E" w:rsidRPr="00E5369E" w:rsidRDefault="00E5369E" w:rsidP="00E5369E">
            <w:pPr>
              <w:spacing w:after="0" w:line="240" w:lineRule="auto"/>
              <w:rPr>
                <w:rFonts w:ascii="Arial" w:eastAsia="SimSun" w:hAnsi="Arial" w:cs="Arial"/>
                <w:b/>
                <w:lang w:eastAsia="zh-CN"/>
              </w:rPr>
            </w:pPr>
          </w:p>
          <w:p w14:paraId="08E63D79" w14:textId="77777777" w:rsidR="00E5369E" w:rsidRPr="00E5369E" w:rsidRDefault="00E5369E" w:rsidP="00E5369E">
            <w:pPr>
              <w:spacing w:after="0" w:line="240" w:lineRule="auto"/>
              <w:rPr>
                <w:rFonts w:ascii="Arial" w:eastAsia="SimSun" w:hAnsi="Arial" w:cs="Arial"/>
                <w:b/>
                <w:lang w:eastAsia="zh-CN"/>
              </w:rPr>
            </w:pPr>
          </w:p>
          <w:p w14:paraId="03D0F273" w14:textId="77777777" w:rsidR="00E5369E" w:rsidRPr="00E5369E" w:rsidRDefault="00E5369E" w:rsidP="00E5369E">
            <w:pPr>
              <w:spacing w:after="0" w:line="240" w:lineRule="auto"/>
              <w:rPr>
                <w:rFonts w:ascii="Arial" w:eastAsia="SimSun" w:hAnsi="Arial" w:cs="Arial"/>
                <w:b/>
                <w:lang w:eastAsia="zh-CN"/>
              </w:rPr>
            </w:pPr>
          </w:p>
          <w:p w14:paraId="01F1CEB1" w14:textId="77777777" w:rsidR="00E5369E" w:rsidRPr="00E5369E" w:rsidRDefault="00E5369E" w:rsidP="00E5369E">
            <w:pPr>
              <w:spacing w:after="0" w:line="240" w:lineRule="auto"/>
              <w:rPr>
                <w:rFonts w:ascii="Arial" w:eastAsia="SimSun" w:hAnsi="Arial" w:cs="Arial"/>
                <w:b/>
                <w:lang w:eastAsia="zh-CN"/>
              </w:rPr>
            </w:pPr>
          </w:p>
          <w:p w14:paraId="34931685" w14:textId="77777777" w:rsidR="00E5369E" w:rsidRPr="00E5369E" w:rsidRDefault="00E5369E" w:rsidP="00E5369E">
            <w:pPr>
              <w:spacing w:after="0" w:line="240" w:lineRule="auto"/>
              <w:rPr>
                <w:rFonts w:ascii="Arial" w:eastAsia="SimSun" w:hAnsi="Arial" w:cs="Arial"/>
                <w:b/>
                <w:lang w:eastAsia="zh-CN"/>
              </w:rPr>
            </w:pPr>
          </w:p>
        </w:tc>
      </w:tr>
      <w:tr w:rsidR="00E5369E" w:rsidRPr="00E5369E" w14:paraId="238B86F2" w14:textId="77777777" w:rsidTr="008B59FF">
        <w:trPr>
          <w:trHeight w:val="720"/>
        </w:trPr>
        <w:tc>
          <w:tcPr>
            <w:tcW w:w="8856" w:type="dxa"/>
            <w:gridSpan w:val="5"/>
          </w:tcPr>
          <w:p w14:paraId="1D2C2C49" w14:textId="77777777" w:rsidR="00E5369E" w:rsidRPr="00E5369E" w:rsidRDefault="00E5369E" w:rsidP="00E5369E">
            <w:pPr>
              <w:spacing w:after="0" w:line="240" w:lineRule="auto"/>
              <w:rPr>
                <w:rFonts w:ascii="Arial" w:eastAsia="SimSun" w:hAnsi="Arial" w:cs="Arial"/>
                <w:b/>
                <w:lang w:eastAsia="zh-CN"/>
              </w:rPr>
            </w:pPr>
            <w:r w:rsidRPr="00E5369E">
              <w:rPr>
                <w:rFonts w:ascii="Arial" w:eastAsia="SimSun" w:hAnsi="Arial" w:cs="Arial"/>
                <w:b/>
                <w:lang w:eastAsia="zh-CN"/>
              </w:rPr>
              <w:t>External Examiner’s comments (if relevant)</w:t>
            </w:r>
          </w:p>
          <w:p w14:paraId="42ABAD08" w14:textId="77777777" w:rsidR="00E5369E" w:rsidRPr="00E5369E" w:rsidRDefault="00E5369E" w:rsidP="00E5369E">
            <w:pPr>
              <w:spacing w:after="0" w:line="240" w:lineRule="auto"/>
              <w:ind w:right="-334"/>
              <w:rPr>
                <w:rFonts w:ascii="Arial" w:eastAsia="SimSun" w:hAnsi="Arial" w:cs="Arial"/>
                <w:bCs/>
                <w:color w:val="000000"/>
                <w:lang w:eastAsia="zh-CN"/>
              </w:rPr>
            </w:pPr>
          </w:p>
          <w:p w14:paraId="4F19F4CE" w14:textId="77777777" w:rsidR="00E5369E" w:rsidRPr="00E5369E" w:rsidRDefault="00E5369E" w:rsidP="00E5369E">
            <w:pPr>
              <w:spacing w:after="0" w:line="240" w:lineRule="auto"/>
              <w:ind w:right="-334"/>
              <w:rPr>
                <w:rFonts w:ascii="Arial" w:eastAsia="SimSun" w:hAnsi="Arial" w:cs="Arial"/>
                <w:bCs/>
                <w:color w:val="000000"/>
                <w:lang w:eastAsia="zh-CN"/>
              </w:rPr>
            </w:pPr>
          </w:p>
          <w:p w14:paraId="31D16811" w14:textId="77777777" w:rsidR="00E5369E" w:rsidRPr="00E5369E" w:rsidRDefault="00E5369E" w:rsidP="00E5369E">
            <w:pPr>
              <w:spacing w:after="0" w:line="240" w:lineRule="auto"/>
              <w:ind w:right="-334"/>
              <w:rPr>
                <w:rFonts w:ascii="Arial" w:eastAsia="SimSun" w:hAnsi="Arial" w:cs="Arial"/>
                <w:bCs/>
                <w:color w:val="000000"/>
                <w:lang w:eastAsia="zh-CN"/>
              </w:rPr>
            </w:pPr>
          </w:p>
          <w:p w14:paraId="499216DD" w14:textId="77777777" w:rsidR="00E5369E" w:rsidRPr="00E5369E" w:rsidRDefault="00E5369E" w:rsidP="00E5369E">
            <w:pPr>
              <w:spacing w:after="0" w:line="240" w:lineRule="auto"/>
              <w:ind w:right="-334"/>
              <w:rPr>
                <w:rFonts w:ascii="Arial" w:eastAsia="SimSun" w:hAnsi="Arial" w:cs="Arial"/>
                <w:bCs/>
                <w:color w:val="000000"/>
                <w:lang w:eastAsia="zh-CN"/>
              </w:rPr>
            </w:pPr>
          </w:p>
          <w:p w14:paraId="0483E917" w14:textId="77777777" w:rsidR="00E5369E" w:rsidRPr="00E5369E" w:rsidRDefault="00E5369E" w:rsidP="00E5369E">
            <w:pPr>
              <w:spacing w:after="0" w:line="240" w:lineRule="auto"/>
              <w:ind w:right="-334"/>
              <w:rPr>
                <w:rFonts w:ascii="Arial" w:eastAsia="SimSun" w:hAnsi="Arial" w:cs="Arial"/>
                <w:bCs/>
                <w:color w:val="000000"/>
                <w:lang w:eastAsia="zh-CN"/>
              </w:rPr>
            </w:pPr>
          </w:p>
          <w:p w14:paraId="5391D1CC" w14:textId="77777777" w:rsidR="00E5369E" w:rsidRPr="00E5369E" w:rsidRDefault="00E5369E" w:rsidP="00E5369E">
            <w:pPr>
              <w:spacing w:after="0" w:line="240" w:lineRule="auto"/>
              <w:ind w:right="-334"/>
              <w:rPr>
                <w:rFonts w:ascii="Arial" w:eastAsia="SimSun" w:hAnsi="Arial" w:cs="Arial"/>
                <w:bCs/>
                <w:color w:val="000000"/>
                <w:lang w:eastAsia="zh-CN"/>
              </w:rPr>
            </w:pPr>
          </w:p>
          <w:p w14:paraId="1C2A7307" w14:textId="77777777" w:rsidR="00E5369E" w:rsidRPr="00E5369E" w:rsidRDefault="00E5369E" w:rsidP="00E5369E">
            <w:pPr>
              <w:spacing w:after="0" w:line="240" w:lineRule="auto"/>
              <w:ind w:right="-334"/>
              <w:rPr>
                <w:rFonts w:ascii="Arial" w:eastAsia="SimSun" w:hAnsi="Arial" w:cs="Arial"/>
                <w:bCs/>
                <w:color w:val="000000"/>
                <w:lang w:eastAsia="zh-CN"/>
              </w:rPr>
            </w:pPr>
          </w:p>
        </w:tc>
      </w:tr>
      <w:tr w:rsidR="00E5369E" w:rsidRPr="00E5369E" w14:paraId="0B357680" w14:textId="77777777" w:rsidTr="008B59FF">
        <w:trPr>
          <w:trHeight w:val="720"/>
        </w:trPr>
        <w:tc>
          <w:tcPr>
            <w:tcW w:w="5211" w:type="dxa"/>
            <w:gridSpan w:val="2"/>
          </w:tcPr>
          <w:p w14:paraId="3AC4BC9E" w14:textId="77777777" w:rsidR="00E5369E" w:rsidRPr="00E5369E" w:rsidRDefault="00E5369E" w:rsidP="00E5369E">
            <w:pPr>
              <w:spacing w:after="0" w:line="240" w:lineRule="auto"/>
              <w:rPr>
                <w:rFonts w:ascii="Arial" w:eastAsia="SimSun" w:hAnsi="Arial" w:cs="Arial"/>
                <w:lang w:eastAsia="zh-CN"/>
              </w:rPr>
            </w:pPr>
            <w:r w:rsidRPr="00E5369E">
              <w:rPr>
                <w:rFonts w:ascii="Arial" w:eastAsia="SimSun" w:hAnsi="Arial" w:cs="Arial"/>
                <w:lang w:eastAsia="zh-CN"/>
              </w:rPr>
              <w:t>External Examiner’s Signature:</w:t>
            </w:r>
          </w:p>
        </w:tc>
        <w:tc>
          <w:tcPr>
            <w:tcW w:w="3645" w:type="dxa"/>
            <w:gridSpan w:val="3"/>
          </w:tcPr>
          <w:p w14:paraId="2884D6E9" w14:textId="77777777" w:rsidR="00E5369E" w:rsidRPr="00E5369E" w:rsidRDefault="00E5369E" w:rsidP="00E5369E">
            <w:pPr>
              <w:spacing w:after="0" w:line="240" w:lineRule="auto"/>
              <w:rPr>
                <w:rFonts w:ascii="Arial" w:eastAsia="SimSun" w:hAnsi="Arial" w:cs="Arial"/>
                <w:lang w:eastAsia="zh-CN"/>
              </w:rPr>
            </w:pPr>
            <w:r w:rsidRPr="00E5369E">
              <w:rPr>
                <w:rFonts w:ascii="Arial" w:eastAsia="SimSun" w:hAnsi="Arial" w:cs="Arial"/>
                <w:lang w:eastAsia="zh-CN"/>
              </w:rPr>
              <w:t>Date:</w:t>
            </w:r>
          </w:p>
        </w:tc>
      </w:tr>
    </w:tbl>
    <w:p w14:paraId="7609ADBF" w14:textId="77777777" w:rsidR="00FD5CE2" w:rsidRDefault="00FD5CE2" w:rsidP="00C5522A">
      <w:pPr>
        <w:rPr>
          <w:rFonts w:ascii="Arial" w:hAnsi="Arial" w:cs="Arial"/>
          <w:b/>
          <w:bCs/>
          <w:sz w:val="24"/>
          <w:szCs w:val="24"/>
        </w:rPr>
      </w:pPr>
    </w:p>
    <w:p w14:paraId="6A600217" w14:textId="42E14A73" w:rsidR="00116BED" w:rsidRDefault="00116BED" w:rsidP="00C5522A">
      <w:pPr>
        <w:rPr>
          <w:rFonts w:ascii="Arial" w:hAnsi="Arial" w:cs="Arial"/>
          <w:b/>
          <w:bCs/>
          <w:sz w:val="24"/>
          <w:szCs w:val="24"/>
        </w:rPr>
      </w:pPr>
      <w:r>
        <w:rPr>
          <w:rFonts w:ascii="Arial" w:hAnsi="Arial" w:cs="Arial"/>
          <w:b/>
          <w:bCs/>
          <w:sz w:val="24"/>
          <w:szCs w:val="24"/>
        </w:rPr>
        <w:lastRenderedPageBreak/>
        <w:t xml:space="preserve">Essay 2 - </w:t>
      </w:r>
    </w:p>
    <w:p w14:paraId="7CD5386B" w14:textId="5C9F67DA" w:rsidR="00476BA2" w:rsidRDefault="007607EF" w:rsidP="00C5522A">
      <w:pPr>
        <w:rPr>
          <w:rFonts w:ascii="Arial" w:hAnsi="Arial" w:cs="Arial"/>
          <w:b/>
          <w:bCs/>
          <w:sz w:val="24"/>
          <w:szCs w:val="24"/>
        </w:rPr>
      </w:pPr>
      <w:r w:rsidRPr="00BC4627">
        <w:rPr>
          <w:rFonts w:ascii="Arial" w:hAnsi="Arial" w:cs="Arial"/>
          <w:b/>
          <w:bCs/>
          <w:sz w:val="24"/>
          <w:szCs w:val="24"/>
        </w:rPr>
        <w:t xml:space="preserve">Analyse the role of divination </w:t>
      </w:r>
      <w:r w:rsidR="00476BA2" w:rsidRPr="00BC4627">
        <w:rPr>
          <w:rFonts w:ascii="Arial" w:hAnsi="Arial" w:cs="Arial"/>
          <w:b/>
          <w:bCs/>
          <w:sz w:val="24"/>
          <w:szCs w:val="24"/>
        </w:rPr>
        <w:t xml:space="preserve">within the theory and practice of </w:t>
      </w:r>
      <w:r w:rsidRPr="00BC4627">
        <w:rPr>
          <w:rFonts w:ascii="Arial" w:hAnsi="Arial" w:cs="Arial"/>
          <w:b/>
          <w:bCs/>
          <w:sz w:val="24"/>
          <w:szCs w:val="24"/>
        </w:rPr>
        <w:t>Ancient Greek Medicine</w:t>
      </w:r>
      <w:r w:rsidR="00711165" w:rsidRPr="00BC4627">
        <w:rPr>
          <w:rFonts w:ascii="Arial" w:hAnsi="Arial" w:cs="Arial"/>
          <w:b/>
          <w:bCs/>
          <w:sz w:val="24"/>
          <w:szCs w:val="24"/>
        </w:rPr>
        <w:t xml:space="preserve"> </w:t>
      </w:r>
    </w:p>
    <w:p w14:paraId="2B60F182" w14:textId="17A2DFFF" w:rsidR="00886CDB" w:rsidRPr="005F0B39" w:rsidRDefault="00C5522A" w:rsidP="00333722">
      <w:pPr>
        <w:spacing w:line="276" w:lineRule="auto"/>
        <w:rPr>
          <w:rFonts w:ascii="Arial" w:hAnsi="Arial" w:cs="Arial"/>
          <w:sz w:val="24"/>
          <w:szCs w:val="24"/>
        </w:rPr>
      </w:pPr>
      <w:r w:rsidRPr="005F0B39">
        <w:rPr>
          <w:rFonts w:ascii="Arial" w:hAnsi="Arial" w:cs="Arial"/>
          <w:sz w:val="24"/>
          <w:szCs w:val="24"/>
        </w:rPr>
        <w:t>To</w:t>
      </w:r>
      <w:r w:rsidR="00AB3E6E" w:rsidRPr="005F0B39">
        <w:rPr>
          <w:rFonts w:ascii="Arial" w:hAnsi="Arial" w:cs="Arial"/>
          <w:sz w:val="24"/>
          <w:szCs w:val="24"/>
        </w:rPr>
        <w:t xml:space="preserve"> many</w:t>
      </w:r>
      <w:r w:rsidRPr="005F0B39">
        <w:rPr>
          <w:rFonts w:ascii="Arial" w:hAnsi="Arial" w:cs="Arial"/>
          <w:sz w:val="24"/>
          <w:szCs w:val="24"/>
        </w:rPr>
        <w:t xml:space="preserve"> modern minds, divination and medicine occupy </w:t>
      </w:r>
      <w:r w:rsidR="00711129">
        <w:rPr>
          <w:rFonts w:ascii="Arial" w:hAnsi="Arial" w:cs="Arial"/>
          <w:sz w:val="24"/>
          <w:szCs w:val="24"/>
        </w:rPr>
        <w:t xml:space="preserve">very </w:t>
      </w:r>
      <w:r w:rsidRPr="005F0B39">
        <w:rPr>
          <w:rFonts w:ascii="Arial" w:hAnsi="Arial" w:cs="Arial"/>
          <w:sz w:val="24"/>
          <w:szCs w:val="24"/>
        </w:rPr>
        <w:t xml:space="preserve">different spheres, but </w:t>
      </w:r>
      <w:r w:rsidR="00170780" w:rsidRPr="005F0B39">
        <w:rPr>
          <w:rFonts w:ascii="Arial" w:hAnsi="Arial" w:cs="Arial"/>
          <w:sz w:val="24"/>
          <w:szCs w:val="24"/>
        </w:rPr>
        <w:t xml:space="preserve">to </w:t>
      </w:r>
      <w:r w:rsidRPr="005F0B39">
        <w:rPr>
          <w:rFonts w:ascii="Arial" w:hAnsi="Arial" w:cs="Arial"/>
          <w:sz w:val="24"/>
          <w:szCs w:val="24"/>
        </w:rPr>
        <w:t>the population of the Ancient Greek world</w:t>
      </w:r>
      <w:r w:rsidR="00170780" w:rsidRPr="005F0B39">
        <w:rPr>
          <w:rFonts w:ascii="Arial" w:hAnsi="Arial" w:cs="Arial"/>
          <w:sz w:val="24"/>
          <w:szCs w:val="24"/>
        </w:rPr>
        <w:t>, there</w:t>
      </w:r>
      <w:r w:rsidRPr="005F0B39">
        <w:rPr>
          <w:rFonts w:ascii="Arial" w:hAnsi="Arial" w:cs="Arial"/>
          <w:sz w:val="24"/>
          <w:szCs w:val="24"/>
        </w:rPr>
        <w:t xml:space="preserve"> would have </w:t>
      </w:r>
      <w:r w:rsidR="00170780" w:rsidRPr="005F0B39">
        <w:rPr>
          <w:rFonts w:ascii="Arial" w:hAnsi="Arial" w:cs="Arial"/>
          <w:sz w:val="24"/>
          <w:szCs w:val="24"/>
        </w:rPr>
        <w:t>b</w:t>
      </w:r>
      <w:r w:rsidRPr="005F0B39">
        <w:rPr>
          <w:rFonts w:ascii="Arial" w:hAnsi="Arial" w:cs="Arial"/>
          <w:sz w:val="24"/>
          <w:szCs w:val="24"/>
        </w:rPr>
        <w:t xml:space="preserve">een no such </w:t>
      </w:r>
      <w:r w:rsidR="001D3FA5" w:rsidRPr="005F0B39">
        <w:rPr>
          <w:rFonts w:ascii="Arial" w:hAnsi="Arial" w:cs="Arial"/>
          <w:sz w:val="24"/>
          <w:szCs w:val="24"/>
        </w:rPr>
        <w:t xml:space="preserve">obvious </w:t>
      </w:r>
      <w:r w:rsidRPr="005F0B39">
        <w:rPr>
          <w:rFonts w:ascii="Arial" w:hAnsi="Arial" w:cs="Arial"/>
          <w:sz w:val="24"/>
          <w:szCs w:val="24"/>
        </w:rPr>
        <w:t xml:space="preserve">distinction. </w:t>
      </w:r>
      <w:r w:rsidR="00FC6604" w:rsidRPr="005F0B39">
        <w:rPr>
          <w:rFonts w:ascii="Arial" w:hAnsi="Arial" w:cs="Arial"/>
          <w:sz w:val="24"/>
          <w:szCs w:val="24"/>
        </w:rPr>
        <w:t>Where m</w:t>
      </w:r>
      <w:r w:rsidR="00F32B9B" w:rsidRPr="005F0B39">
        <w:rPr>
          <w:rFonts w:ascii="Arial" w:hAnsi="Arial" w:cs="Arial"/>
          <w:sz w:val="24"/>
          <w:szCs w:val="24"/>
        </w:rPr>
        <w:t>odern medicine fulfils a</w:t>
      </w:r>
      <w:r w:rsidR="00763369" w:rsidRPr="005F0B39">
        <w:rPr>
          <w:rFonts w:ascii="Arial" w:hAnsi="Arial" w:cs="Arial"/>
          <w:sz w:val="24"/>
          <w:szCs w:val="24"/>
        </w:rPr>
        <w:t xml:space="preserve"> mainly</w:t>
      </w:r>
      <w:r w:rsidR="00F32B9B" w:rsidRPr="005F0B39">
        <w:rPr>
          <w:rFonts w:ascii="Arial" w:hAnsi="Arial" w:cs="Arial"/>
          <w:sz w:val="24"/>
          <w:szCs w:val="24"/>
        </w:rPr>
        <w:t xml:space="preserve"> scientific role, treating body parts and organs down to cellular</w:t>
      </w:r>
      <w:r w:rsidR="0085693E">
        <w:rPr>
          <w:rFonts w:ascii="Arial" w:hAnsi="Arial" w:cs="Arial"/>
          <w:sz w:val="24"/>
          <w:szCs w:val="24"/>
        </w:rPr>
        <w:t xml:space="preserve"> and intracellular</w:t>
      </w:r>
      <w:r w:rsidR="00F32B9B" w:rsidRPr="005F0B39">
        <w:rPr>
          <w:rFonts w:ascii="Arial" w:hAnsi="Arial" w:cs="Arial"/>
          <w:sz w:val="24"/>
          <w:szCs w:val="24"/>
        </w:rPr>
        <w:t xml:space="preserve"> level in sterile laboratories using precise mathematical instruments</w:t>
      </w:r>
      <w:r w:rsidR="00FC6604" w:rsidRPr="005F0B39">
        <w:rPr>
          <w:rFonts w:ascii="Arial" w:hAnsi="Arial" w:cs="Arial"/>
          <w:sz w:val="24"/>
          <w:szCs w:val="24"/>
        </w:rPr>
        <w:t xml:space="preserve">, </w:t>
      </w:r>
      <w:r w:rsidR="00F32B9B" w:rsidRPr="005F0B39">
        <w:rPr>
          <w:rFonts w:ascii="Arial" w:hAnsi="Arial" w:cs="Arial"/>
          <w:sz w:val="24"/>
          <w:szCs w:val="24"/>
        </w:rPr>
        <w:t xml:space="preserve">Ancient Greek medicine was pluralistic, diverse, and </w:t>
      </w:r>
      <w:r w:rsidR="00AC6EF1" w:rsidRPr="005F0B39">
        <w:rPr>
          <w:rFonts w:ascii="Arial" w:hAnsi="Arial" w:cs="Arial"/>
          <w:sz w:val="24"/>
          <w:szCs w:val="24"/>
        </w:rPr>
        <w:t>crossed</w:t>
      </w:r>
      <w:r w:rsidR="00F32B9B" w:rsidRPr="005F0B39">
        <w:rPr>
          <w:rFonts w:ascii="Arial" w:hAnsi="Arial" w:cs="Arial"/>
          <w:sz w:val="24"/>
          <w:szCs w:val="24"/>
        </w:rPr>
        <w:t xml:space="preserve"> boundaries between magic, religion</w:t>
      </w:r>
      <w:r w:rsidR="002C7D92" w:rsidRPr="005F0B39">
        <w:rPr>
          <w:rFonts w:ascii="Arial" w:hAnsi="Arial" w:cs="Arial"/>
          <w:sz w:val="24"/>
          <w:szCs w:val="24"/>
        </w:rPr>
        <w:t xml:space="preserve">, </w:t>
      </w:r>
      <w:r w:rsidR="005A5798">
        <w:rPr>
          <w:rFonts w:ascii="Arial" w:hAnsi="Arial" w:cs="Arial"/>
          <w:sz w:val="24"/>
          <w:szCs w:val="24"/>
        </w:rPr>
        <w:t xml:space="preserve">nature </w:t>
      </w:r>
      <w:r w:rsidR="002C7D92" w:rsidRPr="005F0B39">
        <w:rPr>
          <w:rFonts w:ascii="Arial" w:hAnsi="Arial" w:cs="Arial"/>
          <w:sz w:val="24"/>
          <w:szCs w:val="24"/>
        </w:rPr>
        <w:t xml:space="preserve">and science. </w:t>
      </w:r>
      <w:r w:rsidR="00642194" w:rsidRPr="005F0B39">
        <w:rPr>
          <w:rFonts w:ascii="Arial" w:hAnsi="Arial" w:cs="Arial"/>
          <w:sz w:val="24"/>
          <w:szCs w:val="24"/>
        </w:rPr>
        <w:t xml:space="preserve">Healing could be the work of priests, physicians, </w:t>
      </w:r>
      <w:r w:rsidR="00D923FE" w:rsidRPr="005F0B39">
        <w:rPr>
          <w:rFonts w:ascii="Arial" w:hAnsi="Arial" w:cs="Arial"/>
          <w:sz w:val="24"/>
          <w:szCs w:val="24"/>
        </w:rPr>
        <w:t xml:space="preserve">surgeons, </w:t>
      </w:r>
      <w:r w:rsidR="00346F2F" w:rsidRPr="005F0B39">
        <w:rPr>
          <w:rFonts w:ascii="Arial" w:hAnsi="Arial" w:cs="Arial"/>
          <w:sz w:val="24"/>
          <w:szCs w:val="24"/>
        </w:rPr>
        <w:t>herb and root cutters, diviners</w:t>
      </w:r>
      <w:r w:rsidR="000A558A" w:rsidRPr="005F0B39">
        <w:rPr>
          <w:rFonts w:ascii="Arial" w:hAnsi="Arial" w:cs="Arial"/>
          <w:sz w:val="24"/>
          <w:szCs w:val="24"/>
        </w:rPr>
        <w:t xml:space="preserve"> or </w:t>
      </w:r>
      <w:r w:rsidR="00346F2F" w:rsidRPr="005F0B39">
        <w:rPr>
          <w:rFonts w:ascii="Arial" w:hAnsi="Arial" w:cs="Arial"/>
          <w:sz w:val="24"/>
          <w:szCs w:val="24"/>
        </w:rPr>
        <w:t>magicians</w:t>
      </w:r>
      <w:r w:rsidR="004F1CF9" w:rsidRPr="005F0B39">
        <w:rPr>
          <w:rFonts w:ascii="Arial" w:hAnsi="Arial" w:cs="Arial"/>
          <w:sz w:val="24"/>
          <w:szCs w:val="24"/>
        </w:rPr>
        <w:t>,</w:t>
      </w:r>
      <w:r w:rsidR="00D923FE" w:rsidRPr="005F0B39">
        <w:rPr>
          <w:rFonts w:ascii="Arial" w:hAnsi="Arial" w:cs="Arial"/>
          <w:sz w:val="24"/>
          <w:szCs w:val="24"/>
        </w:rPr>
        <w:t xml:space="preserve"> </w:t>
      </w:r>
      <w:r w:rsidR="009F6FB1" w:rsidRPr="005F0B39">
        <w:rPr>
          <w:rFonts w:ascii="Arial" w:hAnsi="Arial" w:cs="Arial"/>
          <w:sz w:val="24"/>
          <w:szCs w:val="24"/>
        </w:rPr>
        <w:t xml:space="preserve">among others, </w:t>
      </w:r>
      <w:r w:rsidR="00D923FE" w:rsidRPr="005F0B39">
        <w:rPr>
          <w:rFonts w:ascii="Arial" w:hAnsi="Arial" w:cs="Arial"/>
          <w:sz w:val="24"/>
          <w:szCs w:val="24"/>
        </w:rPr>
        <w:t xml:space="preserve">giving </w:t>
      </w:r>
      <w:r w:rsidR="002E121E" w:rsidRPr="005F0B39">
        <w:rPr>
          <w:rFonts w:ascii="Arial" w:hAnsi="Arial" w:cs="Arial"/>
          <w:sz w:val="24"/>
          <w:szCs w:val="24"/>
        </w:rPr>
        <w:t>patients</w:t>
      </w:r>
      <w:r w:rsidR="00D923FE" w:rsidRPr="005F0B39">
        <w:rPr>
          <w:rFonts w:ascii="Arial" w:hAnsi="Arial" w:cs="Arial"/>
          <w:sz w:val="24"/>
          <w:szCs w:val="24"/>
        </w:rPr>
        <w:t xml:space="preserve"> some agency and choice over how they wished to be</w:t>
      </w:r>
      <w:r w:rsidR="00F331CE" w:rsidRPr="005F0B39">
        <w:rPr>
          <w:rFonts w:ascii="Arial" w:hAnsi="Arial" w:cs="Arial"/>
          <w:sz w:val="24"/>
          <w:szCs w:val="24"/>
        </w:rPr>
        <w:t xml:space="preserve"> </w:t>
      </w:r>
      <w:r w:rsidR="006A0B15" w:rsidRPr="005F0B39">
        <w:rPr>
          <w:rFonts w:ascii="Arial" w:hAnsi="Arial" w:cs="Arial"/>
          <w:sz w:val="24"/>
          <w:szCs w:val="24"/>
        </w:rPr>
        <w:t>treated</w:t>
      </w:r>
      <w:r w:rsidR="00F331CE" w:rsidRPr="005F0B39">
        <w:rPr>
          <w:rFonts w:ascii="Arial" w:hAnsi="Arial" w:cs="Arial"/>
          <w:sz w:val="24"/>
          <w:szCs w:val="24"/>
        </w:rPr>
        <w:t xml:space="preserve">. </w:t>
      </w:r>
      <w:r w:rsidR="004F1CF9" w:rsidRPr="005F0B39">
        <w:rPr>
          <w:rFonts w:ascii="Arial" w:hAnsi="Arial" w:cs="Arial"/>
          <w:sz w:val="24"/>
          <w:szCs w:val="24"/>
        </w:rPr>
        <w:t xml:space="preserve">Women would have been prohibited from openly practicing </w:t>
      </w:r>
      <w:r w:rsidR="00747C09" w:rsidRPr="005F0B39">
        <w:rPr>
          <w:rFonts w:ascii="Arial" w:hAnsi="Arial" w:cs="Arial"/>
          <w:sz w:val="24"/>
          <w:szCs w:val="24"/>
        </w:rPr>
        <w:t>as doctors</w:t>
      </w:r>
      <w:r w:rsidR="003912E0" w:rsidRPr="005F0B39">
        <w:rPr>
          <w:rStyle w:val="FootnoteReference"/>
          <w:rFonts w:ascii="Arial" w:hAnsi="Arial" w:cs="Arial"/>
          <w:sz w:val="24"/>
          <w:szCs w:val="24"/>
        </w:rPr>
        <w:footnoteReference w:id="1"/>
      </w:r>
      <w:r w:rsidR="004F1CF9" w:rsidRPr="005F0B39">
        <w:rPr>
          <w:rFonts w:ascii="Arial" w:hAnsi="Arial" w:cs="Arial"/>
          <w:sz w:val="24"/>
          <w:szCs w:val="24"/>
        </w:rPr>
        <w:t xml:space="preserve"> although they would have </w:t>
      </w:r>
      <w:r w:rsidR="00B9391E" w:rsidRPr="005F0B39">
        <w:rPr>
          <w:rFonts w:ascii="Arial" w:hAnsi="Arial" w:cs="Arial"/>
          <w:sz w:val="24"/>
          <w:szCs w:val="24"/>
        </w:rPr>
        <w:t xml:space="preserve">frequently </w:t>
      </w:r>
      <w:r w:rsidR="00FF6EDE" w:rsidRPr="005F0B39">
        <w:rPr>
          <w:rFonts w:ascii="Arial" w:hAnsi="Arial" w:cs="Arial"/>
          <w:sz w:val="24"/>
          <w:szCs w:val="24"/>
        </w:rPr>
        <w:t>performed as</w:t>
      </w:r>
      <w:r w:rsidR="004F1CF9" w:rsidRPr="005F0B39">
        <w:rPr>
          <w:rFonts w:ascii="Arial" w:hAnsi="Arial" w:cs="Arial"/>
          <w:sz w:val="24"/>
          <w:szCs w:val="24"/>
        </w:rPr>
        <w:t xml:space="preserve"> </w:t>
      </w:r>
      <w:r w:rsidR="00A76579" w:rsidRPr="005F0B39">
        <w:rPr>
          <w:rFonts w:ascii="Arial" w:hAnsi="Arial" w:cs="Arial"/>
          <w:sz w:val="24"/>
          <w:szCs w:val="24"/>
        </w:rPr>
        <w:t>midwives and</w:t>
      </w:r>
      <w:r w:rsidR="00D2381F" w:rsidRPr="005F0B39">
        <w:rPr>
          <w:rFonts w:ascii="Arial" w:hAnsi="Arial" w:cs="Arial"/>
          <w:sz w:val="24"/>
          <w:szCs w:val="24"/>
        </w:rPr>
        <w:t xml:space="preserve"> would have some medical and herbal knowledge</w:t>
      </w:r>
      <w:r w:rsidR="002252D4">
        <w:rPr>
          <w:rFonts w:ascii="Arial" w:hAnsi="Arial" w:cs="Arial"/>
          <w:sz w:val="24"/>
          <w:szCs w:val="24"/>
        </w:rPr>
        <w:t xml:space="preserve"> working at a</w:t>
      </w:r>
      <w:r w:rsidR="00F15FEB">
        <w:rPr>
          <w:rFonts w:ascii="Arial" w:hAnsi="Arial" w:cs="Arial"/>
          <w:sz w:val="24"/>
          <w:szCs w:val="24"/>
        </w:rPr>
        <w:t xml:space="preserve"> more</w:t>
      </w:r>
      <w:r w:rsidR="002252D4">
        <w:rPr>
          <w:rFonts w:ascii="Arial" w:hAnsi="Arial" w:cs="Arial"/>
          <w:sz w:val="24"/>
          <w:szCs w:val="24"/>
        </w:rPr>
        <w:t xml:space="preserve"> local level</w:t>
      </w:r>
      <w:r w:rsidR="00D2381F" w:rsidRPr="005F0B39">
        <w:rPr>
          <w:rFonts w:ascii="Arial" w:hAnsi="Arial" w:cs="Arial"/>
          <w:sz w:val="24"/>
          <w:szCs w:val="24"/>
        </w:rPr>
        <w:t xml:space="preserve">. </w:t>
      </w:r>
      <w:r w:rsidR="002C7D92" w:rsidRPr="005F0B39">
        <w:rPr>
          <w:rFonts w:ascii="Arial" w:hAnsi="Arial" w:cs="Arial"/>
          <w:sz w:val="24"/>
          <w:szCs w:val="24"/>
        </w:rPr>
        <w:t xml:space="preserve">Divination, which </w:t>
      </w:r>
      <w:r w:rsidR="00BE4705" w:rsidRPr="005F0B39">
        <w:rPr>
          <w:rFonts w:ascii="Arial" w:hAnsi="Arial" w:cs="Arial"/>
          <w:sz w:val="24"/>
          <w:szCs w:val="24"/>
        </w:rPr>
        <w:t xml:space="preserve">Prof. </w:t>
      </w:r>
      <w:r w:rsidR="00074E48" w:rsidRPr="005F0B39">
        <w:rPr>
          <w:rFonts w:ascii="Arial" w:hAnsi="Arial" w:cs="Arial"/>
          <w:sz w:val="24"/>
          <w:szCs w:val="24"/>
        </w:rPr>
        <w:t>Nick Campion defines as an ‘</w:t>
      </w:r>
      <w:r w:rsidR="00C406A7" w:rsidRPr="005F0B39">
        <w:rPr>
          <w:rFonts w:ascii="Arial" w:hAnsi="Arial" w:cs="Arial"/>
          <w:sz w:val="24"/>
          <w:szCs w:val="24"/>
        </w:rPr>
        <w:t>attempt to elicit from some higher power or</w:t>
      </w:r>
      <w:r w:rsidR="00074E48" w:rsidRPr="005F0B39">
        <w:rPr>
          <w:rFonts w:ascii="Arial" w:hAnsi="Arial" w:cs="Arial"/>
          <w:sz w:val="24"/>
          <w:szCs w:val="24"/>
        </w:rPr>
        <w:t xml:space="preserve"> </w:t>
      </w:r>
      <w:r w:rsidR="00C406A7" w:rsidRPr="005F0B39">
        <w:rPr>
          <w:rFonts w:ascii="Arial" w:hAnsi="Arial" w:cs="Arial"/>
          <w:sz w:val="24"/>
          <w:szCs w:val="24"/>
        </w:rPr>
        <w:t>supernatural being the answers to questions beyond the range of ordinary human</w:t>
      </w:r>
      <w:r w:rsidR="00074E48" w:rsidRPr="005F0B39">
        <w:rPr>
          <w:rFonts w:ascii="Arial" w:hAnsi="Arial" w:cs="Arial"/>
          <w:sz w:val="24"/>
          <w:szCs w:val="24"/>
        </w:rPr>
        <w:t xml:space="preserve"> </w:t>
      </w:r>
      <w:r w:rsidR="00C406A7" w:rsidRPr="005F0B39">
        <w:rPr>
          <w:rFonts w:ascii="Arial" w:hAnsi="Arial" w:cs="Arial"/>
          <w:sz w:val="24"/>
          <w:szCs w:val="24"/>
        </w:rPr>
        <w:t>understanding</w:t>
      </w:r>
      <w:r w:rsidR="00074E48" w:rsidRPr="005F0B39">
        <w:rPr>
          <w:rFonts w:ascii="Arial" w:hAnsi="Arial" w:cs="Arial"/>
          <w:sz w:val="24"/>
          <w:szCs w:val="24"/>
        </w:rPr>
        <w:t>’</w:t>
      </w:r>
      <w:r w:rsidR="004207B9" w:rsidRPr="005F0B39">
        <w:rPr>
          <w:rStyle w:val="FootnoteReference"/>
          <w:rFonts w:ascii="Arial" w:hAnsi="Arial" w:cs="Arial"/>
          <w:sz w:val="24"/>
          <w:szCs w:val="24"/>
        </w:rPr>
        <w:footnoteReference w:id="2"/>
      </w:r>
      <w:r w:rsidR="000678E0" w:rsidRPr="005F0B39">
        <w:rPr>
          <w:rFonts w:ascii="Arial" w:hAnsi="Arial" w:cs="Arial"/>
          <w:sz w:val="24"/>
          <w:szCs w:val="24"/>
        </w:rPr>
        <w:t xml:space="preserve"> </w:t>
      </w:r>
      <w:r w:rsidR="000954A1" w:rsidRPr="005F0B39">
        <w:rPr>
          <w:rFonts w:ascii="Arial" w:hAnsi="Arial" w:cs="Arial"/>
          <w:sz w:val="24"/>
          <w:szCs w:val="24"/>
        </w:rPr>
        <w:t>was</w:t>
      </w:r>
      <w:r w:rsidR="00871EEA" w:rsidRPr="005F0B39">
        <w:rPr>
          <w:rFonts w:ascii="Arial" w:hAnsi="Arial" w:cs="Arial"/>
          <w:sz w:val="24"/>
          <w:szCs w:val="24"/>
        </w:rPr>
        <w:t xml:space="preserve">, as </w:t>
      </w:r>
      <w:r w:rsidR="00091FD5" w:rsidRPr="005F0B39">
        <w:rPr>
          <w:rFonts w:ascii="Arial" w:hAnsi="Arial" w:cs="Arial"/>
          <w:sz w:val="24"/>
          <w:szCs w:val="24"/>
        </w:rPr>
        <w:t xml:space="preserve">Dr Crystal </w:t>
      </w:r>
      <w:proofErr w:type="spellStart"/>
      <w:r w:rsidR="00091FD5" w:rsidRPr="005F0B39">
        <w:rPr>
          <w:rFonts w:ascii="Arial" w:hAnsi="Arial" w:cs="Arial"/>
          <w:sz w:val="24"/>
          <w:szCs w:val="24"/>
        </w:rPr>
        <w:t>Addey</w:t>
      </w:r>
      <w:proofErr w:type="spellEnd"/>
      <w:r w:rsidR="00091FD5" w:rsidRPr="005F0B39">
        <w:rPr>
          <w:rFonts w:ascii="Arial" w:hAnsi="Arial" w:cs="Arial"/>
          <w:sz w:val="24"/>
          <w:szCs w:val="24"/>
        </w:rPr>
        <w:t xml:space="preserve"> states,</w:t>
      </w:r>
      <w:r w:rsidR="000954A1" w:rsidRPr="005F0B39">
        <w:rPr>
          <w:rFonts w:ascii="Arial" w:hAnsi="Arial" w:cs="Arial"/>
          <w:sz w:val="24"/>
          <w:szCs w:val="24"/>
        </w:rPr>
        <w:t xml:space="preserve"> </w:t>
      </w:r>
      <w:r w:rsidR="001638CC" w:rsidRPr="005F0B39">
        <w:rPr>
          <w:rFonts w:ascii="Arial" w:hAnsi="Arial" w:cs="Arial"/>
          <w:sz w:val="24"/>
          <w:szCs w:val="24"/>
        </w:rPr>
        <w:t>‘</w:t>
      </w:r>
      <w:r w:rsidR="000954A1" w:rsidRPr="005F0B39">
        <w:rPr>
          <w:rFonts w:ascii="Arial" w:hAnsi="Arial" w:cs="Arial"/>
          <w:sz w:val="24"/>
          <w:szCs w:val="24"/>
        </w:rPr>
        <w:t xml:space="preserve">ubiquitous, authoritative and extremely well respected in ancient </w:t>
      </w:r>
      <w:r w:rsidR="00DF7DD8" w:rsidRPr="005F0B39">
        <w:rPr>
          <w:rFonts w:ascii="Arial" w:hAnsi="Arial" w:cs="Arial"/>
          <w:sz w:val="24"/>
          <w:szCs w:val="24"/>
        </w:rPr>
        <w:t>Greek</w:t>
      </w:r>
      <w:r w:rsidR="000954A1" w:rsidRPr="005F0B39">
        <w:rPr>
          <w:rFonts w:ascii="Arial" w:hAnsi="Arial" w:cs="Arial"/>
          <w:sz w:val="24"/>
          <w:szCs w:val="24"/>
        </w:rPr>
        <w:t xml:space="preserve"> and </w:t>
      </w:r>
      <w:r w:rsidR="00DF7DD8" w:rsidRPr="005F0B39">
        <w:rPr>
          <w:rFonts w:ascii="Arial" w:hAnsi="Arial" w:cs="Arial"/>
          <w:sz w:val="24"/>
          <w:szCs w:val="24"/>
        </w:rPr>
        <w:t>R</w:t>
      </w:r>
      <w:r w:rsidR="000954A1" w:rsidRPr="005F0B39">
        <w:rPr>
          <w:rFonts w:ascii="Arial" w:hAnsi="Arial" w:cs="Arial"/>
          <w:sz w:val="24"/>
          <w:szCs w:val="24"/>
        </w:rPr>
        <w:t>oman cultures</w:t>
      </w:r>
      <w:r w:rsidR="001638CC" w:rsidRPr="005F0B39">
        <w:rPr>
          <w:rFonts w:ascii="Arial" w:hAnsi="Arial" w:cs="Arial"/>
          <w:sz w:val="24"/>
          <w:szCs w:val="24"/>
        </w:rPr>
        <w:t>.’</w:t>
      </w:r>
      <w:r w:rsidR="00103CDC" w:rsidRPr="005F0B39">
        <w:rPr>
          <w:rStyle w:val="FootnoteReference"/>
          <w:rFonts w:ascii="Arial" w:hAnsi="Arial" w:cs="Arial"/>
          <w:sz w:val="24"/>
          <w:szCs w:val="24"/>
        </w:rPr>
        <w:footnoteReference w:id="3"/>
      </w:r>
      <w:r w:rsidR="00806D3B" w:rsidRPr="005F0B39">
        <w:rPr>
          <w:rFonts w:ascii="Arial" w:hAnsi="Arial" w:cs="Arial"/>
          <w:sz w:val="24"/>
          <w:szCs w:val="24"/>
        </w:rPr>
        <w:t xml:space="preserve"> </w:t>
      </w:r>
      <w:r w:rsidR="003D2258" w:rsidRPr="005F0B39">
        <w:rPr>
          <w:rFonts w:ascii="Arial" w:hAnsi="Arial" w:cs="Arial"/>
          <w:sz w:val="24"/>
          <w:szCs w:val="24"/>
        </w:rPr>
        <w:t xml:space="preserve">This essay will </w:t>
      </w:r>
      <w:r w:rsidR="007F2E17" w:rsidRPr="005F0B39">
        <w:rPr>
          <w:rFonts w:ascii="Arial" w:hAnsi="Arial" w:cs="Arial"/>
          <w:sz w:val="24"/>
          <w:szCs w:val="24"/>
        </w:rPr>
        <w:t xml:space="preserve">show how divination mattered to both patients and </w:t>
      </w:r>
      <w:r w:rsidR="00FB25EF">
        <w:rPr>
          <w:rFonts w:ascii="Arial" w:hAnsi="Arial" w:cs="Arial"/>
          <w:sz w:val="24"/>
          <w:szCs w:val="24"/>
        </w:rPr>
        <w:t>society</w:t>
      </w:r>
      <w:r w:rsidR="00105196" w:rsidRPr="005F0B39">
        <w:rPr>
          <w:rFonts w:ascii="Arial" w:hAnsi="Arial" w:cs="Arial"/>
          <w:sz w:val="24"/>
          <w:szCs w:val="24"/>
        </w:rPr>
        <w:t xml:space="preserve"> and</w:t>
      </w:r>
      <w:r w:rsidR="00DC7317" w:rsidRPr="005F0B39">
        <w:rPr>
          <w:rFonts w:ascii="Arial" w:hAnsi="Arial" w:cs="Arial"/>
          <w:sz w:val="24"/>
          <w:szCs w:val="24"/>
        </w:rPr>
        <w:t xml:space="preserve"> was </w:t>
      </w:r>
      <w:r w:rsidR="00E4776A" w:rsidRPr="005F0B39">
        <w:rPr>
          <w:rFonts w:ascii="Arial" w:hAnsi="Arial" w:cs="Arial"/>
          <w:sz w:val="24"/>
          <w:szCs w:val="24"/>
        </w:rPr>
        <w:t>integrated into</w:t>
      </w:r>
      <w:r w:rsidR="00DC7317" w:rsidRPr="005F0B39">
        <w:rPr>
          <w:rFonts w:ascii="Arial" w:hAnsi="Arial" w:cs="Arial"/>
          <w:sz w:val="24"/>
          <w:szCs w:val="24"/>
        </w:rPr>
        <w:t xml:space="preserve"> </w:t>
      </w:r>
      <w:r w:rsidR="00362603" w:rsidRPr="005F0B39">
        <w:rPr>
          <w:rFonts w:ascii="Arial" w:hAnsi="Arial" w:cs="Arial"/>
          <w:sz w:val="24"/>
          <w:szCs w:val="24"/>
        </w:rPr>
        <w:t xml:space="preserve">medical practice </w:t>
      </w:r>
      <w:r w:rsidR="00AC6EF1" w:rsidRPr="005F0B39">
        <w:rPr>
          <w:rFonts w:ascii="Arial" w:hAnsi="Arial" w:cs="Arial"/>
          <w:sz w:val="24"/>
          <w:szCs w:val="24"/>
        </w:rPr>
        <w:t>within</w:t>
      </w:r>
      <w:r w:rsidR="00362603" w:rsidRPr="005F0B39">
        <w:rPr>
          <w:rFonts w:ascii="Arial" w:hAnsi="Arial" w:cs="Arial"/>
          <w:sz w:val="24"/>
          <w:szCs w:val="24"/>
        </w:rPr>
        <w:t xml:space="preserve"> the Greek world.</w:t>
      </w:r>
    </w:p>
    <w:p w14:paraId="1C844048" w14:textId="640D0D9F" w:rsidR="00B37E70" w:rsidRPr="005F0B39" w:rsidRDefault="00F04624" w:rsidP="00333722">
      <w:pPr>
        <w:spacing w:line="276" w:lineRule="auto"/>
        <w:ind w:firstLine="720"/>
        <w:rPr>
          <w:rFonts w:ascii="Arial" w:hAnsi="Arial" w:cs="Arial"/>
          <w:sz w:val="24"/>
          <w:szCs w:val="24"/>
        </w:rPr>
      </w:pPr>
      <w:r>
        <w:rPr>
          <w:rFonts w:ascii="Arial" w:hAnsi="Arial" w:cs="Arial"/>
          <w:sz w:val="24"/>
          <w:szCs w:val="24"/>
        </w:rPr>
        <w:t>Addressing</w:t>
      </w:r>
      <w:r w:rsidR="00F40D04" w:rsidRPr="005F0B39">
        <w:rPr>
          <w:rFonts w:ascii="Arial" w:hAnsi="Arial" w:cs="Arial"/>
          <w:sz w:val="24"/>
          <w:szCs w:val="24"/>
        </w:rPr>
        <w:t xml:space="preserve"> </w:t>
      </w:r>
      <w:r w:rsidR="00344EAF" w:rsidRPr="005F0B39">
        <w:rPr>
          <w:rFonts w:ascii="Arial" w:hAnsi="Arial" w:cs="Arial"/>
          <w:sz w:val="24"/>
          <w:szCs w:val="24"/>
        </w:rPr>
        <w:t xml:space="preserve">some of </w:t>
      </w:r>
      <w:r w:rsidR="00F40D04" w:rsidRPr="005F0B39">
        <w:rPr>
          <w:rFonts w:ascii="Arial" w:hAnsi="Arial" w:cs="Arial"/>
          <w:sz w:val="24"/>
          <w:szCs w:val="24"/>
        </w:rPr>
        <w:t xml:space="preserve">the earliest literary recordings of the </w:t>
      </w:r>
      <w:r w:rsidR="00FA7A0F" w:rsidRPr="005F0B39">
        <w:rPr>
          <w:rFonts w:ascii="Arial" w:hAnsi="Arial" w:cs="Arial"/>
          <w:sz w:val="24"/>
          <w:szCs w:val="24"/>
        </w:rPr>
        <w:t xml:space="preserve">art of </w:t>
      </w:r>
      <w:r w:rsidR="00F40D04" w:rsidRPr="005F0B39">
        <w:rPr>
          <w:rFonts w:ascii="Arial" w:hAnsi="Arial" w:cs="Arial"/>
          <w:sz w:val="24"/>
          <w:szCs w:val="24"/>
        </w:rPr>
        <w:t>medic</w:t>
      </w:r>
      <w:r w:rsidR="00FA7A0F" w:rsidRPr="005F0B39">
        <w:rPr>
          <w:rFonts w:ascii="Arial" w:hAnsi="Arial" w:cs="Arial"/>
          <w:sz w:val="24"/>
          <w:szCs w:val="24"/>
        </w:rPr>
        <w:t>ine</w:t>
      </w:r>
      <w:r w:rsidR="003634EA" w:rsidRPr="005F0B39">
        <w:rPr>
          <w:rFonts w:ascii="Arial" w:hAnsi="Arial" w:cs="Arial"/>
          <w:sz w:val="24"/>
          <w:szCs w:val="24"/>
        </w:rPr>
        <w:t xml:space="preserve"> in Ancient Greece</w:t>
      </w:r>
      <w:r w:rsidR="00F40D04" w:rsidRPr="005F0B39">
        <w:rPr>
          <w:rFonts w:ascii="Arial" w:hAnsi="Arial" w:cs="Arial"/>
          <w:sz w:val="24"/>
          <w:szCs w:val="24"/>
        </w:rPr>
        <w:t xml:space="preserve">, </w:t>
      </w:r>
      <w:r w:rsidR="00AC7AEF" w:rsidRPr="005F0B39">
        <w:rPr>
          <w:rFonts w:ascii="Arial" w:hAnsi="Arial" w:cs="Arial"/>
          <w:sz w:val="24"/>
          <w:szCs w:val="24"/>
        </w:rPr>
        <w:t>Homeric</w:t>
      </w:r>
      <w:r w:rsidR="00102165" w:rsidRPr="005F0B39">
        <w:rPr>
          <w:rFonts w:ascii="Arial" w:hAnsi="Arial" w:cs="Arial"/>
          <w:sz w:val="24"/>
          <w:szCs w:val="24"/>
        </w:rPr>
        <w:t xml:space="preserve"> </w:t>
      </w:r>
      <w:r w:rsidR="00C351E1" w:rsidRPr="005F0B39">
        <w:rPr>
          <w:rFonts w:ascii="Arial" w:hAnsi="Arial" w:cs="Arial"/>
          <w:sz w:val="24"/>
          <w:szCs w:val="24"/>
        </w:rPr>
        <w:t>epic poems</w:t>
      </w:r>
      <w:r w:rsidR="00102165" w:rsidRPr="005F0B39">
        <w:rPr>
          <w:rFonts w:ascii="Arial" w:hAnsi="Arial" w:cs="Arial"/>
          <w:sz w:val="24"/>
          <w:szCs w:val="24"/>
        </w:rPr>
        <w:t xml:space="preserve"> </w:t>
      </w:r>
      <w:r w:rsidR="00344EAF" w:rsidRPr="005F0B39">
        <w:rPr>
          <w:rFonts w:ascii="Arial" w:hAnsi="Arial" w:cs="Arial"/>
          <w:sz w:val="24"/>
          <w:szCs w:val="24"/>
        </w:rPr>
        <w:t>depict</w:t>
      </w:r>
      <w:r w:rsidR="00A20D23" w:rsidRPr="005F0B39">
        <w:rPr>
          <w:rFonts w:ascii="Arial" w:hAnsi="Arial" w:cs="Arial"/>
          <w:sz w:val="24"/>
          <w:szCs w:val="24"/>
        </w:rPr>
        <w:t>ed</w:t>
      </w:r>
      <w:r w:rsidR="00102165" w:rsidRPr="005F0B39">
        <w:rPr>
          <w:rFonts w:ascii="Arial" w:hAnsi="Arial" w:cs="Arial"/>
          <w:sz w:val="24"/>
          <w:szCs w:val="24"/>
        </w:rPr>
        <w:t xml:space="preserve"> aspects of </w:t>
      </w:r>
      <w:r w:rsidR="009906B4" w:rsidRPr="005F0B39">
        <w:rPr>
          <w:rFonts w:ascii="Arial" w:hAnsi="Arial" w:cs="Arial"/>
          <w:sz w:val="24"/>
          <w:szCs w:val="24"/>
        </w:rPr>
        <w:t>life</w:t>
      </w:r>
      <w:r w:rsidR="00A20D23" w:rsidRPr="005F0B39">
        <w:rPr>
          <w:rFonts w:ascii="Arial" w:hAnsi="Arial" w:cs="Arial"/>
          <w:sz w:val="24"/>
          <w:szCs w:val="24"/>
        </w:rPr>
        <w:t xml:space="preserve"> and death</w:t>
      </w:r>
      <w:r w:rsidR="00344EAF" w:rsidRPr="005F0B39">
        <w:rPr>
          <w:rFonts w:ascii="Arial" w:hAnsi="Arial" w:cs="Arial"/>
          <w:sz w:val="24"/>
          <w:szCs w:val="24"/>
        </w:rPr>
        <w:t xml:space="preserve">, </w:t>
      </w:r>
      <w:r w:rsidR="00357B2F" w:rsidRPr="005F0B39">
        <w:rPr>
          <w:rFonts w:ascii="Arial" w:hAnsi="Arial" w:cs="Arial"/>
          <w:sz w:val="24"/>
          <w:szCs w:val="24"/>
        </w:rPr>
        <w:t>war, injury and illness</w:t>
      </w:r>
      <w:r w:rsidR="009906B4" w:rsidRPr="005F0B39">
        <w:rPr>
          <w:rFonts w:ascii="Arial" w:hAnsi="Arial" w:cs="Arial"/>
          <w:sz w:val="24"/>
          <w:szCs w:val="24"/>
        </w:rPr>
        <w:t xml:space="preserve"> before Classical Athens and </w:t>
      </w:r>
      <w:r w:rsidR="00635B0E" w:rsidRPr="005F0B39">
        <w:rPr>
          <w:rFonts w:ascii="Arial" w:hAnsi="Arial" w:cs="Arial"/>
          <w:sz w:val="24"/>
          <w:szCs w:val="24"/>
        </w:rPr>
        <w:t xml:space="preserve">the </w:t>
      </w:r>
      <w:r w:rsidR="00EE69CE" w:rsidRPr="005F0B39">
        <w:rPr>
          <w:rFonts w:ascii="Arial" w:hAnsi="Arial" w:cs="Arial"/>
          <w:sz w:val="24"/>
          <w:szCs w:val="24"/>
        </w:rPr>
        <w:t xml:space="preserve">more seemingly scientifically </w:t>
      </w:r>
      <w:r w:rsidR="009906B4" w:rsidRPr="005F0B39">
        <w:rPr>
          <w:rFonts w:ascii="Arial" w:hAnsi="Arial" w:cs="Arial"/>
          <w:sz w:val="24"/>
          <w:szCs w:val="24"/>
        </w:rPr>
        <w:t>documented medical literature</w:t>
      </w:r>
      <w:r w:rsidR="00CF7B7A" w:rsidRPr="005F0B39">
        <w:rPr>
          <w:rFonts w:ascii="Arial" w:hAnsi="Arial" w:cs="Arial"/>
          <w:sz w:val="24"/>
          <w:szCs w:val="24"/>
        </w:rPr>
        <w:t xml:space="preserve"> of the Hippocratic </w:t>
      </w:r>
      <w:r w:rsidR="005E421D" w:rsidRPr="005F0B39">
        <w:rPr>
          <w:rFonts w:ascii="Arial" w:hAnsi="Arial" w:cs="Arial"/>
          <w:sz w:val="24"/>
          <w:szCs w:val="24"/>
        </w:rPr>
        <w:t>C</w:t>
      </w:r>
      <w:r w:rsidR="00CF7B7A" w:rsidRPr="005F0B39">
        <w:rPr>
          <w:rFonts w:ascii="Arial" w:hAnsi="Arial" w:cs="Arial"/>
          <w:sz w:val="24"/>
          <w:szCs w:val="24"/>
        </w:rPr>
        <w:t>orpus</w:t>
      </w:r>
      <w:r w:rsidR="00416BE2" w:rsidRPr="005F0B39">
        <w:rPr>
          <w:rFonts w:ascii="Arial" w:hAnsi="Arial" w:cs="Arial"/>
          <w:sz w:val="24"/>
          <w:szCs w:val="24"/>
        </w:rPr>
        <w:t xml:space="preserve"> </w:t>
      </w:r>
      <w:r w:rsidR="005E421D" w:rsidRPr="005F0B39">
        <w:rPr>
          <w:rFonts w:ascii="Arial" w:hAnsi="Arial" w:cs="Arial"/>
          <w:sz w:val="24"/>
          <w:szCs w:val="24"/>
        </w:rPr>
        <w:t>of the 5</w:t>
      </w:r>
      <w:r w:rsidR="005E421D" w:rsidRPr="005F0B39">
        <w:rPr>
          <w:rFonts w:ascii="Arial" w:hAnsi="Arial" w:cs="Arial"/>
          <w:sz w:val="24"/>
          <w:szCs w:val="24"/>
          <w:vertAlign w:val="superscript"/>
        </w:rPr>
        <w:t>th</w:t>
      </w:r>
      <w:r w:rsidR="005E421D" w:rsidRPr="005F0B39">
        <w:rPr>
          <w:rFonts w:ascii="Arial" w:hAnsi="Arial" w:cs="Arial"/>
          <w:sz w:val="24"/>
          <w:szCs w:val="24"/>
        </w:rPr>
        <w:t xml:space="preserve"> Century BCE, </w:t>
      </w:r>
      <w:r w:rsidR="00416BE2" w:rsidRPr="005F0B39">
        <w:rPr>
          <w:rFonts w:ascii="Arial" w:hAnsi="Arial" w:cs="Arial"/>
          <w:sz w:val="24"/>
          <w:szCs w:val="24"/>
        </w:rPr>
        <w:t xml:space="preserve">and the birth of what is </w:t>
      </w:r>
      <w:r w:rsidR="00826EE4" w:rsidRPr="005F0B39">
        <w:rPr>
          <w:rFonts w:ascii="Arial" w:hAnsi="Arial" w:cs="Arial"/>
          <w:sz w:val="24"/>
          <w:szCs w:val="24"/>
        </w:rPr>
        <w:t>often</w:t>
      </w:r>
      <w:r w:rsidR="002F4DD7" w:rsidRPr="005F0B39">
        <w:rPr>
          <w:rFonts w:ascii="Arial" w:hAnsi="Arial" w:cs="Arial"/>
          <w:sz w:val="24"/>
          <w:szCs w:val="24"/>
        </w:rPr>
        <w:t xml:space="preserve"> referred to as the dawn of </w:t>
      </w:r>
      <w:r w:rsidR="00D26A98" w:rsidRPr="005F0B39">
        <w:rPr>
          <w:rFonts w:ascii="Arial" w:hAnsi="Arial" w:cs="Arial"/>
          <w:sz w:val="24"/>
          <w:szCs w:val="24"/>
        </w:rPr>
        <w:t>w</w:t>
      </w:r>
      <w:r w:rsidR="002F4DD7" w:rsidRPr="005F0B39">
        <w:rPr>
          <w:rFonts w:ascii="Arial" w:hAnsi="Arial" w:cs="Arial"/>
          <w:sz w:val="24"/>
          <w:szCs w:val="24"/>
        </w:rPr>
        <w:t>estern, rational medicine</w:t>
      </w:r>
      <w:r w:rsidR="00CF7B7A" w:rsidRPr="005F0B39">
        <w:rPr>
          <w:rFonts w:ascii="Arial" w:hAnsi="Arial" w:cs="Arial"/>
          <w:sz w:val="24"/>
          <w:szCs w:val="24"/>
        </w:rPr>
        <w:t>.</w:t>
      </w:r>
      <w:r w:rsidR="00826EE4" w:rsidRPr="005F0B39">
        <w:rPr>
          <w:rFonts w:ascii="Arial" w:hAnsi="Arial" w:cs="Arial"/>
          <w:sz w:val="24"/>
          <w:szCs w:val="24"/>
        </w:rPr>
        <w:t xml:space="preserve">  </w:t>
      </w:r>
      <w:r w:rsidR="009F212C" w:rsidRPr="005F0B39">
        <w:rPr>
          <w:rFonts w:ascii="Arial" w:hAnsi="Arial" w:cs="Arial"/>
          <w:sz w:val="24"/>
          <w:szCs w:val="24"/>
        </w:rPr>
        <w:t xml:space="preserve">Although </w:t>
      </w:r>
      <w:r w:rsidR="00094FD7" w:rsidRPr="005F0B39">
        <w:rPr>
          <w:rFonts w:ascii="Arial" w:hAnsi="Arial" w:cs="Arial"/>
          <w:sz w:val="24"/>
          <w:szCs w:val="24"/>
        </w:rPr>
        <w:t xml:space="preserve">depicting </w:t>
      </w:r>
      <w:r w:rsidR="009F212C" w:rsidRPr="005F0B39">
        <w:rPr>
          <w:rFonts w:ascii="Arial" w:hAnsi="Arial" w:cs="Arial"/>
          <w:sz w:val="24"/>
          <w:szCs w:val="24"/>
        </w:rPr>
        <w:t xml:space="preserve">mythological and </w:t>
      </w:r>
      <w:r w:rsidR="008A63BE" w:rsidRPr="005F0B39">
        <w:rPr>
          <w:rFonts w:ascii="Arial" w:hAnsi="Arial" w:cs="Arial"/>
          <w:sz w:val="24"/>
          <w:szCs w:val="24"/>
        </w:rPr>
        <w:t xml:space="preserve">heroic tales </w:t>
      </w:r>
      <w:r w:rsidR="00094FD7" w:rsidRPr="005F0B39">
        <w:rPr>
          <w:rFonts w:ascii="Arial" w:hAnsi="Arial" w:cs="Arial"/>
          <w:sz w:val="24"/>
          <w:szCs w:val="24"/>
        </w:rPr>
        <w:t>of</w:t>
      </w:r>
      <w:r w:rsidR="008A63BE" w:rsidRPr="005F0B39">
        <w:rPr>
          <w:rFonts w:ascii="Arial" w:hAnsi="Arial" w:cs="Arial"/>
          <w:sz w:val="24"/>
          <w:szCs w:val="24"/>
        </w:rPr>
        <w:t xml:space="preserve"> </w:t>
      </w:r>
      <w:r w:rsidR="00052F14" w:rsidRPr="005F0B39">
        <w:rPr>
          <w:rFonts w:ascii="Arial" w:hAnsi="Arial" w:cs="Arial"/>
          <w:sz w:val="24"/>
          <w:szCs w:val="24"/>
        </w:rPr>
        <w:t xml:space="preserve">the </w:t>
      </w:r>
      <w:r w:rsidR="00296193" w:rsidRPr="005F0B39">
        <w:rPr>
          <w:rFonts w:ascii="Arial" w:hAnsi="Arial" w:cs="Arial"/>
          <w:sz w:val="24"/>
          <w:szCs w:val="24"/>
        </w:rPr>
        <w:t xml:space="preserve">earlier </w:t>
      </w:r>
      <w:r w:rsidR="002B2968" w:rsidRPr="005F0B39">
        <w:rPr>
          <w:rFonts w:ascii="Arial" w:hAnsi="Arial" w:cs="Arial"/>
          <w:sz w:val="24"/>
          <w:szCs w:val="24"/>
        </w:rPr>
        <w:t>Greek Da</w:t>
      </w:r>
      <w:r w:rsidR="00052F14" w:rsidRPr="005F0B39">
        <w:rPr>
          <w:rFonts w:ascii="Arial" w:hAnsi="Arial" w:cs="Arial"/>
          <w:sz w:val="24"/>
          <w:szCs w:val="24"/>
        </w:rPr>
        <w:t xml:space="preserve">rk </w:t>
      </w:r>
      <w:r w:rsidR="002B2968" w:rsidRPr="005F0B39">
        <w:rPr>
          <w:rFonts w:ascii="Arial" w:hAnsi="Arial" w:cs="Arial"/>
          <w:sz w:val="24"/>
          <w:szCs w:val="24"/>
        </w:rPr>
        <w:t>A</w:t>
      </w:r>
      <w:r w:rsidR="00052F14" w:rsidRPr="005F0B39">
        <w:rPr>
          <w:rFonts w:ascii="Arial" w:hAnsi="Arial" w:cs="Arial"/>
          <w:sz w:val="24"/>
          <w:szCs w:val="24"/>
        </w:rPr>
        <w:t>ge</w:t>
      </w:r>
      <w:r w:rsidR="00DD2A54">
        <w:rPr>
          <w:rFonts w:ascii="Arial" w:hAnsi="Arial" w:cs="Arial"/>
          <w:sz w:val="24"/>
          <w:szCs w:val="24"/>
        </w:rPr>
        <w:t>,</w:t>
      </w:r>
      <w:r w:rsidR="00052F14" w:rsidRPr="005F0B39">
        <w:rPr>
          <w:rFonts w:ascii="Arial" w:hAnsi="Arial" w:cs="Arial"/>
          <w:sz w:val="24"/>
          <w:szCs w:val="24"/>
        </w:rPr>
        <w:t xml:space="preserve"> when</w:t>
      </w:r>
      <w:r w:rsidR="007240E4" w:rsidRPr="005F0B39">
        <w:rPr>
          <w:rFonts w:ascii="Arial" w:hAnsi="Arial" w:cs="Arial"/>
          <w:sz w:val="24"/>
          <w:szCs w:val="24"/>
        </w:rPr>
        <w:t xml:space="preserve"> </w:t>
      </w:r>
      <w:r w:rsidR="00FF55C9" w:rsidRPr="005F0B39">
        <w:rPr>
          <w:rFonts w:ascii="Arial" w:hAnsi="Arial" w:cs="Arial"/>
          <w:sz w:val="24"/>
          <w:szCs w:val="24"/>
        </w:rPr>
        <w:t xml:space="preserve">the </w:t>
      </w:r>
      <w:r w:rsidR="007240E4" w:rsidRPr="005F0B39">
        <w:rPr>
          <w:rFonts w:ascii="Arial" w:hAnsi="Arial" w:cs="Arial"/>
          <w:sz w:val="24"/>
          <w:szCs w:val="24"/>
        </w:rPr>
        <w:t>Trojans and Achaeans</w:t>
      </w:r>
      <w:r w:rsidR="00A47548" w:rsidRPr="005F0B39">
        <w:rPr>
          <w:rFonts w:ascii="Arial" w:hAnsi="Arial" w:cs="Arial"/>
          <w:sz w:val="24"/>
          <w:szCs w:val="24"/>
        </w:rPr>
        <w:t xml:space="preserve"> fought </w:t>
      </w:r>
      <w:r w:rsidR="00DD2A54">
        <w:rPr>
          <w:rFonts w:ascii="Arial" w:hAnsi="Arial" w:cs="Arial"/>
          <w:sz w:val="24"/>
          <w:szCs w:val="24"/>
        </w:rPr>
        <w:t>and</w:t>
      </w:r>
      <w:r w:rsidR="00A47548" w:rsidRPr="005F0B39">
        <w:rPr>
          <w:rFonts w:ascii="Arial" w:hAnsi="Arial" w:cs="Arial"/>
          <w:sz w:val="24"/>
          <w:szCs w:val="24"/>
        </w:rPr>
        <w:t xml:space="preserve"> Odysseus and his men struggled </w:t>
      </w:r>
      <w:r w:rsidR="003B32A2" w:rsidRPr="005F0B39">
        <w:rPr>
          <w:rFonts w:ascii="Arial" w:hAnsi="Arial" w:cs="Arial"/>
          <w:sz w:val="24"/>
          <w:szCs w:val="24"/>
        </w:rPr>
        <w:t xml:space="preserve">on </w:t>
      </w:r>
      <w:r w:rsidR="00434A90" w:rsidRPr="005F0B39">
        <w:rPr>
          <w:rFonts w:ascii="Arial" w:hAnsi="Arial" w:cs="Arial"/>
          <w:sz w:val="24"/>
          <w:szCs w:val="24"/>
        </w:rPr>
        <w:t>the</w:t>
      </w:r>
      <w:r w:rsidR="003B32A2" w:rsidRPr="005F0B39">
        <w:rPr>
          <w:rFonts w:ascii="Arial" w:hAnsi="Arial" w:cs="Arial"/>
          <w:sz w:val="24"/>
          <w:szCs w:val="24"/>
        </w:rPr>
        <w:t>ir</w:t>
      </w:r>
      <w:r w:rsidR="00434A90" w:rsidRPr="005F0B39">
        <w:rPr>
          <w:rFonts w:ascii="Arial" w:hAnsi="Arial" w:cs="Arial"/>
          <w:sz w:val="24"/>
          <w:szCs w:val="24"/>
        </w:rPr>
        <w:t xml:space="preserve"> long </w:t>
      </w:r>
      <w:r w:rsidR="00B64BFF">
        <w:rPr>
          <w:rFonts w:ascii="Arial" w:hAnsi="Arial" w:cs="Arial"/>
          <w:sz w:val="24"/>
          <w:szCs w:val="24"/>
        </w:rPr>
        <w:t xml:space="preserve">and perilous </w:t>
      </w:r>
      <w:r w:rsidR="00434A90" w:rsidRPr="005F0B39">
        <w:rPr>
          <w:rFonts w:ascii="Arial" w:hAnsi="Arial" w:cs="Arial"/>
          <w:sz w:val="24"/>
          <w:szCs w:val="24"/>
        </w:rPr>
        <w:t>journey</w:t>
      </w:r>
      <w:r w:rsidR="00944BA8" w:rsidRPr="005F0B39">
        <w:rPr>
          <w:rFonts w:ascii="Arial" w:hAnsi="Arial" w:cs="Arial"/>
          <w:sz w:val="24"/>
          <w:szCs w:val="24"/>
        </w:rPr>
        <w:t xml:space="preserve"> </w:t>
      </w:r>
      <w:r w:rsidR="00A47548" w:rsidRPr="005F0B39">
        <w:rPr>
          <w:rFonts w:ascii="Arial" w:hAnsi="Arial" w:cs="Arial"/>
          <w:sz w:val="24"/>
          <w:szCs w:val="24"/>
        </w:rPr>
        <w:t>home</w:t>
      </w:r>
      <w:r w:rsidR="005000FA" w:rsidRPr="005F0B39">
        <w:rPr>
          <w:rFonts w:ascii="Arial" w:hAnsi="Arial" w:cs="Arial"/>
          <w:sz w:val="24"/>
          <w:szCs w:val="24"/>
        </w:rPr>
        <w:t>,</w:t>
      </w:r>
      <w:r w:rsidR="006D0DE2" w:rsidRPr="005F0B39">
        <w:rPr>
          <w:rFonts w:ascii="Arial" w:hAnsi="Arial" w:cs="Arial"/>
          <w:sz w:val="24"/>
          <w:szCs w:val="24"/>
        </w:rPr>
        <w:t xml:space="preserve"> this poetry woul</w:t>
      </w:r>
      <w:r w:rsidR="001076EB" w:rsidRPr="005F0B39">
        <w:rPr>
          <w:rFonts w:ascii="Arial" w:hAnsi="Arial" w:cs="Arial"/>
          <w:sz w:val="24"/>
          <w:szCs w:val="24"/>
        </w:rPr>
        <w:t xml:space="preserve">d </w:t>
      </w:r>
      <w:r w:rsidR="006D0DE2" w:rsidRPr="005F0B39">
        <w:rPr>
          <w:rFonts w:ascii="Arial" w:hAnsi="Arial" w:cs="Arial"/>
          <w:sz w:val="24"/>
          <w:szCs w:val="24"/>
        </w:rPr>
        <w:t>have been performed</w:t>
      </w:r>
      <w:r w:rsidR="00EC58E2">
        <w:rPr>
          <w:rFonts w:ascii="Arial" w:hAnsi="Arial" w:cs="Arial"/>
          <w:sz w:val="24"/>
          <w:szCs w:val="24"/>
        </w:rPr>
        <w:t xml:space="preserve"> and heard</w:t>
      </w:r>
      <w:r w:rsidR="006D0DE2" w:rsidRPr="005F0B39">
        <w:rPr>
          <w:rFonts w:ascii="Arial" w:hAnsi="Arial" w:cs="Arial"/>
          <w:sz w:val="24"/>
          <w:szCs w:val="24"/>
        </w:rPr>
        <w:t xml:space="preserve"> in the 8</w:t>
      </w:r>
      <w:r w:rsidR="006D0DE2" w:rsidRPr="005F0B39">
        <w:rPr>
          <w:rFonts w:ascii="Arial" w:hAnsi="Arial" w:cs="Arial"/>
          <w:sz w:val="24"/>
          <w:szCs w:val="24"/>
          <w:vertAlign w:val="superscript"/>
        </w:rPr>
        <w:t>th</w:t>
      </w:r>
      <w:r w:rsidR="006D0DE2" w:rsidRPr="005F0B39">
        <w:rPr>
          <w:rFonts w:ascii="Arial" w:hAnsi="Arial" w:cs="Arial"/>
          <w:sz w:val="24"/>
          <w:szCs w:val="24"/>
        </w:rPr>
        <w:t xml:space="preserve"> century BCE</w:t>
      </w:r>
      <w:r w:rsidR="00296193" w:rsidRPr="005F0B39">
        <w:rPr>
          <w:rFonts w:ascii="Arial" w:hAnsi="Arial" w:cs="Arial"/>
          <w:sz w:val="24"/>
          <w:szCs w:val="24"/>
        </w:rPr>
        <w:t>,</w:t>
      </w:r>
      <w:r w:rsidR="00362B41" w:rsidRPr="005F0B39">
        <w:rPr>
          <w:rFonts w:ascii="Arial" w:hAnsi="Arial" w:cs="Arial"/>
          <w:sz w:val="24"/>
          <w:szCs w:val="24"/>
        </w:rPr>
        <w:t xml:space="preserve"> and </w:t>
      </w:r>
      <w:r w:rsidR="002F719C" w:rsidRPr="005F0B39">
        <w:rPr>
          <w:rFonts w:ascii="Arial" w:hAnsi="Arial" w:cs="Arial"/>
          <w:sz w:val="24"/>
          <w:szCs w:val="24"/>
        </w:rPr>
        <w:t>the</w:t>
      </w:r>
      <w:r w:rsidR="004633BF" w:rsidRPr="005F0B39">
        <w:rPr>
          <w:rFonts w:ascii="Arial" w:hAnsi="Arial" w:cs="Arial"/>
          <w:sz w:val="24"/>
          <w:szCs w:val="24"/>
        </w:rPr>
        <w:t xml:space="preserve"> depict</w:t>
      </w:r>
      <w:r w:rsidR="002F719C" w:rsidRPr="005F0B39">
        <w:rPr>
          <w:rFonts w:ascii="Arial" w:hAnsi="Arial" w:cs="Arial"/>
          <w:sz w:val="24"/>
          <w:szCs w:val="24"/>
        </w:rPr>
        <w:t>ion of</w:t>
      </w:r>
      <w:r w:rsidR="004633BF" w:rsidRPr="005F0B39">
        <w:rPr>
          <w:rFonts w:ascii="Arial" w:hAnsi="Arial" w:cs="Arial"/>
          <w:sz w:val="24"/>
          <w:szCs w:val="24"/>
        </w:rPr>
        <w:t xml:space="preserve"> medical practice </w:t>
      </w:r>
      <w:r w:rsidR="002F719C" w:rsidRPr="005F0B39">
        <w:rPr>
          <w:rFonts w:ascii="Arial" w:hAnsi="Arial" w:cs="Arial"/>
          <w:sz w:val="24"/>
          <w:szCs w:val="24"/>
        </w:rPr>
        <w:t xml:space="preserve">would not have been </w:t>
      </w:r>
      <w:r w:rsidR="0097284E" w:rsidRPr="005F0B39">
        <w:rPr>
          <w:rFonts w:ascii="Arial" w:hAnsi="Arial" w:cs="Arial"/>
          <w:sz w:val="24"/>
          <w:szCs w:val="24"/>
        </w:rPr>
        <w:t>un</w:t>
      </w:r>
      <w:r w:rsidR="001F1628" w:rsidRPr="005F0B39">
        <w:rPr>
          <w:rFonts w:ascii="Arial" w:hAnsi="Arial" w:cs="Arial"/>
          <w:sz w:val="24"/>
          <w:szCs w:val="24"/>
        </w:rPr>
        <w:t>familiar</w:t>
      </w:r>
      <w:r w:rsidR="0097284E" w:rsidRPr="005F0B39">
        <w:rPr>
          <w:rFonts w:ascii="Arial" w:hAnsi="Arial" w:cs="Arial"/>
          <w:sz w:val="24"/>
          <w:szCs w:val="24"/>
        </w:rPr>
        <w:t xml:space="preserve"> to the audiences </w:t>
      </w:r>
      <w:r w:rsidR="004633BF" w:rsidRPr="005F0B39">
        <w:rPr>
          <w:rFonts w:ascii="Arial" w:hAnsi="Arial" w:cs="Arial"/>
          <w:sz w:val="24"/>
          <w:szCs w:val="24"/>
        </w:rPr>
        <w:t>of that time.</w:t>
      </w:r>
      <w:r w:rsidR="00D73E82" w:rsidRPr="005F0B39">
        <w:rPr>
          <w:rFonts w:ascii="Arial" w:hAnsi="Arial" w:cs="Arial"/>
          <w:sz w:val="24"/>
          <w:szCs w:val="24"/>
        </w:rPr>
        <w:t xml:space="preserve"> </w:t>
      </w:r>
      <w:r w:rsidR="00EF430A" w:rsidRPr="005F0B39">
        <w:rPr>
          <w:rFonts w:ascii="Arial" w:hAnsi="Arial" w:cs="Arial"/>
          <w:sz w:val="24"/>
          <w:szCs w:val="24"/>
        </w:rPr>
        <w:t>Long b</w:t>
      </w:r>
      <w:r w:rsidR="002F28F8" w:rsidRPr="005F0B39">
        <w:rPr>
          <w:rFonts w:ascii="Arial" w:hAnsi="Arial" w:cs="Arial"/>
          <w:sz w:val="24"/>
          <w:szCs w:val="24"/>
        </w:rPr>
        <w:t xml:space="preserve">efore the </w:t>
      </w:r>
      <w:r w:rsidR="00EF430A" w:rsidRPr="005F0B39">
        <w:rPr>
          <w:rFonts w:ascii="Arial" w:hAnsi="Arial" w:cs="Arial"/>
          <w:sz w:val="24"/>
          <w:szCs w:val="24"/>
        </w:rPr>
        <w:t xml:space="preserve">so called ‘father of medicine’ Hippocrates performed </w:t>
      </w:r>
      <w:r w:rsidR="001F1628" w:rsidRPr="005F0B39">
        <w:rPr>
          <w:rFonts w:ascii="Arial" w:hAnsi="Arial" w:cs="Arial"/>
          <w:sz w:val="24"/>
          <w:szCs w:val="24"/>
        </w:rPr>
        <w:t xml:space="preserve">his </w:t>
      </w:r>
      <w:r w:rsidR="00960792" w:rsidRPr="005F0B39">
        <w:rPr>
          <w:rFonts w:ascii="Arial" w:hAnsi="Arial" w:cs="Arial"/>
          <w:sz w:val="24"/>
          <w:szCs w:val="24"/>
        </w:rPr>
        <w:t>medicine</w:t>
      </w:r>
      <w:r w:rsidR="00EF430A" w:rsidRPr="005F0B39">
        <w:rPr>
          <w:rFonts w:ascii="Arial" w:hAnsi="Arial" w:cs="Arial"/>
          <w:sz w:val="24"/>
          <w:szCs w:val="24"/>
        </w:rPr>
        <w:t xml:space="preserve">, </w:t>
      </w:r>
      <w:r w:rsidR="000400F5" w:rsidRPr="005F0B39">
        <w:rPr>
          <w:rFonts w:ascii="Arial" w:hAnsi="Arial" w:cs="Arial"/>
          <w:sz w:val="24"/>
          <w:szCs w:val="24"/>
        </w:rPr>
        <w:t xml:space="preserve">Homer </w:t>
      </w:r>
      <w:r w:rsidR="00FD3F8F" w:rsidRPr="005F0B39">
        <w:rPr>
          <w:rFonts w:ascii="Arial" w:hAnsi="Arial" w:cs="Arial"/>
          <w:sz w:val="24"/>
          <w:szCs w:val="24"/>
        </w:rPr>
        <w:t>tells of</w:t>
      </w:r>
      <w:r w:rsidR="00B84A71" w:rsidRPr="005F0B39">
        <w:rPr>
          <w:rFonts w:ascii="Arial" w:hAnsi="Arial" w:cs="Arial"/>
          <w:sz w:val="24"/>
          <w:szCs w:val="24"/>
        </w:rPr>
        <w:t xml:space="preserve"> hero physicians</w:t>
      </w:r>
      <w:r w:rsidR="00FD3F8F" w:rsidRPr="005F0B39">
        <w:rPr>
          <w:rFonts w:ascii="Arial" w:hAnsi="Arial" w:cs="Arial"/>
          <w:sz w:val="24"/>
          <w:szCs w:val="24"/>
        </w:rPr>
        <w:t xml:space="preserve"> Machaon and </w:t>
      </w:r>
      <w:proofErr w:type="spellStart"/>
      <w:r w:rsidR="00FD3F8F" w:rsidRPr="005F0B39">
        <w:rPr>
          <w:rFonts w:ascii="Arial" w:hAnsi="Arial" w:cs="Arial"/>
          <w:sz w:val="24"/>
          <w:szCs w:val="24"/>
        </w:rPr>
        <w:t>Podalirius</w:t>
      </w:r>
      <w:proofErr w:type="spellEnd"/>
      <w:r w:rsidR="009F344D" w:rsidRPr="005F0B39">
        <w:rPr>
          <w:rFonts w:ascii="Arial" w:hAnsi="Arial" w:cs="Arial"/>
          <w:sz w:val="24"/>
          <w:szCs w:val="24"/>
        </w:rPr>
        <w:t xml:space="preserve"> in the </w:t>
      </w:r>
      <w:r w:rsidR="009F344D" w:rsidRPr="005F0B39">
        <w:rPr>
          <w:rFonts w:ascii="Arial" w:hAnsi="Arial" w:cs="Arial"/>
          <w:i/>
          <w:iCs/>
          <w:sz w:val="24"/>
          <w:szCs w:val="24"/>
        </w:rPr>
        <w:t>Iliad</w:t>
      </w:r>
      <w:r w:rsidR="00FD3F8F" w:rsidRPr="005F0B39">
        <w:rPr>
          <w:rFonts w:ascii="Arial" w:hAnsi="Arial" w:cs="Arial"/>
          <w:sz w:val="24"/>
          <w:szCs w:val="24"/>
        </w:rPr>
        <w:t>, sons of the</w:t>
      </w:r>
      <w:r w:rsidR="00746011">
        <w:rPr>
          <w:rFonts w:ascii="Arial" w:hAnsi="Arial" w:cs="Arial"/>
          <w:sz w:val="24"/>
          <w:szCs w:val="24"/>
        </w:rPr>
        <w:t xml:space="preserve"> </w:t>
      </w:r>
      <w:r w:rsidR="00FD3F8F" w:rsidRPr="005F0B39">
        <w:rPr>
          <w:rFonts w:ascii="Arial" w:hAnsi="Arial" w:cs="Arial"/>
          <w:sz w:val="24"/>
          <w:szCs w:val="24"/>
        </w:rPr>
        <w:t>as then</w:t>
      </w:r>
      <w:r w:rsidR="004A4A98" w:rsidRPr="005F0B39">
        <w:rPr>
          <w:rFonts w:ascii="Arial" w:hAnsi="Arial" w:cs="Arial"/>
          <w:sz w:val="24"/>
          <w:szCs w:val="24"/>
        </w:rPr>
        <w:t xml:space="preserve"> </w:t>
      </w:r>
      <w:r w:rsidR="00C87C5D" w:rsidRPr="005F0B39">
        <w:rPr>
          <w:rFonts w:ascii="Arial" w:hAnsi="Arial" w:cs="Arial"/>
          <w:sz w:val="24"/>
          <w:szCs w:val="24"/>
        </w:rPr>
        <w:t xml:space="preserve">mortal </w:t>
      </w:r>
      <w:r w:rsidR="009F361A" w:rsidRPr="005F0B39">
        <w:rPr>
          <w:rFonts w:ascii="Arial" w:hAnsi="Arial" w:cs="Arial"/>
          <w:sz w:val="24"/>
          <w:szCs w:val="24"/>
        </w:rPr>
        <w:t xml:space="preserve">healer </w:t>
      </w:r>
      <w:r w:rsidR="00C87C5D" w:rsidRPr="005F0B39">
        <w:rPr>
          <w:rFonts w:ascii="Arial" w:hAnsi="Arial" w:cs="Arial"/>
          <w:sz w:val="24"/>
          <w:szCs w:val="24"/>
        </w:rPr>
        <w:t>Asclepius</w:t>
      </w:r>
      <w:r w:rsidR="009F361A" w:rsidRPr="005F0B39">
        <w:rPr>
          <w:rFonts w:ascii="Arial" w:hAnsi="Arial" w:cs="Arial"/>
          <w:sz w:val="24"/>
          <w:szCs w:val="24"/>
        </w:rPr>
        <w:t>.</w:t>
      </w:r>
      <w:r w:rsidR="009F344D" w:rsidRPr="005F0B39">
        <w:rPr>
          <w:rStyle w:val="FootnoteReference"/>
          <w:rFonts w:ascii="Arial" w:hAnsi="Arial" w:cs="Arial"/>
          <w:sz w:val="24"/>
          <w:szCs w:val="24"/>
        </w:rPr>
        <w:footnoteReference w:id="4"/>
      </w:r>
      <w:r w:rsidR="009F361A" w:rsidRPr="005F0B39">
        <w:rPr>
          <w:rFonts w:ascii="Arial" w:hAnsi="Arial" w:cs="Arial"/>
          <w:sz w:val="24"/>
          <w:szCs w:val="24"/>
        </w:rPr>
        <w:t xml:space="preserve"> </w:t>
      </w:r>
      <w:r w:rsidR="0012656F" w:rsidRPr="005F0B39">
        <w:rPr>
          <w:rFonts w:ascii="Arial" w:hAnsi="Arial" w:cs="Arial"/>
          <w:sz w:val="24"/>
          <w:szCs w:val="24"/>
        </w:rPr>
        <w:t>Machaon, ‘</w:t>
      </w:r>
      <w:r w:rsidR="00496D40" w:rsidRPr="005F0B39">
        <w:rPr>
          <w:rFonts w:ascii="Arial" w:hAnsi="Arial" w:cs="Arial"/>
          <w:sz w:val="24"/>
          <w:szCs w:val="24"/>
        </w:rPr>
        <w:t>the god-like mortal’</w:t>
      </w:r>
      <w:r w:rsidR="00496D40" w:rsidRPr="005F0B39">
        <w:rPr>
          <w:rStyle w:val="FootnoteReference"/>
          <w:rFonts w:ascii="Arial" w:hAnsi="Arial" w:cs="Arial"/>
          <w:sz w:val="24"/>
          <w:szCs w:val="24"/>
        </w:rPr>
        <w:footnoteReference w:id="5"/>
      </w:r>
      <w:r w:rsidR="00496D40" w:rsidRPr="005F0B39">
        <w:rPr>
          <w:rFonts w:ascii="Arial" w:hAnsi="Arial" w:cs="Arial"/>
          <w:sz w:val="24"/>
          <w:szCs w:val="24"/>
        </w:rPr>
        <w:t xml:space="preserve"> removed an arrow from the </w:t>
      </w:r>
      <w:r w:rsidR="00EF7CE9" w:rsidRPr="005F0B39">
        <w:rPr>
          <w:rFonts w:ascii="Arial" w:hAnsi="Arial" w:cs="Arial"/>
          <w:sz w:val="24"/>
          <w:szCs w:val="24"/>
        </w:rPr>
        <w:t>battle</w:t>
      </w:r>
      <w:r w:rsidR="004B5780" w:rsidRPr="005F0B39">
        <w:rPr>
          <w:rFonts w:ascii="Arial" w:hAnsi="Arial" w:cs="Arial"/>
          <w:sz w:val="24"/>
          <w:szCs w:val="24"/>
        </w:rPr>
        <w:t>-i</w:t>
      </w:r>
      <w:r w:rsidR="00496D40" w:rsidRPr="005F0B39">
        <w:rPr>
          <w:rFonts w:ascii="Arial" w:hAnsi="Arial" w:cs="Arial"/>
          <w:sz w:val="24"/>
          <w:szCs w:val="24"/>
        </w:rPr>
        <w:t>njured King Menelaus</w:t>
      </w:r>
      <w:r w:rsidR="001E2524" w:rsidRPr="005F0B39">
        <w:rPr>
          <w:rFonts w:ascii="Arial" w:hAnsi="Arial" w:cs="Arial"/>
          <w:sz w:val="24"/>
          <w:szCs w:val="24"/>
        </w:rPr>
        <w:t xml:space="preserve">, </w:t>
      </w:r>
      <w:r w:rsidR="00EB04E5" w:rsidRPr="005F0B39">
        <w:rPr>
          <w:rFonts w:ascii="Arial" w:hAnsi="Arial" w:cs="Arial"/>
          <w:sz w:val="24"/>
          <w:szCs w:val="24"/>
        </w:rPr>
        <w:t>sucked out the blood</w:t>
      </w:r>
      <w:r w:rsidR="008D1E5F" w:rsidRPr="005F0B39">
        <w:rPr>
          <w:rFonts w:ascii="Arial" w:hAnsi="Arial" w:cs="Arial"/>
          <w:sz w:val="24"/>
          <w:szCs w:val="24"/>
        </w:rPr>
        <w:t>,</w:t>
      </w:r>
      <w:r w:rsidR="00EB04E5" w:rsidRPr="005F0B39">
        <w:rPr>
          <w:rFonts w:ascii="Arial" w:hAnsi="Arial" w:cs="Arial"/>
          <w:sz w:val="24"/>
          <w:szCs w:val="24"/>
        </w:rPr>
        <w:t xml:space="preserve"> and applied </w:t>
      </w:r>
      <w:r w:rsidR="00D15482" w:rsidRPr="005F0B39">
        <w:rPr>
          <w:rFonts w:ascii="Arial" w:hAnsi="Arial" w:cs="Arial"/>
          <w:sz w:val="24"/>
          <w:szCs w:val="24"/>
        </w:rPr>
        <w:t>‘</w:t>
      </w:r>
      <w:r w:rsidR="00EB04E5" w:rsidRPr="005F0B39">
        <w:rPr>
          <w:rFonts w:ascii="Arial" w:hAnsi="Arial" w:cs="Arial"/>
          <w:sz w:val="24"/>
          <w:szCs w:val="24"/>
        </w:rPr>
        <w:t>healing herbs</w:t>
      </w:r>
      <w:r w:rsidR="00D15482" w:rsidRPr="005F0B39">
        <w:rPr>
          <w:rFonts w:ascii="Arial" w:hAnsi="Arial" w:cs="Arial"/>
          <w:sz w:val="24"/>
          <w:szCs w:val="24"/>
        </w:rPr>
        <w:t>’</w:t>
      </w:r>
      <w:r w:rsidR="00276561" w:rsidRPr="005F0B39">
        <w:rPr>
          <w:rFonts w:ascii="Arial" w:hAnsi="Arial" w:cs="Arial"/>
          <w:sz w:val="24"/>
          <w:szCs w:val="24"/>
        </w:rPr>
        <w:t>,</w:t>
      </w:r>
      <w:r w:rsidR="00D15482" w:rsidRPr="005F0B39">
        <w:rPr>
          <w:rStyle w:val="FootnoteReference"/>
          <w:rFonts w:ascii="Arial" w:hAnsi="Arial" w:cs="Arial"/>
          <w:sz w:val="24"/>
          <w:szCs w:val="24"/>
        </w:rPr>
        <w:footnoteReference w:id="6"/>
      </w:r>
      <w:r w:rsidR="00EB04E5" w:rsidRPr="005F0B39">
        <w:rPr>
          <w:rFonts w:ascii="Arial" w:hAnsi="Arial" w:cs="Arial"/>
          <w:sz w:val="24"/>
          <w:szCs w:val="24"/>
        </w:rPr>
        <w:t xml:space="preserve"> </w:t>
      </w:r>
      <w:r w:rsidR="006369F9" w:rsidRPr="005F0B39">
        <w:rPr>
          <w:rFonts w:ascii="Arial" w:hAnsi="Arial" w:cs="Arial"/>
          <w:sz w:val="24"/>
          <w:szCs w:val="24"/>
        </w:rPr>
        <w:t>which</w:t>
      </w:r>
      <w:r w:rsidR="000E18C4" w:rsidRPr="005F0B39">
        <w:rPr>
          <w:rFonts w:ascii="Arial" w:hAnsi="Arial" w:cs="Arial"/>
          <w:sz w:val="24"/>
          <w:szCs w:val="24"/>
        </w:rPr>
        <w:t>, according to Homer,</w:t>
      </w:r>
      <w:r w:rsidR="006369F9" w:rsidRPr="005F0B39">
        <w:rPr>
          <w:rFonts w:ascii="Arial" w:hAnsi="Arial" w:cs="Arial"/>
          <w:sz w:val="24"/>
          <w:szCs w:val="24"/>
        </w:rPr>
        <w:t xml:space="preserve"> had been </w:t>
      </w:r>
      <w:r w:rsidR="00EB04E5" w:rsidRPr="005F0B39">
        <w:rPr>
          <w:rFonts w:ascii="Arial" w:hAnsi="Arial" w:cs="Arial"/>
          <w:sz w:val="24"/>
          <w:szCs w:val="24"/>
        </w:rPr>
        <w:t xml:space="preserve">given </w:t>
      </w:r>
      <w:r w:rsidR="00A37F1C" w:rsidRPr="005F0B39">
        <w:rPr>
          <w:rFonts w:ascii="Arial" w:hAnsi="Arial" w:cs="Arial"/>
          <w:sz w:val="24"/>
          <w:szCs w:val="24"/>
        </w:rPr>
        <w:t>to his father</w:t>
      </w:r>
      <w:r w:rsidR="00CE310A" w:rsidRPr="005F0B39">
        <w:rPr>
          <w:rFonts w:ascii="Arial" w:hAnsi="Arial" w:cs="Arial"/>
          <w:sz w:val="24"/>
          <w:szCs w:val="24"/>
        </w:rPr>
        <w:t xml:space="preserve"> </w:t>
      </w:r>
      <w:r w:rsidR="006369F9" w:rsidRPr="005F0B39">
        <w:rPr>
          <w:rFonts w:ascii="Arial" w:hAnsi="Arial" w:cs="Arial"/>
          <w:sz w:val="24"/>
          <w:szCs w:val="24"/>
        </w:rPr>
        <w:t>Apollo</w:t>
      </w:r>
      <w:r w:rsidR="00A37F1C" w:rsidRPr="005F0B39">
        <w:rPr>
          <w:rFonts w:ascii="Arial" w:hAnsi="Arial" w:cs="Arial"/>
          <w:sz w:val="24"/>
          <w:szCs w:val="24"/>
        </w:rPr>
        <w:t xml:space="preserve"> by Chiron</w:t>
      </w:r>
      <w:r w:rsidR="001A7644" w:rsidRPr="005F0B39">
        <w:rPr>
          <w:rFonts w:ascii="Arial" w:hAnsi="Arial" w:cs="Arial"/>
          <w:sz w:val="24"/>
          <w:szCs w:val="24"/>
        </w:rPr>
        <w:t>, ‘</w:t>
      </w:r>
      <w:r w:rsidR="00A37F1C" w:rsidRPr="005F0B39">
        <w:rPr>
          <w:rFonts w:ascii="Arial" w:hAnsi="Arial" w:cs="Arial"/>
          <w:sz w:val="24"/>
          <w:szCs w:val="24"/>
        </w:rPr>
        <w:t xml:space="preserve">the </w:t>
      </w:r>
      <w:r w:rsidR="001A7644" w:rsidRPr="005F0B39">
        <w:rPr>
          <w:rFonts w:ascii="Arial" w:hAnsi="Arial" w:cs="Arial"/>
          <w:sz w:val="24"/>
          <w:szCs w:val="24"/>
        </w:rPr>
        <w:t xml:space="preserve">most just of the </w:t>
      </w:r>
      <w:r w:rsidR="00EF7CE9" w:rsidRPr="005F0B39">
        <w:rPr>
          <w:rFonts w:ascii="Arial" w:hAnsi="Arial" w:cs="Arial"/>
          <w:sz w:val="24"/>
          <w:szCs w:val="24"/>
        </w:rPr>
        <w:lastRenderedPageBreak/>
        <w:t>Centaur</w:t>
      </w:r>
      <w:r w:rsidR="001A7644" w:rsidRPr="005F0B39">
        <w:rPr>
          <w:rFonts w:ascii="Arial" w:hAnsi="Arial" w:cs="Arial"/>
          <w:sz w:val="24"/>
          <w:szCs w:val="24"/>
        </w:rPr>
        <w:t>s’</w:t>
      </w:r>
      <w:r w:rsidR="00024251" w:rsidRPr="005F0B39">
        <w:rPr>
          <w:rFonts w:ascii="Arial" w:hAnsi="Arial" w:cs="Arial"/>
          <w:sz w:val="24"/>
          <w:szCs w:val="24"/>
        </w:rPr>
        <w:t>.</w:t>
      </w:r>
      <w:r w:rsidR="00F451C2" w:rsidRPr="005F0B39">
        <w:rPr>
          <w:rStyle w:val="FootnoteReference"/>
          <w:rFonts w:ascii="Arial" w:hAnsi="Arial" w:cs="Arial"/>
          <w:sz w:val="24"/>
          <w:szCs w:val="24"/>
        </w:rPr>
        <w:footnoteReference w:id="7"/>
      </w:r>
      <w:r w:rsidR="00F65FAD" w:rsidRPr="005F0B39">
        <w:rPr>
          <w:rFonts w:ascii="Arial" w:hAnsi="Arial" w:cs="Arial"/>
          <w:sz w:val="24"/>
          <w:szCs w:val="24"/>
        </w:rPr>
        <w:t xml:space="preserve"> </w:t>
      </w:r>
      <w:r w:rsidR="000D25FF" w:rsidRPr="005F0B39">
        <w:rPr>
          <w:rFonts w:ascii="Arial" w:hAnsi="Arial" w:cs="Arial"/>
          <w:sz w:val="24"/>
          <w:szCs w:val="24"/>
        </w:rPr>
        <w:t>Both brothers</w:t>
      </w:r>
      <w:r w:rsidR="00D73E82" w:rsidRPr="005F0B39">
        <w:rPr>
          <w:rFonts w:ascii="Arial" w:hAnsi="Arial" w:cs="Arial"/>
          <w:sz w:val="24"/>
          <w:szCs w:val="24"/>
        </w:rPr>
        <w:t>,</w:t>
      </w:r>
      <w:r w:rsidR="000B06A4" w:rsidRPr="005F0B39">
        <w:rPr>
          <w:rFonts w:ascii="Arial" w:hAnsi="Arial" w:cs="Arial"/>
          <w:sz w:val="24"/>
          <w:szCs w:val="24"/>
        </w:rPr>
        <w:t xml:space="preserve"> </w:t>
      </w:r>
      <w:r w:rsidR="00D73E82" w:rsidRPr="005F0B39">
        <w:rPr>
          <w:rFonts w:ascii="Arial" w:hAnsi="Arial" w:cs="Arial"/>
          <w:sz w:val="24"/>
          <w:szCs w:val="24"/>
        </w:rPr>
        <w:t>named specifically</w:t>
      </w:r>
      <w:r w:rsidR="000E18C4" w:rsidRPr="005F0B39">
        <w:rPr>
          <w:rFonts w:ascii="Arial" w:hAnsi="Arial" w:cs="Arial"/>
          <w:sz w:val="24"/>
          <w:szCs w:val="24"/>
        </w:rPr>
        <w:t xml:space="preserve"> in the epic</w:t>
      </w:r>
      <w:r w:rsidR="00D73E82" w:rsidRPr="005F0B39">
        <w:rPr>
          <w:rFonts w:ascii="Arial" w:hAnsi="Arial" w:cs="Arial"/>
          <w:sz w:val="24"/>
          <w:szCs w:val="24"/>
        </w:rPr>
        <w:t xml:space="preserve"> as healers,</w:t>
      </w:r>
      <w:r w:rsidR="000D25FF" w:rsidRPr="005F0B39">
        <w:rPr>
          <w:rFonts w:ascii="Arial" w:hAnsi="Arial" w:cs="Arial"/>
          <w:sz w:val="24"/>
          <w:szCs w:val="24"/>
        </w:rPr>
        <w:t xml:space="preserve"> appl</w:t>
      </w:r>
      <w:r w:rsidR="00597F36" w:rsidRPr="005F0B39">
        <w:rPr>
          <w:rFonts w:ascii="Arial" w:hAnsi="Arial" w:cs="Arial"/>
          <w:sz w:val="24"/>
          <w:szCs w:val="24"/>
        </w:rPr>
        <w:t>ied</w:t>
      </w:r>
      <w:r w:rsidR="000D25FF" w:rsidRPr="005F0B39">
        <w:rPr>
          <w:rFonts w:ascii="Arial" w:hAnsi="Arial" w:cs="Arial"/>
          <w:sz w:val="24"/>
          <w:szCs w:val="24"/>
        </w:rPr>
        <w:t xml:space="preserve"> their skill on the battlefield,</w:t>
      </w:r>
      <w:r w:rsidR="00941F15" w:rsidRPr="005F0B39">
        <w:rPr>
          <w:rStyle w:val="FootnoteReference"/>
          <w:rFonts w:ascii="Arial" w:hAnsi="Arial" w:cs="Arial"/>
          <w:sz w:val="24"/>
          <w:szCs w:val="24"/>
        </w:rPr>
        <w:footnoteReference w:id="8"/>
      </w:r>
      <w:r w:rsidR="002277E4" w:rsidRPr="005F0B39">
        <w:rPr>
          <w:rFonts w:ascii="Arial" w:hAnsi="Arial" w:cs="Arial"/>
          <w:sz w:val="24"/>
          <w:szCs w:val="24"/>
        </w:rPr>
        <w:t xml:space="preserve"> and even in mythology and a</w:t>
      </w:r>
      <w:r w:rsidR="0033657A" w:rsidRPr="005F0B39">
        <w:rPr>
          <w:rFonts w:ascii="Arial" w:hAnsi="Arial" w:cs="Arial"/>
          <w:sz w:val="24"/>
          <w:szCs w:val="24"/>
        </w:rPr>
        <w:t>n epic</w:t>
      </w:r>
      <w:r w:rsidR="002277E4" w:rsidRPr="005F0B39">
        <w:rPr>
          <w:rFonts w:ascii="Arial" w:hAnsi="Arial" w:cs="Arial"/>
          <w:sz w:val="24"/>
          <w:szCs w:val="24"/>
        </w:rPr>
        <w:t xml:space="preserve"> that does not shy </w:t>
      </w:r>
      <w:r w:rsidR="00A56DAF" w:rsidRPr="005F0B39">
        <w:rPr>
          <w:rFonts w:ascii="Arial" w:hAnsi="Arial" w:cs="Arial"/>
          <w:sz w:val="24"/>
          <w:szCs w:val="24"/>
        </w:rPr>
        <w:t>away</w:t>
      </w:r>
      <w:r w:rsidR="00D22F01" w:rsidRPr="005F0B39">
        <w:rPr>
          <w:rFonts w:ascii="Arial" w:hAnsi="Arial" w:cs="Arial"/>
          <w:sz w:val="24"/>
          <w:szCs w:val="24"/>
        </w:rPr>
        <w:t xml:space="preserve"> from </w:t>
      </w:r>
      <w:r w:rsidR="00A56DAF" w:rsidRPr="005F0B39">
        <w:rPr>
          <w:rFonts w:ascii="Arial" w:hAnsi="Arial" w:cs="Arial"/>
          <w:sz w:val="24"/>
          <w:szCs w:val="24"/>
        </w:rPr>
        <w:t xml:space="preserve">the interference of the gods, </w:t>
      </w:r>
      <w:r w:rsidR="00D22F01" w:rsidRPr="005F0B39">
        <w:rPr>
          <w:rFonts w:ascii="Arial" w:hAnsi="Arial" w:cs="Arial"/>
          <w:sz w:val="24"/>
          <w:szCs w:val="24"/>
        </w:rPr>
        <w:t xml:space="preserve">the </w:t>
      </w:r>
      <w:r w:rsidR="0033657A" w:rsidRPr="005F0B39">
        <w:rPr>
          <w:rFonts w:ascii="Arial" w:hAnsi="Arial" w:cs="Arial"/>
          <w:sz w:val="24"/>
          <w:szCs w:val="24"/>
        </w:rPr>
        <w:t>surgery and drug use</w:t>
      </w:r>
      <w:r w:rsidR="00BC2278" w:rsidRPr="005F0B39">
        <w:rPr>
          <w:rFonts w:ascii="Arial" w:hAnsi="Arial" w:cs="Arial"/>
          <w:sz w:val="24"/>
          <w:szCs w:val="24"/>
        </w:rPr>
        <w:t xml:space="preserve"> </w:t>
      </w:r>
      <w:r w:rsidR="008617EA" w:rsidRPr="005F0B39">
        <w:rPr>
          <w:rFonts w:ascii="Arial" w:hAnsi="Arial" w:cs="Arial"/>
          <w:sz w:val="24"/>
          <w:szCs w:val="24"/>
        </w:rPr>
        <w:t>can</w:t>
      </w:r>
      <w:r w:rsidR="003E3D9C" w:rsidRPr="005F0B39">
        <w:rPr>
          <w:rFonts w:ascii="Arial" w:hAnsi="Arial" w:cs="Arial"/>
          <w:sz w:val="24"/>
          <w:szCs w:val="24"/>
        </w:rPr>
        <w:t xml:space="preserve"> </w:t>
      </w:r>
      <w:r w:rsidR="00BC2278" w:rsidRPr="005F0B39">
        <w:rPr>
          <w:rFonts w:ascii="Arial" w:hAnsi="Arial" w:cs="Arial"/>
          <w:sz w:val="24"/>
          <w:szCs w:val="24"/>
        </w:rPr>
        <w:t xml:space="preserve">appear </w:t>
      </w:r>
      <w:r w:rsidR="00243C20" w:rsidRPr="005F0B39">
        <w:rPr>
          <w:rFonts w:ascii="Arial" w:hAnsi="Arial" w:cs="Arial"/>
          <w:sz w:val="24"/>
          <w:szCs w:val="24"/>
        </w:rPr>
        <w:t>rational</w:t>
      </w:r>
      <w:r w:rsidR="000B06A4" w:rsidRPr="005F0B39">
        <w:rPr>
          <w:rFonts w:ascii="Arial" w:hAnsi="Arial" w:cs="Arial"/>
          <w:sz w:val="24"/>
          <w:szCs w:val="24"/>
        </w:rPr>
        <w:t xml:space="preserve">, </w:t>
      </w:r>
      <w:r w:rsidR="00BC2278" w:rsidRPr="005F0B39">
        <w:rPr>
          <w:rFonts w:ascii="Arial" w:hAnsi="Arial" w:cs="Arial"/>
          <w:sz w:val="24"/>
          <w:szCs w:val="24"/>
        </w:rPr>
        <w:t>scientific</w:t>
      </w:r>
      <w:r w:rsidR="008B1365" w:rsidRPr="005F0B39">
        <w:rPr>
          <w:rFonts w:ascii="Arial" w:hAnsi="Arial" w:cs="Arial"/>
          <w:sz w:val="24"/>
          <w:szCs w:val="24"/>
        </w:rPr>
        <w:t>,</w:t>
      </w:r>
      <w:r w:rsidR="007A746D" w:rsidRPr="005F0B39">
        <w:rPr>
          <w:rFonts w:ascii="Arial" w:hAnsi="Arial" w:cs="Arial"/>
          <w:sz w:val="24"/>
          <w:szCs w:val="24"/>
        </w:rPr>
        <w:t xml:space="preserve"> and lacking in a</w:t>
      </w:r>
      <w:r w:rsidR="008617EA" w:rsidRPr="005F0B39">
        <w:rPr>
          <w:rFonts w:ascii="Arial" w:hAnsi="Arial" w:cs="Arial"/>
          <w:sz w:val="24"/>
          <w:szCs w:val="24"/>
        </w:rPr>
        <w:t>n overtly</w:t>
      </w:r>
      <w:r w:rsidR="007A746D" w:rsidRPr="005F0B39">
        <w:rPr>
          <w:rFonts w:ascii="Arial" w:hAnsi="Arial" w:cs="Arial"/>
          <w:sz w:val="24"/>
          <w:szCs w:val="24"/>
        </w:rPr>
        <w:t xml:space="preserve"> divine element</w:t>
      </w:r>
      <w:r w:rsidR="00021B36" w:rsidRPr="005F0B39">
        <w:rPr>
          <w:rFonts w:ascii="Arial" w:hAnsi="Arial" w:cs="Arial"/>
          <w:sz w:val="24"/>
          <w:szCs w:val="24"/>
        </w:rPr>
        <w:t>.</w:t>
      </w:r>
      <w:r w:rsidR="00834BAD" w:rsidRPr="005F0B39">
        <w:rPr>
          <w:rFonts w:ascii="Arial" w:hAnsi="Arial" w:cs="Arial"/>
          <w:sz w:val="24"/>
          <w:szCs w:val="24"/>
        </w:rPr>
        <w:t xml:space="preserve"> </w:t>
      </w:r>
      <w:r w:rsidR="00021B36" w:rsidRPr="005F0B39">
        <w:rPr>
          <w:rFonts w:ascii="Arial" w:hAnsi="Arial" w:cs="Arial"/>
          <w:sz w:val="24"/>
          <w:szCs w:val="24"/>
        </w:rPr>
        <w:t>T</w:t>
      </w:r>
      <w:r w:rsidR="00834BAD" w:rsidRPr="005F0B39">
        <w:rPr>
          <w:rFonts w:ascii="Arial" w:hAnsi="Arial" w:cs="Arial"/>
          <w:sz w:val="24"/>
          <w:szCs w:val="24"/>
        </w:rPr>
        <w:t xml:space="preserve">he </w:t>
      </w:r>
      <w:r w:rsidR="00E76ED7" w:rsidRPr="005F0B39">
        <w:rPr>
          <w:rFonts w:ascii="Arial" w:hAnsi="Arial" w:cs="Arial"/>
          <w:sz w:val="24"/>
          <w:szCs w:val="24"/>
        </w:rPr>
        <w:t>A</w:t>
      </w:r>
      <w:r w:rsidR="00834BAD" w:rsidRPr="005F0B39">
        <w:rPr>
          <w:rFonts w:ascii="Arial" w:hAnsi="Arial" w:cs="Arial"/>
          <w:sz w:val="24"/>
          <w:szCs w:val="24"/>
        </w:rPr>
        <w:t>rchaic audience</w:t>
      </w:r>
      <w:r w:rsidR="00D01582" w:rsidRPr="005F0B39">
        <w:rPr>
          <w:rFonts w:ascii="Arial" w:hAnsi="Arial" w:cs="Arial"/>
          <w:sz w:val="24"/>
          <w:szCs w:val="24"/>
        </w:rPr>
        <w:t xml:space="preserve"> understood</w:t>
      </w:r>
      <w:r w:rsidR="008B1365" w:rsidRPr="005F0B39">
        <w:rPr>
          <w:rFonts w:ascii="Arial" w:hAnsi="Arial" w:cs="Arial"/>
          <w:sz w:val="24"/>
          <w:szCs w:val="24"/>
        </w:rPr>
        <w:t xml:space="preserve"> perhaps</w:t>
      </w:r>
      <w:r w:rsidR="00CF2FA2" w:rsidRPr="005F0B39">
        <w:rPr>
          <w:rFonts w:ascii="Arial" w:hAnsi="Arial" w:cs="Arial"/>
          <w:sz w:val="24"/>
          <w:szCs w:val="24"/>
        </w:rPr>
        <w:t xml:space="preserve"> t</w:t>
      </w:r>
      <w:r w:rsidR="003E3D9C" w:rsidRPr="005F0B39">
        <w:rPr>
          <w:rFonts w:ascii="Arial" w:hAnsi="Arial" w:cs="Arial"/>
          <w:sz w:val="24"/>
          <w:szCs w:val="24"/>
        </w:rPr>
        <w:t xml:space="preserve">he urgency of </w:t>
      </w:r>
      <w:r w:rsidR="00DD1690" w:rsidRPr="005F0B39">
        <w:rPr>
          <w:rFonts w:ascii="Arial" w:hAnsi="Arial" w:cs="Arial"/>
          <w:sz w:val="24"/>
          <w:szCs w:val="24"/>
        </w:rPr>
        <w:t xml:space="preserve">battle and the need for immediate </w:t>
      </w:r>
      <w:r w:rsidR="008617EA" w:rsidRPr="005F0B39">
        <w:rPr>
          <w:rFonts w:ascii="Arial" w:hAnsi="Arial" w:cs="Arial"/>
          <w:sz w:val="24"/>
          <w:szCs w:val="24"/>
        </w:rPr>
        <w:t xml:space="preserve">trauma </w:t>
      </w:r>
      <w:r w:rsidR="00DD1690" w:rsidRPr="005F0B39">
        <w:rPr>
          <w:rFonts w:ascii="Arial" w:hAnsi="Arial" w:cs="Arial"/>
          <w:sz w:val="24"/>
          <w:szCs w:val="24"/>
        </w:rPr>
        <w:t>care</w:t>
      </w:r>
      <w:r w:rsidR="00D01582" w:rsidRPr="005F0B39">
        <w:rPr>
          <w:rFonts w:ascii="Arial" w:hAnsi="Arial" w:cs="Arial"/>
          <w:sz w:val="24"/>
          <w:szCs w:val="24"/>
        </w:rPr>
        <w:t>,</w:t>
      </w:r>
      <w:r w:rsidR="00DD1690" w:rsidRPr="005F0B39">
        <w:rPr>
          <w:rFonts w:ascii="Arial" w:hAnsi="Arial" w:cs="Arial"/>
          <w:sz w:val="24"/>
          <w:szCs w:val="24"/>
        </w:rPr>
        <w:t xml:space="preserve"> </w:t>
      </w:r>
      <w:r w:rsidR="00A558E4" w:rsidRPr="005F0B39">
        <w:rPr>
          <w:rFonts w:ascii="Arial" w:hAnsi="Arial" w:cs="Arial"/>
          <w:sz w:val="24"/>
          <w:szCs w:val="24"/>
        </w:rPr>
        <w:t>leav</w:t>
      </w:r>
      <w:r w:rsidR="00D01582" w:rsidRPr="005F0B39">
        <w:rPr>
          <w:rFonts w:ascii="Arial" w:hAnsi="Arial" w:cs="Arial"/>
          <w:sz w:val="24"/>
          <w:szCs w:val="24"/>
        </w:rPr>
        <w:t>ing</w:t>
      </w:r>
      <w:r w:rsidR="00A558E4" w:rsidRPr="005F0B39">
        <w:rPr>
          <w:rFonts w:ascii="Arial" w:hAnsi="Arial" w:cs="Arial"/>
          <w:sz w:val="24"/>
          <w:szCs w:val="24"/>
        </w:rPr>
        <w:t xml:space="preserve"> </w:t>
      </w:r>
      <w:r w:rsidR="000A3FC4" w:rsidRPr="005F0B39">
        <w:rPr>
          <w:rFonts w:ascii="Arial" w:hAnsi="Arial" w:cs="Arial"/>
          <w:sz w:val="24"/>
          <w:szCs w:val="24"/>
        </w:rPr>
        <w:t>the req</w:t>
      </w:r>
      <w:r w:rsidR="00AD72BD" w:rsidRPr="005F0B39">
        <w:rPr>
          <w:rFonts w:ascii="Arial" w:hAnsi="Arial" w:cs="Arial"/>
          <w:sz w:val="24"/>
          <w:szCs w:val="24"/>
        </w:rPr>
        <w:t>uired</w:t>
      </w:r>
      <w:r w:rsidR="00A558E4" w:rsidRPr="005F0B39">
        <w:rPr>
          <w:rFonts w:ascii="Arial" w:hAnsi="Arial" w:cs="Arial"/>
          <w:sz w:val="24"/>
          <w:szCs w:val="24"/>
        </w:rPr>
        <w:t xml:space="preserve"> </w:t>
      </w:r>
      <w:r w:rsidR="00BB30EE" w:rsidRPr="005F0B39">
        <w:rPr>
          <w:rFonts w:ascii="Arial" w:hAnsi="Arial" w:cs="Arial"/>
          <w:sz w:val="24"/>
          <w:szCs w:val="24"/>
        </w:rPr>
        <w:t>sacrifice or</w:t>
      </w:r>
      <w:r w:rsidR="00BA5B26" w:rsidRPr="005F0B39">
        <w:rPr>
          <w:rFonts w:ascii="Arial" w:hAnsi="Arial" w:cs="Arial"/>
          <w:sz w:val="24"/>
          <w:szCs w:val="24"/>
        </w:rPr>
        <w:t xml:space="preserve"> p</w:t>
      </w:r>
      <w:r w:rsidR="00AD72BD" w:rsidRPr="005F0B39">
        <w:rPr>
          <w:rFonts w:ascii="Arial" w:hAnsi="Arial" w:cs="Arial"/>
          <w:sz w:val="24"/>
          <w:szCs w:val="24"/>
        </w:rPr>
        <w:t>rayer</w:t>
      </w:r>
      <w:r w:rsidR="00BA5B26" w:rsidRPr="005F0B39">
        <w:rPr>
          <w:rFonts w:ascii="Arial" w:hAnsi="Arial" w:cs="Arial"/>
          <w:sz w:val="24"/>
          <w:szCs w:val="24"/>
        </w:rPr>
        <w:t>s</w:t>
      </w:r>
      <w:r w:rsidR="00345179">
        <w:rPr>
          <w:rFonts w:ascii="Arial" w:hAnsi="Arial" w:cs="Arial"/>
          <w:sz w:val="24"/>
          <w:szCs w:val="24"/>
        </w:rPr>
        <w:t xml:space="preserve"> of thanks</w:t>
      </w:r>
      <w:r w:rsidR="00A558E4" w:rsidRPr="005F0B39">
        <w:rPr>
          <w:rFonts w:ascii="Arial" w:hAnsi="Arial" w:cs="Arial"/>
          <w:sz w:val="24"/>
          <w:szCs w:val="24"/>
        </w:rPr>
        <w:t xml:space="preserve"> to the gods for later</w:t>
      </w:r>
      <w:r w:rsidR="00345179">
        <w:rPr>
          <w:rFonts w:ascii="Arial" w:hAnsi="Arial" w:cs="Arial"/>
          <w:sz w:val="24"/>
          <w:szCs w:val="24"/>
        </w:rPr>
        <w:t>,</w:t>
      </w:r>
      <w:r w:rsidR="00472EF1" w:rsidRPr="005F0B39">
        <w:rPr>
          <w:rFonts w:ascii="Arial" w:hAnsi="Arial" w:cs="Arial"/>
          <w:sz w:val="24"/>
          <w:szCs w:val="24"/>
        </w:rPr>
        <w:t xml:space="preserve"> for t</w:t>
      </w:r>
      <w:r w:rsidR="00B81943" w:rsidRPr="005F0B39">
        <w:rPr>
          <w:rFonts w:ascii="Arial" w:hAnsi="Arial" w:cs="Arial"/>
          <w:sz w:val="24"/>
          <w:szCs w:val="24"/>
        </w:rPr>
        <w:t xml:space="preserve">here is no doubt that </w:t>
      </w:r>
      <w:r w:rsidR="00B019C7" w:rsidRPr="005F0B39">
        <w:rPr>
          <w:rFonts w:ascii="Arial" w:hAnsi="Arial" w:cs="Arial"/>
          <w:sz w:val="24"/>
          <w:szCs w:val="24"/>
        </w:rPr>
        <w:t>the divine is present</w:t>
      </w:r>
      <w:r w:rsidR="00472EF1" w:rsidRPr="005F0B39">
        <w:rPr>
          <w:rFonts w:ascii="Arial" w:hAnsi="Arial" w:cs="Arial"/>
          <w:sz w:val="24"/>
          <w:szCs w:val="24"/>
        </w:rPr>
        <w:t xml:space="preserve"> in battle with the heroes</w:t>
      </w:r>
      <w:r w:rsidR="00330BD4" w:rsidRPr="005F0B39">
        <w:rPr>
          <w:rFonts w:ascii="Arial" w:hAnsi="Arial" w:cs="Arial"/>
          <w:sz w:val="24"/>
          <w:szCs w:val="24"/>
        </w:rPr>
        <w:t>, or that the mortals involved are inspired by them.</w:t>
      </w:r>
    </w:p>
    <w:p w14:paraId="6D04FE15" w14:textId="0349D481" w:rsidR="005C255A" w:rsidRPr="005F0B39" w:rsidRDefault="00DE2B1E" w:rsidP="00333722">
      <w:pPr>
        <w:spacing w:line="276" w:lineRule="auto"/>
        <w:ind w:firstLine="720"/>
        <w:rPr>
          <w:rFonts w:ascii="Arial" w:hAnsi="Arial" w:cs="Arial"/>
          <w:sz w:val="24"/>
          <w:szCs w:val="24"/>
        </w:rPr>
      </w:pPr>
      <w:r w:rsidRPr="005F0B39">
        <w:rPr>
          <w:rFonts w:ascii="Arial" w:hAnsi="Arial" w:cs="Arial"/>
          <w:sz w:val="24"/>
          <w:szCs w:val="24"/>
        </w:rPr>
        <w:t>The g</w:t>
      </w:r>
      <w:r w:rsidR="00E64E2C" w:rsidRPr="005F0B39">
        <w:rPr>
          <w:rFonts w:ascii="Arial" w:hAnsi="Arial" w:cs="Arial"/>
          <w:sz w:val="24"/>
          <w:szCs w:val="24"/>
        </w:rPr>
        <w:t>ods</w:t>
      </w:r>
      <w:r w:rsidR="000A16FC" w:rsidRPr="005F0B39">
        <w:rPr>
          <w:rFonts w:ascii="Arial" w:hAnsi="Arial" w:cs="Arial"/>
          <w:sz w:val="24"/>
          <w:szCs w:val="24"/>
        </w:rPr>
        <w:t xml:space="preserve"> </w:t>
      </w:r>
      <w:r w:rsidR="00CE0AC2" w:rsidRPr="005F0B39">
        <w:rPr>
          <w:rFonts w:ascii="Arial" w:hAnsi="Arial" w:cs="Arial"/>
          <w:sz w:val="24"/>
          <w:szCs w:val="24"/>
        </w:rPr>
        <w:t xml:space="preserve">too </w:t>
      </w:r>
      <w:r w:rsidR="00E64E2C" w:rsidRPr="005F0B39">
        <w:rPr>
          <w:rFonts w:ascii="Arial" w:hAnsi="Arial" w:cs="Arial"/>
          <w:sz w:val="24"/>
          <w:szCs w:val="24"/>
        </w:rPr>
        <w:t>are</w:t>
      </w:r>
      <w:r w:rsidR="00A558E4" w:rsidRPr="005F0B39">
        <w:rPr>
          <w:rFonts w:ascii="Arial" w:hAnsi="Arial" w:cs="Arial"/>
          <w:sz w:val="24"/>
          <w:szCs w:val="24"/>
        </w:rPr>
        <w:t xml:space="preserve"> called on to </w:t>
      </w:r>
      <w:r w:rsidR="00F30E5A" w:rsidRPr="005F0B39">
        <w:rPr>
          <w:rFonts w:ascii="Arial" w:hAnsi="Arial" w:cs="Arial"/>
          <w:sz w:val="24"/>
          <w:szCs w:val="24"/>
        </w:rPr>
        <w:t xml:space="preserve">heal wounds </w:t>
      </w:r>
      <w:r w:rsidR="00C63806">
        <w:rPr>
          <w:rFonts w:ascii="Arial" w:hAnsi="Arial" w:cs="Arial"/>
          <w:sz w:val="24"/>
          <w:szCs w:val="24"/>
        </w:rPr>
        <w:t xml:space="preserve">and soothe pain </w:t>
      </w:r>
      <w:r w:rsidR="00F30E5A" w:rsidRPr="005F0B39">
        <w:rPr>
          <w:rFonts w:ascii="Arial" w:hAnsi="Arial" w:cs="Arial"/>
          <w:sz w:val="24"/>
          <w:szCs w:val="24"/>
        </w:rPr>
        <w:t>via prayers</w:t>
      </w:r>
      <w:r w:rsidR="001648C6" w:rsidRPr="005F0B39">
        <w:rPr>
          <w:rFonts w:ascii="Arial" w:hAnsi="Arial" w:cs="Arial"/>
          <w:sz w:val="24"/>
          <w:szCs w:val="24"/>
        </w:rPr>
        <w:t xml:space="preserve"> in the </w:t>
      </w:r>
      <w:r w:rsidR="001648C6" w:rsidRPr="005F0B39">
        <w:rPr>
          <w:rFonts w:ascii="Arial" w:hAnsi="Arial" w:cs="Arial"/>
          <w:i/>
          <w:iCs/>
          <w:sz w:val="24"/>
          <w:szCs w:val="24"/>
        </w:rPr>
        <w:t>Iliad</w:t>
      </w:r>
      <w:r w:rsidR="00F30E5A" w:rsidRPr="005F0B39">
        <w:rPr>
          <w:rFonts w:ascii="Arial" w:hAnsi="Arial" w:cs="Arial"/>
          <w:sz w:val="24"/>
          <w:szCs w:val="24"/>
        </w:rPr>
        <w:t>.</w:t>
      </w:r>
      <w:r w:rsidR="00A558E4" w:rsidRPr="005F0B39">
        <w:rPr>
          <w:rStyle w:val="FootnoteReference"/>
          <w:rFonts w:ascii="Arial" w:hAnsi="Arial" w:cs="Arial"/>
          <w:sz w:val="24"/>
          <w:szCs w:val="24"/>
        </w:rPr>
        <w:footnoteReference w:id="9"/>
      </w:r>
      <w:r w:rsidR="00F30E5A" w:rsidRPr="005F0B39">
        <w:rPr>
          <w:rFonts w:ascii="Arial" w:hAnsi="Arial" w:cs="Arial"/>
          <w:sz w:val="24"/>
          <w:szCs w:val="24"/>
        </w:rPr>
        <w:t xml:space="preserve"> </w:t>
      </w:r>
      <w:r w:rsidR="002C6A77" w:rsidRPr="005F0B39">
        <w:rPr>
          <w:rFonts w:ascii="Arial" w:hAnsi="Arial" w:cs="Arial"/>
          <w:sz w:val="24"/>
          <w:szCs w:val="24"/>
        </w:rPr>
        <w:t xml:space="preserve">The </w:t>
      </w:r>
      <w:r w:rsidR="004A6030" w:rsidRPr="005F0B39">
        <w:rPr>
          <w:rFonts w:ascii="Arial" w:hAnsi="Arial" w:cs="Arial"/>
          <w:sz w:val="24"/>
          <w:szCs w:val="24"/>
        </w:rPr>
        <w:t xml:space="preserve">injured </w:t>
      </w:r>
      <w:r w:rsidR="002C6A77" w:rsidRPr="005F0B39">
        <w:rPr>
          <w:rFonts w:ascii="Arial" w:hAnsi="Arial" w:cs="Arial"/>
          <w:sz w:val="24"/>
          <w:szCs w:val="24"/>
        </w:rPr>
        <w:t xml:space="preserve">Trojan warrior </w:t>
      </w:r>
      <w:r w:rsidR="00C5404B" w:rsidRPr="005F0B39">
        <w:rPr>
          <w:rFonts w:ascii="Arial" w:hAnsi="Arial" w:cs="Arial"/>
          <w:sz w:val="24"/>
          <w:szCs w:val="24"/>
        </w:rPr>
        <w:t>Glaucus</w:t>
      </w:r>
      <w:r w:rsidR="002C6A77" w:rsidRPr="005F0B39">
        <w:rPr>
          <w:rFonts w:ascii="Arial" w:hAnsi="Arial" w:cs="Arial"/>
          <w:sz w:val="24"/>
          <w:szCs w:val="24"/>
        </w:rPr>
        <w:t xml:space="preserve"> calls on Apollo</w:t>
      </w:r>
      <w:r w:rsidR="00C5404B" w:rsidRPr="005F0B39">
        <w:rPr>
          <w:rFonts w:ascii="Arial" w:hAnsi="Arial" w:cs="Arial"/>
          <w:sz w:val="24"/>
          <w:szCs w:val="24"/>
        </w:rPr>
        <w:t>, god of healing</w:t>
      </w:r>
      <w:r w:rsidR="00321FC5" w:rsidRPr="005F0B39">
        <w:rPr>
          <w:rFonts w:ascii="Arial" w:hAnsi="Arial" w:cs="Arial"/>
          <w:sz w:val="24"/>
          <w:szCs w:val="24"/>
        </w:rPr>
        <w:t xml:space="preserve"> like his son</w:t>
      </w:r>
      <w:r w:rsidR="00CE0AC2" w:rsidRPr="005F0B39">
        <w:rPr>
          <w:rFonts w:ascii="Arial" w:hAnsi="Arial" w:cs="Arial"/>
          <w:sz w:val="24"/>
          <w:szCs w:val="24"/>
        </w:rPr>
        <w:t xml:space="preserve"> Asclepius</w:t>
      </w:r>
      <w:r w:rsidR="00321FC5" w:rsidRPr="005F0B39">
        <w:rPr>
          <w:rFonts w:ascii="Arial" w:hAnsi="Arial" w:cs="Arial"/>
          <w:sz w:val="24"/>
          <w:szCs w:val="24"/>
        </w:rPr>
        <w:t>,</w:t>
      </w:r>
      <w:r w:rsidR="00C5404B" w:rsidRPr="005F0B39">
        <w:rPr>
          <w:rFonts w:ascii="Arial" w:hAnsi="Arial" w:cs="Arial"/>
          <w:sz w:val="24"/>
          <w:szCs w:val="24"/>
        </w:rPr>
        <w:t xml:space="preserve"> and a supporter of the Trojans in this battle, to ‘heal </w:t>
      </w:r>
      <w:r w:rsidR="00451999" w:rsidRPr="005F0B39">
        <w:rPr>
          <w:rFonts w:ascii="Arial" w:hAnsi="Arial" w:cs="Arial"/>
          <w:sz w:val="24"/>
          <w:szCs w:val="24"/>
        </w:rPr>
        <w:t>t</w:t>
      </w:r>
      <w:r w:rsidR="006E328F" w:rsidRPr="005F0B39">
        <w:rPr>
          <w:rFonts w:ascii="Arial" w:hAnsi="Arial" w:cs="Arial"/>
          <w:sz w:val="24"/>
          <w:szCs w:val="24"/>
        </w:rPr>
        <w:t>his serious wound’,</w:t>
      </w:r>
      <w:r w:rsidR="00451999" w:rsidRPr="005F0B39">
        <w:rPr>
          <w:rStyle w:val="FootnoteReference"/>
          <w:rFonts w:ascii="Arial" w:hAnsi="Arial" w:cs="Arial"/>
          <w:sz w:val="24"/>
          <w:szCs w:val="24"/>
        </w:rPr>
        <w:footnoteReference w:id="10"/>
      </w:r>
      <w:r w:rsidR="006E328F" w:rsidRPr="005F0B39">
        <w:rPr>
          <w:rFonts w:ascii="Arial" w:hAnsi="Arial" w:cs="Arial"/>
          <w:sz w:val="24"/>
          <w:szCs w:val="24"/>
        </w:rPr>
        <w:t xml:space="preserve"> </w:t>
      </w:r>
      <w:r w:rsidR="002200DE" w:rsidRPr="005F0B39">
        <w:rPr>
          <w:rFonts w:ascii="Arial" w:hAnsi="Arial" w:cs="Arial"/>
          <w:sz w:val="24"/>
          <w:szCs w:val="24"/>
        </w:rPr>
        <w:t xml:space="preserve">‘lull </w:t>
      </w:r>
      <w:r w:rsidR="00516583" w:rsidRPr="005F0B39">
        <w:rPr>
          <w:rFonts w:ascii="Arial" w:hAnsi="Arial" w:cs="Arial"/>
          <w:sz w:val="24"/>
          <w:szCs w:val="24"/>
        </w:rPr>
        <w:t>[his] pains to sleep and give [him] strength’.</w:t>
      </w:r>
      <w:r w:rsidR="000630CF" w:rsidRPr="005F0B39">
        <w:rPr>
          <w:rStyle w:val="FootnoteReference"/>
          <w:rFonts w:ascii="Arial" w:hAnsi="Arial" w:cs="Arial"/>
          <w:sz w:val="24"/>
          <w:szCs w:val="24"/>
        </w:rPr>
        <w:footnoteReference w:id="11"/>
      </w:r>
      <w:r w:rsidR="00516583" w:rsidRPr="005F0B39">
        <w:rPr>
          <w:rFonts w:ascii="Arial" w:hAnsi="Arial" w:cs="Arial"/>
          <w:sz w:val="24"/>
          <w:szCs w:val="24"/>
        </w:rPr>
        <w:t xml:space="preserve"> </w:t>
      </w:r>
      <w:r w:rsidR="00712FE9" w:rsidRPr="005F0B39">
        <w:rPr>
          <w:rFonts w:ascii="Arial" w:hAnsi="Arial" w:cs="Arial"/>
          <w:sz w:val="24"/>
          <w:szCs w:val="24"/>
        </w:rPr>
        <w:t>In the Homeric epics, the gods are ever present, directing the story</w:t>
      </w:r>
      <w:r w:rsidR="00CF44E5" w:rsidRPr="005F0B39">
        <w:rPr>
          <w:rFonts w:ascii="Arial" w:hAnsi="Arial" w:cs="Arial"/>
          <w:sz w:val="24"/>
          <w:szCs w:val="24"/>
        </w:rPr>
        <w:t xml:space="preserve">. The </w:t>
      </w:r>
      <w:r w:rsidR="00E4160D" w:rsidRPr="005F0B39">
        <w:rPr>
          <w:rFonts w:ascii="Arial" w:hAnsi="Arial" w:cs="Arial"/>
          <w:sz w:val="24"/>
          <w:szCs w:val="24"/>
        </w:rPr>
        <w:t xml:space="preserve">action of the </w:t>
      </w:r>
      <w:r w:rsidR="00CF44E5" w:rsidRPr="005F0B39">
        <w:rPr>
          <w:rFonts w:ascii="Arial" w:hAnsi="Arial" w:cs="Arial"/>
          <w:i/>
          <w:iCs/>
          <w:sz w:val="24"/>
          <w:szCs w:val="24"/>
        </w:rPr>
        <w:t>Iliad</w:t>
      </w:r>
      <w:r w:rsidR="00CF44E5" w:rsidRPr="005F0B39">
        <w:rPr>
          <w:rFonts w:ascii="Arial" w:hAnsi="Arial" w:cs="Arial"/>
          <w:sz w:val="24"/>
          <w:szCs w:val="24"/>
        </w:rPr>
        <w:t xml:space="preserve"> </w:t>
      </w:r>
      <w:r w:rsidR="001A225F" w:rsidRPr="005F0B39">
        <w:rPr>
          <w:rFonts w:ascii="Arial" w:hAnsi="Arial" w:cs="Arial"/>
          <w:sz w:val="24"/>
          <w:szCs w:val="24"/>
        </w:rPr>
        <w:t xml:space="preserve">itself </w:t>
      </w:r>
      <w:r w:rsidR="00CF44E5" w:rsidRPr="005F0B39">
        <w:rPr>
          <w:rFonts w:ascii="Arial" w:hAnsi="Arial" w:cs="Arial"/>
          <w:sz w:val="24"/>
          <w:szCs w:val="24"/>
        </w:rPr>
        <w:t>begins</w:t>
      </w:r>
      <w:r w:rsidR="00721F1D" w:rsidRPr="005F0B39">
        <w:rPr>
          <w:rFonts w:ascii="Arial" w:hAnsi="Arial" w:cs="Arial"/>
          <w:sz w:val="24"/>
          <w:szCs w:val="24"/>
        </w:rPr>
        <w:t xml:space="preserve"> with disease</w:t>
      </w:r>
      <w:r w:rsidR="00B36E27" w:rsidRPr="005F0B39">
        <w:rPr>
          <w:rFonts w:ascii="Arial" w:hAnsi="Arial" w:cs="Arial"/>
          <w:sz w:val="24"/>
          <w:szCs w:val="24"/>
        </w:rPr>
        <w:t>,</w:t>
      </w:r>
      <w:r w:rsidR="00040399" w:rsidRPr="005F0B39">
        <w:rPr>
          <w:rFonts w:ascii="Arial" w:hAnsi="Arial" w:cs="Arial"/>
          <w:sz w:val="24"/>
          <w:szCs w:val="24"/>
        </w:rPr>
        <w:t xml:space="preserve"> nearly ten years into the Trojan War</w:t>
      </w:r>
      <w:r w:rsidR="00B36E27" w:rsidRPr="005F0B39">
        <w:rPr>
          <w:rFonts w:ascii="Arial" w:hAnsi="Arial" w:cs="Arial"/>
          <w:sz w:val="24"/>
          <w:szCs w:val="24"/>
        </w:rPr>
        <w:t>,</w:t>
      </w:r>
      <w:r w:rsidR="00CF44E5" w:rsidRPr="005F0B39">
        <w:rPr>
          <w:rFonts w:ascii="Arial" w:hAnsi="Arial" w:cs="Arial"/>
          <w:sz w:val="24"/>
          <w:szCs w:val="24"/>
        </w:rPr>
        <w:t xml:space="preserve"> a plague</w:t>
      </w:r>
      <w:r w:rsidR="00954C90" w:rsidRPr="005F0B39">
        <w:rPr>
          <w:rFonts w:ascii="Arial" w:hAnsi="Arial" w:cs="Arial"/>
          <w:sz w:val="24"/>
          <w:szCs w:val="24"/>
        </w:rPr>
        <w:t xml:space="preserve"> </w:t>
      </w:r>
      <w:r w:rsidR="00D11D3E" w:rsidRPr="005F0B39">
        <w:rPr>
          <w:rFonts w:ascii="Arial" w:hAnsi="Arial" w:cs="Arial"/>
          <w:sz w:val="24"/>
          <w:szCs w:val="24"/>
        </w:rPr>
        <w:t xml:space="preserve">first </w:t>
      </w:r>
      <w:r w:rsidR="00954C90" w:rsidRPr="005F0B39">
        <w:rPr>
          <w:rFonts w:ascii="Arial" w:hAnsi="Arial" w:cs="Arial"/>
          <w:sz w:val="24"/>
          <w:szCs w:val="24"/>
        </w:rPr>
        <w:t xml:space="preserve">killing animals, then striking down the </w:t>
      </w:r>
      <w:r w:rsidR="00C70BF0" w:rsidRPr="005F0B39">
        <w:rPr>
          <w:rFonts w:ascii="Arial" w:hAnsi="Arial" w:cs="Arial"/>
          <w:sz w:val="24"/>
          <w:szCs w:val="24"/>
        </w:rPr>
        <w:t>Achaeans</w:t>
      </w:r>
      <w:r w:rsidR="00954C90" w:rsidRPr="005F0B39">
        <w:rPr>
          <w:rFonts w:ascii="Arial" w:hAnsi="Arial" w:cs="Arial"/>
          <w:sz w:val="24"/>
          <w:szCs w:val="24"/>
        </w:rPr>
        <w:t xml:space="preserve"> themselves</w:t>
      </w:r>
      <w:r w:rsidR="003955ED" w:rsidRPr="005F0B39">
        <w:rPr>
          <w:rFonts w:ascii="Arial" w:hAnsi="Arial" w:cs="Arial"/>
          <w:sz w:val="24"/>
          <w:szCs w:val="24"/>
        </w:rPr>
        <w:t>: ‘a foul plague</w:t>
      </w:r>
      <w:r w:rsidR="009C1AAD" w:rsidRPr="005F0B39">
        <w:rPr>
          <w:rFonts w:ascii="Arial" w:hAnsi="Arial" w:cs="Arial"/>
          <w:sz w:val="24"/>
          <w:szCs w:val="24"/>
        </w:rPr>
        <w:t xml:space="preserve"> through the army’.</w:t>
      </w:r>
      <w:r w:rsidR="009C1AAD" w:rsidRPr="005F0B39">
        <w:rPr>
          <w:rStyle w:val="FootnoteReference"/>
          <w:rFonts w:ascii="Arial" w:hAnsi="Arial" w:cs="Arial"/>
          <w:sz w:val="24"/>
          <w:szCs w:val="24"/>
        </w:rPr>
        <w:footnoteReference w:id="12"/>
      </w:r>
      <w:r w:rsidR="009C1AAD" w:rsidRPr="005F0B39">
        <w:rPr>
          <w:rFonts w:ascii="Arial" w:hAnsi="Arial" w:cs="Arial"/>
          <w:sz w:val="24"/>
          <w:szCs w:val="24"/>
        </w:rPr>
        <w:t xml:space="preserve"> </w:t>
      </w:r>
      <w:r w:rsidR="00E23138" w:rsidRPr="005F0B39">
        <w:rPr>
          <w:rFonts w:ascii="Arial" w:hAnsi="Arial" w:cs="Arial"/>
          <w:sz w:val="24"/>
          <w:szCs w:val="24"/>
        </w:rPr>
        <w:t xml:space="preserve">Over ten days the pyres of the dead burned. It was </w:t>
      </w:r>
      <w:proofErr w:type="spellStart"/>
      <w:r w:rsidR="00BA5B26" w:rsidRPr="005F0B39">
        <w:rPr>
          <w:rFonts w:ascii="Arial" w:hAnsi="Arial" w:cs="Arial"/>
          <w:sz w:val="24"/>
          <w:szCs w:val="24"/>
        </w:rPr>
        <w:t>C</w:t>
      </w:r>
      <w:r w:rsidR="0071263C" w:rsidRPr="005F0B39">
        <w:rPr>
          <w:rFonts w:ascii="Arial" w:hAnsi="Arial" w:cs="Arial"/>
          <w:sz w:val="24"/>
          <w:szCs w:val="24"/>
        </w:rPr>
        <w:t>alchas</w:t>
      </w:r>
      <w:proofErr w:type="spellEnd"/>
      <w:r w:rsidR="0071263C" w:rsidRPr="005F0B39">
        <w:rPr>
          <w:rFonts w:ascii="Arial" w:hAnsi="Arial" w:cs="Arial"/>
          <w:sz w:val="24"/>
          <w:szCs w:val="24"/>
        </w:rPr>
        <w:t xml:space="preserve">, </w:t>
      </w:r>
      <w:r w:rsidR="00F77B01" w:rsidRPr="005F0B39">
        <w:rPr>
          <w:rFonts w:ascii="Arial" w:hAnsi="Arial" w:cs="Arial"/>
          <w:sz w:val="24"/>
          <w:szCs w:val="24"/>
        </w:rPr>
        <w:t xml:space="preserve">not a doctor, but </w:t>
      </w:r>
      <w:r w:rsidR="00E23138" w:rsidRPr="005F0B39">
        <w:rPr>
          <w:rFonts w:ascii="Arial" w:hAnsi="Arial" w:cs="Arial"/>
          <w:sz w:val="24"/>
          <w:szCs w:val="24"/>
        </w:rPr>
        <w:t xml:space="preserve">a seer, that was brought in </w:t>
      </w:r>
      <w:r w:rsidR="00182861" w:rsidRPr="005F0B39">
        <w:rPr>
          <w:rFonts w:ascii="Arial" w:hAnsi="Arial" w:cs="Arial"/>
          <w:sz w:val="24"/>
          <w:szCs w:val="24"/>
        </w:rPr>
        <w:t xml:space="preserve">by the </w:t>
      </w:r>
      <w:r w:rsidR="00AC2B64" w:rsidRPr="005F0B39">
        <w:rPr>
          <w:rFonts w:ascii="Arial" w:hAnsi="Arial" w:cs="Arial"/>
          <w:sz w:val="24"/>
          <w:szCs w:val="24"/>
        </w:rPr>
        <w:t>Greek l</w:t>
      </w:r>
      <w:r w:rsidR="00182861" w:rsidRPr="005F0B39">
        <w:rPr>
          <w:rFonts w:ascii="Arial" w:hAnsi="Arial" w:cs="Arial"/>
          <w:sz w:val="24"/>
          <w:szCs w:val="24"/>
        </w:rPr>
        <w:t xml:space="preserve">eaders of the </w:t>
      </w:r>
      <w:r w:rsidR="00211921" w:rsidRPr="005F0B39">
        <w:rPr>
          <w:rFonts w:ascii="Arial" w:hAnsi="Arial" w:cs="Arial"/>
          <w:sz w:val="24"/>
          <w:szCs w:val="24"/>
        </w:rPr>
        <w:t xml:space="preserve">army </w:t>
      </w:r>
      <w:r w:rsidR="00E23138" w:rsidRPr="005F0B39">
        <w:rPr>
          <w:rFonts w:ascii="Arial" w:hAnsi="Arial" w:cs="Arial"/>
          <w:sz w:val="24"/>
          <w:szCs w:val="24"/>
        </w:rPr>
        <w:t xml:space="preserve">to diagnose the </w:t>
      </w:r>
      <w:r w:rsidR="00B9506D" w:rsidRPr="005F0B39">
        <w:rPr>
          <w:rFonts w:ascii="Arial" w:hAnsi="Arial" w:cs="Arial"/>
          <w:sz w:val="24"/>
          <w:szCs w:val="24"/>
        </w:rPr>
        <w:t>sickness</w:t>
      </w:r>
      <w:r w:rsidR="0071263C" w:rsidRPr="005F0B39">
        <w:rPr>
          <w:rFonts w:ascii="Arial" w:hAnsi="Arial" w:cs="Arial"/>
          <w:sz w:val="24"/>
          <w:szCs w:val="24"/>
        </w:rPr>
        <w:t xml:space="preserve"> </w:t>
      </w:r>
      <w:r w:rsidR="00971304" w:rsidRPr="005F0B39">
        <w:rPr>
          <w:rFonts w:ascii="Arial" w:hAnsi="Arial" w:cs="Arial"/>
          <w:sz w:val="24"/>
          <w:szCs w:val="24"/>
        </w:rPr>
        <w:t xml:space="preserve">which was </w:t>
      </w:r>
      <w:r w:rsidR="00C70BF0" w:rsidRPr="005F0B39">
        <w:rPr>
          <w:rFonts w:ascii="Arial" w:hAnsi="Arial" w:cs="Arial"/>
          <w:sz w:val="24"/>
          <w:szCs w:val="24"/>
        </w:rPr>
        <w:t xml:space="preserve">mercilessly </w:t>
      </w:r>
      <w:r w:rsidR="0071263C" w:rsidRPr="005F0B39">
        <w:rPr>
          <w:rFonts w:ascii="Arial" w:hAnsi="Arial" w:cs="Arial"/>
          <w:sz w:val="24"/>
          <w:szCs w:val="24"/>
        </w:rPr>
        <w:t>killing the Achaean</w:t>
      </w:r>
      <w:r w:rsidR="00211921" w:rsidRPr="005F0B39">
        <w:rPr>
          <w:rFonts w:ascii="Arial" w:hAnsi="Arial" w:cs="Arial"/>
          <w:sz w:val="24"/>
          <w:szCs w:val="24"/>
        </w:rPr>
        <w:t xml:space="preserve"> men</w:t>
      </w:r>
      <w:r w:rsidR="00B9506D" w:rsidRPr="005F0B39">
        <w:rPr>
          <w:rFonts w:ascii="Arial" w:hAnsi="Arial" w:cs="Arial"/>
          <w:sz w:val="24"/>
          <w:szCs w:val="24"/>
        </w:rPr>
        <w:t xml:space="preserve">. </w:t>
      </w:r>
      <w:proofErr w:type="spellStart"/>
      <w:r w:rsidR="00971304" w:rsidRPr="005F0B39">
        <w:rPr>
          <w:rFonts w:ascii="Arial" w:hAnsi="Arial" w:cs="Arial"/>
          <w:sz w:val="24"/>
          <w:szCs w:val="24"/>
        </w:rPr>
        <w:t>Calchas</w:t>
      </w:r>
      <w:proofErr w:type="spellEnd"/>
      <w:r w:rsidR="00971304" w:rsidRPr="005F0B39">
        <w:rPr>
          <w:rFonts w:ascii="Arial" w:hAnsi="Arial" w:cs="Arial"/>
          <w:sz w:val="24"/>
          <w:szCs w:val="24"/>
        </w:rPr>
        <w:t xml:space="preserve"> </w:t>
      </w:r>
      <w:r w:rsidR="003550C4" w:rsidRPr="005F0B39">
        <w:rPr>
          <w:rFonts w:ascii="Arial" w:hAnsi="Arial" w:cs="Arial"/>
          <w:sz w:val="24"/>
          <w:szCs w:val="24"/>
        </w:rPr>
        <w:t>saw</w:t>
      </w:r>
      <w:r w:rsidR="002050C0" w:rsidRPr="005F0B39">
        <w:rPr>
          <w:rFonts w:ascii="Arial" w:hAnsi="Arial" w:cs="Arial"/>
          <w:sz w:val="24"/>
          <w:szCs w:val="24"/>
        </w:rPr>
        <w:t xml:space="preserve"> t</w:t>
      </w:r>
      <w:r w:rsidR="00B9506D" w:rsidRPr="005F0B39">
        <w:rPr>
          <w:rFonts w:ascii="Arial" w:hAnsi="Arial" w:cs="Arial"/>
          <w:sz w:val="24"/>
          <w:szCs w:val="24"/>
        </w:rPr>
        <w:t xml:space="preserve">he plague </w:t>
      </w:r>
      <w:r w:rsidR="003550C4" w:rsidRPr="005F0B39">
        <w:rPr>
          <w:rFonts w:ascii="Arial" w:hAnsi="Arial" w:cs="Arial"/>
          <w:sz w:val="24"/>
          <w:szCs w:val="24"/>
        </w:rPr>
        <w:t>to be</w:t>
      </w:r>
      <w:r w:rsidR="00B9506D" w:rsidRPr="005F0B39">
        <w:rPr>
          <w:rFonts w:ascii="Arial" w:hAnsi="Arial" w:cs="Arial"/>
          <w:sz w:val="24"/>
          <w:szCs w:val="24"/>
        </w:rPr>
        <w:t xml:space="preserve"> </w:t>
      </w:r>
      <w:r w:rsidR="002050C0" w:rsidRPr="005F0B39">
        <w:rPr>
          <w:rFonts w:ascii="Arial" w:hAnsi="Arial" w:cs="Arial"/>
          <w:sz w:val="24"/>
          <w:szCs w:val="24"/>
        </w:rPr>
        <w:t>the work of</w:t>
      </w:r>
      <w:r w:rsidR="00B9506D" w:rsidRPr="005F0B39">
        <w:rPr>
          <w:rFonts w:ascii="Arial" w:hAnsi="Arial" w:cs="Arial"/>
          <w:sz w:val="24"/>
          <w:szCs w:val="24"/>
        </w:rPr>
        <w:t xml:space="preserve"> Apollo, angry at </w:t>
      </w:r>
      <w:r w:rsidR="00053093" w:rsidRPr="005F0B39">
        <w:rPr>
          <w:rFonts w:ascii="Arial" w:hAnsi="Arial" w:cs="Arial"/>
          <w:sz w:val="24"/>
          <w:szCs w:val="24"/>
        </w:rPr>
        <w:t xml:space="preserve">the treatment of his </w:t>
      </w:r>
      <w:r w:rsidR="00023E6D" w:rsidRPr="005F0B39">
        <w:rPr>
          <w:rFonts w:ascii="Arial" w:hAnsi="Arial" w:cs="Arial"/>
          <w:sz w:val="24"/>
          <w:szCs w:val="24"/>
        </w:rPr>
        <w:t xml:space="preserve">loyal </w:t>
      </w:r>
      <w:r w:rsidR="00053093" w:rsidRPr="005F0B39">
        <w:rPr>
          <w:rFonts w:ascii="Arial" w:hAnsi="Arial" w:cs="Arial"/>
          <w:sz w:val="24"/>
          <w:szCs w:val="24"/>
        </w:rPr>
        <w:t>priest Chryses by the Greeks in their capture of his daughter</w:t>
      </w:r>
      <w:r w:rsidR="00D66A62" w:rsidRPr="005F0B39">
        <w:rPr>
          <w:rFonts w:ascii="Arial" w:hAnsi="Arial" w:cs="Arial"/>
          <w:sz w:val="24"/>
          <w:szCs w:val="24"/>
        </w:rPr>
        <w:t xml:space="preserve"> Chryseis</w:t>
      </w:r>
      <w:r w:rsidR="00DF1E2D" w:rsidRPr="005F0B39">
        <w:rPr>
          <w:rFonts w:ascii="Arial" w:hAnsi="Arial" w:cs="Arial"/>
          <w:sz w:val="24"/>
          <w:szCs w:val="24"/>
        </w:rPr>
        <w:t xml:space="preserve"> </w:t>
      </w:r>
      <w:r w:rsidR="00023E6D" w:rsidRPr="005F0B39">
        <w:rPr>
          <w:rFonts w:ascii="Arial" w:hAnsi="Arial" w:cs="Arial"/>
          <w:sz w:val="24"/>
          <w:szCs w:val="24"/>
        </w:rPr>
        <w:t>as a prize for</w:t>
      </w:r>
      <w:r w:rsidR="00255174" w:rsidRPr="005F0B39">
        <w:rPr>
          <w:rFonts w:ascii="Arial" w:hAnsi="Arial" w:cs="Arial"/>
          <w:sz w:val="24"/>
          <w:szCs w:val="24"/>
        </w:rPr>
        <w:t xml:space="preserve"> King Agamemnon. </w:t>
      </w:r>
      <w:r w:rsidR="00DF1E2D" w:rsidRPr="005F0B39">
        <w:rPr>
          <w:rFonts w:ascii="Arial" w:hAnsi="Arial" w:cs="Arial"/>
          <w:sz w:val="24"/>
          <w:szCs w:val="24"/>
        </w:rPr>
        <w:t xml:space="preserve">The plague </w:t>
      </w:r>
      <w:r w:rsidR="003B0926" w:rsidRPr="005F0B39">
        <w:rPr>
          <w:rFonts w:ascii="Arial" w:hAnsi="Arial" w:cs="Arial"/>
          <w:sz w:val="24"/>
          <w:szCs w:val="24"/>
        </w:rPr>
        <w:t xml:space="preserve">only </w:t>
      </w:r>
      <w:r w:rsidR="00DF1E2D" w:rsidRPr="005F0B39">
        <w:rPr>
          <w:rFonts w:ascii="Arial" w:hAnsi="Arial" w:cs="Arial"/>
          <w:sz w:val="24"/>
          <w:szCs w:val="24"/>
        </w:rPr>
        <w:t>stopped w</w:t>
      </w:r>
      <w:r w:rsidR="00255174" w:rsidRPr="005F0B39">
        <w:rPr>
          <w:rFonts w:ascii="Arial" w:hAnsi="Arial" w:cs="Arial"/>
          <w:sz w:val="24"/>
          <w:szCs w:val="24"/>
        </w:rPr>
        <w:t>ith</w:t>
      </w:r>
      <w:r w:rsidR="00DF1E2D" w:rsidRPr="005F0B39">
        <w:rPr>
          <w:rFonts w:ascii="Arial" w:hAnsi="Arial" w:cs="Arial"/>
          <w:sz w:val="24"/>
          <w:szCs w:val="24"/>
        </w:rPr>
        <w:t xml:space="preserve"> </w:t>
      </w:r>
      <w:r w:rsidR="003C3068" w:rsidRPr="005F0B39">
        <w:rPr>
          <w:rFonts w:ascii="Arial" w:hAnsi="Arial" w:cs="Arial"/>
          <w:sz w:val="24"/>
          <w:szCs w:val="24"/>
        </w:rPr>
        <w:t>the offended god</w:t>
      </w:r>
      <w:r w:rsidR="00DF1E2D" w:rsidRPr="005F0B39">
        <w:rPr>
          <w:rFonts w:ascii="Arial" w:hAnsi="Arial" w:cs="Arial"/>
          <w:sz w:val="24"/>
          <w:szCs w:val="24"/>
        </w:rPr>
        <w:t xml:space="preserve"> </w:t>
      </w:r>
      <w:r w:rsidR="00BA7B68" w:rsidRPr="005F0B39">
        <w:rPr>
          <w:rFonts w:ascii="Arial" w:hAnsi="Arial" w:cs="Arial"/>
          <w:sz w:val="24"/>
          <w:szCs w:val="24"/>
        </w:rPr>
        <w:t xml:space="preserve">ceasing his arrows of </w:t>
      </w:r>
      <w:r w:rsidR="00D5209A" w:rsidRPr="005F0B39">
        <w:rPr>
          <w:rFonts w:ascii="Arial" w:hAnsi="Arial" w:cs="Arial"/>
          <w:sz w:val="24"/>
          <w:szCs w:val="24"/>
        </w:rPr>
        <w:t>disease</w:t>
      </w:r>
      <w:r w:rsidR="00BA7B68" w:rsidRPr="005F0B39">
        <w:rPr>
          <w:rFonts w:ascii="Arial" w:hAnsi="Arial" w:cs="Arial"/>
          <w:sz w:val="24"/>
          <w:szCs w:val="24"/>
        </w:rPr>
        <w:t xml:space="preserve"> after he </w:t>
      </w:r>
      <w:r w:rsidR="00DF1E2D" w:rsidRPr="005F0B39">
        <w:rPr>
          <w:rFonts w:ascii="Arial" w:hAnsi="Arial" w:cs="Arial"/>
          <w:sz w:val="24"/>
          <w:szCs w:val="24"/>
        </w:rPr>
        <w:t xml:space="preserve">was placated by </w:t>
      </w:r>
      <w:r w:rsidR="004F5625" w:rsidRPr="005F0B39">
        <w:rPr>
          <w:rFonts w:ascii="Arial" w:hAnsi="Arial" w:cs="Arial"/>
          <w:sz w:val="24"/>
          <w:szCs w:val="24"/>
        </w:rPr>
        <w:t>the return of Chr</w:t>
      </w:r>
      <w:r w:rsidR="00E218FF" w:rsidRPr="005F0B39">
        <w:rPr>
          <w:rFonts w:ascii="Arial" w:hAnsi="Arial" w:cs="Arial"/>
          <w:sz w:val="24"/>
          <w:szCs w:val="24"/>
        </w:rPr>
        <w:t xml:space="preserve">yseis, the </w:t>
      </w:r>
      <w:r w:rsidR="0055615B" w:rsidRPr="005F0B39">
        <w:rPr>
          <w:rFonts w:ascii="Arial" w:hAnsi="Arial" w:cs="Arial"/>
          <w:sz w:val="24"/>
          <w:szCs w:val="24"/>
        </w:rPr>
        <w:t>‘</w:t>
      </w:r>
      <w:r w:rsidR="00E218FF" w:rsidRPr="005F0B39">
        <w:rPr>
          <w:rFonts w:ascii="Arial" w:hAnsi="Arial" w:cs="Arial"/>
          <w:sz w:val="24"/>
          <w:szCs w:val="24"/>
        </w:rPr>
        <w:t xml:space="preserve">purifying’ of </w:t>
      </w:r>
      <w:r w:rsidR="004772CB" w:rsidRPr="005F0B39">
        <w:rPr>
          <w:rFonts w:ascii="Arial" w:hAnsi="Arial" w:cs="Arial"/>
          <w:sz w:val="24"/>
          <w:szCs w:val="24"/>
        </w:rPr>
        <w:t>the</w:t>
      </w:r>
      <w:r w:rsidR="00E218FF" w:rsidRPr="005F0B39">
        <w:rPr>
          <w:rFonts w:ascii="Arial" w:hAnsi="Arial" w:cs="Arial"/>
          <w:sz w:val="24"/>
          <w:szCs w:val="24"/>
        </w:rPr>
        <w:t xml:space="preserve"> Greeks</w:t>
      </w:r>
      <w:r w:rsidR="00D47D73" w:rsidRPr="005F0B39">
        <w:rPr>
          <w:rFonts w:ascii="Arial" w:hAnsi="Arial" w:cs="Arial"/>
          <w:sz w:val="24"/>
          <w:szCs w:val="24"/>
        </w:rPr>
        <w:t xml:space="preserve"> with prayers</w:t>
      </w:r>
      <w:r w:rsidR="0055615B" w:rsidRPr="005F0B39">
        <w:rPr>
          <w:rFonts w:ascii="Arial" w:hAnsi="Arial" w:cs="Arial"/>
          <w:sz w:val="24"/>
          <w:szCs w:val="24"/>
        </w:rPr>
        <w:t xml:space="preserve"> and </w:t>
      </w:r>
      <w:r w:rsidR="004772CB" w:rsidRPr="005F0B39">
        <w:rPr>
          <w:rFonts w:ascii="Arial" w:hAnsi="Arial" w:cs="Arial"/>
          <w:sz w:val="24"/>
          <w:szCs w:val="24"/>
        </w:rPr>
        <w:t>‘perfect sacrifices of bulls and goats’</w:t>
      </w:r>
      <w:r w:rsidR="004772CB" w:rsidRPr="005F0B39">
        <w:rPr>
          <w:rStyle w:val="FootnoteReference"/>
          <w:rFonts w:ascii="Arial" w:hAnsi="Arial" w:cs="Arial"/>
          <w:sz w:val="24"/>
          <w:szCs w:val="24"/>
        </w:rPr>
        <w:footnoteReference w:id="13"/>
      </w:r>
      <w:r w:rsidR="004772CB" w:rsidRPr="005F0B39">
        <w:rPr>
          <w:rFonts w:ascii="Arial" w:hAnsi="Arial" w:cs="Arial"/>
          <w:sz w:val="24"/>
          <w:szCs w:val="24"/>
        </w:rPr>
        <w:t xml:space="preserve"> offered up to him. </w:t>
      </w:r>
      <w:r w:rsidR="005A1370" w:rsidRPr="005F0B39">
        <w:rPr>
          <w:rFonts w:ascii="Arial" w:hAnsi="Arial" w:cs="Arial"/>
          <w:sz w:val="24"/>
          <w:szCs w:val="24"/>
        </w:rPr>
        <w:t>Disease</w:t>
      </w:r>
      <w:r w:rsidR="00D21690" w:rsidRPr="005F0B39">
        <w:rPr>
          <w:rFonts w:ascii="Arial" w:hAnsi="Arial" w:cs="Arial"/>
          <w:sz w:val="24"/>
          <w:szCs w:val="24"/>
        </w:rPr>
        <w:t xml:space="preserve"> </w:t>
      </w:r>
      <w:r w:rsidR="005B3B64" w:rsidRPr="005F0B39">
        <w:rPr>
          <w:rFonts w:ascii="Arial" w:hAnsi="Arial" w:cs="Arial"/>
          <w:sz w:val="24"/>
          <w:szCs w:val="24"/>
        </w:rPr>
        <w:t>c</w:t>
      </w:r>
      <w:r w:rsidR="00D47D73" w:rsidRPr="005F0B39">
        <w:rPr>
          <w:rFonts w:ascii="Arial" w:hAnsi="Arial" w:cs="Arial"/>
          <w:sz w:val="24"/>
          <w:szCs w:val="24"/>
        </w:rPr>
        <w:t>ould</w:t>
      </w:r>
      <w:r w:rsidR="005B3B64" w:rsidRPr="005F0B39">
        <w:rPr>
          <w:rFonts w:ascii="Arial" w:hAnsi="Arial" w:cs="Arial"/>
          <w:sz w:val="24"/>
          <w:szCs w:val="24"/>
        </w:rPr>
        <w:t xml:space="preserve"> be</w:t>
      </w:r>
      <w:r w:rsidR="00421536" w:rsidRPr="005F0B39">
        <w:rPr>
          <w:rFonts w:ascii="Arial" w:hAnsi="Arial" w:cs="Arial"/>
          <w:sz w:val="24"/>
          <w:szCs w:val="24"/>
        </w:rPr>
        <w:t xml:space="preserve"> used as</w:t>
      </w:r>
      <w:r w:rsidR="005B3B64" w:rsidRPr="005F0B39">
        <w:rPr>
          <w:rFonts w:ascii="Arial" w:hAnsi="Arial" w:cs="Arial"/>
          <w:sz w:val="24"/>
          <w:szCs w:val="24"/>
        </w:rPr>
        <w:t xml:space="preserve"> punishment for offenses and slights against vengeful</w:t>
      </w:r>
      <w:r w:rsidR="00BE7ED8" w:rsidRPr="005F0B39">
        <w:rPr>
          <w:rFonts w:ascii="Arial" w:hAnsi="Arial" w:cs="Arial"/>
          <w:sz w:val="24"/>
          <w:szCs w:val="24"/>
        </w:rPr>
        <w:t xml:space="preserve"> or capricious</w:t>
      </w:r>
      <w:r w:rsidR="005B3B64" w:rsidRPr="005F0B39">
        <w:rPr>
          <w:rFonts w:ascii="Arial" w:hAnsi="Arial" w:cs="Arial"/>
          <w:sz w:val="24"/>
          <w:szCs w:val="24"/>
        </w:rPr>
        <w:t xml:space="preserve"> gods</w:t>
      </w:r>
      <w:r w:rsidR="004614EF" w:rsidRPr="005F0B39">
        <w:rPr>
          <w:rFonts w:ascii="Arial" w:hAnsi="Arial" w:cs="Arial"/>
          <w:sz w:val="24"/>
          <w:szCs w:val="24"/>
        </w:rPr>
        <w:t xml:space="preserve">, </w:t>
      </w:r>
      <w:r w:rsidR="00A76182" w:rsidRPr="005F0B39">
        <w:rPr>
          <w:rFonts w:ascii="Arial" w:hAnsi="Arial" w:cs="Arial"/>
          <w:sz w:val="24"/>
          <w:szCs w:val="24"/>
        </w:rPr>
        <w:t>with</w:t>
      </w:r>
      <w:r w:rsidR="00355BA2" w:rsidRPr="005F0B39">
        <w:rPr>
          <w:rFonts w:ascii="Arial" w:hAnsi="Arial" w:cs="Arial"/>
          <w:sz w:val="24"/>
          <w:szCs w:val="24"/>
        </w:rPr>
        <w:t xml:space="preserve"> the</w:t>
      </w:r>
      <w:r w:rsidR="004614EF" w:rsidRPr="005F0B39">
        <w:rPr>
          <w:rFonts w:ascii="Arial" w:hAnsi="Arial" w:cs="Arial"/>
          <w:sz w:val="24"/>
          <w:szCs w:val="24"/>
        </w:rPr>
        <w:t xml:space="preserve"> gods </w:t>
      </w:r>
      <w:r w:rsidR="00355BA2" w:rsidRPr="005F0B39">
        <w:rPr>
          <w:rFonts w:ascii="Arial" w:hAnsi="Arial" w:cs="Arial"/>
          <w:sz w:val="24"/>
          <w:szCs w:val="24"/>
        </w:rPr>
        <w:t>able to</w:t>
      </w:r>
      <w:r w:rsidR="004614EF" w:rsidRPr="005F0B39">
        <w:rPr>
          <w:rFonts w:ascii="Arial" w:hAnsi="Arial" w:cs="Arial"/>
          <w:sz w:val="24"/>
          <w:szCs w:val="24"/>
        </w:rPr>
        <w:t xml:space="preserve"> curse or cure.</w:t>
      </w:r>
      <w:r w:rsidR="00941B36" w:rsidRPr="005F0B39">
        <w:rPr>
          <w:rFonts w:ascii="Arial" w:hAnsi="Arial" w:cs="Arial"/>
          <w:sz w:val="24"/>
          <w:szCs w:val="24"/>
        </w:rPr>
        <w:t xml:space="preserve"> </w:t>
      </w:r>
      <w:proofErr w:type="gramStart"/>
      <w:r w:rsidR="0026399A" w:rsidRPr="005F0B39">
        <w:rPr>
          <w:rFonts w:ascii="Arial" w:hAnsi="Arial" w:cs="Arial"/>
          <w:sz w:val="24"/>
          <w:szCs w:val="24"/>
        </w:rPr>
        <w:t>So</w:t>
      </w:r>
      <w:proofErr w:type="gramEnd"/>
      <w:r w:rsidR="0026399A" w:rsidRPr="005F0B39">
        <w:rPr>
          <w:rFonts w:ascii="Arial" w:hAnsi="Arial" w:cs="Arial"/>
          <w:sz w:val="24"/>
          <w:szCs w:val="24"/>
        </w:rPr>
        <w:t xml:space="preserve"> it is clear that b</w:t>
      </w:r>
      <w:r w:rsidR="00941B36" w:rsidRPr="005F0B39">
        <w:rPr>
          <w:rFonts w:ascii="Arial" w:hAnsi="Arial" w:cs="Arial"/>
          <w:sz w:val="24"/>
          <w:szCs w:val="24"/>
        </w:rPr>
        <w:t>efore the dawn of 5</w:t>
      </w:r>
      <w:r w:rsidR="00941B36" w:rsidRPr="005F0B39">
        <w:rPr>
          <w:rFonts w:ascii="Arial" w:hAnsi="Arial" w:cs="Arial"/>
          <w:sz w:val="24"/>
          <w:szCs w:val="24"/>
          <w:vertAlign w:val="superscript"/>
        </w:rPr>
        <w:t>th</w:t>
      </w:r>
      <w:r w:rsidR="00941B36" w:rsidRPr="005F0B39">
        <w:rPr>
          <w:rFonts w:ascii="Arial" w:hAnsi="Arial" w:cs="Arial"/>
          <w:sz w:val="24"/>
          <w:szCs w:val="24"/>
        </w:rPr>
        <w:t xml:space="preserve"> </w:t>
      </w:r>
      <w:r w:rsidR="00421536" w:rsidRPr="005F0B39">
        <w:rPr>
          <w:rFonts w:ascii="Arial" w:hAnsi="Arial" w:cs="Arial"/>
          <w:sz w:val="24"/>
          <w:szCs w:val="24"/>
        </w:rPr>
        <w:t>C</w:t>
      </w:r>
      <w:r w:rsidR="00941B36" w:rsidRPr="005F0B39">
        <w:rPr>
          <w:rFonts w:ascii="Arial" w:hAnsi="Arial" w:cs="Arial"/>
          <w:sz w:val="24"/>
          <w:szCs w:val="24"/>
        </w:rPr>
        <w:t>entury Athens,</w:t>
      </w:r>
      <w:r w:rsidR="00355BA2" w:rsidRPr="005F0B39">
        <w:rPr>
          <w:rFonts w:ascii="Arial" w:hAnsi="Arial" w:cs="Arial"/>
          <w:sz w:val="24"/>
          <w:szCs w:val="24"/>
        </w:rPr>
        <w:t xml:space="preserve"> both</w:t>
      </w:r>
      <w:r w:rsidR="00941B36" w:rsidRPr="005F0B39">
        <w:rPr>
          <w:rFonts w:ascii="Arial" w:hAnsi="Arial" w:cs="Arial"/>
          <w:sz w:val="24"/>
          <w:szCs w:val="24"/>
        </w:rPr>
        <w:t xml:space="preserve"> gods and mortals </w:t>
      </w:r>
      <w:r w:rsidR="00BF381C" w:rsidRPr="005F0B39">
        <w:rPr>
          <w:rFonts w:ascii="Arial" w:hAnsi="Arial" w:cs="Arial"/>
          <w:sz w:val="24"/>
          <w:szCs w:val="24"/>
        </w:rPr>
        <w:t>we</w:t>
      </w:r>
      <w:r w:rsidR="00CB0A3C" w:rsidRPr="005F0B39">
        <w:rPr>
          <w:rFonts w:ascii="Arial" w:hAnsi="Arial" w:cs="Arial"/>
          <w:sz w:val="24"/>
          <w:szCs w:val="24"/>
        </w:rPr>
        <w:t xml:space="preserve">re </w:t>
      </w:r>
      <w:r w:rsidR="0026399A" w:rsidRPr="005F0B39">
        <w:rPr>
          <w:rFonts w:ascii="Arial" w:hAnsi="Arial" w:cs="Arial"/>
          <w:sz w:val="24"/>
          <w:szCs w:val="24"/>
        </w:rPr>
        <w:t>seen as</w:t>
      </w:r>
      <w:r w:rsidR="00CB0A3C" w:rsidRPr="005F0B39">
        <w:rPr>
          <w:rFonts w:ascii="Arial" w:hAnsi="Arial" w:cs="Arial"/>
          <w:sz w:val="24"/>
          <w:szCs w:val="24"/>
        </w:rPr>
        <w:t xml:space="preserve"> healers and </w:t>
      </w:r>
      <w:r w:rsidR="007F59B2" w:rsidRPr="005F0B39">
        <w:rPr>
          <w:rFonts w:ascii="Arial" w:hAnsi="Arial" w:cs="Arial"/>
          <w:sz w:val="24"/>
          <w:szCs w:val="24"/>
        </w:rPr>
        <w:t xml:space="preserve">as </w:t>
      </w:r>
      <w:r w:rsidR="00CB0A3C" w:rsidRPr="005F0B39">
        <w:rPr>
          <w:rFonts w:ascii="Arial" w:hAnsi="Arial" w:cs="Arial"/>
          <w:sz w:val="24"/>
          <w:szCs w:val="24"/>
        </w:rPr>
        <w:t>killers</w:t>
      </w:r>
      <w:r w:rsidR="008C399C" w:rsidRPr="005F0B39">
        <w:rPr>
          <w:rFonts w:ascii="Arial" w:hAnsi="Arial" w:cs="Arial"/>
          <w:sz w:val="24"/>
          <w:szCs w:val="24"/>
        </w:rPr>
        <w:t>, and</w:t>
      </w:r>
      <w:r w:rsidR="00E54E7B" w:rsidRPr="005F0B39">
        <w:rPr>
          <w:rFonts w:ascii="Arial" w:hAnsi="Arial" w:cs="Arial"/>
          <w:sz w:val="24"/>
          <w:szCs w:val="24"/>
        </w:rPr>
        <w:t xml:space="preserve"> that</w:t>
      </w:r>
      <w:r w:rsidR="008C399C" w:rsidRPr="005F0B39">
        <w:rPr>
          <w:rFonts w:ascii="Arial" w:hAnsi="Arial" w:cs="Arial"/>
          <w:sz w:val="24"/>
          <w:szCs w:val="24"/>
        </w:rPr>
        <w:t xml:space="preserve"> </w:t>
      </w:r>
      <w:r w:rsidR="00CC2BFB" w:rsidRPr="005F0B39">
        <w:rPr>
          <w:rFonts w:ascii="Arial" w:hAnsi="Arial" w:cs="Arial"/>
          <w:sz w:val="24"/>
          <w:szCs w:val="24"/>
        </w:rPr>
        <w:t xml:space="preserve">seers and divination </w:t>
      </w:r>
      <w:r w:rsidR="007F59B2" w:rsidRPr="005F0B39">
        <w:rPr>
          <w:rFonts w:ascii="Arial" w:hAnsi="Arial" w:cs="Arial"/>
          <w:sz w:val="24"/>
          <w:szCs w:val="24"/>
        </w:rPr>
        <w:t xml:space="preserve">were tools that </w:t>
      </w:r>
      <w:r w:rsidR="00CC2BFB" w:rsidRPr="005F0B39">
        <w:rPr>
          <w:rFonts w:ascii="Arial" w:hAnsi="Arial" w:cs="Arial"/>
          <w:sz w:val="24"/>
          <w:szCs w:val="24"/>
        </w:rPr>
        <w:t>c</w:t>
      </w:r>
      <w:r w:rsidR="00BF381C" w:rsidRPr="005F0B39">
        <w:rPr>
          <w:rFonts w:ascii="Arial" w:hAnsi="Arial" w:cs="Arial"/>
          <w:sz w:val="24"/>
          <w:szCs w:val="24"/>
        </w:rPr>
        <w:t>ould</w:t>
      </w:r>
      <w:r w:rsidR="00CC2BFB" w:rsidRPr="005F0B39">
        <w:rPr>
          <w:rFonts w:ascii="Arial" w:hAnsi="Arial" w:cs="Arial"/>
          <w:sz w:val="24"/>
          <w:szCs w:val="24"/>
        </w:rPr>
        <w:t xml:space="preserve"> be used to communicate </w:t>
      </w:r>
      <w:r w:rsidR="004D649C">
        <w:rPr>
          <w:rFonts w:ascii="Arial" w:hAnsi="Arial" w:cs="Arial"/>
          <w:sz w:val="24"/>
          <w:szCs w:val="24"/>
        </w:rPr>
        <w:t xml:space="preserve">messages and </w:t>
      </w:r>
      <w:r w:rsidR="00A33278">
        <w:rPr>
          <w:rFonts w:ascii="Arial" w:hAnsi="Arial" w:cs="Arial"/>
          <w:sz w:val="24"/>
          <w:szCs w:val="24"/>
        </w:rPr>
        <w:t xml:space="preserve">signs </w:t>
      </w:r>
      <w:r w:rsidR="00344EAD" w:rsidRPr="005F0B39">
        <w:rPr>
          <w:rFonts w:ascii="Arial" w:hAnsi="Arial" w:cs="Arial"/>
          <w:sz w:val="24"/>
          <w:szCs w:val="24"/>
        </w:rPr>
        <w:t xml:space="preserve">from divine to human </w:t>
      </w:r>
      <w:r w:rsidR="00A33278">
        <w:rPr>
          <w:rFonts w:ascii="Arial" w:hAnsi="Arial" w:cs="Arial"/>
          <w:sz w:val="24"/>
          <w:szCs w:val="24"/>
        </w:rPr>
        <w:t xml:space="preserve">as to </w:t>
      </w:r>
      <w:r w:rsidR="00CC2BFB" w:rsidRPr="005F0B39">
        <w:rPr>
          <w:rFonts w:ascii="Arial" w:hAnsi="Arial" w:cs="Arial"/>
          <w:sz w:val="24"/>
          <w:szCs w:val="24"/>
        </w:rPr>
        <w:t>the best course of action to halt</w:t>
      </w:r>
      <w:r w:rsidR="00BD295D" w:rsidRPr="005F0B39">
        <w:rPr>
          <w:rFonts w:ascii="Arial" w:hAnsi="Arial" w:cs="Arial"/>
          <w:sz w:val="24"/>
          <w:szCs w:val="24"/>
        </w:rPr>
        <w:t xml:space="preserve"> disease</w:t>
      </w:r>
      <w:r w:rsidR="00344EAD" w:rsidRPr="005F0B39">
        <w:rPr>
          <w:rFonts w:ascii="Arial" w:hAnsi="Arial" w:cs="Arial"/>
          <w:sz w:val="24"/>
          <w:szCs w:val="24"/>
        </w:rPr>
        <w:t xml:space="preserve"> or cure sickness</w:t>
      </w:r>
      <w:r w:rsidR="00BF381C" w:rsidRPr="005F0B39">
        <w:rPr>
          <w:rFonts w:ascii="Arial" w:hAnsi="Arial" w:cs="Arial"/>
          <w:sz w:val="24"/>
          <w:szCs w:val="24"/>
        </w:rPr>
        <w:t>.</w:t>
      </w:r>
    </w:p>
    <w:p w14:paraId="0C43A645" w14:textId="45E5FA53" w:rsidR="009B0F76" w:rsidRPr="005F0B39" w:rsidRDefault="005C255A" w:rsidP="00333722">
      <w:pPr>
        <w:spacing w:line="276" w:lineRule="auto"/>
        <w:ind w:firstLine="720"/>
        <w:rPr>
          <w:rFonts w:ascii="Arial" w:hAnsi="Arial" w:cs="Arial"/>
          <w:i/>
          <w:iCs/>
          <w:sz w:val="24"/>
          <w:szCs w:val="24"/>
        </w:rPr>
      </w:pPr>
      <w:r w:rsidRPr="005F0B39">
        <w:rPr>
          <w:rFonts w:ascii="Arial" w:hAnsi="Arial" w:cs="Arial"/>
          <w:sz w:val="24"/>
          <w:szCs w:val="24"/>
        </w:rPr>
        <w:t xml:space="preserve">Centuries later, Athenian </w:t>
      </w:r>
      <w:r w:rsidR="00963B04" w:rsidRPr="005F0B39">
        <w:rPr>
          <w:rFonts w:ascii="Arial" w:hAnsi="Arial" w:cs="Arial"/>
          <w:sz w:val="24"/>
          <w:szCs w:val="24"/>
        </w:rPr>
        <w:t xml:space="preserve">tragedy still </w:t>
      </w:r>
      <w:r w:rsidR="001C32BA" w:rsidRPr="005F0B39">
        <w:rPr>
          <w:rFonts w:ascii="Arial" w:hAnsi="Arial" w:cs="Arial"/>
          <w:sz w:val="24"/>
          <w:szCs w:val="24"/>
        </w:rPr>
        <w:t xml:space="preserve">routinely </w:t>
      </w:r>
      <w:r w:rsidR="00963B04" w:rsidRPr="005F0B39">
        <w:rPr>
          <w:rFonts w:ascii="Arial" w:hAnsi="Arial" w:cs="Arial"/>
          <w:sz w:val="24"/>
          <w:szCs w:val="24"/>
        </w:rPr>
        <w:t>attributed pestilence</w:t>
      </w:r>
      <w:r w:rsidR="008B279C" w:rsidRPr="005F0B39">
        <w:rPr>
          <w:rFonts w:ascii="Arial" w:hAnsi="Arial" w:cs="Arial"/>
          <w:sz w:val="24"/>
          <w:szCs w:val="24"/>
        </w:rPr>
        <w:t xml:space="preserve">, plague and </w:t>
      </w:r>
      <w:r w:rsidR="00CC55D8" w:rsidRPr="005F0B39">
        <w:rPr>
          <w:rFonts w:ascii="Arial" w:hAnsi="Arial" w:cs="Arial"/>
          <w:sz w:val="24"/>
          <w:szCs w:val="24"/>
        </w:rPr>
        <w:t xml:space="preserve">epidemics </w:t>
      </w:r>
      <w:r w:rsidR="00963B04" w:rsidRPr="005F0B39">
        <w:rPr>
          <w:rFonts w:ascii="Arial" w:hAnsi="Arial" w:cs="Arial"/>
          <w:sz w:val="24"/>
          <w:szCs w:val="24"/>
        </w:rPr>
        <w:t xml:space="preserve">to the gods. In </w:t>
      </w:r>
      <w:r w:rsidR="00D358E1" w:rsidRPr="005F0B39">
        <w:rPr>
          <w:rFonts w:ascii="Arial" w:hAnsi="Arial" w:cs="Arial"/>
          <w:sz w:val="24"/>
          <w:szCs w:val="24"/>
        </w:rPr>
        <w:t xml:space="preserve">Sophocles’ </w:t>
      </w:r>
      <w:r w:rsidR="00070A8C" w:rsidRPr="005F0B39">
        <w:rPr>
          <w:rFonts w:ascii="Arial" w:hAnsi="Arial" w:cs="Arial"/>
          <w:sz w:val="24"/>
          <w:szCs w:val="24"/>
        </w:rPr>
        <w:t>429 BCE</w:t>
      </w:r>
      <w:r w:rsidR="00AD57D8" w:rsidRPr="005F0B39">
        <w:rPr>
          <w:rFonts w:ascii="Arial" w:hAnsi="Arial" w:cs="Arial"/>
          <w:sz w:val="24"/>
          <w:szCs w:val="24"/>
        </w:rPr>
        <w:t xml:space="preserve"> play </w:t>
      </w:r>
      <w:r w:rsidR="00FE3729" w:rsidRPr="005F0B39">
        <w:rPr>
          <w:rFonts w:ascii="Arial" w:hAnsi="Arial" w:cs="Arial"/>
          <w:i/>
          <w:iCs/>
          <w:sz w:val="24"/>
          <w:szCs w:val="24"/>
        </w:rPr>
        <w:t>Oedipus</w:t>
      </w:r>
      <w:r w:rsidR="00D358E1" w:rsidRPr="005F0B39">
        <w:rPr>
          <w:rFonts w:ascii="Arial" w:hAnsi="Arial" w:cs="Arial"/>
          <w:i/>
          <w:iCs/>
          <w:sz w:val="24"/>
          <w:szCs w:val="24"/>
        </w:rPr>
        <w:t xml:space="preserve"> </w:t>
      </w:r>
      <w:r w:rsidR="00CC55D8" w:rsidRPr="005F0B39">
        <w:rPr>
          <w:rFonts w:ascii="Arial" w:hAnsi="Arial" w:cs="Arial"/>
          <w:i/>
          <w:iCs/>
          <w:sz w:val="24"/>
          <w:szCs w:val="24"/>
        </w:rPr>
        <w:t>Tyrannus</w:t>
      </w:r>
      <w:r w:rsidR="00D358E1" w:rsidRPr="005F0B39">
        <w:rPr>
          <w:rFonts w:ascii="Arial" w:hAnsi="Arial" w:cs="Arial"/>
          <w:i/>
          <w:iCs/>
          <w:sz w:val="24"/>
          <w:szCs w:val="24"/>
        </w:rPr>
        <w:t xml:space="preserve">, </w:t>
      </w:r>
      <w:r w:rsidR="00D358E1" w:rsidRPr="005F0B39">
        <w:rPr>
          <w:rFonts w:ascii="Arial" w:hAnsi="Arial" w:cs="Arial"/>
          <w:sz w:val="24"/>
          <w:szCs w:val="24"/>
        </w:rPr>
        <w:t>the</w:t>
      </w:r>
      <w:r w:rsidR="0096601B" w:rsidRPr="005F0B39">
        <w:rPr>
          <w:rFonts w:ascii="Arial" w:hAnsi="Arial" w:cs="Arial"/>
          <w:sz w:val="24"/>
          <w:szCs w:val="24"/>
        </w:rPr>
        <w:t xml:space="preserve"> </w:t>
      </w:r>
      <w:r w:rsidR="005134E6" w:rsidRPr="005F0B39">
        <w:rPr>
          <w:rFonts w:ascii="Arial" w:hAnsi="Arial" w:cs="Arial"/>
          <w:sz w:val="24"/>
          <w:szCs w:val="24"/>
        </w:rPr>
        <w:t xml:space="preserve">opening </w:t>
      </w:r>
      <w:r w:rsidR="0096601B" w:rsidRPr="005F0B39">
        <w:rPr>
          <w:rFonts w:ascii="Arial" w:hAnsi="Arial" w:cs="Arial"/>
          <w:sz w:val="24"/>
          <w:szCs w:val="24"/>
        </w:rPr>
        <w:t xml:space="preserve">scene </w:t>
      </w:r>
      <w:r w:rsidR="005134E6" w:rsidRPr="005F0B39">
        <w:rPr>
          <w:rFonts w:ascii="Arial" w:hAnsi="Arial" w:cs="Arial"/>
          <w:sz w:val="24"/>
          <w:szCs w:val="24"/>
        </w:rPr>
        <w:t>unfolds</w:t>
      </w:r>
      <w:r w:rsidR="00AD57D8" w:rsidRPr="005F0B39">
        <w:rPr>
          <w:rFonts w:ascii="Arial" w:hAnsi="Arial" w:cs="Arial"/>
          <w:sz w:val="24"/>
          <w:szCs w:val="24"/>
        </w:rPr>
        <w:t xml:space="preserve"> at</w:t>
      </w:r>
      <w:r w:rsidR="0096601B" w:rsidRPr="005F0B39">
        <w:rPr>
          <w:rFonts w:ascii="Arial" w:hAnsi="Arial" w:cs="Arial"/>
          <w:sz w:val="24"/>
          <w:szCs w:val="24"/>
        </w:rPr>
        <w:t xml:space="preserve"> </w:t>
      </w:r>
      <w:r w:rsidR="00070C03" w:rsidRPr="005F0B39">
        <w:rPr>
          <w:rFonts w:ascii="Arial" w:hAnsi="Arial" w:cs="Arial"/>
          <w:sz w:val="24"/>
          <w:szCs w:val="24"/>
        </w:rPr>
        <w:t>the royal house</w:t>
      </w:r>
      <w:r w:rsidR="0025757C" w:rsidRPr="005F0B39">
        <w:rPr>
          <w:rFonts w:ascii="Arial" w:hAnsi="Arial" w:cs="Arial"/>
          <w:sz w:val="24"/>
          <w:szCs w:val="24"/>
        </w:rPr>
        <w:t>hold</w:t>
      </w:r>
      <w:r w:rsidR="00070C03" w:rsidRPr="005F0B39">
        <w:rPr>
          <w:rFonts w:ascii="Arial" w:hAnsi="Arial" w:cs="Arial"/>
          <w:sz w:val="24"/>
          <w:szCs w:val="24"/>
        </w:rPr>
        <w:t xml:space="preserve"> in the city of Thebes where </w:t>
      </w:r>
      <w:r w:rsidR="00C270F8" w:rsidRPr="005F0B39">
        <w:rPr>
          <w:rFonts w:ascii="Arial" w:hAnsi="Arial" w:cs="Arial"/>
          <w:sz w:val="24"/>
          <w:szCs w:val="24"/>
        </w:rPr>
        <w:t xml:space="preserve">a plague has </w:t>
      </w:r>
      <w:r w:rsidR="00A32FAC" w:rsidRPr="005F0B39">
        <w:rPr>
          <w:rFonts w:ascii="Arial" w:hAnsi="Arial" w:cs="Arial"/>
          <w:sz w:val="24"/>
          <w:szCs w:val="24"/>
        </w:rPr>
        <w:t>struck</w:t>
      </w:r>
      <w:r w:rsidR="005A7373" w:rsidRPr="005F0B39">
        <w:rPr>
          <w:rFonts w:ascii="Arial" w:hAnsi="Arial" w:cs="Arial"/>
          <w:sz w:val="24"/>
          <w:szCs w:val="24"/>
        </w:rPr>
        <w:t xml:space="preserve"> </w:t>
      </w:r>
      <w:r w:rsidR="00AD57D8" w:rsidRPr="005F0B39">
        <w:rPr>
          <w:rFonts w:ascii="Arial" w:hAnsi="Arial" w:cs="Arial"/>
          <w:sz w:val="24"/>
          <w:szCs w:val="24"/>
        </w:rPr>
        <w:t xml:space="preserve">crops, cattle </w:t>
      </w:r>
      <w:r w:rsidR="00F04043" w:rsidRPr="005F0B39">
        <w:rPr>
          <w:rFonts w:ascii="Arial" w:hAnsi="Arial" w:cs="Arial"/>
          <w:sz w:val="24"/>
          <w:szCs w:val="24"/>
        </w:rPr>
        <w:t>and people</w:t>
      </w:r>
      <w:r w:rsidR="002120C6" w:rsidRPr="005F0B39">
        <w:rPr>
          <w:rFonts w:ascii="Arial" w:hAnsi="Arial" w:cs="Arial"/>
          <w:sz w:val="24"/>
          <w:szCs w:val="24"/>
        </w:rPr>
        <w:t xml:space="preserve">, who </w:t>
      </w:r>
      <w:r w:rsidR="00F04043" w:rsidRPr="005F0B39">
        <w:rPr>
          <w:rFonts w:ascii="Arial" w:hAnsi="Arial" w:cs="Arial"/>
          <w:sz w:val="24"/>
          <w:szCs w:val="24"/>
        </w:rPr>
        <w:t>are dying in great numbers.</w:t>
      </w:r>
      <w:r w:rsidR="007933D9" w:rsidRPr="005F0B39">
        <w:rPr>
          <w:rFonts w:ascii="Arial" w:hAnsi="Arial" w:cs="Arial"/>
          <w:sz w:val="24"/>
          <w:szCs w:val="24"/>
        </w:rPr>
        <w:t xml:space="preserve"> </w:t>
      </w:r>
      <w:r w:rsidR="00B82757" w:rsidRPr="005F0B39">
        <w:rPr>
          <w:rFonts w:ascii="Arial" w:hAnsi="Arial" w:cs="Arial"/>
          <w:sz w:val="24"/>
          <w:szCs w:val="24"/>
        </w:rPr>
        <w:t xml:space="preserve">A priest of Zeus tells </w:t>
      </w:r>
      <w:r w:rsidR="002120C6" w:rsidRPr="005F0B39">
        <w:rPr>
          <w:rFonts w:ascii="Arial" w:hAnsi="Arial" w:cs="Arial"/>
          <w:sz w:val="24"/>
          <w:szCs w:val="24"/>
        </w:rPr>
        <w:t xml:space="preserve">King </w:t>
      </w:r>
      <w:r w:rsidR="00B82757" w:rsidRPr="005F0B39">
        <w:rPr>
          <w:rFonts w:ascii="Arial" w:hAnsi="Arial" w:cs="Arial"/>
          <w:sz w:val="24"/>
          <w:szCs w:val="24"/>
        </w:rPr>
        <w:t>Oedipus how</w:t>
      </w:r>
      <w:r w:rsidR="00743CAA" w:rsidRPr="005F0B39">
        <w:rPr>
          <w:rFonts w:ascii="Arial" w:hAnsi="Arial" w:cs="Arial"/>
          <w:sz w:val="24"/>
          <w:szCs w:val="24"/>
        </w:rPr>
        <w:t xml:space="preserve"> people cling to altars,</w:t>
      </w:r>
      <w:r w:rsidR="00314A66" w:rsidRPr="005F0B39">
        <w:rPr>
          <w:rStyle w:val="FootnoteReference"/>
          <w:rFonts w:ascii="Arial" w:hAnsi="Arial" w:cs="Arial"/>
          <w:sz w:val="24"/>
          <w:szCs w:val="24"/>
        </w:rPr>
        <w:footnoteReference w:id="14"/>
      </w:r>
      <w:r w:rsidR="00743CAA" w:rsidRPr="005F0B39">
        <w:rPr>
          <w:rFonts w:ascii="Arial" w:hAnsi="Arial" w:cs="Arial"/>
          <w:sz w:val="24"/>
          <w:szCs w:val="24"/>
        </w:rPr>
        <w:t xml:space="preserve"> pray at the temple</w:t>
      </w:r>
      <w:r w:rsidR="00164CF1" w:rsidRPr="005F0B39">
        <w:rPr>
          <w:rFonts w:ascii="Arial" w:hAnsi="Arial" w:cs="Arial"/>
          <w:sz w:val="24"/>
          <w:szCs w:val="24"/>
        </w:rPr>
        <w:t xml:space="preserve"> of Athena</w:t>
      </w:r>
      <w:r w:rsidR="003B3E6F" w:rsidRPr="005F0B39">
        <w:rPr>
          <w:rFonts w:ascii="Arial" w:hAnsi="Arial" w:cs="Arial"/>
          <w:sz w:val="24"/>
          <w:szCs w:val="24"/>
        </w:rPr>
        <w:t>,</w:t>
      </w:r>
      <w:r w:rsidR="00164CF1" w:rsidRPr="005F0B39">
        <w:rPr>
          <w:rStyle w:val="FootnoteReference"/>
          <w:rFonts w:ascii="Arial" w:hAnsi="Arial" w:cs="Arial"/>
          <w:sz w:val="24"/>
          <w:szCs w:val="24"/>
        </w:rPr>
        <w:footnoteReference w:id="15"/>
      </w:r>
      <w:r w:rsidR="00DA06D9" w:rsidRPr="005F0B39">
        <w:rPr>
          <w:rFonts w:ascii="Arial" w:hAnsi="Arial" w:cs="Arial"/>
          <w:sz w:val="24"/>
          <w:szCs w:val="24"/>
        </w:rPr>
        <w:t xml:space="preserve"> </w:t>
      </w:r>
      <w:r w:rsidR="003B3E6F" w:rsidRPr="005F0B39">
        <w:rPr>
          <w:rFonts w:ascii="Arial" w:hAnsi="Arial" w:cs="Arial"/>
          <w:sz w:val="24"/>
          <w:szCs w:val="24"/>
        </w:rPr>
        <w:t xml:space="preserve">burn </w:t>
      </w:r>
      <w:r w:rsidR="003B3E6F" w:rsidRPr="005F0B39">
        <w:rPr>
          <w:rFonts w:ascii="Arial" w:hAnsi="Arial" w:cs="Arial"/>
          <w:sz w:val="24"/>
          <w:szCs w:val="24"/>
        </w:rPr>
        <w:lastRenderedPageBreak/>
        <w:t xml:space="preserve">incense, and </w:t>
      </w:r>
      <w:r w:rsidR="00A32FAC" w:rsidRPr="005F0B39">
        <w:rPr>
          <w:rFonts w:ascii="Arial" w:hAnsi="Arial" w:cs="Arial"/>
          <w:sz w:val="24"/>
          <w:szCs w:val="24"/>
        </w:rPr>
        <w:t>watch glowing embers for prophecies</w:t>
      </w:r>
      <w:r w:rsidR="00A748F9" w:rsidRPr="005F0B39">
        <w:rPr>
          <w:rFonts w:ascii="Arial" w:hAnsi="Arial" w:cs="Arial"/>
          <w:sz w:val="24"/>
          <w:szCs w:val="24"/>
        </w:rPr>
        <w:t xml:space="preserve"> from Apollo</w:t>
      </w:r>
      <w:r w:rsidR="00DA06D9" w:rsidRPr="005F0B39">
        <w:rPr>
          <w:rFonts w:ascii="Arial" w:hAnsi="Arial" w:cs="Arial"/>
          <w:sz w:val="24"/>
          <w:szCs w:val="24"/>
        </w:rPr>
        <w:t xml:space="preserve"> at his river shrine</w:t>
      </w:r>
      <w:r w:rsidR="0045489B" w:rsidRPr="005F0B39">
        <w:rPr>
          <w:rFonts w:ascii="Arial" w:hAnsi="Arial" w:cs="Arial"/>
          <w:sz w:val="24"/>
          <w:szCs w:val="24"/>
        </w:rPr>
        <w:t>,</w:t>
      </w:r>
      <w:r w:rsidR="00FD78AE" w:rsidRPr="005F0B39">
        <w:rPr>
          <w:rStyle w:val="FootnoteReference"/>
          <w:rFonts w:ascii="Arial" w:hAnsi="Arial" w:cs="Arial"/>
          <w:sz w:val="24"/>
          <w:szCs w:val="24"/>
        </w:rPr>
        <w:footnoteReference w:id="16"/>
      </w:r>
      <w:r w:rsidR="0045489B" w:rsidRPr="005F0B39">
        <w:rPr>
          <w:rFonts w:ascii="Arial" w:hAnsi="Arial" w:cs="Arial"/>
          <w:sz w:val="24"/>
          <w:szCs w:val="24"/>
        </w:rPr>
        <w:t xml:space="preserve"> suggesting</w:t>
      </w:r>
      <w:r w:rsidR="00AE2712" w:rsidRPr="005F0B39">
        <w:rPr>
          <w:rFonts w:ascii="Arial" w:hAnsi="Arial" w:cs="Arial"/>
          <w:sz w:val="24"/>
          <w:szCs w:val="24"/>
        </w:rPr>
        <w:t xml:space="preserve"> </w:t>
      </w:r>
      <w:r w:rsidR="0045489B" w:rsidRPr="005F0B39">
        <w:rPr>
          <w:rFonts w:ascii="Arial" w:hAnsi="Arial" w:cs="Arial"/>
          <w:sz w:val="24"/>
          <w:szCs w:val="24"/>
        </w:rPr>
        <w:t>p</w:t>
      </w:r>
      <w:r w:rsidR="00B05120" w:rsidRPr="005F0B39">
        <w:rPr>
          <w:rFonts w:ascii="Arial" w:hAnsi="Arial" w:cs="Arial"/>
          <w:sz w:val="24"/>
          <w:szCs w:val="24"/>
        </w:rPr>
        <w:t xml:space="preserve">rayer and pyromancy </w:t>
      </w:r>
      <w:r w:rsidR="002E2F22" w:rsidRPr="005F0B39">
        <w:rPr>
          <w:rFonts w:ascii="Arial" w:hAnsi="Arial" w:cs="Arial"/>
          <w:sz w:val="24"/>
          <w:szCs w:val="24"/>
        </w:rPr>
        <w:t xml:space="preserve">would </w:t>
      </w:r>
      <w:r w:rsidR="00651933" w:rsidRPr="005F0B39">
        <w:rPr>
          <w:rFonts w:ascii="Arial" w:hAnsi="Arial" w:cs="Arial"/>
          <w:sz w:val="24"/>
          <w:szCs w:val="24"/>
        </w:rPr>
        <w:t>not have</w:t>
      </w:r>
      <w:r w:rsidR="00B76420" w:rsidRPr="005F0B39">
        <w:rPr>
          <w:rFonts w:ascii="Arial" w:hAnsi="Arial" w:cs="Arial"/>
          <w:sz w:val="24"/>
          <w:szCs w:val="24"/>
        </w:rPr>
        <w:t xml:space="preserve"> seemed</w:t>
      </w:r>
      <w:r w:rsidR="002F0328" w:rsidRPr="005F0B39">
        <w:rPr>
          <w:rFonts w:ascii="Arial" w:hAnsi="Arial" w:cs="Arial"/>
          <w:sz w:val="24"/>
          <w:szCs w:val="24"/>
        </w:rPr>
        <w:t xml:space="preserve"> </w:t>
      </w:r>
      <w:r w:rsidR="00B76420" w:rsidRPr="005F0B39">
        <w:rPr>
          <w:rFonts w:ascii="Arial" w:hAnsi="Arial" w:cs="Arial"/>
          <w:sz w:val="24"/>
          <w:szCs w:val="24"/>
        </w:rPr>
        <w:t>unusual</w:t>
      </w:r>
      <w:r w:rsidR="002E2F22" w:rsidRPr="005F0B39">
        <w:rPr>
          <w:rFonts w:ascii="Arial" w:hAnsi="Arial" w:cs="Arial"/>
          <w:sz w:val="24"/>
          <w:szCs w:val="24"/>
        </w:rPr>
        <w:t xml:space="preserve"> to audiences of the time</w:t>
      </w:r>
      <w:r w:rsidR="00551912" w:rsidRPr="005F0B39">
        <w:rPr>
          <w:rFonts w:ascii="Arial" w:hAnsi="Arial" w:cs="Arial"/>
          <w:sz w:val="24"/>
          <w:szCs w:val="24"/>
        </w:rPr>
        <w:t xml:space="preserve"> </w:t>
      </w:r>
      <w:r w:rsidR="00551912" w:rsidRPr="005F0B39">
        <w:rPr>
          <w:rFonts w:ascii="Arial" w:hAnsi="Arial" w:cs="Arial"/>
          <w:sz w:val="24"/>
          <w:szCs w:val="24"/>
        </w:rPr>
        <w:t>in dealing with illness</w:t>
      </w:r>
      <w:r w:rsidR="002E2F22" w:rsidRPr="005F0B39">
        <w:rPr>
          <w:rFonts w:ascii="Arial" w:hAnsi="Arial" w:cs="Arial"/>
          <w:sz w:val="24"/>
          <w:szCs w:val="24"/>
        </w:rPr>
        <w:t xml:space="preserve">. </w:t>
      </w:r>
      <w:r w:rsidR="00AE2712" w:rsidRPr="005F0B39">
        <w:rPr>
          <w:rFonts w:ascii="Arial" w:hAnsi="Arial" w:cs="Arial"/>
          <w:sz w:val="24"/>
          <w:szCs w:val="24"/>
        </w:rPr>
        <w:t>The priest beseeches Oedipus</w:t>
      </w:r>
      <w:r w:rsidR="00CA085D" w:rsidRPr="005F0B39">
        <w:rPr>
          <w:rFonts w:ascii="Arial" w:hAnsi="Arial" w:cs="Arial"/>
          <w:sz w:val="24"/>
          <w:szCs w:val="24"/>
        </w:rPr>
        <w:t>,</w:t>
      </w:r>
      <w:r w:rsidR="00AE2712" w:rsidRPr="005F0B39">
        <w:rPr>
          <w:rFonts w:ascii="Arial" w:hAnsi="Arial" w:cs="Arial"/>
          <w:sz w:val="24"/>
          <w:szCs w:val="24"/>
        </w:rPr>
        <w:t xml:space="preserve"> as a great</w:t>
      </w:r>
      <w:r w:rsidR="00584BD2" w:rsidRPr="005F0B39">
        <w:rPr>
          <w:rFonts w:ascii="Arial" w:hAnsi="Arial" w:cs="Arial"/>
          <w:sz w:val="24"/>
          <w:szCs w:val="24"/>
        </w:rPr>
        <w:t xml:space="preserve"> leader</w:t>
      </w:r>
      <w:r w:rsidR="00CA085D" w:rsidRPr="005F0B39">
        <w:rPr>
          <w:rFonts w:ascii="Arial" w:hAnsi="Arial" w:cs="Arial"/>
          <w:sz w:val="24"/>
          <w:szCs w:val="24"/>
        </w:rPr>
        <w:t>, to help his people</w:t>
      </w:r>
      <w:r w:rsidR="007D4858" w:rsidRPr="005F0B39">
        <w:rPr>
          <w:rFonts w:ascii="Arial" w:hAnsi="Arial" w:cs="Arial"/>
          <w:sz w:val="24"/>
          <w:szCs w:val="24"/>
        </w:rPr>
        <w:t xml:space="preserve">. </w:t>
      </w:r>
      <w:r w:rsidR="00D933F0" w:rsidRPr="005F0B39">
        <w:rPr>
          <w:rFonts w:ascii="Arial" w:hAnsi="Arial" w:cs="Arial"/>
          <w:sz w:val="24"/>
          <w:szCs w:val="24"/>
        </w:rPr>
        <w:t xml:space="preserve">The King replies that he has already </w:t>
      </w:r>
      <w:r w:rsidR="00AF15DC" w:rsidRPr="005F0B39">
        <w:rPr>
          <w:rFonts w:ascii="Arial" w:hAnsi="Arial" w:cs="Arial"/>
          <w:sz w:val="24"/>
          <w:szCs w:val="24"/>
        </w:rPr>
        <w:t xml:space="preserve">decided upon a </w:t>
      </w:r>
      <w:r w:rsidR="00FA6AD5" w:rsidRPr="005F0B39">
        <w:rPr>
          <w:rFonts w:ascii="Arial" w:hAnsi="Arial" w:cs="Arial"/>
          <w:sz w:val="24"/>
          <w:szCs w:val="24"/>
        </w:rPr>
        <w:t>remedy</w:t>
      </w:r>
      <w:r w:rsidR="00AF15DC" w:rsidRPr="005F0B39">
        <w:rPr>
          <w:rFonts w:ascii="Arial" w:hAnsi="Arial" w:cs="Arial"/>
          <w:sz w:val="24"/>
          <w:szCs w:val="24"/>
        </w:rPr>
        <w:t>, an oracle from Delphi, where he has sent his brother-in-law, and uncle, Creon.</w:t>
      </w:r>
      <w:r w:rsidR="005A51EA" w:rsidRPr="005F0B39">
        <w:rPr>
          <w:rStyle w:val="FootnoteReference"/>
          <w:rFonts w:ascii="Arial" w:hAnsi="Arial" w:cs="Arial"/>
          <w:sz w:val="24"/>
          <w:szCs w:val="24"/>
        </w:rPr>
        <w:footnoteReference w:id="17"/>
      </w:r>
      <w:r w:rsidR="00B35249" w:rsidRPr="005F0B39">
        <w:rPr>
          <w:rFonts w:ascii="Arial" w:hAnsi="Arial" w:cs="Arial"/>
          <w:sz w:val="24"/>
          <w:szCs w:val="24"/>
        </w:rPr>
        <w:t xml:space="preserve"> On return from Delphi, Creon </w:t>
      </w:r>
      <w:r w:rsidR="000E72E1" w:rsidRPr="005F0B39">
        <w:rPr>
          <w:rFonts w:ascii="Arial" w:hAnsi="Arial" w:cs="Arial"/>
          <w:sz w:val="24"/>
          <w:szCs w:val="24"/>
        </w:rPr>
        <w:t>conveys</w:t>
      </w:r>
      <w:r w:rsidR="00B35249" w:rsidRPr="005F0B39">
        <w:rPr>
          <w:rFonts w:ascii="Arial" w:hAnsi="Arial" w:cs="Arial"/>
          <w:sz w:val="24"/>
          <w:szCs w:val="24"/>
        </w:rPr>
        <w:t xml:space="preserve"> Apollo</w:t>
      </w:r>
      <w:r w:rsidR="00604BD3" w:rsidRPr="005F0B39">
        <w:rPr>
          <w:rFonts w:ascii="Arial" w:hAnsi="Arial" w:cs="Arial"/>
          <w:sz w:val="24"/>
          <w:szCs w:val="24"/>
        </w:rPr>
        <w:t xml:space="preserve">’s </w:t>
      </w:r>
      <w:r w:rsidR="006F2775" w:rsidRPr="005F0B39">
        <w:rPr>
          <w:rFonts w:ascii="Arial" w:hAnsi="Arial" w:cs="Arial"/>
          <w:sz w:val="24"/>
          <w:szCs w:val="24"/>
        </w:rPr>
        <w:t>commands,</w:t>
      </w:r>
      <w:r w:rsidR="00E60B48" w:rsidRPr="005F0B39">
        <w:rPr>
          <w:rFonts w:ascii="Arial" w:hAnsi="Arial" w:cs="Arial"/>
          <w:sz w:val="24"/>
          <w:szCs w:val="24"/>
        </w:rPr>
        <w:t xml:space="preserve"> </w:t>
      </w:r>
      <w:r w:rsidR="000A41B5" w:rsidRPr="005F0B39">
        <w:rPr>
          <w:rFonts w:ascii="Arial" w:hAnsi="Arial" w:cs="Arial"/>
          <w:sz w:val="24"/>
          <w:szCs w:val="24"/>
        </w:rPr>
        <w:t>telling Oedipus that</w:t>
      </w:r>
      <w:r w:rsidR="00275615" w:rsidRPr="005F0B39">
        <w:rPr>
          <w:rFonts w:ascii="Arial" w:hAnsi="Arial" w:cs="Arial"/>
          <w:sz w:val="24"/>
          <w:szCs w:val="24"/>
        </w:rPr>
        <w:t xml:space="preserve"> the cause of the plague is </w:t>
      </w:r>
      <w:r w:rsidR="00E60F42" w:rsidRPr="005F0B39">
        <w:rPr>
          <w:rFonts w:ascii="Arial" w:hAnsi="Arial" w:cs="Arial"/>
          <w:sz w:val="24"/>
          <w:szCs w:val="24"/>
        </w:rPr>
        <w:t>t</w:t>
      </w:r>
      <w:r w:rsidR="00275615" w:rsidRPr="005F0B39">
        <w:rPr>
          <w:rFonts w:ascii="Arial" w:hAnsi="Arial" w:cs="Arial"/>
          <w:sz w:val="24"/>
          <w:szCs w:val="24"/>
        </w:rPr>
        <w:t xml:space="preserve">he </w:t>
      </w:r>
      <w:r w:rsidR="00875D6F" w:rsidRPr="005F0B39">
        <w:rPr>
          <w:rFonts w:ascii="Arial" w:hAnsi="Arial" w:cs="Arial"/>
          <w:sz w:val="24"/>
          <w:szCs w:val="24"/>
        </w:rPr>
        <w:t>city</w:t>
      </w:r>
      <w:r w:rsidR="00E60F42" w:rsidRPr="005F0B39">
        <w:rPr>
          <w:rFonts w:ascii="Arial" w:hAnsi="Arial" w:cs="Arial"/>
          <w:sz w:val="24"/>
          <w:szCs w:val="24"/>
        </w:rPr>
        <w:t>’s</w:t>
      </w:r>
      <w:r w:rsidR="00875D6F" w:rsidRPr="005F0B39">
        <w:rPr>
          <w:rFonts w:ascii="Arial" w:hAnsi="Arial" w:cs="Arial"/>
          <w:sz w:val="24"/>
          <w:szCs w:val="24"/>
        </w:rPr>
        <w:t xml:space="preserve"> </w:t>
      </w:r>
      <w:r w:rsidR="00E715DC" w:rsidRPr="005F0B39">
        <w:rPr>
          <w:rFonts w:ascii="Arial" w:hAnsi="Arial" w:cs="Arial"/>
          <w:sz w:val="24"/>
          <w:szCs w:val="24"/>
        </w:rPr>
        <w:t xml:space="preserve">spiritual </w:t>
      </w:r>
      <w:r w:rsidR="005E45D9" w:rsidRPr="005F0B39">
        <w:rPr>
          <w:rFonts w:ascii="Arial" w:hAnsi="Arial" w:cs="Arial"/>
          <w:sz w:val="24"/>
          <w:szCs w:val="24"/>
        </w:rPr>
        <w:t>pollution</w:t>
      </w:r>
      <w:r w:rsidR="00875D6F" w:rsidRPr="005F0B39">
        <w:rPr>
          <w:rFonts w:ascii="Arial" w:hAnsi="Arial" w:cs="Arial"/>
          <w:sz w:val="24"/>
          <w:szCs w:val="24"/>
        </w:rPr>
        <w:t xml:space="preserve"> with the </w:t>
      </w:r>
      <w:r w:rsidR="00275615" w:rsidRPr="005F0B39">
        <w:rPr>
          <w:rFonts w:ascii="Arial" w:hAnsi="Arial" w:cs="Arial"/>
          <w:sz w:val="24"/>
          <w:szCs w:val="24"/>
        </w:rPr>
        <w:t>murderer of King</w:t>
      </w:r>
      <w:r w:rsidR="00E60B48" w:rsidRPr="005F0B39">
        <w:rPr>
          <w:rFonts w:ascii="Arial" w:hAnsi="Arial" w:cs="Arial"/>
          <w:sz w:val="24"/>
          <w:szCs w:val="24"/>
        </w:rPr>
        <w:t xml:space="preserve"> </w:t>
      </w:r>
      <w:r w:rsidR="000A41B5" w:rsidRPr="005F0B39">
        <w:rPr>
          <w:rFonts w:ascii="Arial" w:hAnsi="Arial" w:cs="Arial"/>
          <w:sz w:val="24"/>
          <w:szCs w:val="24"/>
        </w:rPr>
        <w:t>Laius</w:t>
      </w:r>
      <w:r w:rsidR="00275615" w:rsidRPr="005F0B39">
        <w:rPr>
          <w:rFonts w:ascii="Arial" w:hAnsi="Arial" w:cs="Arial"/>
          <w:sz w:val="24"/>
          <w:szCs w:val="24"/>
        </w:rPr>
        <w:t xml:space="preserve"> </w:t>
      </w:r>
      <w:r w:rsidR="000F46BF" w:rsidRPr="005F0B39">
        <w:rPr>
          <w:rFonts w:ascii="Arial" w:hAnsi="Arial" w:cs="Arial"/>
          <w:sz w:val="24"/>
          <w:szCs w:val="24"/>
        </w:rPr>
        <w:t>at large</w:t>
      </w:r>
      <w:r w:rsidR="00275615" w:rsidRPr="005F0B39">
        <w:rPr>
          <w:rFonts w:ascii="Arial" w:hAnsi="Arial" w:cs="Arial"/>
          <w:sz w:val="24"/>
          <w:szCs w:val="24"/>
        </w:rPr>
        <w:t>. Find and banish or kill the murderer</w:t>
      </w:r>
      <w:r w:rsidR="0005117B" w:rsidRPr="005F0B39">
        <w:rPr>
          <w:rFonts w:ascii="Arial" w:hAnsi="Arial" w:cs="Arial"/>
          <w:sz w:val="24"/>
          <w:szCs w:val="24"/>
        </w:rPr>
        <w:t>, says Apollo,</w:t>
      </w:r>
      <w:r w:rsidR="00275615" w:rsidRPr="005F0B39">
        <w:rPr>
          <w:rFonts w:ascii="Arial" w:hAnsi="Arial" w:cs="Arial"/>
          <w:sz w:val="24"/>
          <w:szCs w:val="24"/>
        </w:rPr>
        <w:t xml:space="preserve"> and the </w:t>
      </w:r>
      <w:r w:rsidR="00604BD3" w:rsidRPr="005F0B39">
        <w:rPr>
          <w:rFonts w:ascii="Arial" w:hAnsi="Arial" w:cs="Arial"/>
          <w:sz w:val="24"/>
          <w:szCs w:val="24"/>
        </w:rPr>
        <w:t>city shall be cleansed and free of disease.</w:t>
      </w:r>
      <w:r w:rsidR="00276CE6" w:rsidRPr="005F0B39">
        <w:rPr>
          <w:rStyle w:val="FootnoteReference"/>
          <w:rFonts w:ascii="Arial" w:hAnsi="Arial" w:cs="Arial"/>
          <w:sz w:val="24"/>
          <w:szCs w:val="24"/>
        </w:rPr>
        <w:footnoteReference w:id="18"/>
      </w:r>
      <w:r w:rsidR="0096601B" w:rsidRPr="005F0B39">
        <w:rPr>
          <w:rFonts w:ascii="Arial" w:hAnsi="Arial" w:cs="Arial"/>
          <w:i/>
          <w:iCs/>
          <w:sz w:val="24"/>
          <w:szCs w:val="24"/>
        </w:rPr>
        <w:t xml:space="preserve"> </w:t>
      </w:r>
      <w:r w:rsidR="004A7329" w:rsidRPr="005F0B39">
        <w:rPr>
          <w:rFonts w:ascii="Arial" w:hAnsi="Arial" w:cs="Arial"/>
          <w:sz w:val="24"/>
          <w:szCs w:val="24"/>
        </w:rPr>
        <w:t xml:space="preserve">The audience would have been familiar with the mythological story of </w:t>
      </w:r>
      <w:r w:rsidR="00B76420" w:rsidRPr="005F0B39">
        <w:rPr>
          <w:rFonts w:ascii="Arial" w:hAnsi="Arial" w:cs="Arial"/>
          <w:sz w:val="24"/>
          <w:szCs w:val="24"/>
        </w:rPr>
        <w:t>Oedipus</w:t>
      </w:r>
      <w:r w:rsidR="00D74915" w:rsidRPr="005F0B39">
        <w:rPr>
          <w:rFonts w:ascii="Arial" w:hAnsi="Arial" w:cs="Arial"/>
          <w:sz w:val="24"/>
          <w:szCs w:val="24"/>
        </w:rPr>
        <w:t>,</w:t>
      </w:r>
      <w:r w:rsidR="00F07E48" w:rsidRPr="005F0B39">
        <w:rPr>
          <w:rFonts w:ascii="Arial" w:hAnsi="Arial" w:cs="Arial"/>
          <w:sz w:val="24"/>
          <w:szCs w:val="24"/>
        </w:rPr>
        <w:t xml:space="preserve"> which </w:t>
      </w:r>
      <w:r w:rsidR="00164A22" w:rsidRPr="005F0B39">
        <w:rPr>
          <w:rFonts w:ascii="Arial" w:hAnsi="Arial" w:cs="Arial"/>
          <w:sz w:val="24"/>
          <w:szCs w:val="24"/>
        </w:rPr>
        <w:t>uses prophecy as a theme</w:t>
      </w:r>
      <w:r w:rsidR="00EA14E8" w:rsidRPr="005F0B39">
        <w:rPr>
          <w:rFonts w:ascii="Arial" w:hAnsi="Arial" w:cs="Arial"/>
          <w:sz w:val="24"/>
          <w:szCs w:val="24"/>
        </w:rPr>
        <w:t xml:space="preserve">, and </w:t>
      </w:r>
      <w:r w:rsidR="005A749A" w:rsidRPr="005F0B39">
        <w:rPr>
          <w:rFonts w:ascii="Arial" w:hAnsi="Arial" w:cs="Arial"/>
          <w:sz w:val="24"/>
          <w:szCs w:val="24"/>
        </w:rPr>
        <w:t xml:space="preserve">shows that divine plague and the use of </w:t>
      </w:r>
      <w:r w:rsidR="00D74915" w:rsidRPr="005F0B39">
        <w:rPr>
          <w:rFonts w:ascii="Arial" w:hAnsi="Arial" w:cs="Arial"/>
          <w:sz w:val="24"/>
          <w:szCs w:val="24"/>
        </w:rPr>
        <w:t>oracles</w:t>
      </w:r>
      <w:r w:rsidR="00CB5325" w:rsidRPr="005F0B39">
        <w:rPr>
          <w:rFonts w:ascii="Arial" w:hAnsi="Arial" w:cs="Arial"/>
          <w:sz w:val="24"/>
          <w:szCs w:val="24"/>
        </w:rPr>
        <w:t xml:space="preserve"> as a search</w:t>
      </w:r>
      <w:r w:rsidR="000B186B" w:rsidRPr="005F0B39">
        <w:rPr>
          <w:rFonts w:ascii="Arial" w:hAnsi="Arial" w:cs="Arial"/>
          <w:sz w:val="24"/>
          <w:szCs w:val="24"/>
        </w:rPr>
        <w:t xml:space="preserve"> for cure or treatment</w:t>
      </w:r>
      <w:r w:rsidR="00D74915" w:rsidRPr="005F0B39">
        <w:rPr>
          <w:rFonts w:ascii="Arial" w:hAnsi="Arial" w:cs="Arial"/>
          <w:sz w:val="24"/>
          <w:szCs w:val="24"/>
        </w:rPr>
        <w:t xml:space="preserve"> would have been understood by the citizenship of Athens</w:t>
      </w:r>
      <w:r w:rsidR="00CD4B08">
        <w:rPr>
          <w:rFonts w:ascii="Arial" w:hAnsi="Arial" w:cs="Arial"/>
          <w:sz w:val="24"/>
          <w:szCs w:val="24"/>
        </w:rPr>
        <w:t>.</w:t>
      </w:r>
      <w:r w:rsidR="00E5664A" w:rsidRPr="005F0B39">
        <w:rPr>
          <w:rFonts w:ascii="Arial" w:hAnsi="Arial" w:cs="Arial"/>
          <w:sz w:val="24"/>
          <w:szCs w:val="24"/>
        </w:rPr>
        <w:t xml:space="preserve"> </w:t>
      </w:r>
      <w:r w:rsidR="002E18D2">
        <w:rPr>
          <w:rFonts w:ascii="Arial" w:hAnsi="Arial" w:cs="Arial"/>
          <w:sz w:val="24"/>
          <w:szCs w:val="24"/>
        </w:rPr>
        <w:t>The audience att</w:t>
      </w:r>
      <w:r w:rsidR="00D74915" w:rsidRPr="005F0B39">
        <w:rPr>
          <w:rFonts w:ascii="Arial" w:hAnsi="Arial" w:cs="Arial"/>
          <w:sz w:val="24"/>
          <w:szCs w:val="24"/>
        </w:rPr>
        <w:t>end</w:t>
      </w:r>
      <w:r w:rsidR="00FE5753" w:rsidRPr="005F0B39">
        <w:rPr>
          <w:rFonts w:ascii="Arial" w:hAnsi="Arial" w:cs="Arial"/>
          <w:sz w:val="24"/>
          <w:szCs w:val="24"/>
        </w:rPr>
        <w:t>ing</w:t>
      </w:r>
      <w:r w:rsidR="00D74915" w:rsidRPr="005F0B39">
        <w:rPr>
          <w:rFonts w:ascii="Arial" w:hAnsi="Arial" w:cs="Arial"/>
          <w:sz w:val="24"/>
          <w:szCs w:val="24"/>
        </w:rPr>
        <w:t xml:space="preserve"> the </w:t>
      </w:r>
      <w:r w:rsidR="00CB5325" w:rsidRPr="005F0B39">
        <w:rPr>
          <w:rFonts w:ascii="Arial" w:hAnsi="Arial" w:cs="Arial"/>
          <w:sz w:val="24"/>
          <w:szCs w:val="24"/>
        </w:rPr>
        <w:t>City Dionysia</w:t>
      </w:r>
      <w:r w:rsidR="0007405C">
        <w:rPr>
          <w:rFonts w:ascii="Arial" w:hAnsi="Arial" w:cs="Arial"/>
          <w:sz w:val="24"/>
          <w:szCs w:val="24"/>
        </w:rPr>
        <w:t xml:space="preserve"> to watch the play in the Theatre of Dionysus would have been</w:t>
      </w:r>
      <w:r w:rsidR="00A537D0">
        <w:rPr>
          <w:rFonts w:ascii="Arial" w:hAnsi="Arial" w:cs="Arial"/>
          <w:sz w:val="24"/>
          <w:szCs w:val="24"/>
        </w:rPr>
        <w:t xml:space="preserve"> situated</w:t>
      </w:r>
      <w:r w:rsidR="0007405C">
        <w:rPr>
          <w:rFonts w:ascii="Arial" w:hAnsi="Arial" w:cs="Arial"/>
          <w:sz w:val="24"/>
          <w:szCs w:val="24"/>
        </w:rPr>
        <w:t xml:space="preserve"> </w:t>
      </w:r>
      <w:r w:rsidR="003C6415">
        <w:rPr>
          <w:rFonts w:ascii="Arial" w:hAnsi="Arial" w:cs="Arial"/>
          <w:sz w:val="24"/>
          <w:szCs w:val="24"/>
        </w:rPr>
        <w:t>to the west of</w:t>
      </w:r>
      <w:r w:rsidR="00A537D0">
        <w:rPr>
          <w:rFonts w:ascii="Arial" w:hAnsi="Arial" w:cs="Arial"/>
          <w:sz w:val="24"/>
          <w:szCs w:val="24"/>
        </w:rPr>
        <w:t>,</w:t>
      </w:r>
      <w:r w:rsidR="003C6415">
        <w:rPr>
          <w:rFonts w:ascii="Arial" w:hAnsi="Arial" w:cs="Arial"/>
          <w:sz w:val="24"/>
          <w:szCs w:val="24"/>
        </w:rPr>
        <w:t xml:space="preserve"> and almost adjacent to</w:t>
      </w:r>
      <w:r w:rsidR="00A537D0">
        <w:rPr>
          <w:rFonts w:ascii="Arial" w:hAnsi="Arial" w:cs="Arial"/>
          <w:sz w:val="24"/>
          <w:szCs w:val="24"/>
        </w:rPr>
        <w:t>,</w:t>
      </w:r>
      <w:r w:rsidR="00B625F8" w:rsidRPr="005F0B39">
        <w:rPr>
          <w:rFonts w:ascii="Arial" w:hAnsi="Arial" w:cs="Arial"/>
          <w:sz w:val="24"/>
          <w:szCs w:val="24"/>
        </w:rPr>
        <w:t xml:space="preserve"> the </w:t>
      </w:r>
      <w:r w:rsidR="00A60847" w:rsidRPr="005F0B39">
        <w:rPr>
          <w:rFonts w:ascii="Arial" w:hAnsi="Arial" w:cs="Arial"/>
          <w:sz w:val="24"/>
          <w:szCs w:val="24"/>
        </w:rPr>
        <w:t xml:space="preserve">Sanctuary of </w:t>
      </w:r>
      <w:r w:rsidR="00B625F8" w:rsidRPr="005F0B39">
        <w:rPr>
          <w:rFonts w:ascii="Arial" w:hAnsi="Arial" w:cs="Arial"/>
          <w:sz w:val="24"/>
          <w:szCs w:val="24"/>
        </w:rPr>
        <w:t>Asclepi</w:t>
      </w:r>
      <w:r w:rsidR="00A60847" w:rsidRPr="005F0B39">
        <w:rPr>
          <w:rFonts w:ascii="Arial" w:hAnsi="Arial" w:cs="Arial"/>
          <w:sz w:val="24"/>
          <w:szCs w:val="24"/>
        </w:rPr>
        <w:t>us</w:t>
      </w:r>
      <w:r w:rsidR="00B625F8" w:rsidRPr="005F0B39">
        <w:rPr>
          <w:rFonts w:ascii="Arial" w:hAnsi="Arial" w:cs="Arial"/>
          <w:sz w:val="24"/>
          <w:szCs w:val="24"/>
        </w:rPr>
        <w:t xml:space="preserve"> </w:t>
      </w:r>
      <w:r w:rsidR="00A60847" w:rsidRPr="005F0B39">
        <w:rPr>
          <w:rFonts w:ascii="Arial" w:hAnsi="Arial" w:cs="Arial"/>
          <w:sz w:val="24"/>
          <w:szCs w:val="24"/>
        </w:rPr>
        <w:t>on the Acropolis</w:t>
      </w:r>
      <w:r w:rsidR="003C6415">
        <w:rPr>
          <w:rFonts w:ascii="Arial" w:hAnsi="Arial" w:cs="Arial"/>
          <w:sz w:val="24"/>
          <w:szCs w:val="24"/>
        </w:rPr>
        <w:t>,</w:t>
      </w:r>
      <w:r w:rsidR="00B625F8" w:rsidRPr="005F0B39">
        <w:rPr>
          <w:rFonts w:ascii="Arial" w:hAnsi="Arial" w:cs="Arial"/>
          <w:sz w:val="24"/>
          <w:szCs w:val="24"/>
        </w:rPr>
        <w:t xml:space="preserve"> </w:t>
      </w:r>
      <w:r w:rsidR="001E732C" w:rsidRPr="001E732C">
        <w:rPr>
          <w:rFonts w:ascii="Arial" w:hAnsi="Arial" w:cs="Arial"/>
          <w:sz w:val="24"/>
          <w:szCs w:val="24"/>
        </w:rPr>
        <w:t>highlight</w:t>
      </w:r>
      <w:r w:rsidR="00842E66">
        <w:rPr>
          <w:rFonts w:ascii="Arial" w:hAnsi="Arial" w:cs="Arial"/>
          <w:sz w:val="24"/>
          <w:szCs w:val="24"/>
        </w:rPr>
        <w:t>ing</w:t>
      </w:r>
      <w:r w:rsidR="001E732C" w:rsidRPr="001E732C">
        <w:rPr>
          <w:rFonts w:ascii="Arial" w:hAnsi="Arial" w:cs="Arial"/>
          <w:sz w:val="24"/>
          <w:szCs w:val="24"/>
        </w:rPr>
        <w:t xml:space="preserve"> again the interconnectivity of the divine and the mundane, and the ever-present role of divinity in everyday life.</w:t>
      </w:r>
      <w:r w:rsidR="003C28E7" w:rsidRPr="005F0B39">
        <w:rPr>
          <w:rStyle w:val="FootnoteReference"/>
          <w:rFonts w:ascii="Arial" w:hAnsi="Arial" w:cs="Arial"/>
          <w:sz w:val="24"/>
          <w:szCs w:val="24"/>
        </w:rPr>
        <w:footnoteReference w:id="19"/>
      </w:r>
      <w:r w:rsidR="00567EF2" w:rsidRPr="005F0B39">
        <w:rPr>
          <w:rFonts w:ascii="Arial" w:hAnsi="Arial" w:cs="Arial"/>
          <w:sz w:val="24"/>
          <w:szCs w:val="24"/>
        </w:rPr>
        <w:t xml:space="preserve"> </w:t>
      </w:r>
      <w:r w:rsidR="003B64A0" w:rsidRPr="005F0B39">
        <w:rPr>
          <w:rFonts w:ascii="Arial" w:hAnsi="Arial" w:cs="Arial"/>
          <w:sz w:val="24"/>
          <w:szCs w:val="24"/>
        </w:rPr>
        <w:t xml:space="preserve">Audiences of both </w:t>
      </w:r>
      <w:r w:rsidR="00153018" w:rsidRPr="005F0B39">
        <w:rPr>
          <w:rFonts w:ascii="Arial" w:hAnsi="Arial" w:cs="Arial"/>
          <w:sz w:val="24"/>
          <w:szCs w:val="24"/>
        </w:rPr>
        <w:t>Archaic and Classical</w:t>
      </w:r>
      <w:r w:rsidR="003B64A0" w:rsidRPr="005F0B39">
        <w:rPr>
          <w:rFonts w:ascii="Arial" w:hAnsi="Arial" w:cs="Arial"/>
          <w:sz w:val="24"/>
          <w:szCs w:val="24"/>
        </w:rPr>
        <w:t xml:space="preserve"> Greek literature and drama</w:t>
      </w:r>
      <w:r w:rsidR="0005415C" w:rsidRPr="005F0B39">
        <w:rPr>
          <w:rFonts w:ascii="Arial" w:hAnsi="Arial" w:cs="Arial"/>
          <w:sz w:val="24"/>
          <w:szCs w:val="24"/>
        </w:rPr>
        <w:t xml:space="preserve"> would </w:t>
      </w:r>
      <w:r w:rsidR="00985F45" w:rsidRPr="005F0B39">
        <w:rPr>
          <w:rFonts w:ascii="Arial" w:hAnsi="Arial" w:cs="Arial"/>
          <w:sz w:val="24"/>
          <w:szCs w:val="24"/>
        </w:rPr>
        <w:t xml:space="preserve">have </w:t>
      </w:r>
      <w:r w:rsidR="0005415C" w:rsidRPr="005F0B39">
        <w:rPr>
          <w:rFonts w:ascii="Arial" w:hAnsi="Arial" w:cs="Arial"/>
          <w:sz w:val="24"/>
          <w:szCs w:val="24"/>
        </w:rPr>
        <w:t>underst</w:t>
      </w:r>
      <w:r w:rsidR="00985F45" w:rsidRPr="005F0B39">
        <w:rPr>
          <w:rFonts w:ascii="Arial" w:hAnsi="Arial" w:cs="Arial"/>
          <w:sz w:val="24"/>
          <w:szCs w:val="24"/>
        </w:rPr>
        <w:t>oo</w:t>
      </w:r>
      <w:r w:rsidR="0005415C" w:rsidRPr="005F0B39">
        <w:rPr>
          <w:rFonts w:ascii="Arial" w:hAnsi="Arial" w:cs="Arial"/>
          <w:sz w:val="24"/>
          <w:szCs w:val="24"/>
        </w:rPr>
        <w:t xml:space="preserve">d that illness, healing and medicine was </w:t>
      </w:r>
      <w:r w:rsidR="00E62A03" w:rsidRPr="005F0B39">
        <w:rPr>
          <w:rFonts w:ascii="Arial" w:hAnsi="Arial" w:cs="Arial"/>
          <w:sz w:val="24"/>
          <w:szCs w:val="24"/>
        </w:rPr>
        <w:t xml:space="preserve">absolutely </w:t>
      </w:r>
      <w:r w:rsidR="0005415C" w:rsidRPr="005F0B39">
        <w:rPr>
          <w:rFonts w:ascii="Arial" w:hAnsi="Arial" w:cs="Arial"/>
          <w:sz w:val="24"/>
          <w:szCs w:val="24"/>
        </w:rPr>
        <w:t>within the remit of the gods</w:t>
      </w:r>
      <w:r w:rsidR="00B4116C" w:rsidRPr="005F0B39">
        <w:rPr>
          <w:rFonts w:ascii="Arial" w:hAnsi="Arial" w:cs="Arial"/>
          <w:sz w:val="24"/>
          <w:szCs w:val="24"/>
        </w:rPr>
        <w:t>. There was no separate word in Greek for religion, it was em</w:t>
      </w:r>
      <w:r w:rsidR="00EB0A5C" w:rsidRPr="005F0B39">
        <w:rPr>
          <w:rFonts w:ascii="Arial" w:hAnsi="Arial" w:cs="Arial"/>
          <w:sz w:val="24"/>
          <w:szCs w:val="24"/>
        </w:rPr>
        <w:t>bedd</w:t>
      </w:r>
      <w:r w:rsidR="00B4116C" w:rsidRPr="005F0B39">
        <w:rPr>
          <w:rFonts w:ascii="Arial" w:hAnsi="Arial" w:cs="Arial"/>
          <w:sz w:val="24"/>
          <w:szCs w:val="24"/>
        </w:rPr>
        <w:t>ed in everyday life</w:t>
      </w:r>
      <w:r w:rsidR="00FF546E" w:rsidRPr="005F0B39">
        <w:rPr>
          <w:rFonts w:ascii="Arial" w:hAnsi="Arial" w:cs="Arial"/>
          <w:sz w:val="24"/>
          <w:szCs w:val="24"/>
        </w:rPr>
        <w:t xml:space="preserve">. </w:t>
      </w:r>
      <w:r w:rsidR="00AC1B4F" w:rsidRPr="005F0B39">
        <w:rPr>
          <w:rFonts w:ascii="Arial" w:hAnsi="Arial" w:cs="Arial"/>
          <w:sz w:val="24"/>
          <w:szCs w:val="24"/>
        </w:rPr>
        <w:t>The symbols of m</w:t>
      </w:r>
      <w:r w:rsidR="00FA4ECE" w:rsidRPr="005F0B39">
        <w:rPr>
          <w:rFonts w:ascii="Arial" w:hAnsi="Arial" w:cs="Arial"/>
          <w:sz w:val="24"/>
          <w:szCs w:val="24"/>
        </w:rPr>
        <w:t xml:space="preserve">ythology </w:t>
      </w:r>
      <w:r w:rsidR="00AC1B4F" w:rsidRPr="005F0B39">
        <w:rPr>
          <w:rFonts w:ascii="Arial" w:hAnsi="Arial" w:cs="Arial"/>
          <w:sz w:val="24"/>
          <w:szCs w:val="24"/>
        </w:rPr>
        <w:t xml:space="preserve">and the divine </w:t>
      </w:r>
      <w:r w:rsidR="00FA4ECE" w:rsidRPr="005F0B39">
        <w:rPr>
          <w:rFonts w:ascii="Arial" w:hAnsi="Arial" w:cs="Arial"/>
          <w:sz w:val="24"/>
          <w:szCs w:val="24"/>
        </w:rPr>
        <w:t>w</w:t>
      </w:r>
      <w:r w:rsidR="00AC1B4F" w:rsidRPr="005F0B39">
        <w:rPr>
          <w:rFonts w:ascii="Arial" w:hAnsi="Arial" w:cs="Arial"/>
          <w:sz w:val="24"/>
          <w:szCs w:val="24"/>
        </w:rPr>
        <w:t>ere</w:t>
      </w:r>
      <w:r w:rsidR="00FA4ECE" w:rsidRPr="005F0B39">
        <w:rPr>
          <w:rFonts w:ascii="Arial" w:hAnsi="Arial" w:cs="Arial"/>
          <w:sz w:val="24"/>
          <w:szCs w:val="24"/>
        </w:rPr>
        <w:t xml:space="preserve"> </w:t>
      </w:r>
      <w:r w:rsidR="00161000" w:rsidRPr="005F0B39">
        <w:rPr>
          <w:rFonts w:ascii="Arial" w:hAnsi="Arial" w:cs="Arial"/>
          <w:sz w:val="24"/>
          <w:szCs w:val="24"/>
        </w:rPr>
        <w:t xml:space="preserve">prevalent </w:t>
      </w:r>
      <w:r w:rsidR="002D04FC" w:rsidRPr="005F0B39">
        <w:rPr>
          <w:rFonts w:ascii="Arial" w:hAnsi="Arial" w:cs="Arial"/>
          <w:sz w:val="24"/>
          <w:szCs w:val="24"/>
        </w:rPr>
        <w:t>everywhere</w:t>
      </w:r>
      <w:r w:rsidR="00161000" w:rsidRPr="005F0B39">
        <w:rPr>
          <w:rFonts w:ascii="Arial" w:hAnsi="Arial" w:cs="Arial"/>
          <w:sz w:val="24"/>
          <w:szCs w:val="24"/>
        </w:rPr>
        <w:t xml:space="preserve">, in </w:t>
      </w:r>
      <w:r w:rsidR="006C0B99" w:rsidRPr="005F0B39">
        <w:rPr>
          <w:rFonts w:ascii="Arial" w:hAnsi="Arial" w:cs="Arial"/>
          <w:sz w:val="24"/>
          <w:szCs w:val="24"/>
        </w:rPr>
        <w:t>temples</w:t>
      </w:r>
      <w:r w:rsidR="00161000" w:rsidRPr="005F0B39">
        <w:rPr>
          <w:rFonts w:ascii="Arial" w:hAnsi="Arial" w:cs="Arial"/>
          <w:sz w:val="24"/>
          <w:szCs w:val="24"/>
        </w:rPr>
        <w:t>,</w:t>
      </w:r>
      <w:r w:rsidR="006C0B99" w:rsidRPr="005F0B39">
        <w:rPr>
          <w:rFonts w:ascii="Arial" w:hAnsi="Arial" w:cs="Arial"/>
          <w:sz w:val="24"/>
          <w:szCs w:val="24"/>
        </w:rPr>
        <w:t xml:space="preserve"> statuary,</w:t>
      </w:r>
      <w:r w:rsidR="00161000" w:rsidRPr="005F0B39">
        <w:rPr>
          <w:rFonts w:ascii="Arial" w:hAnsi="Arial" w:cs="Arial"/>
          <w:sz w:val="24"/>
          <w:szCs w:val="24"/>
        </w:rPr>
        <w:t xml:space="preserve"> </w:t>
      </w:r>
      <w:r w:rsidR="006C0B99" w:rsidRPr="005F0B39">
        <w:rPr>
          <w:rFonts w:ascii="Arial" w:hAnsi="Arial" w:cs="Arial"/>
          <w:sz w:val="24"/>
          <w:szCs w:val="24"/>
        </w:rPr>
        <w:t>poetry</w:t>
      </w:r>
      <w:r w:rsidR="000A4173" w:rsidRPr="005F0B39">
        <w:rPr>
          <w:rFonts w:ascii="Arial" w:hAnsi="Arial" w:cs="Arial"/>
          <w:sz w:val="24"/>
          <w:szCs w:val="24"/>
        </w:rPr>
        <w:t xml:space="preserve"> and</w:t>
      </w:r>
      <w:r w:rsidR="006C0B99" w:rsidRPr="005F0B39">
        <w:rPr>
          <w:rFonts w:ascii="Arial" w:hAnsi="Arial" w:cs="Arial"/>
          <w:sz w:val="24"/>
          <w:szCs w:val="24"/>
        </w:rPr>
        <w:t xml:space="preserve"> </w:t>
      </w:r>
      <w:r w:rsidR="00491841" w:rsidRPr="005F0B39">
        <w:rPr>
          <w:rFonts w:ascii="Arial" w:hAnsi="Arial" w:cs="Arial"/>
          <w:sz w:val="24"/>
          <w:szCs w:val="24"/>
        </w:rPr>
        <w:t>coinage</w:t>
      </w:r>
      <w:r w:rsidR="00C22ED8" w:rsidRPr="005F0B39">
        <w:rPr>
          <w:rFonts w:ascii="Arial" w:hAnsi="Arial" w:cs="Arial"/>
          <w:sz w:val="24"/>
          <w:szCs w:val="24"/>
        </w:rPr>
        <w:t>,</w:t>
      </w:r>
      <w:r w:rsidR="002D04FC" w:rsidRPr="005F0B39">
        <w:rPr>
          <w:rFonts w:ascii="Arial" w:hAnsi="Arial" w:cs="Arial"/>
          <w:sz w:val="24"/>
          <w:szCs w:val="24"/>
        </w:rPr>
        <w:t xml:space="preserve"> and</w:t>
      </w:r>
      <w:r w:rsidR="00FA4ECE" w:rsidRPr="005F0B39">
        <w:rPr>
          <w:rFonts w:ascii="Arial" w:hAnsi="Arial" w:cs="Arial"/>
          <w:sz w:val="24"/>
          <w:szCs w:val="24"/>
        </w:rPr>
        <w:t xml:space="preserve"> </w:t>
      </w:r>
      <w:r w:rsidR="008E3132" w:rsidRPr="005F0B39">
        <w:rPr>
          <w:rFonts w:ascii="Arial" w:hAnsi="Arial" w:cs="Arial"/>
          <w:sz w:val="24"/>
          <w:szCs w:val="24"/>
        </w:rPr>
        <w:t xml:space="preserve">the supernatural and natural </w:t>
      </w:r>
      <w:r w:rsidR="00FA4ECE" w:rsidRPr="005F0B39">
        <w:rPr>
          <w:rFonts w:ascii="Arial" w:hAnsi="Arial" w:cs="Arial"/>
          <w:sz w:val="24"/>
          <w:szCs w:val="24"/>
        </w:rPr>
        <w:t xml:space="preserve">understood by </w:t>
      </w:r>
      <w:r w:rsidR="000169CA" w:rsidRPr="005F0B39">
        <w:rPr>
          <w:rFonts w:ascii="Arial" w:hAnsi="Arial" w:cs="Arial"/>
          <w:sz w:val="24"/>
          <w:szCs w:val="24"/>
        </w:rPr>
        <w:t xml:space="preserve">elite and </w:t>
      </w:r>
      <w:r w:rsidR="00804AEE">
        <w:rPr>
          <w:rFonts w:ascii="Arial" w:hAnsi="Arial" w:cs="Arial"/>
          <w:sz w:val="24"/>
          <w:szCs w:val="24"/>
        </w:rPr>
        <w:t>poorer</w:t>
      </w:r>
      <w:r w:rsidR="000169CA" w:rsidRPr="005F0B39">
        <w:rPr>
          <w:rFonts w:ascii="Arial" w:hAnsi="Arial" w:cs="Arial"/>
          <w:sz w:val="24"/>
          <w:szCs w:val="24"/>
        </w:rPr>
        <w:t xml:space="preserve"> citizens</w:t>
      </w:r>
      <w:r w:rsidR="00C22ED8" w:rsidRPr="005F0B39">
        <w:rPr>
          <w:rFonts w:ascii="Arial" w:hAnsi="Arial" w:cs="Arial"/>
          <w:sz w:val="24"/>
          <w:szCs w:val="24"/>
        </w:rPr>
        <w:t xml:space="preserve"> alike</w:t>
      </w:r>
      <w:r w:rsidR="000169CA" w:rsidRPr="005F0B39">
        <w:rPr>
          <w:rFonts w:ascii="Arial" w:hAnsi="Arial" w:cs="Arial"/>
          <w:sz w:val="24"/>
          <w:szCs w:val="24"/>
        </w:rPr>
        <w:t xml:space="preserve">. </w:t>
      </w:r>
      <w:r w:rsidR="00642D49" w:rsidRPr="005F0B39">
        <w:rPr>
          <w:rFonts w:ascii="Arial" w:hAnsi="Arial" w:cs="Arial"/>
          <w:sz w:val="24"/>
          <w:szCs w:val="24"/>
        </w:rPr>
        <w:t>Communing with the gods</w:t>
      </w:r>
      <w:r w:rsidR="00855918" w:rsidRPr="005F0B39">
        <w:rPr>
          <w:rFonts w:ascii="Arial" w:hAnsi="Arial" w:cs="Arial"/>
          <w:sz w:val="24"/>
          <w:szCs w:val="24"/>
        </w:rPr>
        <w:t xml:space="preserve"> in the practice of divination would be something that was commonplace</w:t>
      </w:r>
      <w:r w:rsidR="00EC70BD" w:rsidRPr="005F0B39">
        <w:rPr>
          <w:rFonts w:ascii="Arial" w:hAnsi="Arial" w:cs="Arial"/>
          <w:sz w:val="24"/>
          <w:szCs w:val="24"/>
        </w:rPr>
        <w:t>, with ritual, prayer</w:t>
      </w:r>
      <w:r w:rsidR="008C3448" w:rsidRPr="005F0B39">
        <w:rPr>
          <w:rFonts w:ascii="Arial" w:hAnsi="Arial" w:cs="Arial"/>
          <w:sz w:val="24"/>
          <w:szCs w:val="24"/>
        </w:rPr>
        <w:t xml:space="preserve">, sacrifice and invocation </w:t>
      </w:r>
      <w:r w:rsidR="0090468A" w:rsidRPr="005F0B39">
        <w:rPr>
          <w:rFonts w:ascii="Arial" w:hAnsi="Arial" w:cs="Arial"/>
          <w:sz w:val="24"/>
          <w:szCs w:val="24"/>
        </w:rPr>
        <w:t>happening as orthopraxy</w:t>
      </w:r>
      <w:r w:rsidR="00725EB2" w:rsidRPr="005F0B39">
        <w:rPr>
          <w:rFonts w:ascii="Arial" w:hAnsi="Arial" w:cs="Arial"/>
          <w:sz w:val="24"/>
          <w:szCs w:val="24"/>
        </w:rPr>
        <w:t>,</w:t>
      </w:r>
      <w:r w:rsidR="0090468A" w:rsidRPr="005F0B39">
        <w:rPr>
          <w:rFonts w:ascii="Arial" w:hAnsi="Arial" w:cs="Arial"/>
          <w:sz w:val="24"/>
          <w:szCs w:val="24"/>
        </w:rPr>
        <w:t xml:space="preserve"> rather than orthodoxy</w:t>
      </w:r>
      <w:r w:rsidR="00B11CBB" w:rsidRPr="005F0B39">
        <w:rPr>
          <w:rFonts w:ascii="Arial" w:hAnsi="Arial" w:cs="Arial"/>
          <w:sz w:val="24"/>
          <w:szCs w:val="24"/>
        </w:rPr>
        <w:t>, the right thing to do</w:t>
      </w:r>
      <w:r w:rsidR="0090468A" w:rsidRPr="005F0B39">
        <w:rPr>
          <w:rFonts w:ascii="Arial" w:hAnsi="Arial" w:cs="Arial"/>
          <w:sz w:val="24"/>
          <w:szCs w:val="24"/>
        </w:rPr>
        <w:t>.</w:t>
      </w:r>
      <w:r w:rsidR="00725EB2" w:rsidRPr="005F0B39">
        <w:rPr>
          <w:rFonts w:ascii="Arial" w:hAnsi="Arial" w:cs="Arial"/>
          <w:sz w:val="24"/>
          <w:szCs w:val="24"/>
        </w:rPr>
        <w:t xml:space="preserve"> </w:t>
      </w:r>
      <w:r w:rsidR="00F73FC4" w:rsidRPr="005F0B39">
        <w:rPr>
          <w:rFonts w:ascii="Arial" w:hAnsi="Arial" w:cs="Arial"/>
          <w:sz w:val="24"/>
          <w:szCs w:val="24"/>
        </w:rPr>
        <w:t>T</w:t>
      </w:r>
      <w:r w:rsidR="00D8110B" w:rsidRPr="005F0B39">
        <w:rPr>
          <w:rFonts w:ascii="Arial" w:hAnsi="Arial" w:cs="Arial"/>
          <w:sz w:val="24"/>
          <w:szCs w:val="24"/>
        </w:rPr>
        <w:t>he</w:t>
      </w:r>
      <w:r w:rsidR="00111F5D" w:rsidRPr="005F0B39">
        <w:rPr>
          <w:rFonts w:ascii="Arial" w:hAnsi="Arial" w:cs="Arial"/>
          <w:sz w:val="24"/>
          <w:szCs w:val="24"/>
        </w:rPr>
        <w:t xml:space="preserve"> presence of the</w:t>
      </w:r>
      <w:r w:rsidR="00D8110B" w:rsidRPr="005F0B39">
        <w:rPr>
          <w:rFonts w:ascii="Arial" w:hAnsi="Arial" w:cs="Arial"/>
          <w:sz w:val="24"/>
          <w:szCs w:val="24"/>
        </w:rPr>
        <w:t xml:space="preserve"> divine was</w:t>
      </w:r>
      <w:r w:rsidR="00FF2997" w:rsidRPr="005F0B39">
        <w:rPr>
          <w:rFonts w:ascii="Arial" w:hAnsi="Arial" w:cs="Arial"/>
          <w:sz w:val="24"/>
          <w:szCs w:val="24"/>
        </w:rPr>
        <w:t xml:space="preserve"> as </w:t>
      </w:r>
      <w:r w:rsidR="00D13AE1">
        <w:rPr>
          <w:rFonts w:ascii="Arial" w:hAnsi="Arial" w:cs="Arial"/>
          <w:sz w:val="24"/>
          <w:szCs w:val="24"/>
        </w:rPr>
        <w:t>familiar</w:t>
      </w:r>
      <w:r w:rsidR="00FF2997" w:rsidRPr="005F0B39">
        <w:rPr>
          <w:rFonts w:ascii="Arial" w:hAnsi="Arial" w:cs="Arial"/>
          <w:sz w:val="24"/>
          <w:szCs w:val="24"/>
        </w:rPr>
        <w:t xml:space="preserve"> as</w:t>
      </w:r>
      <w:r w:rsidR="00D8110B" w:rsidRPr="005F0B39">
        <w:rPr>
          <w:rFonts w:ascii="Arial" w:hAnsi="Arial" w:cs="Arial"/>
          <w:sz w:val="24"/>
          <w:szCs w:val="24"/>
        </w:rPr>
        <w:t xml:space="preserve"> the</w:t>
      </w:r>
      <w:r w:rsidR="00111F5D" w:rsidRPr="005F0B39">
        <w:rPr>
          <w:rFonts w:ascii="Arial" w:hAnsi="Arial" w:cs="Arial"/>
          <w:sz w:val="24"/>
          <w:szCs w:val="24"/>
        </w:rPr>
        <w:t xml:space="preserve"> reality of the</w:t>
      </w:r>
      <w:r w:rsidR="00D8110B" w:rsidRPr="005F0B39">
        <w:rPr>
          <w:rFonts w:ascii="Arial" w:hAnsi="Arial" w:cs="Arial"/>
          <w:sz w:val="24"/>
          <w:szCs w:val="24"/>
        </w:rPr>
        <w:t xml:space="preserve"> mortality of man, with sickness a</w:t>
      </w:r>
      <w:r w:rsidR="00111F5D" w:rsidRPr="005F0B39">
        <w:rPr>
          <w:rFonts w:ascii="Arial" w:hAnsi="Arial" w:cs="Arial"/>
          <w:sz w:val="24"/>
          <w:szCs w:val="24"/>
        </w:rPr>
        <w:t>nd death a daily occurrence</w:t>
      </w:r>
      <w:r w:rsidR="00AB6337" w:rsidRPr="005F0B39">
        <w:rPr>
          <w:rFonts w:ascii="Arial" w:hAnsi="Arial" w:cs="Arial"/>
          <w:sz w:val="24"/>
          <w:szCs w:val="24"/>
        </w:rPr>
        <w:t xml:space="preserve"> a</w:t>
      </w:r>
      <w:r w:rsidR="00B953F9" w:rsidRPr="005F0B39">
        <w:rPr>
          <w:rFonts w:ascii="Arial" w:hAnsi="Arial" w:cs="Arial"/>
          <w:sz w:val="24"/>
          <w:szCs w:val="24"/>
        </w:rPr>
        <w:t>longside</w:t>
      </w:r>
      <w:r w:rsidR="00AB6337" w:rsidRPr="005F0B39">
        <w:rPr>
          <w:rFonts w:ascii="Arial" w:hAnsi="Arial" w:cs="Arial"/>
          <w:sz w:val="24"/>
          <w:szCs w:val="24"/>
        </w:rPr>
        <w:t xml:space="preserve"> the desire to </w:t>
      </w:r>
      <w:r w:rsidR="00CC1D59" w:rsidRPr="005F0B39">
        <w:rPr>
          <w:rFonts w:ascii="Arial" w:hAnsi="Arial" w:cs="Arial"/>
          <w:sz w:val="24"/>
          <w:szCs w:val="24"/>
        </w:rPr>
        <w:t>overcome</w:t>
      </w:r>
      <w:r w:rsidR="00B953F9" w:rsidRPr="005F0B39">
        <w:rPr>
          <w:rFonts w:ascii="Arial" w:hAnsi="Arial" w:cs="Arial"/>
          <w:sz w:val="24"/>
          <w:szCs w:val="24"/>
        </w:rPr>
        <w:t xml:space="preserve"> </w:t>
      </w:r>
      <w:r w:rsidR="00B11CBB" w:rsidRPr="005F0B39">
        <w:rPr>
          <w:rFonts w:ascii="Arial" w:hAnsi="Arial" w:cs="Arial"/>
          <w:sz w:val="24"/>
          <w:szCs w:val="24"/>
        </w:rPr>
        <w:t>disease</w:t>
      </w:r>
      <w:r w:rsidR="00393BFA" w:rsidRPr="005F0B39">
        <w:rPr>
          <w:rFonts w:ascii="Arial" w:hAnsi="Arial" w:cs="Arial"/>
          <w:sz w:val="24"/>
          <w:szCs w:val="24"/>
        </w:rPr>
        <w:t xml:space="preserve"> by whatever means worked.</w:t>
      </w:r>
    </w:p>
    <w:p w14:paraId="3DFD6AD9" w14:textId="510BF708" w:rsidR="003C1F6B" w:rsidRPr="005F0B39" w:rsidRDefault="0073339B" w:rsidP="00493277">
      <w:pPr>
        <w:spacing w:line="276" w:lineRule="auto"/>
        <w:ind w:firstLine="720"/>
        <w:rPr>
          <w:rFonts w:ascii="Arial" w:hAnsi="Arial" w:cs="Arial"/>
          <w:sz w:val="24"/>
          <w:szCs w:val="24"/>
          <w:u w:val="single"/>
        </w:rPr>
      </w:pPr>
      <w:r w:rsidRPr="005F0B39">
        <w:rPr>
          <w:rFonts w:ascii="Arial" w:hAnsi="Arial" w:cs="Arial"/>
          <w:sz w:val="24"/>
          <w:szCs w:val="24"/>
        </w:rPr>
        <w:t xml:space="preserve">Homer </w:t>
      </w:r>
      <w:r w:rsidR="002212B0" w:rsidRPr="005F0B39">
        <w:rPr>
          <w:rFonts w:ascii="Arial" w:hAnsi="Arial" w:cs="Arial"/>
          <w:sz w:val="24"/>
          <w:szCs w:val="24"/>
        </w:rPr>
        <w:t xml:space="preserve">had </w:t>
      </w:r>
      <w:r w:rsidR="00281773" w:rsidRPr="005F0B39">
        <w:rPr>
          <w:rFonts w:ascii="Arial" w:hAnsi="Arial" w:cs="Arial"/>
          <w:sz w:val="24"/>
          <w:szCs w:val="24"/>
        </w:rPr>
        <w:t xml:space="preserve">referred </w:t>
      </w:r>
      <w:r w:rsidR="00330A15" w:rsidRPr="005F0B39">
        <w:rPr>
          <w:rFonts w:ascii="Arial" w:hAnsi="Arial" w:cs="Arial"/>
          <w:sz w:val="24"/>
          <w:szCs w:val="24"/>
        </w:rPr>
        <w:t xml:space="preserve">in his work </w:t>
      </w:r>
      <w:r w:rsidR="00281773" w:rsidRPr="005F0B39">
        <w:rPr>
          <w:rFonts w:ascii="Arial" w:hAnsi="Arial" w:cs="Arial"/>
          <w:sz w:val="24"/>
          <w:szCs w:val="24"/>
        </w:rPr>
        <w:t>to</w:t>
      </w:r>
      <w:r w:rsidRPr="005F0B39">
        <w:rPr>
          <w:rFonts w:ascii="Arial" w:hAnsi="Arial" w:cs="Arial"/>
          <w:sz w:val="24"/>
          <w:szCs w:val="24"/>
        </w:rPr>
        <w:t xml:space="preserve"> the </w:t>
      </w:r>
      <w:r w:rsidR="00D777EB" w:rsidRPr="005F0B39">
        <w:rPr>
          <w:rFonts w:ascii="Arial" w:hAnsi="Arial" w:cs="Arial"/>
          <w:sz w:val="24"/>
          <w:szCs w:val="24"/>
        </w:rPr>
        <w:t>physician</w:t>
      </w:r>
      <w:r w:rsidRPr="005F0B39">
        <w:rPr>
          <w:rFonts w:ascii="Arial" w:hAnsi="Arial" w:cs="Arial"/>
          <w:sz w:val="24"/>
          <w:szCs w:val="24"/>
        </w:rPr>
        <w:t xml:space="preserve"> </w:t>
      </w:r>
      <w:r w:rsidR="00614103" w:rsidRPr="005F0B39">
        <w:rPr>
          <w:rFonts w:ascii="Arial" w:hAnsi="Arial" w:cs="Arial"/>
          <w:sz w:val="24"/>
          <w:szCs w:val="24"/>
        </w:rPr>
        <w:t>Asclepius</w:t>
      </w:r>
      <w:r w:rsidR="00EE0C1D" w:rsidRPr="005F0B39">
        <w:rPr>
          <w:rFonts w:ascii="Arial" w:hAnsi="Arial" w:cs="Arial"/>
          <w:sz w:val="24"/>
          <w:szCs w:val="24"/>
        </w:rPr>
        <w:t xml:space="preserve"> being mortal</w:t>
      </w:r>
      <w:r w:rsidR="006943F1" w:rsidRPr="005F0B39">
        <w:rPr>
          <w:rFonts w:ascii="Arial" w:hAnsi="Arial" w:cs="Arial"/>
          <w:sz w:val="24"/>
          <w:szCs w:val="24"/>
        </w:rPr>
        <w:t>, but</w:t>
      </w:r>
      <w:r w:rsidRPr="005F0B39">
        <w:rPr>
          <w:rFonts w:ascii="Arial" w:hAnsi="Arial" w:cs="Arial"/>
          <w:sz w:val="24"/>
          <w:szCs w:val="24"/>
        </w:rPr>
        <w:t xml:space="preserve"> </w:t>
      </w:r>
      <w:r w:rsidR="006943F1" w:rsidRPr="005F0B39">
        <w:rPr>
          <w:rFonts w:ascii="Arial" w:hAnsi="Arial" w:cs="Arial"/>
          <w:sz w:val="24"/>
          <w:szCs w:val="24"/>
        </w:rPr>
        <w:t>b</w:t>
      </w:r>
      <w:r w:rsidRPr="005F0B39">
        <w:rPr>
          <w:rFonts w:ascii="Arial" w:hAnsi="Arial" w:cs="Arial"/>
          <w:sz w:val="24"/>
          <w:szCs w:val="24"/>
        </w:rPr>
        <w:t>y the 5</w:t>
      </w:r>
      <w:r w:rsidRPr="005F0B39">
        <w:rPr>
          <w:rFonts w:ascii="Arial" w:hAnsi="Arial" w:cs="Arial"/>
          <w:sz w:val="24"/>
          <w:szCs w:val="24"/>
          <w:vertAlign w:val="superscript"/>
        </w:rPr>
        <w:t>th</w:t>
      </w:r>
      <w:r w:rsidRPr="005F0B39">
        <w:rPr>
          <w:rFonts w:ascii="Arial" w:hAnsi="Arial" w:cs="Arial"/>
          <w:sz w:val="24"/>
          <w:szCs w:val="24"/>
        </w:rPr>
        <w:t xml:space="preserve"> century </w:t>
      </w:r>
      <w:r w:rsidR="00044D18" w:rsidRPr="005F0B39">
        <w:rPr>
          <w:rFonts w:ascii="Arial" w:hAnsi="Arial" w:cs="Arial"/>
          <w:sz w:val="24"/>
          <w:szCs w:val="24"/>
        </w:rPr>
        <w:t>BCE</w:t>
      </w:r>
      <w:r w:rsidR="003F1CF8" w:rsidRPr="005F0B39">
        <w:rPr>
          <w:rFonts w:ascii="Arial" w:hAnsi="Arial" w:cs="Arial"/>
          <w:sz w:val="24"/>
          <w:szCs w:val="24"/>
        </w:rPr>
        <w:t xml:space="preserve"> </w:t>
      </w:r>
      <w:r w:rsidR="00336B26" w:rsidRPr="005F0B39">
        <w:rPr>
          <w:rFonts w:ascii="Arial" w:hAnsi="Arial" w:cs="Arial"/>
          <w:sz w:val="24"/>
          <w:szCs w:val="24"/>
        </w:rPr>
        <w:t xml:space="preserve">Asclepius </w:t>
      </w:r>
      <w:r w:rsidRPr="005F0B39">
        <w:rPr>
          <w:rFonts w:ascii="Arial" w:hAnsi="Arial" w:cs="Arial"/>
          <w:sz w:val="24"/>
          <w:szCs w:val="24"/>
        </w:rPr>
        <w:t>had been deified</w:t>
      </w:r>
      <w:r w:rsidR="00D17A82" w:rsidRPr="005F0B39">
        <w:rPr>
          <w:rFonts w:ascii="Arial" w:hAnsi="Arial" w:cs="Arial"/>
          <w:sz w:val="24"/>
          <w:szCs w:val="24"/>
        </w:rPr>
        <w:t xml:space="preserve">. </w:t>
      </w:r>
      <w:r w:rsidR="00920E1F" w:rsidRPr="005F0B39">
        <w:rPr>
          <w:rFonts w:ascii="Arial" w:hAnsi="Arial" w:cs="Arial"/>
          <w:sz w:val="24"/>
          <w:szCs w:val="24"/>
        </w:rPr>
        <w:t xml:space="preserve">Plutarch describes him as </w:t>
      </w:r>
      <w:r w:rsidR="007C0727" w:rsidRPr="005F0B39">
        <w:rPr>
          <w:rFonts w:ascii="Arial" w:hAnsi="Arial" w:cs="Arial"/>
          <w:sz w:val="24"/>
          <w:szCs w:val="24"/>
        </w:rPr>
        <w:t>‘</w:t>
      </w:r>
      <w:r w:rsidR="00920E1F" w:rsidRPr="005F0B39">
        <w:rPr>
          <w:rFonts w:ascii="Arial" w:hAnsi="Arial" w:cs="Arial"/>
          <w:sz w:val="24"/>
          <w:szCs w:val="24"/>
        </w:rPr>
        <w:t>a mortal</w:t>
      </w:r>
      <w:r w:rsidR="00565C80" w:rsidRPr="005F0B39">
        <w:rPr>
          <w:rFonts w:ascii="Arial" w:hAnsi="Arial" w:cs="Arial"/>
          <w:sz w:val="24"/>
          <w:szCs w:val="24"/>
        </w:rPr>
        <w:t xml:space="preserve"> man</w:t>
      </w:r>
      <w:r w:rsidR="007C0727" w:rsidRPr="005F0B39">
        <w:rPr>
          <w:rFonts w:ascii="Arial" w:hAnsi="Arial" w:cs="Arial"/>
          <w:sz w:val="24"/>
          <w:szCs w:val="24"/>
        </w:rPr>
        <w:t>’</w:t>
      </w:r>
      <w:r w:rsidR="00565C80" w:rsidRPr="005F0B39">
        <w:rPr>
          <w:rFonts w:ascii="Arial" w:hAnsi="Arial" w:cs="Arial"/>
          <w:sz w:val="24"/>
          <w:szCs w:val="24"/>
        </w:rPr>
        <w:t xml:space="preserve">, </w:t>
      </w:r>
      <w:r w:rsidR="003134F9" w:rsidRPr="005F0B39">
        <w:rPr>
          <w:rFonts w:ascii="Arial" w:hAnsi="Arial" w:cs="Arial"/>
          <w:sz w:val="24"/>
          <w:szCs w:val="24"/>
        </w:rPr>
        <w:t>‘</w:t>
      </w:r>
      <w:r w:rsidR="00565C80" w:rsidRPr="005F0B39">
        <w:rPr>
          <w:rFonts w:ascii="Arial" w:hAnsi="Arial" w:cs="Arial"/>
          <w:sz w:val="24"/>
          <w:szCs w:val="24"/>
        </w:rPr>
        <w:t>the son of Apollo</w:t>
      </w:r>
      <w:r w:rsidR="001E19B6" w:rsidRPr="005F0B39">
        <w:rPr>
          <w:rFonts w:ascii="Arial" w:hAnsi="Arial" w:cs="Arial"/>
          <w:sz w:val="24"/>
          <w:szCs w:val="24"/>
        </w:rPr>
        <w:t>…</w:t>
      </w:r>
      <w:r w:rsidR="00565C80" w:rsidRPr="005F0B39">
        <w:rPr>
          <w:rFonts w:ascii="Arial" w:hAnsi="Arial" w:cs="Arial"/>
          <w:sz w:val="24"/>
          <w:szCs w:val="24"/>
        </w:rPr>
        <w:t>deified after death as the god of medicine</w:t>
      </w:r>
      <w:r w:rsidR="003134F9" w:rsidRPr="005F0B39">
        <w:rPr>
          <w:rFonts w:ascii="Arial" w:hAnsi="Arial" w:cs="Arial"/>
          <w:sz w:val="24"/>
          <w:szCs w:val="24"/>
        </w:rPr>
        <w:t>’.</w:t>
      </w:r>
      <w:r w:rsidR="003134F9" w:rsidRPr="005F0B39">
        <w:rPr>
          <w:rStyle w:val="FootnoteReference"/>
          <w:rFonts w:ascii="Arial" w:hAnsi="Arial" w:cs="Arial"/>
          <w:sz w:val="24"/>
          <w:szCs w:val="24"/>
        </w:rPr>
        <w:footnoteReference w:id="20"/>
      </w:r>
      <w:r w:rsidR="00565C80" w:rsidRPr="005F0B39">
        <w:rPr>
          <w:rFonts w:ascii="Arial" w:hAnsi="Arial" w:cs="Arial"/>
          <w:sz w:val="24"/>
          <w:szCs w:val="24"/>
        </w:rPr>
        <w:t xml:space="preserve"> </w:t>
      </w:r>
      <w:r w:rsidR="00FD74A3" w:rsidRPr="005F0B39">
        <w:rPr>
          <w:rFonts w:ascii="Arial" w:hAnsi="Arial" w:cs="Arial"/>
          <w:sz w:val="24"/>
          <w:szCs w:val="24"/>
        </w:rPr>
        <w:t>He was the patron deity of doctors,</w:t>
      </w:r>
      <w:r w:rsidR="009A6A91" w:rsidRPr="005F0B39">
        <w:rPr>
          <w:rFonts w:ascii="Arial" w:hAnsi="Arial" w:cs="Arial"/>
          <w:sz w:val="24"/>
          <w:szCs w:val="24"/>
        </w:rPr>
        <w:t xml:space="preserve"> said to be the son of Apollo and the mortal Coronis</w:t>
      </w:r>
      <w:r w:rsidR="00086FEA">
        <w:rPr>
          <w:rFonts w:ascii="Arial" w:hAnsi="Arial" w:cs="Arial"/>
          <w:sz w:val="24"/>
          <w:szCs w:val="24"/>
        </w:rPr>
        <w:t>,</w:t>
      </w:r>
      <w:r w:rsidR="000564FC" w:rsidRPr="005F0B39">
        <w:rPr>
          <w:rFonts w:ascii="Arial" w:hAnsi="Arial" w:cs="Arial"/>
          <w:sz w:val="24"/>
          <w:szCs w:val="24"/>
        </w:rPr>
        <w:t xml:space="preserve"> and t</w:t>
      </w:r>
      <w:r w:rsidR="009A6A91" w:rsidRPr="005F0B39">
        <w:rPr>
          <w:rFonts w:ascii="Arial" w:hAnsi="Arial" w:cs="Arial"/>
          <w:sz w:val="24"/>
          <w:szCs w:val="24"/>
        </w:rPr>
        <w:t>rained in the medical arts by Chiron the Centaur</w:t>
      </w:r>
      <w:r w:rsidR="000564FC" w:rsidRPr="005F0B39">
        <w:rPr>
          <w:rFonts w:ascii="Arial" w:hAnsi="Arial" w:cs="Arial"/>
          <w:sz w:val="24"/>
          <w:szCs w:val="24"/>
        </w:rPr>
        <w:t>.</w:t>
      </w:r>
      <w:r w:rsidR="00380BE1" w:rsidRPr="005F0B39">
        <w:rPr>
          <w:rFonts w:ascii="Arial" w:hAnsi="Arial" w:cs="Arial"/>
          <w:sz w:val="24"/>
          <w:szCs w:val="24"/>
        </w:rPr>
        <w:t xml:space="preserve"> </w:t>
      </w:r>
      <w:r w:rsidR="000564FC" w:rsidRPr="005F0B39">
        <w:rPr>
          <w:rFonts w:ascii="Arial" w:hAnsi="Arial" w:cs="Arial"/>
          <w:sz w:val="24"/>
          <w:szCs w:val="24"/>
        </w:rPr>
        <w:t>H</w:t>
      </w:r>
      <w:r w:rsidR="00FA29F0" w:rsidRPr="005F0B39">
        <w:rPr>
          <w:rFonts w:ascii="Arial" w:hAnsi="Arial" w:cs="Arial"/>
          <w:sz w:val="24"/>
          <w:szCs w:val="24"/>
        </w:rPr>
        <w:t xml:space="preserve">is family included his wife </w:t>
      </w:r>
      <w:proofErr w:type="spellStart"/>
      <w:r w:rsidR="00FA29F0" w:rsidRPr="005F0B39">
        <w:rPr>
          <w:rFonts w:ascii="Arial" w:hAnsi="Arial" w:cs="Arial"/>
          <w:sz w:val="24"/>
          <w:szCs w:val="24"/>
        </w:rPr>
        <w:t>Epione</w:t>
      </w:r>
      <w:proofErr w:type="spellEnd"/>
      <w:r w:rsidR="00FA29F0" w:rsidRPr="005F0B39">
        <w:rPr>
          <w:rFonts w:ascii="Arial" w:hAnsi="Arial" w:cs="Arial"/>
          <w:sz w:val="24"/>
          <w:szCs w:val="24"/>
        </w:rPr>
        <w:t>,</w:t>
      </w:r>
      <w:r w:rsidR="002C1B73" w:rsidRPr="005F0B39">
        <w:rPr>
          <w:rFonts w:ascii="Arial" w:hAnsi="Arial" w:cs="Arial"/>
          <w:sz w:val="24"/>
          <w:szCs w:val="24"/>
        </w:rPr>
        <w:t xml:space="preserve"> </w:t>
      </w:r>
      <w:r w:rsidR="002C1B73" w:rsidRPr="005F0B39">
        <w:rPr>
          <w:rFonts w:ascii="Arial" w:hAnsi="Arial" w:cs="Arial"/>
          <w:sz w:val="24"/>
          <w:szCs w:val="24"/>
        </w:rPr>
        <w:t>the goddess of the soothing of pain</w:t>
      </w:r>
      <w:r w:rsidR="00D95CBE" w:rsidRPr="005F0B39">
        <w:rPr>
          <w:rFonts w:ascii="Arial" w:hAnsi="Arial" w:cs="Arial"/>
          <w:sz w:val="24"/>
          <w:szCs w:val="24"/>
        </w:rPr>
        <w:t>,</w:t>
      </w:r>
      <w:r w:rsidR="002C1B73" w:rsidRPr="005F0B39">
        <w:rPr>
          <w:rStyle w:val="FootnoteReference"/>
          <w:rFonts w:ascii="Arial" w:hAnsi="Arial" w:cs="Arial"/>
          <w:sz w:val="24"/>
          <w:szCs w:val="24"/>
        </w:rPr>
        <w:footnoteReference w:id="21"/>
      </w:r>
      <w:r w:rsidR="00451589" w:rsidRPr="005F0B39">
        <w:rPr>
          <w:rFonts w:ascii="Arial" w:hAnsi="Arial" w:cs="Arial"/>
          <w:sz w:val="24"/>
          <w:szCs w:val="24"/>
        </w:rPr>
        <w:t xml:space="preserve"> along with their </w:t>
      </w:r>
      <w:r w:rsidR="00FA29F0" w:rsidRPr="005F0B39">
        <w:rPr>
          <w:rFonts w:ascii="Arial" w:hAnsi="Arial" w:cs="Arial"/>
          <w:sz w:val="24"/>
          <w:szCs w:val="24"/>
        </w:rPr>
        <w:t>daughters</w:t>
      </w:r>
      <w:r w:rsidR="00AB7F42" w:rsidRPr="005F0B39">
        <w:rPr>
          <w:rFonts w:ascii="Arial" w:hAnsi="Arial" w:cs="Arial"/>
          <w:sz w:val="24"/>
          <w:szCs w:val="24"/>
        </w:rPr>
        <w:t>:</w:t>
      </w:r>
      <w:r w:rsidR="008E743C" w:rsidRPr="005F0B39">
        <w:rPr>
          <w:rFonts w:ascii="Arial" w:hAnsi="Arial" w:cs="Arial"/>
          <w:sz w:val="24"/>
          <w:szCs w:val="24"/>
        </w:rPr>
        <w:t xml:space="preserve"> </w:t>
      </w:r>
      <w:proofErr w:type="spellStart"/>
      <w:r w:rsidR="008E743C" w:rsidRPr="005F0B39">
        <w:rPr>
          <w:rFonts w:ascii="Arial" w:hAnsi="Arial" w:cs="Arial"/>
          <w:sz w:val="24"/>
          <w:szCs w:val="24"/>
        </w:rPr>
        <w:t>I</w:t>
      </w:r>
      <w:r w:rsidR="008E743C" w:rsidRPr="005F0B39">
        <w:rPr>
          <w:rFonts w:ascii="Arial" w:hAnsi="Arial" w:cs="Arial"/>
          <w:sz w:val="24"/>
          <w:szCs w:val="24"/>
        </w:rPr>
        <w:t>aso</w:t>
      </w:r>
      <w:proofErr w:type="spellEnd"/>
      <w:r w:rsidR="00B97DDC" w:rsidRPr="005F0B39">
        <w:rPr>
          <w:rFonts w:ascii="Arial" w:hAnsi="Arial" w:cs="Arial"/>
          <w:sz w:val="24"/>
          <w:szCs w:val="24"/>
        </w:rPr>
        <w:t>,</w:t>
      </w:r>
      <w:r w:rsidR="008E743C" w:rsidRPr="005F0B39">
        <w:rPr>
          <w:rFonts w:ascii="Arial" w:hAnsi="Arial" w:cs="Arial"/>
          <w:sz w:val="24"/>
          <w:szCs w:val="24"/>
        </w:rPr>
        <w:t xml:space="preserve"> the goddess of cures, remedies and modes of </w:t>
      </w:r>
      <w:r w:rsidR="00F57A0F" w:rsidRPr="005F0B39">
        <w:rPr>
          <w:rFonts w:ascii="Arial" w:hAnsi="Arial" w:cs="Arial"/>
          <w:sz w:val="24"/>
          <w:szCs w:val="24"/>
        </w:rPr>
        <w:t>healing;</w:t>
      </w:r>
      <w:r w:rsidR="00451589" w:rsidRPr="005F0B39">
        <w:rPr>
          <w:rStyle w:val="FootnoteReference"/>
          <w:rFonts w:ascii="Arial" w:hAnsi="Arial" w:cs="Arial"/>
          <w:sz w:val="24"/>
          <w:szCs w:val="24"/>
        </w:rPr>
        <w:footnoteReference w:id="22"/>
      </w:r>
      <w:r w:rsidR="00FA29F0" w:rsidRPr="005F0B39">
        <w:rPr>
          <w:rFonts w:ascii="Arial" w:hAnsi="Arial" w:cs="Arial"/>
          <w:sz w:val="24"/>
          <w:szCs w:val="24"/>
        </w:rPr>
        <w:t xml:space="preserve"> </w:t>
      </w:r>
      <w:r w:rsidR="005F4306" w:rsidRPr="005F0B39">
        <w:rPr>
          <w:rFonts w:ascii="Arial" w:hAnsi="Arial" w:cs="Arial"/>
          <w:sz w:val="24"/>
          <w:szCs w:val="24"/>
        </w:rPr>
        <w:t>Hygeia</w:t>
      </w:r>
      <w:r w:rsidR="00AB7F42" w:rsidRPr="005F0B39">
        <w:rPr>
          <w:rFonts w:ascii="Arial" w:hAnsi="Arial" w:cs="Arial"/>
          <w:sz w:val="24"/>
          <w:szCs w:val="24"/>
        </w:rPr>
        <w:t>,</w:t>
      </w:r>
      <w:r w:rsidR="00A5418B" w:rsidRPr="005F0B39">
        <w:rPr>
          <w:rFonts w:ascii="Arial" w:hAnsi="Arial" w:cs="Arial"/>
          <w:sz w:val="24"/>
          <w:szCs w:val="24"/>
        </w:rPr>
        <w:t xml:space="preserve"> </w:t>
      </w:r>
      <w:r w:rsidR="005F4306" w:rsidRPr="005F0B39">
        <w:rPr>
          <w:rFonts w:ascii="Arial" w:hAnsi="Arial" w:cs="Arial"/>
          <w:sz w:val="24"/>
          <w:szCs w:val="24"/>
        </w:rPr>
        <w:t>t</w:t>
      </w:r>
      <w:r w:rsidR="005F4306" w:rsidRPr="005F0B39">
        <w:rPr>
          <w:rFonts w:ascii="Arial" w:hAnsi="Arial" w:cs="Arial"/>
          <w:sz w:val="24"/>
          <w:szCs w:val="24"/>
        </w:rPr>
        <w:t>he goddess of good health</w:t>
      </w:r>
      <w:r w:rsidR="003B3841" w:rsidRPr="005F0B39">
        <w:rPr>
          <w:rFonts w:ascii="Arial" w:hAnsi="Arial" w:cs="Arial"/>
          <w:sz w:val="24"/>
          <w:szCs w:val="24"/>
        </w:rPr>
        <w:t>;</w:t>
      </w:r>
      <w:r w:rsidR="005F4306" w:rsidRPr="005F0B39">
        <w:rPr>
          <w:rStyle w:val="FootnoteReference"/>
          <w:rFonts w:ascii="Arial" w:hAnsi="Arial" w:cs="Arial"/>
          <w:sz w:val="24"/>
          <w:szCs w:val="24"/>
        </w:rPr>
        <w:footnoteReference w:id="23"/>
      </w:r>
      <w:r w:rsidR="005F4306" w:rsidRPr="005F0B39">
        <w:rPr>
          <w:rFonts w:ascii="Arial" w:hAnsi="Arial" w:cs="Arial"/>
          <w:sz w:val="24"/>
          <w:szCs w:val="24"/>
        </w:rPr>
        <w:t xml:space="preserve"> </w:t>
      </w:r>
      <w:r w:rsidR="00A5418B" w:rsidRPr="005F0B39">
        <w:rPr>
          <w:rFonts w:ascii="Arial" w:hAnsi="Arial" w:cs="Arial"/>
          <w:sz w:val="24"/>
          <w:szCs w:val="24"/>
        </w:rPr>
        <w:t>Panacea</w:t>
      </w:r>
      <w:r w:rsidR="001F1DA2" w:rsidRPr="005F0B39">
        <w:rPr>
          <w:rFonts w:ascii="Arial" w:hAnsi="Arial" w:cs="Arial"/>
          <w:sz w:val="24"/>
          <w:szCs w:val="24"/>
        </w:rPr>
        <w:t xml:space="preserve">, </w:t>
      </w:r>
      <w:r w:rsidR="00BF5C26" w:rsidRPr="005F0B39">
        <w:rPr>
          <w:rFonts w:ascii="Arial" w:hAnsi="Arial" w:cs="Arial"/>
          <w:sz w:val="24"/>
          <w:szCs w:val="24"/>
        </w:rPr>
        <w:t>the goddess of cures</w:t>
      </w:r>
      <w:r w:rsidR="002C4F7C" w:rsidRPr="005F0B39">
        <w:rPr>
          <w:rFonts w:ascii="Arial" w:hAnsi="Arial" w:cs="Arial"/>
          <w:sz w:val="24"/>
          <w:szCs w:val="24"/>
        </w:rPr>
        <w:t xml:space="preserve"> and panaceas</w:t>
      </w:r>
      <w:r w:rsidR="003B3841" w:rsidRPr="005F0B39">
        <w:rPr>
          <w:rFonts w:ascii="Arial" w:hAnsi="Arial" w:cs="Arial"/>
          <w:sz w:val="24"/>
          <w:szCs w:val="24"/>
        </w:rPr>
        <w:t>;</w:t>
      </w:r>
      <w:r w:rsidR="002C4F7C" w:rsidRPr="005F0B39">
        <w:rPr>
          <w:rStyle w:val="FootnoteReference"/>
          <w:rFonts w:ascii="Arial" w:hAnsi="Arial" w:cs="Arial"/>
          <w:sz w:val="24"/>
          <w:szCs w:val="24"/>
        </w:rPr>
        <w:footnoteReference w:id="24"/>
      </w:r>
      <w:r w:rsidR="008D1313" w:rsidRPr="005F0B39">
        <w:rPr>
          <w:rFonts w:ascii="Arial" w:hAnsi="Arial" w:cs="Arial"/>
          <w:sz w:val="24"/>
          <w:szCs w:val="24"/>
        </w:rPr>
        <w:t xml:space="preserve"> </w:t>
      </w:r>
      <w:proofErr w:type="spellStart"/>
      <w:r w:rsidR="00D775DE" w:rsidRPr="005F0B39">
        <w:rPr>
          <w:rFonts w:ascii="Arial" w:hAnsi="Arial" w:cs="Arial"/>
          <w:sz w:val="24"/>
          <w:szCs w:val="24"/>
        </w:rPr>
        <w:t>A</w:t>
      </w:r>
      <w:r w:rsidR="003B3841" w:rsidRPr="005F0B39">
        <w:rPr>
          <w:rFonts w:ascii="Arial" w:hAnsi="Arial" w:cs="Arial"/>
          <w:sz w:val="24"/>
          <w:szCs w:val="24"/>
        </w:rPr>
        <w:t>i</w:t>
      </w:r>
      <w:r w:rsidR="00D775DE" w:rsidRPr="005F0B39">
        <w:rPr>
          <w:rFonts w:ascii="Arial" w:hAnsi="Arial" w:cs="Arial"/>
          <w:sz w:val="24"/>
          <w:szCs w:val="24"/>
        </w:rPr>
        <w:t>gle</w:t>
      </w:r>
      <w:proofErr w:type="spellEnd"/>
      <w:r w:rsidR="00413F92" w:rsidRPr="005F0B39">
        <w:rPr>
          <w:rFonts w:ascii="Arial" w:hAnsi="Arial" w:cs="Arial"/>
          <w:sz w:val="24"/>
          <w:szCs w:val="24"/>
        </w:rPr>
        <w:t>,</w:t>
      </w:r>
      <w:r w:rsidR="00D775DE" w:rsidRPr="005F0B39">
        <w:rPr>
          <w:rFonts w:ascii="Arial" w:hAnsi="Arial" w:cs="Arial"/>
          <w:sz w:val="24"/>
          <w:szCs w:val="24"/>
        </w:rPr>
        <w:t xml:space="preserve"> the goddess of </w:t>
      </w:r>
      <w:r w:rsidR="00D775DE" w:rsidRPr="005F0B39">
        <w:rPr>
          <w:rFonts w:ascii="Arial" w:hAnsi="Arial" w:cs="Arial"/>
          <w:sz w:val="24"/>
          <w:szCs w:val="24"/>
        </w:rPr>
        <w:lastRenderedPageBreak/>
        <w:t>radiant good health</w:t>
      </w:r>
      <w:r w:rsidR="00333FE8" w:rsidRPr="005F0B39">
        <w:rPr>
          <w:rFonts w:ascii="Arial" w:hAnsi="Arial" w:cs="Arial"/>
          <w:sz w:val="24"/>
          <w:szCs w:val="24"/>
        </w:rPr>
        <w:t>,</w:t>
      </w:r>
      <w:r w:rsidR="00D7365A" w:rsidRPr="005F0B39">
        <w:rPr>
          <w:rStyle w:val="FootnoteReference"/>
          <w:rFonts w:ascii="Arial" w:hAnsi="Arial" w:cs="Arial"/>
          <w:sz w:val="24"/>
          <w:szCs w:val="24"/>
        </w:rPr>
        <w:footnoteReference w:id="25"/>
      </w:r>
      <w:r w:rsidR="00D7365A" w:rsidRPr="005F0B39">
        <w:rPr>
          <w:rFonts w:ascii="Arial" w:hAnsi="Arial" w:cs="Arial"/>
          <w:sz w:val="24"/>
          <w:szCs w:val="24"/>
        </w:rPr>
        <w:t xml:space="preserve"> </w:t>
      </w:r>
      <w:r w:rsidR="00413F92" w:rsidRPr="005F0B39">
        <w:rPr>
          <w:rFonts w:ascii="Arial" w:hAnsi="Arial" w:cs="Arial"/>
          <w:sz w:val="24"/>
          <w:szCs w:val="24"/>
        </w:rPr>
        <w:t xml:space="preserve">and </w:t>
      </w:r>
      <w:proofErr w:type="spellStart"/>
      <w:r w:rsidR="00D865F1" w:rsidRPr="005F0B39">
        <w:rPr>
          <w:rFonts w:ascii="Arial" w:hAnsi="Arial" w:cs="Arial"/>
          <w:sz w:val="24"/>
          <w:szCs w:val="24"/>
        </w:rPr>
        <w:t>Akeso</w:t>
      </w:r>
      <w:proofErr w:type="spellEnd"/>
      <w:r w:rsidR="00D865F1" w:rsidRPr="005F0B39">
        <w:rPr>
          <w:rFonts w:ascii="Arial" w:hAnsi="Arial" w:cs="Arial"/>
          <w:sz w:val="24"/>
          <w:szCs w:val="24"/>
        </w:rPr>
        <w:t xml:space="preserve">, </w:t>
      </w:r>
      <w:r w:rsidR="00432991" w:rsidRPr="005F0B39">
        <w:rPr>
          <w:rFonts w:ascii="Arial" w:hAnsi="Arial" w:cs="Arial"/>
          <w:sz w:val="24"/>
          <w:szCs w:val="24"/>
        </w:rPr>
        <w:t>the goddess of curing sickness and healing wounds</w:t>
      </w:r>
      <w:r w:rsidR="00413F92" w:rsidRPr="005F0B39">
        <w:rPr>
          <w:rFonts w:ascii="Arial" w:hAnsi="Arial" w:cs="Arial"/>
          <w:sz w:val="24"/>
          <w:szCs w:val="24"/>
        </w:rPr>
        <w:t>.</w:t>
      </w:r>
      <w:r w:rsidR="00D865F1" w:rsidRPr="005F0B39">
        <w:rPr>
          <w:rStyle w:val="FootnoteReference"/>
          <w:rFonts w:ascii="Arial" w:hAnsi="Arial" w:cs="Arial"/>
          <w:sz w:val="24"/>
          <w:szCs w:val="24"/>
        </w:rPr>
        <w:footnoteReference w:id="26"/>
      </w:r>
      <w:r w:rsidR="00D865F1" w:rsidRPr="005F0B39">
        <w:rPr>
          <w:rFonts w:ascii="Arial" w:hAnsi="Arial" w:cs="Arial"/>
          <w:sz w:val="24"/>
          <w:szCs w:val="24"/>
        </w:rPr>
        <w:t xml:space="preserve"> </w:t>
      </w:r>
      <w:r w:rsidR="00432991" w:rsidRPr="005F0B39">
        <w:rPr>
          <w:rFonts w:ascii="Arial" w:hAnsi="Arial" w:cs="Arial"/>
          <w:sz w:val="24"/>
          <w:szCs w:val="24"/>
        </w:rPr>
        <w:t xml:space="preserve">All were </w:t>
      </w:r>
      <w:r w:rsidR="007B0ACA" w:rsidRPr="005F0B39">
        <w:rPr>
          <w:rFonts w:ascii="Arial" w:hAnsi="Arial" w:cs="Arial"/>
          <w:sz w:val="24"/>
          <w:szCs w:val="24"/>
        </w:rPr>
        <w:t xml:space="preserve">attendants of their father and </w:t>
      </w:r>
      <w:r w:rsidR="00F17179">
        <w:rPr>
          <w:rFonts w:ascii="Arial" w:hAnsi="Arial" w:cs="Arial"/>
          <w:sz w:val="24"/>
          <w:szCs w:val="24"/>
        </w:rPr>
        <w:t xml:space="preserve">divine </w:t>
      </w:r>
      <w:r w:rsidR="001F1DA2" w:rsidRPr="005F0B39">
        <w:rPr>
          <w:rFonts w:ascii="Arial" w:hAnsi="Arial" w:cs="Arial"/>
          <w:sz w:val="24"/>
          <w:szCs w:val="24"/>
        </w:rPr>
        <w:t>embodiments of Asclepius’ healing powers</w:t>
      </w:r>
      <w:r w:rsidR="00A5418B" w:rsidRPr="005F0B39">
        <w:rPr>
          <w:rFonts w:ascii="Arial" w:hAnsi="Arial" w:cs="Arial"/>
          <w:sz w:val="24"/>
          <w:szCs w:val="24"/>
        </w:rPr>
        <w:t>. By the 5</w:t>
      </w:r>
      <w:r w:rsidR="00A5418B" w:rsidRPr="005F0B39">
        <w:rPr>
          <w:rFonts w:ascii="Arial" w:hAnsi="Arial" w:cs="Arial"/>
          <w:sz w:val="24"/>
          <w:szCs w:val="24"/>
          <w:vertAlign w:val="superscript"/>
        </w:rPr>
        <w:t>th</w:t>
      </w:r>
      <w:r w:rsidR="00A5418B" w:rsidRPr="005F0B39">
        <w:rPr>
          <w:rFonts w:ascii="Arial" w:hAnsi="Arial" w:cs="Arial"/>
          <w:sz w:val="24"/>
          <w:szCs w:val="24"/>
        </w:rPr>
        <w:t xml:space="preserve"> century</w:t>
      </w:r>
      <w:r w:rsidR="00C53EBA" w:rsidRPr="005F0B39">
        <w:rPr>
          <w:rFonts w:ascii="Arial" w:hAnsi="Arial" w:cs="Arial"/>
          <w:sz w:val="24"/>
          <w:szCs w:val="24"/>
        </w:rPr>
        <w:t>,</w:t>
      </w:r>
      <w:r w:rsidR="00A5418B" w:rsidRPr="005F0B39">
        <w:rPr>
          <w:rFonts w:ascii="Arial" w:hAnsi="Arial" w:cs="Arial"/>
          <w:sz w:val="24"/>
          <w:szCs w:val="24"/>
        </w:rPr>
        <w:t xml:space="preserve"> </w:t>
      </w:r>
      <w:r w:rsidR="00EC251F" w:rsidRPr="005F0B39">
        <w:rPr>
          <w:rFonts w:ascii="Arial" w:hAnsi="Arial" w:cs="Arial"/>
          <w:sz w:val="24"/>
          <w:szCs w:val="24"/>
        </w:rPr>
        <w:t xml:space="preserve">many healing sanctuaries had been dedicated to him, and a healing cult had been established across the Greek </w:t>
      </w:r>
      <w:r w:rsidR="008B7DC9">
        <w:rPr>
          <w:rFonts w:ascii="Arial" w:hAnsi="Arial" w:cs="Arial"/>
          <w:sz w:val="24"/>
          <w:szCs w:val="24"/>
        </w:rPr>
        <w:t>w</w:t>
      </w:r>
      <w:r w:rsidR="00EC251F" w:rsidRPr="005F0B39">
        <w:rPr>
          <w:rFonts w:ascii="Arial" w:hAnsi="Arial" w:cs="Arial"/>
          <w:sz w:val="24"/>
          <w:szCs w:val="24"/>
        </w:rPr>
        <w:t>orld</w:t>
      </w:r>
      <w:r w:rsidR="00F42376" w:rsidRPr="005F0B39">
        <w:rPr>
          <w:rFonts w:ascii="Arial" w:hAnsi="Arial" w:cs="Arial"/>
          <w:sz w:val="24"/>
          <w:szCs w:val="24"/>
        </w:rPr>
        <w:t xml:space="preserve">, </w:t>
      </w:r>
      <w:r w:rsidR="00835495" w:rsidRPr="005F0B39">
        <w:rPr>
          <w:rFonts w:ascii="Arial" w:hAnsi="Arial" w:cs="Arial"/>
          <w:sz w:val="24"/>
          <w:szCs w:val="24"/>
        </w:rPr>
        <w:t xml:space="preserve">with </w:t>
      </w:r>
      <w:r w:rsidR="004D5A3D" w:rsidRPr="005F0B39">
        <w:rPr>
          <w:rFonts w:ascii="Arial" w:hAnsi="Arial" w:cs="Arial"/>
          <w:sz w:val="24"/>
          <w:szCs w:val="24"/>
        </w:rPr>
        <w:t>evidence</w:t>
      </w:r>
      <w:r w:rsidR="00835495" w:rsidRPr="005F0B39">
        <w:rPr>
          <w:rFonts w:ascii="Arial" w:hAnsi="Arial" w:cs="Arial"/>
          <w:sz w:val="24"/>
          <w:szCs w:val="24"/>
        </w:rPr>
        <w:t xml:space="preserve"> of</w:t>
      </w:r>
      <w:r w:rsidR="00F42376" w:rsidRPr="005F0B39">
        <w:rPr>
          <w:rFonts w:ascii="Arial" w:hAnsi="Arial" w:cs="Arial"/>
          <w:sz w:val="24"/>
          <w:szCs w:val="24"/>
        </w:rPr>
        <w:t xml:space="preserve"> healing temples or</w:t>
      </w:r>
      <w:r w:rsidR="00835495" w:rsidRPr="005F0B39">
        <w:rPr>
          <w:rFonts w:ascii="Arial" w:hAnsi="Arial" w:cs="Arial"/>
          <w:sz w:val="24"/>
          <w:szCs w:val="24"/>
        </w:rPr>
        <w:t xml:space="preserve"> </w:t>
      </w:r>
      <w:proofErr w:type="spellStart"/>
      <w:r w:rsidR="00835495" w:rsidRPr="005F0B39">
        <w:rPr>
          <w:rFonts w:ascii="Arial" w:hAnsi="Arial" w:cs="Arial"/>
          <w:i/>
          <w:iCs/>
          <w:sz w:val="24"/>
          <w:szCs w:val="24"/>
        </w:rPr>
        <w:t>Asklepi</w:t>
      </w:r>
      <w:r w:rsidR="00F60399" w:rsidRPr="005F0B39">
        <w:rPr>
          <w:rFonts w:ascii="Arial" w:hAnsi="Arial" w:cs="Arial"/>
          <w:i/>
          <w:iCs/>
          <w:sz w:val="24"/>
          <w:szCs w:val="24"/>
        </w:rPr>
        <w:t>eia</w:t>
      </w:r>
      <w:proofErr w:type="spellEnd"/>
      <w:r w:rsidR="00835495" w:rsidRPr="005F0B39">
        <w:rPr>
          <w:rFonts w:ascii="Arial" w:hAnsi="Arial" w:cs="Arial"/>
          <w:sz w:val="24"/>
          <w:szCs w:val="24"/>
        </w:rPr>
        <w:t xml:space="preserve"> throughout the Mediterranean</w:t>
      </w:r>
      <w:r w:rsidR="003212FF" w:rsidRPr="005F0B39">
        <w:rPr>
          <w:rFonts w:ascii="Arial" w:hAnsi="Arial" w:cs="Arial"/>
          <w:sz w:val="24"/>
          <w:szCs w:val="24"/>
        </w:rPr>
        <w:t>,</w:t>
      </w:r>
      <w:r w:rsidR="003C4004" w:rsidRPr="005F0B39">
        <w:rPr>
          <w:rFonts w:ascii="Arial" w:hAnsi="Arial" w:cs="Arial"/>
          <w:sz w:val="24"/>
          <w:szCs w:val="24"/>
        </w:rPr>
        <w:t xml:space="preserve"> </w:t>
      </w:r>
      <w:r w:rsidR="003C4004" w:rsidRPr="005F0B39">
        <w:rPr>
          <w:rFonts w:ascii="Arial" w:hAnsi="Arial" w:cs="Arial"/>
          <w:sz w:val="24"/>
          <w:szCs w:val="24"/>
        </w:rPr>
        <w:t xml:space="preserve">including </w:t>
      </w:r>
      <w:r w:rsidR="00D90932" w:rsidRPr="005F0B39">
        <w:rPr>
          <w:rFonts w:ascii="Arial" w:hAnsi="Arial" w:cs="Arial"/>
          <w:sz w:val="24"/>
          <w:szCs w:val="24"/>
        </w:rPr>
        <w:t>a</w:t>
      </w:r>
      <w:r w:rsidR="00506EC2" w:rsidRPr="005F0B39">
        <w:rPr>
          <w:rFonts w:ascii="Arial" w:hAnsi="Arial" w:cs="Arial"/>
          <w:sz w:val="24"/>
          <w:szCs w:val="24"/>
        </w:rPr>
        <w:t xml:space="preserve"> </w:t>
      </w:r>
      <w:r w:rsidR="00520DB8" w:rsidRPr="005F0B39">
        <w:rPr>
          <w:rFonts w:ascii="Arial" w:hAnsi="Arial" w:cs="Arial"/>
          <w:sz w:val="24"/>
          <w:szCs w:val="24"/>
        </w:rPr>
        <w:t>main</w:t>
      </w:r>
      <w:r w:rsidR="00B2418E" w:rsidRPr="005F0B39">
        <w:rPr>
          <w:rFonts w:ascii="Arial" w:hAnsi="Arial" w:cs="Arial"/>
          <w:sz w:val="24"/>
          <w:szCs w:val="24"/>
        </w:rPr>
        <w:t xml:space="preserve"> one</w:t>
      </w:r>
      <w:r w:rsidR="000B1D0D" w:rsidRPr="005F0B39">
        <w:rPr>
          <w:rFonts w:ascii="Arial" w:hAnsi="Arial" w:cs="Arial"/>
          <w:sz w:val="24"/>
          <w:szCs w:val="24"/>
        </w:rPr>
        <w:t xml:space="preserve"> at </w:t>
      </w:r>
      <w:proofErr w:type="spellStart"/>
      <w:r w:rsidR="003C4004" w:rsidRPr="005F0B39">
        <w:rPr>
          <w:rFonts w:ascii="Arial" w:hAnsi="Arial" w:cs="Arial"/>
          <w:sz w:val="24"/>
          <w:szCs w:val="24"/>
        </w:rPr>
        <w:t>Epidauros</w:t>
      </w:r>
      <w:proofErr w:type="spellEnd"/>
      <w:r w:rsidR="003C4004" w:rsidRPr="005F0B39">
        <w:rPr>
          <w:rFonts w:ascii="Arial" w:hAnsi="Arial" w:cs="Arial"/>
          <w:sz w:val="24"/>
          <w:szCs w:val="24"/>
        </w:rPr>
        <w:t xml:space="preserve">, </w:t>
      </w:r>
      <w:r w:rsidR="00B27693" w:rsidRPr="005F0B39">
        <w:rPr>
          <w:rFonts w:ascii="Arial" w:hAnsi="Arial" w:cs="Arial"/>
          <w:sz w:val="24"/>
          <w:szCs w:val="24"/>
        </w:rPr>
        <w:t xml:space="preserve">where </w:t>
      </w:r>
      <w:r w:rsidR="002C6BCF" w:rsidRPr="005F0B39">
        <w:rPr>
          <w:rFonts w:ascii="Arial" w:hAnsi="Arial" w:cs="Arial"/>
          <w:sz w:val="24"/>
          <w:szCs w:val="24"/>
        </w:rPr>
        <w:t xml:space="preserve">marble </w:t>
      </w:r>
      <w:r w:rsidR="003B4E26" w:rsidRPr="005F0B39">
        <w:rPr>
          <w:rFonts w:ascii="Arial" w:hAnsi="Arial" w:cs="Arial"/>
          <w:i/>
          <w:iCs/>
          <w:sz w:val="24"/>
          <w:szCs w:val="24"/>
        </w:rPr>
        <w:t>stelae</w:t>
      </w:r>
      <w:r w:rsidR="003B4E26" w:rsidRPr="005F0B39">
        <w:rPr>
          <w:rFonts w:ascii="Arial" w:hAnsi="Arial" w:cs="Arial"/>
          <w:sz w:val="24"/>
          <w:szCs w:val="24"/>
        </w:rPr>
        <w:t xml:space="preserve"> tablets on sanctuary walls </w:t>
      </w:r>
      <w:r w:rsidR="0008766F" w:rsidRPr="005F0B39">
        <w:rPr>
          <w:rFonts w:ascii="Arial" w:hAnsi="Arial" w:cs="Arial"/>
          <w:sz w:val="24"/>
          <w:szCs w:val="24"/>
        </w:rPr>
        <w:t>preserve</w:t>
      </w:r>
      <w:r w:rsidR="00C35EE7" w:rsidRPr="005F0B39">
        <w:rPr>
          <w:rFonts w:ascii="Arial" w:hAnsi="Arial" w:cs="Arial"/>
          <w:sz w:val="24"/>
          <w:szCs w:val="24"/>
        </w:rPr>
        <w:t xml:space="preserve"> </w:t>
      </w:r>
      <w:proofErr w:type="spellStart"/>
      <w:r w:rsidR="00495BC4" w:rsidRPr="00495BC4">
        <w:rPr>
          <w:rFonts w:ascii="Arial" w:hAnsi="Arial" w:cs="Arial"/>
          <w:i/>
          <w:iCs/>
          <w:sz w:val="24"/>
          <w:szCs w:val="24"/>
        </w:rPr>
        <w:t>iamata</w:t>
      </w:r>
      <w:proofErr w:type="spellEnd"/>
      <w:r w:rsidR="00495BC4">
        <w:rPr>
          <w:rFonts w:ascii="Arial" w:hAnsi="Arial" w:cs="Arial"/>
          <w:sz w:val="24"/>
          <w:szCs w:val="24"/>
        </w:rPr>
        <w:t xml:space="preserve"> </w:t>
      </w:r>
      <w:r w:rsidR="00C35EE7" w:rsidRPr="005F0B39">
        <w:rPr>
          <w:rFonts w:ascii="Arial" w:hAnsi="Arial" w:cs="Arial"/>
          <w:sz w:val="24"/>
          <w:szCs w:val="24"/>
        </w:rPr>
        <w:t>inscrip</w:t>
      </w:r>
      <w:r w:rsidR="00F4193E" w:rsidRPr="005F0B39">
        <w:rPr>
          <w:rFonts w:ascii="Arial" w:hAnsi="Arial" w:cs="Arial"/>
          <w:sz w:val="24"/>
          <w:szCs w:val="24"/>
        </w:rPr>
        <w:t xml:space="preserve">tions </w:t>
      </w:r>
      <w:r w:rsidR="00115A2B">
        <w:rPr>
          <w:rFonts w:ascii="Arial" w:hAnsi="Arial" w:cs="Arial"/>
          <w:sz w:val="24"/>
          <w:szCs w:val="24"/>
        </w:rPr>
        <w:t>with</w:t>
      </w:r>
      <w:r w:rsidR="002C6BCF" w:rsidRPr="005F0B39">
        <w:rPr>
          <w:rFonts w:ascii="Arial" w:hAnsi="Arial" w:cs="Arial"/>
          <w:sz w:val="24"/>
          <w:szCs w:val="24"/>
        </w:rPr>
        <w:t xml:space="preserve"> </w:t>
      </w:r>
      <w:r w:rsidR="0008766F" w:rsidRPr="005F0B39">
        <w:rPr>
          <w:rFonts w:ascii="Arial" w:hAnsi="Arial" w:cs="Arial"/>
          <w:sz w:val="24"/>
          <w:szCs w:val="24"/>
        </w:rPr>
        <w:t xml:space="preserve">case histories, </w:t>
      </w:r>
      <w:r w:rsidR="00F4193E" w:rsidRPr="005F0B39">
        <w:rPr>
          <w:rFonts w:ascii="Arial" w:hAnsi="Arial" w:cs="Arial"/>
          <w:sz w:val="24"/>
          <w:szCs w:val="24"/>
        </w:rPr>
        <w:t>diagnoses</w:t>
      </w:r>
      <w:r w:rsidR="0008766F" w:rsidRPr="005F0B39">
        <w:rPr>
          <w:rFonts w:ascii="Arial" w:hAnsi="Arial" w:cs="Arial"/>
          <w:sz w:val="24"/>
          <w:szCs w:val="24"/>
        </w:rPr>
        <w:t xml:space="preserve">, and cures of patients who </w:t>
      </w:r>
      <w:r w:rsidR="004C05A8" w:rsidRPr="005F0B39">
        <w:rPr>
          <w:rFonts w:ascii="Arial" w:hAnsi="Arial" w:cs="Arial"/>
          <w:sz w:val="24"/>
          <w:szCs w:val="24"/>
        </w:rPr>
        <w:t>were healed during incubation</w:t>
      </w:r>
      <w:r w:rsidR="009E7C79">
        <w:rPr>
          <w:rFonts w:ascii="Arial" w:hAnsi="Arial" w:cs="Arial"/>
          <w:sz w:val="24"/>
          <w:szCs w:val="24"/>
        </w:rPr>
        <w:t xml:space="preserve">, </w:t>
      </w:r>
      <w:r w:rsidR="00ED0274">
        <w:rPr>
          <w:rFonts w:ascii="Arial" w:hAnsi="Arial" w:cs="Arial"/>
          <w:sz w:val="24"/>
          <w:szCs w:val="24"/>
        </w:rPr>
        <w:t>portraying a</w:t>
      </w:r>
      <w:r w:rsidR="009E7C79">
        <w:rPr>
          <w:rFonts w:ascii="Arial" w:hAnsi="Arial" w:cs="Arial"/>
          <w:sz w:val="24"/>
          <w:szCs w:val="24"/>
        </w:rPr>
        <w:t xml:space="preserve"> positive</w:t>
      </w:r>
      <w:r w:rsidR="00ED0274">
        <w:rPr>
          <w:rFonts w:ascii="Arial" w:hAnsi="Arial" w:cs="Arial"/>
          <w:sz w:val="24"/>
          <w:szCs w:val="24"/>
        </w:rPr>
        <w:t xml:space="preserve"> image</w:t>
      </w:r>
      <w:r w:rsidR="00372420">
        <w:rPr>
          <w:rFonts w:ascii="Arial" w:hAnsi="Arial" w:cs="Arial"/>
          <w:sz w:val="24"/>
          <w:szCs w:val="24"/>
        </w:rPr>
        <w:t xml:space="preserve"> for other suppliants</w:t>
      </w:r>
      <w:r w:rsidR="00BB3FF9">
        <w:rPr>
          <w:rFonts w:ascii="Arial" w:hAnsi="Arial" w:cs="Arial"/>
          <w:sz w:val="24"/>
          <w:szCs w:val="24"/>
        </w:rPr>
        <w:t xml:space="preserve"> and boosting spirits.</w:t>
      </w:r>
      <w:r w:rsidR="00B719A7" w:rsidRPr="005F0B39">
        <w:rPr>
          <w:rFonts w:ascii="Arial" w:hAnsi="Arial" w:cs="Arial"/>
          <w:sz w:val="24"/>
          <w:szCs w:val="24"/>
        </w:rPr>
        <w:t xml:space="preserve"> </w:t>
      </w:r>
      <w:r w:rsidR="00C6127C">
        <w:rPr>
          <w:rFonts w:ascii="Arial" w:hAnsi="Arial" w:cs="Arial"/>
          <w:sz w:val="24"/>
          <w:szCs w:val="24"/>
        </w:rPr>
        <w:t xml:space="preserve">One </w:t>
      </w:r>
      <w:r w:rsidR="00C6127C" w:rsidRPr="00C6127C">
        <w:rPr>
          <w:rFonts w:ascii="Arial" w:hAnsi="Arial" w:cs="Arial"/>
          <w:sz w:val="24"/>
          <w:szCs w:val="24"/>
        </w:rPr>
        <w:t>man</w:t>
      </w:r>
      <w:r w:rsidR="002E4F80">
        <w:rPr>
          <w:rFonts w:ascii="Arial" w:hAnsi="Arial" w:cs="Arial"/>
          <w:sz w:val="24"/>
          <w:szCs w:val="24"/>
        </w:rPr>
        <w:t xml:space="preserve"> who visited </w:t>
      </w:r>
      <w:proofErr w:type="spellStart"/>
      <w:r w:rsidR="002E4F80">
        <w:rPr>
          <w:rFonts w:ascii="Arial" w:hAnsi="Arial" w:cs="Arial"/>
          <w:sz w:val="24"/>
          <w:szCs w:val="24"/>
        </w:rPr>
        <w:t>Epidauros</w:t>
      </w:r>
      <w:proofErr w:type="spellEnd"/>
      <w:r w:rsidR="00C6127C" w:rsidRPr="00C6127C">
        <w:rPr>
          <w:rFonts w:ascii="Arial" w:hAnsi="Arial" w:cs="Arial"/>
          <w:sz w:val="24"/>
          <w:szCs w:val="24"/>
        </w:rPr>
        <w:t xml:space="preserve"> had </w:t>
      </w:r>
      <w:r w:rsidR="00C6127C">
        <w:rPr>
          <w:rFonts w:ascii="Arial" w:hAnsi="Arial" w:cs="Arial"/>
          <w:sz w:val="24"/>
          <w:szCs w:val="24"/>
        </w:rPr>
        <w:t xml:space="preserve">an </w:t>
      </w:r>
      <w:r w:rsidR="00C6127C" w:rsidRPr="00C6127C">
        <w:rPr>
          <w:rFonts w:ascii="Arial" w:hAnsi="Arial" w:cs="Arial"/>
          <w:sz w:val="24"/>
          <w:szCs w:val="24"/>
        </w:rPr>
        <w:t>abscess removed while dreaming</w:t>
      </w:r>
      <w:r w:rsidR="0080498E">
        <w:rPr>
          <w:rFonts w:ascii="Arial" w:hAnsi="Arial" w:cs="Arial"/>
          <w:sz w:val="24"/>
          <w:szCs w:val="24"/>
        </w:rPr>
        <w:t>,</w:t>
      </w:r>
      <w:r w:rsidR="004325D3" w:rsidRPr="004325D3">
        <w:t xml:space="preserve"> </w:t>
      </w:r>
      <w:r w:rsidR="0014522E">
        <w:rPr>
          <w:rFonts w:ascii="Arial" w:hAnsi="Arial" w:cs="Arial"/>
          <w:sz w:val="24"/>
          <w:szCs w:val="24"/>
        </w:rPr>
        <w:t>as A</w:t>
      </w:r>
      <w:r w:rsidR="004325D3" w:rsidRPr="004325D3">
        <w:rPr>
          <w:rFonts w:ascii="Arial" w:hAnsi="Arial" w:cs="Arial"/>
          <w:sz w:val="24"/>
          <w:szCs w:val="24"/>
        </w:rPr>
        <w:t xml:space="preserve">sclepius </w:t>
      </w:r>
      <w:r w:rsidR="0014522E">
        <w:rPr>
          <w:rFonts w:ascii="Arial" w:hAnsi="Arial" w:cs="Arial"/>
          <w:sz w:val="24"/>
          <w:szCs w:val="24"/>
        </w:rPr>
        <w:t>‘</w:t>
      </w:r>
      <w:r w:rsidR="004325D3" w:rsidRPr="004325D3">
        <w:rPr>
          <w:rFonts w:ascii="Arial" w:hAnsi="Arial" w:cs="Arial"/>
          <w:sz w:val="24"/>
          <w:szCs w:val="24"/>
        </w:rPr>
        <w:t>cut his belly open</w:t>
      </w:r>
      <w:r w:rsidR="0014522E">
        <w:rPr>
          <w:rFonts w:ascii="Arial" w:hAnsi="Arial" w:cs="Arial"/>
          <w:sz w:val="24"/>
          <w:szCs w:val="24"/>
        </w:rPr>
        <w:t xml:space="preserve"> [</w:t>
      </w:r>
      <w:r w:rsidR="006E0385">
        <w:rPr>
          <w:rFonts w:ascii="Arial" w:hAnsi="Arial" w:cs="Arial"/>
          <w:sz w:val="24"/>
          <w:szCs w:val="24"/>
        </w:rPr>
        <w:t xml:space="preserve">and] </w:t>
      </w:r>
      <w:r w:rsidR="004325D3" w:rsidRPr="004325D3">
        <w:rPr>
          <w:rFonts w:ascii="Arial" w:hAnsi="Arial" w:cs="Arial"/>
          <w:sz w:val="24"/>
          <w:szCs w:val="24"/>
        </w:rPr>
        <w:t xml:space="preserve">removed the </w:t>
      </w:r>
      <w:proofErr w:type="gramStart"/>
      <w:r w:rsidR="004325D3" w:rsidRPr="004325D3">
        <w:rPr>
          <w:rFonts w:ascii="Arial" w:hAnsi="Arial" w:cs="Arial"/>
          <w:sz w:val="24"/>
          <w:szCs w:val="24"/>
        </w:rPr>
        <w:t>abscess</w:t>
      </w:r>
      <w:r w:rsidR="0014522E">
        <w:rPr>
          <w:rFonts w:ascii="Arial" w:hAnsi="Arial" w:cs="Arial"/>
          <w:sz w:val="24"/>
          <w:szCs w:val="24"/>
        </w:rPr>
        <w:t>’</w:t>
      </w:r>
      <w:r w:rsidR="004325D3" w:rsidRPr="004325D3">
        <w:rPr>
          <w:rFonts w:ascii="Arial" w:hAnsi="Arial" w:cs="Arial"/>
          <w:sz w:val="24"/>
          <w:szCs w:val="24"/>
        </w:rPr>
        <w:t>,</w:t>
      </w:r>
      <w:r w:rsidR="00C6127C" w:rsidRPr="00C6127C">
        <w:rPr>
          <w:rFonts w:ascii="Arial" w:hAnsi="Arial" w:cs="Arial"/>
          <w:sz w:val="24"/>
          <w:szCs w:val="24"/>
        </w:rPr>
        <w:t xml:space="preserve"> and</w:t>
      </w:r>
      <w:proofErr w:type="gramEnd"/>
      <w:r w:rsidR="00C6127C" w:rsidRPr="00C6127C">
        <w:rPr>
          <w:rFonts w:ascii="Arial" w:hAnsi="Arial" w:cs="Arial"/>
          <w:sz w:val="24"/>
          <w:szCs w:val="24"/>
        </w:rPr>
        <w:t xml:space="preserve"> left </w:t>
      </w:r>
      <w:r w:rsidR="00C6127C">
        <w:rPr>
          <w:rFonts w:ascii="Arial" w:hAnsi="Arial" w:cs="Arial"/>
          <w:sz w:val="24"/>
          <w:szCs w:val="24"/>
        </w:rPr>
        <w:t>the sanctuary</w:t>
      </w:r>
      <w:r w:rsidR="0080498E">
        <w:rPr>
          <w:rFonts w:ascii="Arial" w:hAnsi="Arial" w:cs="Arial"/>
          <w:sz w:val="24"/>
          <w:szCs w:val="24"/>
        </w:rPr>
        <w:t xml:space="preserve"> the next morning</w:t>
      </w:r>
      <w:r w:rsidR="002E4F80">
        <w:rPr>
          <w:rFonts w:ascii="Arial" w:hAnsi="Arial" w:cs="Arial"/>
          <w:sz w:val="24"/>
          <w:szCs w:val="24"/>
        </w:rPr>
        <w:t xml:space="preserve"> </w:t>
      </w:r>
      <w:r w:rsidR="00C6127C" w:rsidRPr="00C6127C">
        <w:rPr>
          <w:rFonts w:ascii="Arial" w:hAnsi="Arial" w:cs="Arial"/>
          <w:sz w:val="24"/>
          <w:szCs w:val="24"/>
        </w:rPr>
        <w:t>cured</w:t>
      </w:r>
      <w:r w:rsidR="00E026DE">
        <w:rPr>
          <w:rFonts w:ascii="Arial" w:hAnsi="Arial" w:cs="Arial"/>
          <w:sz w:val="24"/>
          <w:szCs w:val="24"/>
        </w:rPr>
        <w:t>.</w:t>
      </w:r>
      <w:r w:rsidR="00E026DE">
        <w:rPr>
          <w:rStyle w:val="FootnoteReference"/>
          <w:rFonts w:ascii="Arial" w:hAnsi="Arial" w:cs="Arial"/>
          <w:sz w:val="24"/>
          <w:szCs w:val="24"/>
        </w:rPr>
        <w:footnoteReference w:id="27"/>
      </w:r>
      <w:r w:rsidR="00C6127C" w:rsidRPr="00C6127C">
        <w:rPr>
          <w:rFonts w:ascii="Arial" w:hAnsi="Arial" w:cs="Arial"/>
          <w:sz w:val="24"/>
          <w:szCs w:val="24"/>
        </w:rPr>
        <w:t xml:space="preserve"> </w:t>
      </w:r>
      <w:r w:rsidR="00B719A7" w:rsidRPr="005F0B39">
        <w:rPr>
          <w:rFonts w:ascii="Arial" w:hAnsi="Arial" w:cs="Arial"/>
          <w:sz w:val="24"/>
          <w:szCs w:val="24"/>
        </w:rPr>
        <w:t>O</w:t>
      </w:r>
      <w:r w:rsidR="003212FF" w:rsidRPr="005F0B39">
        <w:rPr>
          <w:rFonts w:ascii="Arial" w:hAnsi="Arial" w:cs="Arial"/>
          <w:sz w:val="24"/>
          <w:szCs w:val="24"/>
        </w:rPr>
        <w:t>ther major centres</w:t>
      </w:r>
      <w:r w:rsidR="009977B0" w:rsidRPr="005F0B39">
        <w:rPr>
          <w:rFonts w:ascii="Arial" w:hAnsi="Arial" w:cs="Arial"/>
          <w:sz w:val="24"/>
          <w:szCs w:val="24"/>
        </w:rPr>
        <w:t xml:space="preserve"> were situated</w:t>
      </w:r>
      <w:r w:rsidR="003212FF" w:rsidRPr="005F0B39">
        <w:rPr>
          <w:rFonts w:ascii="Arial" w:hAnsi="Arial" w:cs="Arial"/>
          <w:sz w:val="24"/>
          <w:szCs w:val="24"/>
        </w:rPr>
        <w:t xml:space="preserve"> at </w:t>
      </w:r>
      <w:r w:rsidR="003C4004" w:rsidRPr="005F0B39">
        <w:rPr>
          <w:rFonts w:ascii="Arial" w:hAnsi="Arial" w:cs="Arial"/>
          <w:sz w:val="24"/>
          <w:szCs w:val="24"/>
        </w:rPr>
        <w:t>Kos,</w:t>
      </w:r>
      <w:r w:rsidR="009977B0" w:rsidRPr="005F0B39">
        <w:rPr>
          <w:rFonts w:ascii="Arial" w:hAnsi="Arial" w:cs="Arial"/>
          <w:sz w:val="24"/>
          <w:szCs w:val="24"/>
        </w:rPr>
        <w:t xml:space="preserve"> where </w:t>
      </w:r>
      <w:r w:rsidR="009977B0" w:rsidRPr="005F0B39">
        <w:rPr>
          <w:rFonts w:ascii="Arial" w:hAnsi="Arial" w:cs="Arial"/>
          <w:sz w:val="24"/>
          <w:szCs w:val="24"/>
        </w:rPr>
        <w:t>Hippocrates is said to have received his medical training</w:t>
      </w:r>
      <w:r w:rsidR="00C975C6" w:rsidRPr="005F0B39">
        <w:rPr>
          <w:rFonts w:ascii="Arial" w:hAnsi="Arial" w:cs="Arial"/>
          <w:sz w:val="24"/>
          <w:szCs w:val="24"/>
        </w:rPr>
        <w:t xml:space="preserve">, </w:t>
      </w:r>
      <w:r w:rsidR="00DF06AE" w:rsidRPr="005F0B39">
        <w:rPr>
          <w:rFonts w:ascii="Arial" w:hAnsi="Arial" w:cs="Arial"/>
          <w:sz w:val="24"/>
          <w:szCs w:val="24"/>
        </w:rPr>
        <w:t xml:space="preserve">and </w:t>
      </w:r>
      <w:r w:rsidR="00525B6A" w:rsidRPr="005F0B39">
        <w:rPr>
          <w:rFonts w:ascii="Arial" w:hAnsi="Arial" w:cs="Arial"/>
          <w:sz w:val="24"/>
          <w:szCs w:val="24"/>
        </w:rPr>
        <w:t>Pergamo</w:t>
      </w:r>
      <w:r w:rsidR="00647EFB" w:rsidRPr="005F0B39">
        <w:rPr>
          <w:rFonts w:ascii="Arial" w:hAnsi="Arial" w:cs="Arial"/>
          <w:sz w:val="24"/>
          <w:szCs w:val="24"/>
        </w:rPr>
        <w:t>n where the physician Galen studied and worked,</w:t>
      </w:r>
      <w:r w:rsidR="00413AB7" w:rsidRPr="005F0B39">
        <w:rPr>
          <w:rStyle w:val="FootnoteReference"/>
          <w:rFonts w:ascii="Arial" w:hAnsi="Arial" w:cs="Arial"/>
          <w:sz w:val="24"/>
          <w:szCs w:val="24"/>
        </w:rPr>
        <w:footnoteReference w:id="28"/>
      </w:r>
      <w:r w:rsidR="00647EFB" w:rsidRPr="005F0B39">
        <w:rPr>
          <w:rFonts w:ascii="Arial" w:hAnsi="Arial" w:cs="Arial"/>
          <w:sz w:val="24"/>
          <w:szCs w:val="24"/>
        </w:rPr>
        <w:t xml:space="preserve"> as well </w:t>
      </w:r>
      <w:r w:rsidR="000B1D0D" w:rsidRPr="005F0B39">
        <w:rPr>
          <w:rFonts w:ascii="Arial" w:hAnsi="Arial" w:cs="Arial"/>
          <w:sz w:val="24"/>
          <w:szCs w:val="24"/>
        </w:rPr>
        <w:t xml:space="preserve">the </w:t>
      </w:r>
      <w:r w:rsidR="003C4004" w:rsidRPr="005F0B39">
        <w:rPr>
          <w:rFonts w:ascii="Arial" w:hAnsi="Arial" w:cs="Arial"/>
          <w:sz w:val="24"/>
          <w:szCs w:val="24"/>
        </w:rPr>
        <w:t>Athen</w:t>
      </w:r>
      <w:r w:rsidR="000B1D0D" w:rsidRPr="005F0B39">
        <w:rPr>
          <w:rFonts w:ascii="Arial" w:hAnsi="Arial" w:cs="Arial"/>
          <w:sz w:val="24"/>
          <w:szCs w:val="24"/>
        </w:rPr>
        <w:t>ian Acropolis</w:t>
      </w:r>
      <w:r w:rsidR="00D51092" w:rsidRPr="005F0B39">
        <w:rPr>
          <w:rFonts w:ascii="Arial" w:hAnsi="Arial" w:cs="Arial"/>
          <w:sz w:val="24"/>
          <w:szCs w:val="24"/>
        </w:rPr>
        <w:t>,</w:t>
      </w:r>
      <w:r w:rsidR="00646E68" w:rsidRPr="005F0B39">
        <w:rPr>
          <w:rFonts w:ascii="Arial" w:hAnsi="Arial" w:cs="Arial"/>
          <w:sz w:val="24"/>
          <w:szCs w:val="24"/>
        </w:rPr>
        <w:t xml:space="preserve"> among others.</w:t>
      </w:r>
      <w:r w:rsidR="00156818" w:rsidRPr="005F0B39">
        <w:rPr>
          <w:rFonts w:ascii="Arial" w:hAnsi="Arial" w:cs="Arial"/>
          <w:sz w:val="24"/>
          <w:szCs w:val="24"/>
        </w:rPr>
        <w:t xml:space="preserve"> </w:t>
      </w:r>
      <w:r w:rsidR="00C53EBA" w:rsidRPr="005F0B39">
        <w:rPr>
          <w:rFonts w:ascii="Arial" w:hAnsi="Arial" w:cs="Arial"/>
          <w:sz w:val="24"/>
          <w:szCs w:val="24"/>
        </w:rPr>
        <w:t>V</w:t>
      </w:r>
      <w:r w:rsidR="00156818" w:rsidRPr="005F0B39">
        <w:rPr>
          <w:rFonts w:ascii="Arial" w:hAnsi="Arial" w:cs="Arial"/>
          <w:sz w:val="24"/>
          <w:szCs w:val="24"/>
        </w:rPr>
        <w:t xml:space="preserve">ibrant </w:t>
      </w:r>
      <w:r w:rsidR="00D605C1" w:rsidRPr="005F0B39">
        <w:rPr>
          <w:rFonts w:ascii="Arial" w:hAnsi="Arial" w:cs="Arial"/>
          <w:sz w:val="24"/>
          <w:szCs w:val="24"/>
        </w:rPr>
        <w:t xml:space="preserve">sacred </w:t>
      </w:r>
      <w:r w:rsidR="00156818" w:rsidRPr="005F0B39">
        <w:rPr>
          <w:rFonts w:ascii="Arial" w:hAnsi="Arial" w:cs="Arial"/>
          <w:sz w:val="24"/>
          <w:szCs w:val="24"/>
        </w:rPr>
        <w:t xml:space="preserve">centres of health amid </w:t>
      </w:r>
      <w:r w:rsidR="00C82375" w:rsidRPr="005F0B39">
        <w:rPr>
          <w:rFonts w:ascii="Arial" w:hAnsi="Arial" w:cs="Arial"/>
          <w:sz w:val="24"/>
          <w:szCs w:val="24"/>
        </w:rPr>
        <w:t>wooded</w:t>
      </w:r>
      <w:r w:rsidR="008B40A6" w:rsidRPr="005F0B39">
        <w:rPr>
          <w:rFonts w:ascii="Arial" w:hAnsi="Arial" w:cs="Arial"/>
          <w:sz w:val="24"/>
          <w:szCs w:val="24"/>
        </w:rPr>
        <w:t xml:space="preserve"> areas</w:t>
      </w:r>
      <w:r w:rsidR="00156818" w:rsidRPr="005F0B39">
        <w:rPr>
          <w:rFonts w:ascii="Arial" w:hAnsi="Arial" w:cs="Arial"/>
          <w:sz w:val="24"/>
          <w:szCs w:val="24"/>
        </w:rPr>
        <w:t>, springs, mountains</w:t>
      </w:r>
      <w:r w:rsidR="003C1F6B" w:rsidRPr="005F0B39">
        <w:rPr>
          <w:rFonts w:ascii="Arial" w:hAnsi="Arial" w:cs="Arial"/>
          <w:sz w:val="24"/>
          <w:szCs w:val="24"/>
        </w:rPr>
        <w:t>, sunlight</w:t>
      </w:r>
      <w:r w:rsidR="00156818" w:rsidRPr="005F0B39">
        <w:rPr>
          <w:rFonts w:ascii="Arial" w:hAnsi="Arial" w:cs="Arial"/>
          <w:sz w:val="24"/>
          <w:szCs w:val="24"/>
        </w:rPr>
        <w:t xml:space="preserve"> and fresh air</w:t>
      </w:r>
      <w:r w:rsidR="00D605C1" w:rsidRPr="005F0B39">
        <w:rPr>
          <w:rFonts w:ascii="Arial" w:hAnsi="Arial" w:cs="Arial"/>
          <w:sz w:val="24"/>
          <w:szCs w:val="24"/>
        </w:rPr>
        <w:t xml:space="preserve"> situated the </w:t>
      </w:r>
      <w:r w:rsidR="00646E68" w:rsidRPr="005F0B39">
        <w:rPr>
          <w:rFonts w:ascii="Arial" w:hAnsi="Arial" w:cs="Arial"/>
          <w:sz w:val="24"/>
          <w:szCs w:val="24"/>
        </w:rPr>
        <w:t>performance</w:t>
      </w:r>
      <w:r w:rsidR="008A350C" w:rsidRPr="005F0B39">
        <w:rPr>
          <w:rFonts w:ascii="Arial" w:hAnsi="Arial" w:cs="Arial"/>
          <w:sz w:val="24"/>
          <w:szCs w:val="24"/>
        </w:rPr>
        <w:t xml:space="preserve"> of healing within the perfection </w:t>
      </w:r>
      <w:r w:rsidR="00646E68" w:rsidRPr="005F0B39">
        <w:rPr>
          <w:rFonts w:ascii="Arial" w:hAnsi="Arial" w:cs="Arial"/>
          <w:sz w:val="24"/>
          <w:szCs w:val="24"/>
        </w:rPr>
        <w:t xml:space="preserve">and beauty </w:t>
      </w:r>
      <w:r w:rsidR="008A350C" w:rsidRPr="005F0B39">
        <w:rPr>
          <w:rFonts w:ascii="Arial" w:hAnsi="Arial" w:cs="Arial"/>
          <w:sz w:val="24"/>
          <w:szCs w:val="24"/>
        </w:rPr>
        <w:t xml:space="preserve">of </w:t>
      </w:r>
      <w:r w:rsidR="00F30E1E" w:rsidRPr="005F0B39">
        <w:rPr>
          <w:rFonts w:ascii="Arial" w:hAnsi="Arial" w:cs="Arial"/>
          <w:sz w:val="24"/>
          <w:szCs w:val="24"/>
        </w:rPr>
        <w:t>the earth.</w:t>
      </w:r>
      <w:r w:rsidR="00D605C1" w:rsidRPr="005F0B39">
        <w:rPr>
          <w:rFonts w:ascii="Arial" w:hAnsi="Arial" w:cs="Arial"/>
          <w:sz w:val="24"/>
          <w:szCs w:val="24"/>
        </w:rPr>
        <w:t xml:space="preserve"> </w:t>
      </w:r>
      <w:r w:rsidR="00D4766D" w:rsidRPr="005F0B39">
        <w:rPr>
          <w:rFonts w:ascii="Arial" w:hAnsi="Arial" w:cs="Arial"/>
          <w:sz w:val="24"/>
          <w:szCs w:val="24"/>
        </w:rPr>
        <w:t>The sanctuar</w:t>
      </w:r>
      <w:r w:rsidR="004A4A01" w:rsidRPr="005F0B39">
        <w:rPr>
          <w:rFonts w:ascii="Arial" w:hAnsi="Arial" w:cs="Arial"/>
          <w:sz w:val="24"/>
          <w:szCs w:val="24"/>
        </w:rPr>
        <w:t>ies</w:t>
      </w:r>
      <w:r w:rsidR="00D4766D" w:rsidRPr="005F0B39">
        <w:rPr>
          <w:rFonts w:ascii="Arial" w:hAnsi="Arial" w:cs="Arial"/>
          <w:sz w:val="24"/>
          <w:szCs w:val="24"/>
        </w:rPr>
        <w:t xml:space="preserve"> </w:t>
      </w:r>
      <w:proofErr w:type="gramStart"/>
      <w:r w:rsidR="00D4766D" w:rsidRPr="005F0B39">
        <w:rPr>
          <w:rFonts w:ascii="Arial" w:hAnsi="Arial" w:cs="Arial"/>
          <w:sz w:val="24"/>
          <w:szCs w:val="24"/>
        </w:rPr>
        <w:t>w</w:t>
      </w:r>
      <w:r w:rsidR="00445882" w:rsidRPr="005F0B39">
        <w:rPr>
          <w:rFonts w:ascii="Arial" w:hAnsi="Arial" w:cs="Arial"/>
          <w:sz w:val="24"/>
          <w:szCs w:val="24"/>
        </w:rPr>
        <w:t>ere</w:t>
      </w:r>
      <w:r w:rsidR="00D4766D" w:rsidRPr="005F0B39">
        <w:rPr>
          <w:rFonts w:ascii="Arial" w:hAnsi="Arial" w:cs="Arial"/>
          <w:sz w:val="24"/>
          <w:szCs w:val="24"/>
        </w:rPr>
        <w:t xml:space="preserve"> considered to be</w:t>
      </w:r>
      <w:proofErr w:type="gramEnd"/>
      <w:r w:rsidR="00D4766D" w:rsidRPr="005F0B39">
        <w:rPr>
          <w:rFonts w:ascii="Arial" w:hAnsi="Arial" w:cs="Arial"/>
          <w:sz w:val="24"/>
          <w:szCs w:val="24"/>
        </w:rPr>
        <w:t xml:space="preserve"> </w:t>
      </w:r>
      <w:r w:rsidR="004A4A01" w:rsidRPr="005F0B39">
        <w:rPr>
          <w:rFonts w:ascii="Arial" w:hAnsi="Arial" w:cs="Arial"/>
          <w:sz w:val="24"/>
          <w:szCs w:val="24"/>
        </w:rPr>
        <w:t>sacred</w:t>
      </w:r>
      <w:r w:rsidR="00D4766D" w:rsidRPr="005F0B39">
        <w:rPr>
          <w:rFonts w:ascii="Arial" w:hAnsi="Arial" w:cs="Arial"/>
          <w:sz w:val="24"/>
          <w:szCs w:val="24"/>
        </w:rPr>
        <w:t xml:space="preserve"> place</w:t>
      </w:r>
      <w:r w:rsidR="004A4A01" w:rsidRPr="005F0B39">
        <w:rPr>
          <w:rFonts w:ascii="Arial" w:hAnsi="Arial" w:cs="Arial"/>
          <w:sz w:val="24"/>
          <w:szCs w:val="24"/>
        </w:rPr>
        <w:t>s</w:t>
      </w:r>
      <w:r w:rsidR="005F6BC5" w:rsidRPr="005F0B39">
        <w:rPr>
          <w:rFonts w:ascii="Arial" w:hAnsi="Arial" w:cs="Arial"/>
          <w:sz w:val="24"/>
          <w:szCs w:val="24"/>
        </w:rPr>
        <w:t xml:space="preserve"> with emphasis on ritual, purification and divination,</w:t>
      </w:r>
      <w:r w:rsidR="00D4766D" w:rsidRPr="005F0B39">
        <w:rPr>
          <w:rFonts w:ascii="Arial" w:hAnsi="Arial" w:cs="Arial"/>
          <w:sz w:val="24"/>
          <w:szCs w:val="24"/>
        </w:rPr>
        <w:t xml:space="preserve"> </w:t>
      </w:r>
      <w:r w:rsidR="004A4A01" w:rsidRPr="005F0B39">
        <w:rPr>
          <w:rFonts w:ascii="Arial" w:hAnsi="Arial" w:cs="Arial"/>
          <w:sz w:val="24"/>
          <w:szCs w:val="24"/>
        </w:rPr>
        <w:t>w</w:t>
      </w:r>
      <w:r w:rsidR="00D724C3" w:rsidRPr="005F0B39">
        <w:rPr>
          <w:rFonts w:ascii="Arial" w:hAnsi="Arial" w:cs="Arial"/>
          <w:sz w:val="24"/>
          <w:szCs w:val="24"/>
        </w:rPr>
        <w:t>here</w:t>
      </w:r>
      <w:r w:rsidR="00D4766D" w:rsidRPr="005F0B39">
        <w:rPr>
          <w:rFonts w:ascii="Arial" w:hAnsi="Arial" w:cs="Arial"/>
          <w:sz w:val="24"/>
          <w:szCs w:val="24"/>
        </w:rPr>
        <w:t xml:space="preserve"> no births or</w:t>
      </w:r>
      <w:r w:rsidR="004A4A01" w:rsidRPr="005F0B39">
        <w:rPr>
          <w:rFonts w:ascii="Arial" w:hAnsi="Arial" w:cs="Arial"/>
          <w:sz w:val="24"/>
          <w:szCs w:val="24"/>
        </w:rPr>
        <w:t xml:space="preserve"> </w:t>
      </w:r>
      <w:r w:rsidR="00D4766D" w:rsidRPr="005F0B39">
        <w:rPr>
          <w:rFonts w:ascii="Arial" w:hAnsi="Arial" w:cs="Arial"/>
          <w:sz w:val="24"/>
          <w:szCs w:val="24"/>
        </w:rPr>
        <w:t>deaths</w:t>
      </w:r>
      <w:r w:rsidR="00D724C3" w:rsidRPr="005F0B39">
        <w:rPr>
          <w:rFonts w:ascii="Arial" w:hAnsi="Arial" w:cs="Arial"/>
          <w:sz w:val="24"/>
          <w:szCs w:val="24"/>
        </w:rPr>
        <w:t xml:space="preserve"> were</w:t>
      </w:r>
      <w:r w:rsidR="00D4766D" w:rsidRPr="005F0B39">
        <w:rPr>
          <w:rFonts w:ascii="Arial" w:hAnsi="Arial" w:cs="Arial"/>
          <w:sz w:val="24"/>
          <w:szCs w:val="24"/>
        </w:rPr>
        <w:t xml:space="preserve"> allowed to take place within </w:t>
      </w:r>
      <w:r w:rsidR="004A4A01" w:rsidRPr="005F0B39">
        <w:rPr>
          <w:rFonts w:ascii="Arial" w:hAnsi="Arial" w:cs="Arial"/>
          <w:sz w:val="24"/>
          <w:szCs w:val="24"/>
        </w:rPr>
        <w:t>their boundaries</w:t>
      </w:r>
      <w:r w:rsidR="0093597F" w:rsidRPr="005F0B39">
        <w:rPr>
          <w:rFonts w:ascii="Arial" w:hAnsi="Arial" w:cs="Arial"/>
          <w:sz w:val="24"/>
          <w:szCs w:val="24"/>
        </w:rPr>
        <w:t>. A</w:t>
      </w:r>
      <w:r w:rsidR="00B155A0" w:rsidRPr="005F0B39">
        <w:rPr>
          <w:rFonts w:ascii="Arial" w:hAnsi="Arial" w:cs="Arial"/>
          <w:sz w:val="24"/>
          <w:szCs w:val="24"/>
        </w:rPr>
        <w:t>lthough Asclepius and his family</w:t>
      </w:r>
      <w:r w:rsidR="00E97C78" w:rsidRPr="005F0B39">
        <w:rPr>
          <w:rFonts w:ascii="Arial" w:hAnsi="Arial" w:cs="Arial"/>
          <w:sz w:val="24"/>
          <w:szCs w:val="24"/>
        </w:rPr>
        <w:t xml:space="preserve"> were popular </w:t>
      </w:r>
      <w:r w:rsidR="00863D56">
        <w:rPr>
          <w:rFonts w:ascii="Arial" w:hAnsi="Arial" w:cs="Arial"/>
          <w:sz w:val="24"/>
          <w:szCs w:val="24"/>
        </w:rPr>
        <w:t xml:space="preserve">and well </w:t>
      </w:r>
      <w:r w:rsidR="007545A4">
        <w:rPr>
          <w:rFonts w:ascii="Arial" w:hAnsi="Arial" w:cs="Arial"/>
          <w:sz w:val="24"/>
          <w:szCs w:val="24"/>
        </w:rPr>
        <w:t xml:space="preserve">venerated </w:t>
      </w:r>
      <w:r w:rsidR="00E97C78" w:rsidRPr="005F0B39">
        <w:rPr>
          <w:rFonts w:ascii="Arial" w:hAnsi="Arial" w:cs="Arial"/>
          <w:sz w:val="24"/>
          <w:szCs w:val="24"/>
        </w:rPr>
        <w:t xml:space="preserve">healing gods, as was his father Apollo, </w:t>
      </w:r>
      <w:r w:rsidR="00DA2F40" w:rsidRPr="005F0B39">
        <w:rPr>
          <w:rFonts w:ascii="Arial" w:hAnsi="Arial" w:cs="Arial"/>
          <w:sz w:val="24"/>
          <w:szCs w:val="24"/>
        </w:rPr>
        <w:t xml:space="preserve">any </w:t>
      </w:r>
      <w:r w:rsidR="00E97C78" w:rsidRPr="005F0B39">
        <w:rPr>
          <w:rFonts w:ascii="Arial" w:hAnsi="Arial" w:cs="Arial"/>
          <w:sz w:val="24"/>
          <w:szCs w:val="24"/>
        </w:rPr>
        <w:t>other gods could be invoked to heal</w:t>
      </w:r>
      <w:r w:rsidR="00DA2F40" w:rsidRPr="005F0B39">
        <w:rPr>
          <w:rFonts w:ascii="Arial" w:hAnsi="Arial" w:cs="Arial"/>
          <w:sz w:val="24"/>
          <w:szCs w:val="24"/>
        </w:rPr>
        <w:t xml:space="preserve"> and protect</w:t>
      </w:r>
      <w:r w:rsidR="00E97C78" w:rsidRPr="005F0B39">
        <w:rPr>
          <w:rFonts w:ascii="Arial" w:hAnsi="Arial" w:cs="Arial"/>
          <w:sz w:val="24"/>
          <w:szCs w:val="24"/>
        </w:rPr>
        <w:t xml:space="preserve">, </w:t>
      </w:r>
      <w:r w:rsidR="00DA2F40" w:rsidRPr="005F0B39">
        <w:rPr>
          <w:rFonts w:ascii="Arial" w:hAnsi="Arial" w:cs="Arial"/>
          <w:sz w:val="24"/>
          <w:szCs w:val="24"/>
        </w:rPr>
        <w:t>particularly</w:t>
      </w:r>
      <w:r w:rsidR="00E97C78" w:rsidRPr="005F0B39">
        <w:rPr>
          <w:rFonts w:ascii="Arial" w:hAnsi="Arial" w:cs="Arial"/>
          <w:sz w:val="24"/>
          <w:szCs w:val="24"/>
        </w:rPr>
        <w:t xml:space="preserve"> Zeus</w:t>
      </w:r>
      <w:r w:rsidR="00CB534C" w:rsidRPr="005F0B39">
        <w:rPr>
          <w:rFonts w:ascii="Arial" w:hAnsi="Arial" w:cs="Arial"/>
          <w:sz w:val="24"/>
          <w:szCs w:val="24"/>
        </w:rPr>
        <w:t xml:space="preserve"> or </w:t>
      </w:r>
      <w:r w:rsidR="00E97C78" w:rsidRPr="005F0B39">
        <w:rPr>
          <w:rFonts w:ascii="Arial" w:hAnsi="Arial" w:cs="Arial"/>
          <w:sz w:val="24"/>
          <w:szCs w:val="24"/>
        </w:rPr>
        <w:t>Athe</w:t>
      </w:r>
      <w:r w:rsidR="00CB534C" w:rsidRPr="005F0B39">
        <w:rPr>
          <w:rFonts w:ascii="Arial" w:hAnsi="Arial" w:cs="Arial"/>
          <w:sz w:val="24"/>
          <w:szCs w:val="24"/>
        </w:rPr>
        <w:t>na. Me</w:t>
      </w:r>
      <w:r w:rsidR="009A18BF" w:rsidRPr="005F0B39">
        <w:rPr>
          <w:rFonts w:ascii="Arial" w:hAnsi="Arial" w:cs="Arial"/>
          <w:sz w:val="24"/>
          <w:szCs w:val="24"/>
        </w:rPr>
        <w:t>dicine could be the remit of any divine being.</w:t>
      </w:r>
      <w:r w:rsidR="00623FF1">
        <w:rPr>
          <w:rFonts w:ascii="Arial" w:hAnsi="Arial" w:cs="Arial"/>
          <w:sz w:val="24"/>
          <w:szCs w:val="24"/>
        </w:rPr>
        <w:t xml:space="preserve"> In Graeco-Egypt, the god </w:t>
      </w:r>
      <w:proofErr w:type="spellStart"/>
      <w:r w:rsidR="00623FF1" w:rsidRPr="00623FF1">
        <w:rPr>
          <w:rFonts w:ascii="Arial" w:hAnsi="Arial" w:cs="Arial"/>
          <w:sz w:val="24"/>
          <w:szCs w:val="24"/>
        </w:rPr>
        <w:t>Sarapis</w:t>
      </w:r>
      <w:proofErr w:type="spellEnd"/>
      <w:r w:rsidR="003F30F8">
        <w:rPr>
          <w:rFonts w:ascii="Arial" w:hAnsi="Arial" w:cs="Arial"/>
          <w:sz w:val="24"/>
          <w:szCs w:val="24"/>
        </w:rPr>
        <w:t>,</w:t>
      </w:r>
      <w:r w:rsidR="00623FF1" w:rsidRPr="00623FF1">
        <w:rPr>
          <w:rFonts w:ascii="Arial" w:hAnsi="Arial" w:cs="Arial"/>
          <w:sz w:val="24"/>
          <w:szCs w:val="24"/>
        </w:rPr>
        <w:t xml:space="preserve"> </w:t>
      </w:r>
      <w:r w:rsidR="00BD7DE9">
        <w:rPr>
          <w:rFonts w:ascii="Arial" w:hAnsi="Arial" w:cs="Arial"/>
          <w:sz w:val="24"/>
          <w:szCs w:val="24"/>
        </w:rPr>
        <w:t xml:space="preserve">along with his </w:t>
      </w:r>
      <w:r w:rsidR="00623FF1" w:rsidRPr="00623FF1">
        <w:rPr>
          <w:rFonts w:ascii="Arial" w:hAnsi="Arial" w:cs="Arial"/>
          <w:sz w:val="24"/>
          <w:szCs w:val="24"/>
        </w:rPr>
        <w:t xml:space="preserve">consort </w:t>
      </w:r>
      <w:r w:rsidR="003F30F8">
        <w:rPr>
          <w:rFonts w:ascii="Arial" w:hAnsi="Arial" w:cs="Arial"/>
          <w:sz w:val="24"/>
          <w:szCs w:val="24"/>
        </w:rPr>
        <w:t>I</w:t>
      </w:r>
      <w:r w:rsidR="00623FF1" w:rsidRPr="00623FF1">
        <w:rPr>
          <w:rFonts w:ascii="Arial" w:hAnsi="Arial" w:cs="Arial"/>
          <w:sz w:val="24"/>
          <w:szCs w:val="24"/>
        </w:rPr>
        <w:t>sis</w:t>
      </w:r>
      <w:r w:rsidR="0064026D">
        <w:rPr>
          <w:rFonts w:ascii="Arial" w:hAnsi="Arial" w:cs="Arial"/>
          <w:sz w:val="24"/>
          <w:szCs w:val="24"/>
        </w:rPr>
        <w:t>,</w:t>
      </w:r>
      <w:r w:rsidR="00623FF1" w:rsidRPr="00623FF1">
        <w:rPr>
          <w:rFonts w:ascii="Arial" w:hAnsi="Arial" w:cs="Arial"/>
          <w:sz w:val="24"/>
          <w:szCs w:val="24"/>
        </w:rPr>
        <w:t xml:space="preserve"> who </w:t>
      </w:r>
      <w:r w:rsidR="003F30F8">
        <w:rPr>
          <w:rFonts w:ascii="Arial" w:hAnsi="Arial" w:cs="Arial"/>
          <w:sz w:val="24"/>
          <w:szCs w:val="24"/>
        </w:rPr>
        <w:t>wa</w:t>
      </w:r>
      <w:r w:rsidR="00623FF1" w:rsidRPr="00623FF1">
        <w:rPr>
          <w:rFonts w:ascii="Arial" w:hAnsi="Arial" w:cs="Arial"/>
          <w:sz w:val="24"/>
          <w:szCs w:val="24"/>
        </w:rPr>
        <w:t>s worshipped across the Mediterranean</w:t>
      </w:r>
      <w:r w:rsidR="00BD7DE9">
        <w:rPr>
          <w:rFonts w:ascii="Arial" w:hAnsi="Arial" w:cs="Arial"/>
          <w:sz w:val="24"/>
          <w:szCs w:val="24"/>
        </w:rPr>
        <w:t xml:space="preserve">, were </w:t>
      </w:r>
      <w:r w:rsidR="00DA3B49">
        <w:rPr>
          <w:rFonts w:ascii="Arial" w:hAnsi="Arial" w:cs="Arial"/>
          <w:sz w:val="24"/>
          <w:szCs w:val="24"/>
        </w:rPr>
        <w:t>divine healers who also used incubation and oracles.</w:t>
      </w:r>
      <w:r w:rsidR="00DA3B49">
        <w:rPr>
          <w:rStyle w:val="FootnoteReference"/>
          <w:rFonts w:ascii="Arial" w:hAnsi="Arial" w:cs="Arial"/>
          <w:sz w:val="24"/>
          <w:szCs w:val="24"/>
        </w:rPr>
        <w:footnoteReference w:id="29"/>
      </w:r>
      <w:r w:rsidR="00C23AB5">
        <w:rPr>
          <w:rFonts w:ascii="Arial" w:hAnsi="Arial" w:cs="Arial"/>
          <w:sz w:val="24"/>
          <w:szCs w:val="24"/>
        </w:rPr>
        <w:t xml:space="preserve"> </w:t>
      </w:r>
      <w:r w:rsidR="00493277" w:rsidRPr="00493277">
        <w:rPr>
          <w:rFonts w:ascii="Arial" w:hAnsi="Arial" w:cs="Arial"/>
          <w:sz w:val="24"/>
          <w:szCs w:val="24"/>
        </w:rPr>
        <w:t xml:space="preserve">Incubations </w:t>
      </w:r>
      <w:r w:rsidR="00493277">
        <w:rPr>
          <w:rFonts w:ascii="Arial" w:hAnsi="Arial" w:cs="Arial"/>
          <w:sz w:val="24"/>
          <w:szCs w:val="24"/>
        </w:rPr>
        <w:t xml:space="preserve">were performed at Saqqara, requesting healing from </w:t>
      </w:r>
      <w:proofErr w:type="spellStart"/>
      <w:r w:rsidR="00493277">
        <w:rPr>
          <w:rFonts w:ascii="Arial" w:hAnsi="Arial" w:cs="Arial"/>
          <w:sz w:val="24"/>
          <w:szCs w:val="24"/>
        </w:rPr>
        <w:t>Sa</w:t>
      </w:r>
      <w:r w:rsidR="00493277" w:rsidRPr="00493277">
        <w:rPr>
          <w:rFonts w:ascii="Arial" w:hAnsi="Arial" w:cs="Arial"/>
          <w:sz w:val="24"/>
          <w:szCs w:val="24"/>
        </w:rPr>
        <w:t>rapis</w:t>
      </w:r>
      <w:proofErr w:type="spellEnd"/>
      <w:r w:rsidR="00493277">
        <w:rPr>
          <w:rFonts w:ascii="Arial" w:hAnsi="Arial" w:cs="Arial"/>
          <w:sz w:val="24"/>
          <w:szCs w:val="24"/>
        </w:rPr>
        <w:t xml:space="preserve">, </w:t>
      </w:r>
      <w:r w:rsidR="005857D8">
        <w:rPr>
          <w:rFonts w:ascii="Arial" w:hAnsi="Arial" w:cs="Arial"/>
          <w:sz w:val="24"/>
          <w:szCs w:val="24"/>
        </w:rPr>
        <w:t>and this</w:t>
      </w:r>
      <w:r w:rsidR="005857D8" w:rsidRPr="005857D8">
        <w:rPr>
          <w:rFonts w:ascii="Arial" w:hAnsi="Arial" w:cs="Arial"/>
          <w:sz w:val="24"/>
          <w:szCs w:val="24"/>
        </w:rPr>
        <w:t xml:space="preserve"> practice may </w:t>
      </w:r>
      <w:r w:rsidR="005857D8">
        <w:rPr>
          <w:rFonts w:ascii="Arial" w:hAnsi="Arial" w:cs="Arial"/>
          <w:sz w:val="24"/>
          <w:szCs w:val="24"/>
        </w:rPr>
        <w:t>have been</w:t>
      </w:r>
      <w:r w:rsidR="005857D8" w:rsidRPr="005857D8">
        <w:rPr>
          <w:rFonts w:ascii="Arial" w:hAnsi="Arial" w:cs="Arial"/>
          <w:sz w:val="24"/>
          <w:szCs w:val="24"/>
        </w:rPr>
        <w:t xml:space="preserve"> imported from Greek practices</w:t>
      </w:r>
      <w:r w:rsidR="00492532">
        <w:rPr>
          <w:rFonts w:ascii="Arial" w:hAnsi="Arial" w:cs="Arial"/>
          <w:sz w:val="24"/>
          <w:szCs w:val="24"/>
        </w:rPr>
        <w:t xml:space="preserve">, with Plutarch </w:t>
      </w:r>
      <w:r w:rsidR="00C95B44">
        <w:rPr>
          <w:rFonts w:ascii="Arial" w:hAnsi="Arial" w:cs="Arial"/>
          <w:sz w:val="24"/>
          <w:szCs w:val="24"/>
        </w:rPr>
        <w:t>comparing</w:t>
      </w:r>
      <w:r w:rsidR="00492532" w:rsidRPr="00492532">
        <w:rPr>
          <w:rFonts w:ascii="Arial" w:hAnsi="Arial" w:cs="Arial"/>
          <w:sz w:val="24"/>
          <w:szCs w:val="24"/>
        </w:rPr>
        <w:t xml:space="preserve"> </w:t>
      </w:r>
      <w:proofErr w:type="spellStart"/>
      <w:r w:rsidR="00492532" w:rsidRPr="00492532">
        <w:rPr>
          <w:rFonts w:ascii="Arial" w:hAnsi="Arial" w:cs="Arial"/>
          <w:sz w:val="24"/>
          <w:szCs w:val="24"/>
        </w:rPr>
        <w:t>Sarapis</w:t>
      </w:r>
      <w:proofErr w:type="spellEnd"/>
      <w:r w:rsidR="00492532" w:rsidRPr="00492532">
        <w:rPr>
          <w:rFonts w:ascii="Arial" w:hAnsi="Arial" w:cs="Arial"/>
          <w:sz w:val="24"/>
          <w:szCs w:val="24"/>
        </w:rPr>
        <w:t xml:space="preserve"> </w:t>
      </w:r>
      <w:r w:rsidR="00C838DD">
        <w:rPr>
          <w:rFonts w:ascii="Arial" w:hAnsi="Arial" w:cs="Arial"/>
          <w:sz w:val="24"/>
          <w:szCs w:val="24"/>
        </w:rPr>
        <w:t>to</w:t>
      </w:r>
      <w:r w:rsidR="00492532" w:rsidRPr="00492532">
        <w:rPr>
          <w:rFonts w:ascii="Arial" w:hAnsi="Arial" w:cs="Arial"/>
          <w:sz w:val="24"/>
          <w:szCs w:val="24"/>
        </w:rPr>
        <w:t xml:space="preserve"> Pluto and Isis </w:t>
      </w:r>
      <w:r w:rsidR="00C838DD">
        <w:rPr>
          <w:rFonts w:ascii="Arial" w:hAnsi="Arial" w:cs="Arial"/>
          <w:sz w:val="24"/>
          <w:szCs w:val="24"/>
        </w:rPr>
        <w:t>to</w:t>
      </w:r>
      <w:r w:rsidR="00492532" w:rsidRPr="00492532">
        <w:rPr>
          <w:rFonts w:ascii="Arial" w:hAnsi="Arial" w:cs="Arial"/>
          <w:sz w:val="24"/>
          <w:szCs w:val="24"/>
        </w:rPr>
        <w:t xml:space="preserve"> Persephone</w:t>
      </w:r>
      <w:r w:rsidR="00C838DD">
        <w:rPr>
          <w:rFonts w:ascii="Arial" w:hAnsi="Arial" w:cs="Arial"/>
          <w:sz w:val="24"/>
          <w:szCs w:val="24"/>
        </w:rPr>
        <w:t>.</w:t>
      </w:r>
      <w:r w:rsidR="00C838DD">
        <w:rPr>
          <w:rStyle w:val="FootnoteReference"/>
          <w:rFonts w:ascii="Arial" w:hAnsi="Arial" w:cs="Arial"/>
          <w:sz w:val="24"/>
          <w:szCs w:val="24"/>
        </w:rPr>
        <w:footnoteReference w:id="30"/>
      </w:r>
    </w:p>
    <w:p w14:paraId="19983F2A" w14:textId="283EFD54" w:rsidR="00B11C94" w:rsidRDefault="003C1F6B" w:rsidP="00333722">
      <w:pPr>
        <w:spacing w:after="0" w:line="276" w:lineRule="auto"/>
        <w:ind w:firstLine="720"/>
        <w:rPr>
          <w:rFonts w:ascii="Arial" w:eastAsia="Times New Roman" w:hAnsi="Arial" w:cs="Arial"/>
          <w:color w:val="2E2E2E"/>
          <w:sz w:val="24"/>
          <w:szCs w:val="24"/>
          <w:lang w:eastAsia="en-GB"/>
        </w:rPr>
      </w:pPr>
      <w:r w:rsidRPr="005F0B39">
        <w:rPr>
          <w:rFonts w:ascii="Arial" w:eastAsia="Times New Roman" w:hAnsi="Arial" w:cs="Arial"/>
          <w:color w:val="2E2E2E"/>
          <w:sz w:val="24"/>
          <w:szCs w:val="24"/>
          <w:lang w:eastAsia="en-GB"/>
        </w:rPr>
        <w:t>A</w:t>
      </w:r>
      <w:r w:rsidR="00E36C8A" w:rsidRPr="00E36C8A">
        <w:rPr>
          <w:rFonts w:ascii="Arial" w:eastAsia="Times New Roman" w:hAnsi="Arial" w:cs="Arial"/>
          <w:color w:val="2E2E2E"/>
          <w:sz w:val="24"/>
          <w:szCs w:val="24"/>
          <w:lang w:eastAsia="en-GB"/>
        </w:rPr>
        <w:t xml:space="preserve"> particular </w:t>
      </w:r>
      <w:r w:rsidR="00F30E1E" w:rsidRPr="005F0B39">
        <w:rPr>
          <w:rFonts w:ascii="Arial" w:eastAsia="Times New Roman" w:hAnsi="Arial" w:cs="Arial"/>
          <w:color w:val="2E2E2E"/>
          <w:sz w:val="24"/>
          <w:szCs w:val="24"/>
          <w:lang w:eastAsia="en-GB"/>
        </w:rPr>
        <w:t xml:space="preserve">divinatory </w:t>
      </w:r>
      <w:r w:rsidR="00E36C8A" w:rsidRPr="00E36C8A">
        <w:rPr>
          <w:rFonts w:ascii="Arial" w:eastAsia="Times New Roman" w:hAnsi="Arial" w:cs="Arial"/>
          <w:color w:val="2E2E2E"/>
          <w:sz w:val="24"/>
          <w:szCs w:val="24"/>
          <w:lang w:eastAsia="en-GB"/>
        </w:rPr>
        <w:t>ritual practiced in the temples of </w:t>
      </w:r>
      <w:r w:rsidR="00F60399" w:rsidRPr="005F0B39">
        <w:rPr>
          <w:rFonts w:ascii="Arial" w:eastAsia="Times New Roman" w:hAnsi="Arial" w:cs="Arial"/>
          <w:i/>
          <w:iCs/>
          <w:color w:val="2E2E2E"/>
          <w:sz w:val="24"/>
          <w:szCs w:val="24"/>
          <w:lang w:eastAsia="en-GB"/>
        </w:rPr>
        <w:t>Asclepius</w:t>
      </w:r>
      <w:r w:rsidR="00BD6CBB" w:rsidRPr="005F0B39">
        <w:rPr>
          <w:rFonts w:ascii="Arial" w:eastAsia="Times New Roman" w:hAnsi="Arial" w:cs="Arial"/>
          <w:i/>
          <w:iCs/>
          <w:color w:val="2E2E2E"/>
          <w:sz w:val="24"/>
          <w:szCs w:val="24"/>
          <w:lang w:eastAsia="en-GB"/>
        </w:rPr>
        <w:t xml:space="preserve"> </w:t>
      </w:r>
      <w:r w:rsidR="00BD6CBB" w:rsidRPr="005F0B39">
        <w:rPr>
          <w:rFonts w:ascii="Arial" w:eastAsia="Times New Roman" w:hAnsi="Arial" w:cs="Arial"/>
          <w:color w:val="2E2E2E"/>
          <w:sz w:val="24"/>
          <w:szCs w:val="24"/>
          <w:lang w:eastAsia="en-GB"/>
        </w:rPr>
        <w:t>was that of</w:t>
      </w:r>
      <w:r w:rsidR="00FC3608" w:rsidRPr="005F0B39">
        <w:rPr>
          <w:rFonts w:ascii="Arial" w:eastAsia="Times New Roman" w:hAnsi="Arial" w:cs="Arial"/>
          <w:i/>
          <w:iCs/>
          <w:color w:val="2E2E2E"/>
          <w:sz w:val="24"/>
          <w:szCs w:val="24"/>
          <w:lang w:eastAsia="en-GB"/>
        </w:rPr>
        <w:t xml:space="preserve"> </w:t>
      </w:r>
      <w:r w:rsidR="00FC3608" w:rsidRPr="005F0B39">
        <w:rPr>
          <w:rFonts w:ascii="Arial" w:eastAsia="Times New Roman" w:hAnsi="Arial" w:cs="Arial"/>
          <w:color w:val="2E2E2E"/>
          <w:sz w:val="24"/>
          <w:szCs w:val="24"/>
          <w:lang w:eastAsia="en-GB"/>
        </w:rPr>
        <w:t>dream incubation</w:t>
      </w:r>
      <w:r w:rsidR="00E36C8A" w:rsidRPr="00E36C8A">
        <w:rPr>
          <w:rFonts w:ascii="Arial" w:eastAsia="Times New Roman" w:hAnsi="Arial" w:cs="Arial"/>
          <w:i/>
          <w:iCs/>
          <w:color w:val="2E2E2E"/>
          <w:sz w:val="24"/>
          <w:szCs w:val="24"/>
          <w:lang w:eastAsia="en-GB"/>
        </w:rPr>
        <w:t>.</w:t>
      </w:r>
      <w:r w:rsidR="00E36C8A" w:rsidRPr="00E36C8A">
        <w:rPr>
          <w:rFonts w:ascii="Arial" w:eastAsia="Times New Roman" w:hAnsi="Arial" w:cs="Arial"/>
          <w:color w:val="2E2E2E"/>
          <w:sz w:val="24"/>
          <w:szCs w:val="24"/>
          <w:lang w:eastAsia="en-GB"/>
        </w:rPr>
        <w:t> </w:t>
      </w:r>
      <w:bookmarkStart w:id="14" w:name="bbb0235"/>
      <w:r w:rsidR="00A51EE5" w:rsidRPr="005F0B39">
        <w:rPr>
          <w:rFonts w:ascii="Arial" w:eastAsia="Times New Roman" w:hAnsi="Arial" w:cs="Arial"/>
          <w:color w:val="2E2E2E"/>
          <w:sz w:val="24"/>
          <w:szCs w:val="24"/>
          <w:lang w:eastAsia="en-GB"/>
        </w:rPr>
        <w:t xml:space="preserve">Upon arrival at the </w:t>
      </w:r>
      <w:r w:rsidR="00370F11" w:rsidRPr="005F0B39">
        <w:rPr>
          <w:rFonts w:ascii="Arial" w:eastAsia="Times New Roman" w:hAnsi="Arial" w:cs="Arial"/>
          <w:color w:val="2E2E2E"/>
          <w:sz w:val="24"/>
          <w:szCs w:val="24"/>
          <w:lang w:eastAsia="en-GB"/>
        </w:rPr>
        <w:t>Asklepion, the purification stage or ‘</w:t>
      </w:r>
      <w:r w:rsidR="00370F11" w:rsidRPr="005F0B39">
        <w:rPr>
          <w:rFonts w:ascii="Arial" w:eastAsia="Times New Roman" w:hAnsi="Arial" w:cs="Arial"/>
          <w:i/>
          <w:iCs/>
          <w:color w:val="2E2E2E"/>
          <w:sz w:val="24"/>
          <w:szCs w:val="24"/>
          <w:lang w:eastAsia="en-GB"/>
        </w:rPr>
        <w:t>katharsis</w:t>
      </w:r>
      <w:r w:rsidR="00370F11" w:rsidRPr="005F0B39">
        <w:rPr>
          <w:rFonts w:ascii="Arial" w:eastAsia="Times New Roman" w:hAnsi="Arial" w:cs="Arial"/>
          <w:color w:val="2E2E2E"/>
          <w:sz w:val="24"/>
          <w:szCs w:val="24"/>
          <w:lang w:eastAsia="en-GB"/>
        </w:rPr>
        <w:t xml:space="preserve">’ began. </w:t>
      </w:r>
      <w:r w:rsidR="00E36C8A" w:rsidRPr="00E36C8A">
        <w:rPr>
          <w:rFonts w:ascii="Arial" w:eastAsia="Times New Roman" w:hAnsi="Arial" w:cs="Arial"/>
          <w:color w:val="2E2E2E"/>
          <w:sz w:val="24"/>
          <w:szCs w:val="24"/>
          <w:lang w:eastAsia="en-GB"/>
        </w:rPr>
        <w:t xml:space="preserve">After purifying baths </w:t>
      </w:r>
      <w:r w:rsidR="00F020ED" w:rsidRPr="005F0B39">
        <w:rPr>
          <w:rFonts w:ascii="Arial" w:eastAsia="Times New Roman" w:hAnsi="Arial" w:cs="Arial"/>
          <w:color w:val="2E2E2E"/>
          <w:sz w:val="24"/>
          <w:szCs w:val="24"/>
          <w:lang w:eastAsia="en-GB"/>
        </w:rPr>
        <w:t>to cleanse and prepare,</w:t>
      </w:r>
      <w:r w:rsidR="00C83103" w:rsidRPr="005F0B39">
        <w:rPr>
          <w:rFonts w:ascii="Arial" w:eastAsia="Times New Roman" w:hAnsi="Arial" w:cs="Arial"/>
          <w:color w:val="2E2E2E"/>
          <w:sz w:val="24"/>
          <w:szCs w:val="24"/>
          <w:lang w:eastAsia="en-GB"/>
        </w:rPr>
        <w:t xml:space="preserve"> the adoption of </w:t>
      </w:r>
      <w:r w:rsidR="009A0ABC" w:rsidRPr="005F0B39">
        <w:rPr>
          <w:rFonts w:ascii="Arial" w:eastAsia="Times New Roman" w:hAnsi="Arial" w:cs="Arial"/>
          <w:color w:val="2E2E2E"/>
          <w:sz w:val="24"/>
          <w:szCs w:val="24"/>
          <w:lang w:eastAsia="en-GB"/>
        </w:rPr>
        <w:t xml:space="preserve">a </w:t>
      </w:r>
      <w:r w:rsidR="00B23333" w:rsidRPr="005F0B39">
        <w:rPr>
          <w:rFonts w:ascii="Arial" w:eastAsia="Times New Roman" w:hAnsi="Arial" w:cs="Arial"/>
          <w:color w:val="2E2E2E"/>
          <w:sz w:val="24"/>
          <w:szCs w:val="24"/>
          <w:lang w:eastAsia="en-GB"/>
        </w:rPr>
        <w:t>cleans</w:t>
      </w:r>
      <w:r w:rsidR="009A0ABC" w:rsidRPr="005F0B39">
        <w:rPr>
          <w:rFonts w:ascii="Arial" w:eastAsia="Times New Roman" w:hAnsi="Arial" w:cs="Arial"/>
          <w:color w:val="2E2E2E"/>
          <w:sz w:val="24"/>
          <w:szCs w:val="24"/>
          <w:lang w:eastAsia="en-GB"/>
        </w:rPr>
        <w:t>ing diet</w:t>
      </w:r>
      <w:r w:rsidR="00B6672D" w:rsidRPr="005F0B39">
        <w:rPr>
          <w:rFonts w:ascii="Arial" w:eastAsia="Times New Roman" w:hAnsi="Arial" w:cs="Arial"/>
          <w:color w:val="2E2E2E"/>
          <w:sz w:val="24"/>
          <w:szCs w:val="24"/>
          <w:lang w:eastAsia="en-GB"/>
        </w:rPr>
        <w:t>,</w:t>
      </w:r>
      <w:r w:rsidR="009A0ABC" w:rsidRPr="005F0B39">
        <w:rPr>
          <w:rFonts w:ascii="Arial" w:eastAsia="Times New Roman" w:hAnsi="Arial" w:cs="Arial"/>
          <w:color w:val="2E2E2E"/>
          <w:sz w:val="24"/>
          <w:szCs w:val="24"/>
          <w:lang w:eastAsia="en-GB"/>
        </w:rPr>
        <w:t xml:space="preserve"> purging,</w:t>
      </w:r>
      <w:r w:rsidR="00F020ED" w:rsidRPr="005F0B39">
        <w:rPr>
          <w:rFonts w:ascii="Arial" w:eastAsia="Times New Roman" w:hAnsi="Arial" w:cs="Arial"/>
          <w:color w:val="2E2E2E"/>
          <w:sz w:val="24"/>
          <w:szCs w:val="24"/>
          <w:lang w:eastAsia="en-GB"/>
        </w:rPr>
        <w:t xml:space="preserve"> </w:t>
      </w:r>
      <w:r w:rsidR="00E36C8A" w:rsidRPr="00E36C8A">
        <w:rPr>
          <w:rFonts w:ascii="Arial" w:eastAsia="Times New Roman" w:hAnsi="Arial" w:cs="Arial"/>
          <w:color w:val="2E2E2E"/>
          <w:sz w:val="24"/>
          <w:szCs w:val="24"/>
          <w:lang w:eastAsia="en-GB"/>
        </w:rPr>
        <w:t>and sacrifice</w:t>
      </w:r>
      <w:r w:rsidR="006634D3" w:rsidRPr="005F0B39">
        <w:rPr>
          <w:rFonts w:ascii="Arial" w:eastAsia="Times New Roman" w:hAnsi="Arial" w:cs="Arial"/>
          <w:color w:val="2E2E2E"/>
          <w:sz w:val="24"/>
          <w:szCs w:val="24"/>
          <w:lang w:eastAsia="en-GB"/>
        </w:rPr>
        <w:t>s</w:t>
      </w:r>
      <w:r w:rsidR="00E36C8A" w:rsidRPr="00E36C8A">
        <w:rPr>
          <w:rFonts w:ascii="Arial" w:eastAsia="Times New Roman" w:hAnsi="Arial" w:cs="Arial"/>
          <w:color w:val="2E2E2E"/>
          <w:sz w:val="24"/>
          <w:szCs w:val="24"/>
          <w:lang w:eastAsia="en-GB"/>
        </w:rPr>
        <w:t xml:space="preserve"> to the god, </w:t>
      </w:r>
      <w:r w:rsidR="006765CF" w:rsidRPr="005F0B39">
        <w:rPr>
          <w:rFonts w:ascii="Arial" w:eastAsia="Times New Roman" w:hAnsi="Arial" w:cs="Arial"/>
          <w:color w:val="2E2E2E"/>
          <w:sz w:val="24"/>
          <w:szCs w:val="24"/>
          <w:lang w:eastAsia="en-GB"/>
        </w:rPr>
        <w:t>individuals</w:t>
      </w:r>
      <w:r w:rsidR="00E36C8A" w:rsidRPr="00E36C8A">
        <w:rPr>
          <w:rFonts w:ascii="Arial" w:eastAsia="Times New Roman" w:hAnsi="Arial" w:cs="Arial"/>
          <w:color w:val="2E2E2E"/>
          <w:sz w:val="24"/>
          <w:szCs w:val="24"/>
          <w:lang w:eastAsia="en-GB"/>
        </w:rPr>
        <w:t xml:space="preserve"> would</w:t>
      </w:r>
      <w:r w:rsidR="009A0ABC" w:rsidRPr="005F0B39">
        <w:rPr>
          <w:rFonts w:ascii="Arial" w:eastAsia="Times New Roman" w:hAnsi="Arial" w:cs="Arial"/>
          <w:color w:val="2E2E2E"/>
          <w:sz w:val="24"/>
          <w:szCs w:val="24"/>
          <w:lang w:eastAsia="en-GB"/>
        </w:rPr>
        <w:t xml:space="preserve"> be ready to</w:t>
      </w:r>
      <w:r w:rsidR="00E36C8A" w:rsidRPr="00E36C8A">
        <w:rPr>
          <w:rFonts w:ascii="Arial" w:eastAsia="Times New Roman" w:hAnsi="Arial" w:cs="Arial"/>
          <w:color w:val="2E2E2E"/>
          <w:sz w:val="24"/>
          <w:szCs w:val="24"/>
          <w:lang w:eastAsia="en-GB"/>
        </w:rPr>
        <w:t xml:space="preserve"> spend the night</w:t>
      </w:r>
      <w:r w:rsidR="00946DA3">
        <w:rPr>
          <w:rFonts w:ascii="Arial" w:eastAsia="Times New Roman" w:hAnsi="Arial" w:cs="Arial"/>
          <w:color w:val="2E2E2E"/>
          <w:sz w:val="24"/>
          <w:szCs w:val="24"/>
          <w:lang w:eastAsia="en-GB"/>
        </w:rPr>
        <w:t>, or nights,</w:t>
      </w:r>
      <w:r w:rsidR="00E36C8A" w:rsidRPr="00E36C8A">
        <w:rPr>
          <w:rFonts w:ascii="Arial" w:eastAsia="Times New Roman" w:hAnsi="Arial" w:cs="Arial"/>
          <w:color w:val="2E2E2E"/>
          <w:sz w:val="24"/>
          <w:szCs w:val="24"/>
          <w:lang w:eastAsia="en-GB"/>
        </w:rPr>
        <w:t xml:space="preserve"> </w:t>
      </w:r>
      <w:r w:rsidR="0018740B">
        <w:rPr>
          <w:rFonts w:ascii="Arial" w:eastAsia="Times New Roman" w:hAnsi="Arial" w:cs="Arial"/>
          <w:color w:val="2E2E2E"/>
          <w:sz w:val="24"/>
          <w:szCs w:val="24"/>
          <w:lang w:eastAsia="en-GB"/>
        </w:rPr>
        <w:t xml:space="preserve">asleep </w:t>
      </w:r>
      <w:r w:rsidR="00E36C8A" w:rsidRPr="00E36C8A">
        <w:rPr>
          <w:rFonts w:ascii="Arial" w:eastAsia="Times New Roman" w:hAnsi="Arial" w:cs="Arial"/>
          <w:color w:val="2E2E2E"/>
          <w:sz w:val="24"/>
          <w:szCs w:val="24"/>
          <w:lang w:eastAsia="en-GB"/>
        </w:rPr>
        <w:t xml:space="preserve">in the </w:t>
      </w:r>
      <w:r w:rsidR="006634D3" w:rsidRPr="005F0B39">
        <w:rPr>
          <w:rFonts w:ascii="Arial" w:eastAsia="Times New Roman" w:hAnsi="Arial" w:cs="Arial"/>
          <w:i/>
          <w:iCs/>
          <w:color w:val="2E2E2E"/>
          <w:sz w:val="24"/>
          <w:szCs w:val="24"/>
          <w:lang w:eastAsia="en-GB"/>
        </w:rPr>
        <w:t>abaton</w:t>
      </w:r>
      <w:r w:rsidR="0013786B" w:rsidRPr="005F0B39">
        <w:rPr>
          <w:rFonts w:ascii="Arial" w:eastAsia="Times New Roman" w:hAnsi="Arial" w:cs="Arial"/>
          <w:i/>
          <w:iCs/>
          <w:color w:val="2E2E2E"/>
          <w:sz w:val="24"/>
          <w:szCs w:val="24"/>
          <w:lang w:eastAsia="en-GB"/>
        </w:rPr>
        <w:t xml:space="preserve">, </w:t>
      </w:r>
      <w:r w:rsidR="0013786B" w:rsidRPr="005F0B39">
        <w:rPr>
          <w:rFonts w:ascii="Arial" w:eastAsia="Times New Roman" w:hAnsi="Arial" w:cs="Arial"/>
          <w:color w:val="2E2E2E"/>
          <w:sz w:val="24"/>
          <w:szCs w:val="24"/>
          <w:lang w:eastAsia="en-GB"/>
        </w:rPr>
        <w:t>the inner</w:t>
      </w:r>
      <w:r w:rsidR="0057755C" w:rsidRPr="005F0B39">
        <w:rPr>
          <w:rFonts w:ascii="Arial" w:eastAsia="Times New Roman" w:hAnsi="Arial" w:cs="Arial"/>
          <w:color w:val="2E2E2E"/>
          <w:sz w:val="24"/>
          <w:szCs w:val="24"/>
          <w:lang w:eastAsia="en-GB"/>
        </w:rPr>
        <w:t xml:space="preserve"> ritual incubation chamber</w:t>
      </w:r>
      <w:r w:rsidR="00B706E6" w:rsidRPr="005F0B39">
        <w:rPr>
          <w:rFonts w:ascii="Arial" w:eastAsia="Times New Roman" w:hAnsi="Arial" w:cs="Arial"/>
          <w:color w:val="2E2E2E"/>
          <w:sz w:val="24"/>
          <w:szCs w:val="24"/>
          <w:lang w:eastAsia="en-GB"/>
        </w:rPr>
        <w:t>,</w:t>
      </w:r>
      <w:r w:rsidR="00B706E6" w:rsidRPr="005F0B39">
        <w:rPr>
          <w:rFonts w:ascii="Arial" w:hAnsi="Arial" w:cs="Arial"/>
          <w:sz w:val="24"/>
          <w:szCs w:val="24"/>
        </w:rPr>
        <w:t xml:space="preserve"> </w:t>
      </w:r>
      <w:r w:rsidR="00B706E6" w:rsidRPr="005F0B39">
        <w:rPr>
          <w:rFonts w:ascii="Arial" w:eastAsia="Times New Roman" w:hAnsi="Arial" w:cs="Arial"/>
          <w:color w:val="2E2E2E"/>
          <w:sz w:val="24"/>
          <w:szCs w:val="24"/>
          <w:lang w:eastAsia="en-GB"/>
        </w:rPr>
        <w:t>which</w:t>
      </w:r>
      <w:r w:rsidR="00B706E6" w:rsidRPr="005F0B39">
        <w:rPr>
          <w:rFonts w:ascii="Arial" w:eastAsia="Times New Roman" w:hAnsi="Arial" w:cs="Arial"/>
          <w:color w:val="2E2E2E"/>
          <w:sz w:val="24"/>
          <w:szCs w:val="24"/>
          <w:lang w:eastAsia="en-GB"/>
        </w:rPr>
        <w:t xml:space="preserve"> hosted </w:t>
      </w:r>
      <w:r w:rsidR="0058063E" w:rsidRPr="005F0B39">
        <w:rPr>
          <w:rFonts w:ascii="Arial" w:eastAsia="Times New Roman" w:hAnsi="Arial" w:cs="Arial"/>
          <w:color w:val="2E2E2E"/>
          <w:sz w:val="24"/>
          <w:szCs w:val="24"/>
          <w:lang w:eastAsia="en-GB"/>
        </w:rPr>
        <w:t>Asclepius’</w:t>
      </w:r>
      <w:r w:rsidR="00B706E6" w:rsidRPr="005F0B39">
        <w:rPr>
          <w:rFonts w:ascii="Arial" w:eastAsia="Times New Roman" w:hAnsi="Arial" w:cs="Arial"/>
          <w:color w:val="2E2E2E"/>
          <w:sz w:val="24"/>
          <w:szCs w:val="24"/>
          <w:lang w:eastAsia="en-GB"/>
        </w:rPr>
        <w:t xml:space="preserve"> devotional statue</w:t>
      </w:r>
      <w:r w:rsidR="00EF76AC" w:rsidRPr="005F0B39">
        <w:rPr>
          <w:rFonts w:ascii="Arial" w:eastAsia="Times New Roman" w:hAnsi="Arial" w:cs="Arial"/>
          <w:i/>
          <w:iCs/>
          <w:color w:val="2E2E2E"/>
          <w:sz w:val="24"/>
          <w:szCs w:val="24"/>
          <w:lang w:eastAsia="en-GB"/>
        </w:rPr>
        <w:t>,</w:t>
      </w:r>
      <w:r w:rsidR="0013786B" w:rsidRPr="005F0B39">
        <w:rPr>
          <w:rFonts w:ascii="Arial" w:eastAsia="Times New Roman" w:hAnsi="Arial" w:cs="Arial"/>
          <w:i/>
          <w:iCs/>
          <w:color w:val="2E2E2E"/>
          <w:sz w:val="24"/>
          <w:szCs w:val="24"/>
          <w:lang w:eastAsia="en-GB"/>
        </w:rPr>
        <w:t xml:space="preserve"> </w:t>
      </w:r>
      <w:r w:rsidR="009B0D48" w:rsidRPr="005F0B39">
        <w:rPr>
          <w:rFonts w:ascii="Arial" w:eastAsia="Times New Roman" w:hAnsi="Arial" w:cs="Arial"/>
          <w:color w:val="2E2E2E"/>
          <w:sz w:val="24"/>
          <w:szCs w:val="24"/>
          <w:lang w:eastAsia="en-GB"/>
        </w:rPr>
        <w:t xml:space="preserve">to </w:t>
      </w:r>
      <w:r w:rsidR="00EF76AC" w:rsidRPr="005F0B39">
        <w:rPr>
          <w:rFonts w:ascii="Arial" w:eastAsia="Times New Roman" w:hAnsi="Arial" w:cs="Arial"/>
          <w:color w:val="2E2E2E"/>
          <w:sz w:val="24"/>
          <w:szCs w:val="24"/>
          <w:lang w:eastAsia="en-GB"/>
        </w:rPr>
        <w:t>receive</w:t>
      </w:r>
      <w:r w:rsidR="009B0D48" w:rsidRPr="005F0B39">
        <w:rPr>
          <w:rFonts w:ascii="Arial" w:eastAsia="Times New Roman" w:hAnsi="Arial" w:cs="Arial"/>
          <w:color w:val="2E2E2E"/>
          <w:sz w:val="24"/>
          <w:szCs w:val="24"/>
          <w:lang w:eastAsia="en-GB"/>
        </w:rPr>
        <w:t xml:space="preserve"> an oracle </w:t>
      </w:r>
      <w:r w:rsidR="006004DA" w:rsidRPr="005F0B39">
        <w:rPr>
          <w:rFonts w:ascii="Arial" w:eastAsia="Times New Roman" w:hAnsi="Arial" w:cs="Arial"/>
          <w:color w:val="2E2E2E"/>
          <w:sz w:val="24"/>
          <w:szCs w:val="24"/>
          <w:lang w:eastAsia="en-GB"/>
        </w:rPr>
        <w:t>with advice</w:t>
      </w:r>
      <w:r w:rsidR="00E711B5" w:rsidRPr="005F0B39">
        <w:rPr>
          <w:rFonts w:ascii="Arial" w:eastAsia="Times New Roman" w:hAnsi="Arial" w:cs="Arial"/>
          <w:color w:val="2E2E2E"/>
          <w:sz w:val="24"/>
          <w:szCs w:val="24"/>
          <w:lang w:eastAsia="en-GB"/>
        </w:rPr>
        <w:t>,</w:t>
      </w:r>
      <w:r w:rsidR="006004DA" w:rsidRPr="005F0B39">
        <w:rPr>
          <w:rFonts w:ascii="Arial" w:eastAsia="Times New Roman" w:hAnsi="Arial" w:cs="Arial"/>
          <w:color w:val="2E2E2E"/>
          <w:sz w:val="24"/>
          <w:szCs w:val="24"/>
          <w:lang w:eastAsia="en-GB"/>
        </w:rPr>
        <w:t xml:space="preserve"> </w:t>
      </w:r>
      <w:r w:rsidR="009B0D48" w:rsidRPr="005F0B39">
        <w:rPr>
          <w:rFonts w:ascii="Arial" w:eastAsia="Times New Roman" w:hAnsi="Arial" w:cs="Arial"/>
          <w:color w:val="2E2E2E"/>
          <w:sz w:val="24"/>
          <w:szCs w:val="24"/>
          <w:lang w:eastAsia="en-GB"/>
        </w:rPr>
        <w:t>or for direct healing</w:t>
      </w:r>
      <w:r w:rsidR="006004DA" w:rsidRPr="005F0B39">
        <w:rPr>
          <w:rFonts w:ascii="Arial" w:eastAsia="Times New Roman" w:hAnsi="Arial" w:cs="Arial"/>
          <w:color w:val="2E2E2E"/>
          <w:sz w:val="24"/>
          <w:szCs w:val="24"/>
          <w:lang w:eastAsia="en-GB"/>
        </w:rPr>
        <w:t xml:space="preserve"> from Asclepius himself</w:t>
      </w:r>
      <w:r w:rsidR="009A0ABC" w:rsidRPr="005F0B39">
        <w:rPr>
          <w:rFonts w:ascii="Arial" w:eastAsia="Times New Roman" w:hAnsi="Arial" w:cs="Arial"/>
          <w:color w:val="2E2E2E"/>
          <w:sz w:val="24"/>
          <w:szCs w:val="24"/>
          <w:lang w:eastAsia="en-GB"/>
        </w:rPr>
        <w:t>.</w:t>
      </w:r>
      <w:r w:rsidR="002F6025" w:rsidRPr="005F0B39">
        <w:rPr>
          <w:rFonts w:ascii="Arial" w:eastAsia="Times New Roman" w:hAnsi="Arial" w:cs="Arial"/>
          <w:color w:val="2E2E2E"/>
          <w:sz w:val="24"/>
          <w:szCs w:val="24"/>
          <w:lang w:eastAsia="en-GB"/>
        </w:rPr>
        <w:t xml:space="preserve"> </w:t>
      </w:r>
      <w:r w:rsidR="00854756" w:rsidRPr="005F0B39">
        <w:rPr>
          <w:rFonts w:ascii="Arial" w:eastAsia="Times New Roman" w:hAnsi="Arial" w:cs="Arial"/>
          <w:color w:val="2E2E2E"/>
          <w:sz w:val="24"/>
          <w:szCs w:val="24"/>
          <w:lang w:eastAsia="en-GB"/>
        </w:rPr>
        <w:t xml:space="preserve">While </w:t>
      </w:r>
      <w:r w:rsidR="006765CF" w:rsidRPr="005F0B39">
        <w:rPr>
          <w:rFonts w:ascii="Arial" w:eastAsia="Times New Roman" w:hAnsi="Arial" w:cs="Arial"/>
          <w:color w:val="2E2E2E"/>
          <w:sz w:val="24"/>
          <w:szCs w:val="24"/>
          <w:lang w:eastAsia="en-GB"/>
        </w:rPr>
        <w:t>they slept</w:t>
      </w:r>
      <w:r w:rsidR="00C62DBC" w:rsidRPr="005F0B39">
        <w:rPr>
          <w:rFonts w:ascii="Arial" w:eastAsia="Times New Roman" w:hAnsi="Arial" w:cs="Arial"/>
          <w:color w:val="2E2E2E"/>
          <w:sz w:val="24"/>
          <w:szCs w:val="24"/>
          <w:lang w:eastAsia="en-GB"/>
        </w:rPr>
        <w:t xml:space="preserve"> when</w:t>
      </w:r>
      <w:r w:rsidR="00D7676D">
        <w:rPr>
          <w:rFonts w:ascii="Arial" w:eastAsia="Times New Roman" w:hAnsi="Arial" w:cs="Arial"/>
          <w:color w:val="2E2E2E"/>
          <w:sz w:val="24"/>
          <w:szCs w:val="24"/>
          <w:lang w:eastAsia="en-GB"/>
        </w:rPr>
        <w:t>,</w:t>
      </w:r>
      <w:r w:rsidR="00E850B7" w:rsidRPr="005F0B39">
        <w:rPr>
          <w:rFonts w:ascii="Arial" w:eastAsia="Times New Roman" w:hAnsi="Arial" w:cs="Arial"/>
          <w:color w:val="2E2E2E"/>
          <w:sz w:val="24"/>
          <w:szCs w:val="24"/>
          <w:lang w:eastAsia="en-GB"/>
        </w:rPr>
        <w:t xml:space="preserve"> as Quintus says in Cicero’s </w:t>
      </w:r>
      <w:r w:rsidR="00E850B7" w:rsidRPr="005F0B39">
        <w:rPr>
          <w:rFonts w:ascii="Arial" w:eastAsia="Times New Roman" w:hAnsi="Arial" w:cs="Arial"/>
          <w:i/>
          <w:iCs/>
          <w:color w:val="2E2E2E"/>
          <w:sz w:val="24"/>
          <w:szCs w:val="24"/>
          <w:lang w:eastAsia="en-GB"/>
        </w:rPr>
        <w:t>De Divinatione</w:t>
      </w:r>
      <w:r w:rsidR="00E850B7" w:rsidRPr="005F0B39">
        <w:rPr>
          <w:rFonts w:ascii="Arial" w:eastAsia="Times New Roman" w:hAnsi="Arial" w:cs="Arial"/>
          <w:color w:val="2E2E2E"/>
          <w:sz w:val="24"/>
          <w:szCs w:val="24"/>
          <w:lang w:eastAsia="en-GB"/>
        </w:rPr>
        <w:t>, ‘</w:t>
      </w:r>
      <w:r w:rsidR="00807914" w:rsidRPr="005F0B39">
        <w:rPr>
          <w:rFonts w:ascii="Arial" w:eastAsia="Times New Roman" w:hAnsi="Arial" w:cs="Arial"/>
          <w:color w:val="2E2E2E"/>
          <w:sz w:val="24"/>
          <w:szCs w:val="24"/>
          <w:lang w:eastAsia="en-GB"/>
        </w:rPr>
        <w:t>the soul is at its best, because it is then freed from the influence of the physical senses</w:t>
      </w:r>
      <w:r w:rsidR="00E850B7" w:rsidRPr="005F0B39">
        <w:rPr>
          <w:rFonts w:ascii="Arial" w:eastAsia="Times New Roman" w:hAnsi="Arial" w:cs="Arial"/>
          <w:color w:val="2E2E2E"/>
          <w:sz w:val="24"/>
          <w:szCs w:val="24"/>
          <w:lang w:eastAsia="en-GB"/>
        </w:rPr>
        <w:t>’</w:t>
      </w:r>
      <w:r w:rsidR="00D52F97" w:rsidRPr="005F0B39">
        <w:rPr>
          <w:rFonts w:ascii="Arial" w:eastAsia="Times New Roman" w:hAnsi="Arial" w:cs="Arial"/>
          <w:color w:val="2E2E2E"/>
          <w:sz w:val="24"/>
          <w:szCs w:val="24"/>
          <w:lang w:eastAsia="en-GB"/>
        </w:rPr>
        <w:t>,</w:t>
      </w:r>
      <w:r w:rsidR="00D52F97" w:rsidRPr="005F0B39">
        <w:rPr>
          <w:rStyle w:val="FootnoteReference"/>
          <w:rFonts w:ascii="Arial" w:eastAsia="Times New Roman" w:hAnsi="Arial" w:cs="Arial"/>
          <w:color w:val="2E2E2E"/>
          <w:sz w:val="24"/>
          <w:szCs w:val="24"/>
          <w:lang w:eastAsia="en-GB"/>
        </w:rPr>
        <w:footnoteReference w:id="31"/>
      </w:r>
      <w:r w:rsidR="00807914" w:rsidRPr="005F0B39">
        <w:rPr>
          <w:rFonts w:ascii="Arial" w:eastAsia="Times New Roman" w:hAnsi="Arial" w:cs="Arial"/>
          <w:color w:val="2E2E2E"/>
          <w:sz w:val="24"/>
          <w:szCs w:val="24"/>
          <w:lang w:eastAsia="en-GB"/>
        </w:rPr>
        <w:t xml:space="preserve"> </w:t>
      </w:r>
      <w:r w:rsidR="006479E7" w:rsidRPr="005F0B39">
        <w:rPr>
          <w:rFonts w:ascii="Arial" w:eastAsia="Times New Roman" w:hAnsi="Arial" w:cs="Arial"/>
          <w:color w:val="2E2E2E"/>
          <w:sz w:val="24"/>
          <w:szCs w:val="24"/>
          <w:lang w:eastAsia="en-GB"/>
        </w:rPr>
        <w:t>patients might be cured of their ailments</w:t>
      </w:r>
      <w:r w:rsidR="003B02AE" w:rsidRPr="005F0B39">
        <w:rPr>
          <w:rFonts w:ascii="Arial" w:eastAsia="Times New Roman" w:hAnsi="Arial" w:cs="Arial"/>
          <w:color w:val="2E2E2E"/>
          <w:sz w:val="24"/>
          <w:szCs w:val="24"/>
          <w:lang w:eastAsia="en-GB"/>
        </w:rPr>
        <w:t xml:space="preserve"> or issued with</w:t>
      </w:r>
      <w:r w:rsidR="003B02AE" w:rsidRPr="005F0B39">
        <w:rPr>
          <w:rFonts w:ascii="Arial" w:hAnsi="Arial" w:cs="Arial"/>
          <w:sz w:val="24"/>
          <w:szCs w:val="24"/>
        </w:rPr>
        <w:t xml:space="preserve"> </w:t>
      </w:r>
      <w:r w:rsidR="003B02AE" w:rsidRPr="005F0B39">
        <w:rPr>
          <w:rFonts w:ascii="Arial" w:eastAsia="Times New Roman" w:hAnsi="Arial" w:cs="Arial"/>
          <w:color w:val="2E2E2E"/>
          <w:sz w:val="24"/>
          <w:szCs w:val="24"/>
          <w:lang w:eastAsia="en-GB"/>
        </w:rPr>
        <w:t xml:space="preserve">advice for </w:t>
      </w:r>
      <w:r w:rsidR="003B02AE" w:rsidRPr="005F0B39">
        <w:rPr>
          <w:rFonts w:ascii="Arial" w:eastAsia="Times New Roman" w:hAnsi="Arial" w:cs="Arial"/>
          <w:color w:val="2E2E2E"/>
          <w:sz w:val="24"/>
          <w:szCs w:val="24"/>
          <w:lang w:eastAsia="en-GB"/>
        </w:rPr>
        <w:lastRenderedPageBreak/>
        <w:t>treatment, diet and exercise to be</w:t>
      </w:r>
      <w:r w:rsidR="003E4DBF" w:rsidRPr="005F0B39">
        <w:rPr>
          <w:rFonts w:ascii="Arial" w:eastAsia="Times New Roman" w:hAnsi="Arial" w:cs="Arial"/>
          <w:color w:val="2E2E2E"/>
          <w:sz w:val="24"/>
          <w:szCs w:val="24"/>
          <w:lang w:eastAsia="en-GB"/>
        </w:rPr>
        <w:t xml:space="preserve"> followed once awake.</w:t>
      </w:r>
      <w:r w:rsidR="003B02AE" w:rsidRPr="005F0B39">
        <w:rPr>
          <w:rFonts w:ascii="Arial" w:eastAsia="Times New Roman" w:hAnsi="Arial" w:cs="Arial"/>
          <w:color w:val="2E2E2E"/>
          <w:sz w:val="24"/>
          <w:szCs w:val="24"/>
          <w:lang w:eastAsia="en-GB"/>
        </w:rPr>
        <w:t xml:space="preserve"> </w:t>
      </w:r>
      <w:r w:rsidR="00FE3FEE" w:rsidRPr="005F0B39">
        <w:rPr>
          <w:rFonts w:ascii="Arial" w:eastAsia="Times New Roman" w:hAnsi="Arial" w:cs="Arial"/>
          <w:color w:val="2E2E2E"/>
          <w:sz w:val="24"/>
          <w:szCs w:val="24"/>
          <w:lang w:eastAsia="en-GB"/>
        </w:rPr>
        <w:t>It is unclear if</w:t>
      </w:r>
      <w:r w:rsidR="00435551" w:rsidRPr="005F0B39">
        <w:rPr>
          <w:rFonts w:ascii="Arial" w:eastAsia="Times New Roman" w:hAnsi="Arial" w:cs="Arial"/>
          <w:color w:val="2E2E2E"/>
          <w:sz w:val="24"/>
          <w:szCs w:val="24"/>
          <w:lang w:eastAsia="en-GB"/>
        </w:rPr>
        <w:t xml:space="preserve"> </w:t>
      </w:r>
      <w:proofErr w:type="spellStart"/>
      <w:r w:rsidR="00435551" w:rsidRPr="005F0B39">
        <w:rPr>
          <w:rFonts w:ascii="Arial" w:eastAsia="Times New Roman" w:hAnsi="Arial" w:cs="Arial"/>
          <w:i/>
          <w:iCs/>
          <w:color w:val="2E2E2E"/>
          <w:sz w:val="24"/>
          <w:szCs w:val="24"/>
          <w:lang w:eastAsia="en-GB"/>
        </w:rPr>
        <w:t>pharmaka</w:t>
      </w:r>
      <w:proofErr w:type="spellEnd"/>
      <w:r w:rsidR="00435551" w:rsidRPr="005F0B39">
        <w:rPr>
          <w:rFonts w:ascii="Arial" w:eastAsia="Times New Roman" w:hAnsi="Arial" w:cs="Arial"/>
          <w:color w:val="2E2E2E"/>
          <w:sz w:val="24"/>
          <w:szCs w:val="24"/>
          <w:lang w:eastAsia="en-GB"/>
        </w:rPr>
        <w:t xml:space="preserve"> </w:t>
      </w:r>
      <w:r w:rsidR="006D3183" w:rsidRPr="005F0B39">
        <w:rPr>
          <w:rFonts w:ascii="Arial" w:eastAsia="Times New Roman" w:hAnsi="Arial" w:cs="Arial"/>
          <w:color w:val="2E2E2E"/>
          <w:sz w:val="24"/>
          <w:szCs w:val="24"/>
          <w:lang w:eastAsia="en-GB"/>
        </w:rPr>
        <w:t xml:space="preserve">or medicinal substances </w:t>
      </w:r>
      <w:r w:rsidR="00435551" w:rsidRPr="005F0B39">
        <w:rPr>
          <w:rFonts w:ascii="Arial" w:eastAsia="Times New Roman" w:hAnsi="Arial" w:cs="Arial"/>
          <w:color w:val="2E2E2E"/>
          <w:sz w:val="24"/>
          <w:szCs w:val="24"/>
          <w:lang w:eastAsia="en-GB"/>
        </w:rPr>
        <w:t xml:space="preserve">may have been administered to assist in the </w:t>
      </w:r>
      <w:r w:rsidR="002645CE" w:rsidRPr="005F0B39">
        <w:rPr>
          <w:rFonts w:ascii="Arial" w:eastAsia="Times New Roman" w:hAnsi="Arial" w:cs="Arial"/>
          <w:color w:val="2E2E2E"/>
          <w:sz w:val="24"/>
          <w:szCs w:val="24"/>
          <w:lang w:eastAsia="en-GB"/>
        </w:rPr>
        <w:t>experience,</w:t>
      </w:r>
      <w:r w:rsidR="002A3D4B" w:rsidRPr="005F0B39">
        <w:rPr>
          <w:rFonts w:ascii="Arial" w:eastAsia="Times New Roman" w:hAnsi="Arial" w:cs="Arial"/>
          <w:color w:val="2E2E2E"/>
          <w:sz w:val="24"/>
          <w:szCs w:val="24"/>
          <w:lang w:eastAsia="en-GB"/>
        </w:rPr>
        <w:t xml:space="preserve"> </w:t>
      </w:r>
      <w:r w:rsidR="00AF5EA2" w:rsidRPr="005F0B39">
        <w:rPr>
          <w:rFonts w:ascii="Arial" w:eastAsia="Times New Roman" w:hAnsi="Arial" w:cs="Arial"/>
          <w:color w:val="2E2E2E"/>
          <w:sz w:val="24"/>
          <w:szCs w:val="24"/>
          <w:lang w:eastAsia="en-GB"/>
        </w:rPr>
        <w:t>although</w:t>
      </w:r>
      <w:r w:rsidR="0089530E" w:rsidRPr="005F0B39">
        <w:rPr>
          <w:rFonts w:ascii="Arial" w:eastAsia="Times New Roman" w:hAnsi="Arial" w:cs="Arial"/>
          <w:color w:val="2E2E2E"/>
          <w:sz w:val="24"/>
          <w:szCs w:val="24"/>
          <w:lang w:eastAsia="en-GB"/>
        </w:rPr>
        <w:t xml:space="preserve"> Pausanias describes a picture of ‘</w:t>
      </w:r>
      <w:r w:rsidR="0089530E" w:rsidRPr="005F0B39">
        <w:rPr>
          <w:rFonts w:ascii="Arial" w:eastAsia="Times New Roman" w:hAnsi="Arial" w:cs="Arial"/>
          <w:color w:val="2E2E2E"/>
          <w:sz w:val="24"/>
          <w:szCs w:val="24"/>
          <w:lang w:eastAsia="en-GB"/>
        </w:rPr>
        <w:t>Drunkenness drinking out of a crystal cup</w:t>
      </w:r>
      <w:r w:rsidR="0089530E" w:rsidRPr="005F0B39">
        <w:rPr>
          <w:rFonts w:ascii="Arial" w:eastAsia="Times New Roman" w:hAnsi="Arial" w:cs="Arial"/>
          <w:color w:val="2E2E2E"/>
          <w:sz w:val="24"/>
          <w:szCs w:val="24"/>
          <w:lang w:eastAsia="en-GB"/>
        </w:rPr>
        <w:t>’ near where the suppliants slep</w:t>
      </w:r>
      <w:r w:rsidR="00960118">
        <w:rPr>
          <w:rFonts w:ascii="Arial" w:eastAsia="Times New Roman" w:hAnsi="Arial" w:cs="Arial"/>
          <w:color w:val="2E2E2E"/>
          <w:sz w:val="24"/>
          <w:szCs w:val="24"/>
          <w:lang w:eastAsia="en-GB"/>
        </w:rPr>
        <w:t>t</w:t>
      </w:r>
      <w:r w:rsidR="0089530E" w:rsidRPr="005F0B39">
        <w:rPr>
          <w:rFonts w:ascii="Arial" w:eastAsia="Times New Roman" w:hAnsi="Arial" w:cs="Arial"/>
          <w:color w:val="2E2E2E"/>
          <w:sz w:val="24"/>
          <w:szCs w:val="24"/>
          <w:lang w:eastAsia="en-GB"/>
        </w:rPr>
        <w:t>.</w:t>
      </w:r>
      <w:r w:rsidR="008D7788" w:rsidRPr="005F0B39">
        <w:rPr>
          <w:rStyle w:val="FootnoteReference"/>
          <w:rFonts w:ascii="Arial" w:eastAsia="Times New Roman" w:hAnsi="Arial" w:cs="Arial"/>
          <w:color w:val="2E2E2E"/>
          <w:sz w:val="24"/>
          <w:szCs w:val="24"/>
          <w:lang w:eastAsia="en-GB"/>
        </w:rPr>
        <w:footnoteReference w:id="32"/>
      </w:r>
      <w:r w:rsidR="00435551" w:rsidRPr="005F0B39">
        <w:rPr>
          <w:rFonts w:ascii="Arial" w:eastAsia="Times New Roman" w:hAnsi="Arial" w:cs="Arial"/>
          <w:color w:val="2E2E2E"/>
          <w:sz w:val="24"/>
          <w:szCs w:val="24"/>
          <w:lang w:eastAsia="en-GB"/>
        </w:rPr>
        <w:t xml:space="preserve"> </w:t>
      </w:r>
      <w:r w:rsidR="00344982" w:rsidRPr="005F0B39">
        <w:rPr>
          <w:rFonts w:ascii="Arial" w:eastAsia="Times New Roman" w:hAnsi="Arial" w:cs="Arial"/>
          <w:color w:val="2E2E2E"/>
          <w:sz w:val="24"/>
          <w:szCs w:val="24"/>
          <w:lang w:eastAsia="en-GB"/>
        </w:rPr>
        <w:t xml:space="preserve">The priests within the temple would be on hand to decipher dreams that needed </w:t>
      </w:r>
      <w:r w:rsidR="003A109C" w:rsidRPr="005F0B39">
        <w:rPr>
          <w:rFonts w:ascii="Arial" w:eastAsia="Times New Roman" w:hAnsi="Arial" w:cs="Arial"/>
          <w:color w:val="2E2E2E"/>
          <w:sz w:val="24"/>
          <w:szCs w:val="24"/>
          <w:lang w:eastAsia="en-GB"/>
        </w:rPr>
        <w:t>interpretation</w:t>
      </w:r>
      <w:r w:rsidR="007503E0" w:rsidRPr="005F0B39">
        <w:rPr>
          <w:rFonts w:ascii="Arial" w:eastAsia="Times New Roman" w:hAnsi="Arial" w:cs="Arial"/>
          <w:color w:val="2E2E2E"/>
          <w:sz w:val="24"/>
          <w:szCs w:val="24"/>
          <w:lang w:eastAsia="en-GB"/>
        </w:rPr>
        <w:t xml:space="preserve">. </w:t>
      </w:r>
      <w:r w:rsidR="00B1286A" w:rsidRPr="005F0B39">
        <w:rPr>
          <w:rFonts w:ascii="Arial" w:eastAsia="Times New Roman" w:hAnsi="Arial" w:cs="Arial"/>
          <w:color w:val="2E2E2E"/>
          <w:sz w:val="24"/>
          <w:szCs w:val="24"/>
          <w:lang w:eastAsia="en-GB"/>
        </w:rPr>
        <w:t xml:space="preserve">Those who were visited directly by </w:t>
      </w:r>
      <w:r w:rsidR="00480CE0" w:rsidRPr="005F0B39">
        <w:rPr>
          <w:rFonts w:ascii="Arial" w:eastAsia="Times New Roman" w:hAnsi="Arial" w:cs="Arial"/>
          <w:color w:val="2E2E2E"/>
          <w:sz w:val="24"/>
          <w:szCs w:val="24"/>
          <w:lang w:eastAsia="en-GB"/>
        </w:rPr>
        <w:t>Asclepius, by his daughters</w:t>
      </w:r>
      <w:r w:rsidR="003F2BFC" w:rsidRPr="005F0B39">
        <w:rPr>
          <w:rFonts w:ascii="Arial" w:eastAsia="Times New Roman" w:hAnsi="Arial" w:cs="Arial"/>
          <w:color w:val="2E2E2E"/>
          <w:sz w:val="24"/>
          <w:szCs w:val="24"/>
          <w:lang w:eastAsia="en-GB"/>
        </w:rPr>
        <w:t>,</w:t>
      </w:r>
      <w:r w:rsidR="00B1286A" w:rsidRPr="005F0B39">
        <w:rPr>
          <w:rFonts w:ascii="Arial" w:eastAsia="Times New Roman" w:hAnsi="Arial" w:cs="Arial"/>
          <w:color w:val="2E2E2E"/>
          <w:sz w:val="24"/>
          <w:szCs w:val="24"/>
          <w:lang w:eastAsia="en-GB"/>
        </w:rPr>
        <w:t xml:space="preserve"> or</w:t>
      </w:r>
      <w:r w:rsidR="00480CE0" w:rsidRPr="005F0B39">
        <w:rPr>
          <w:rFonts w:ascii="Arial" w:eastAsia="Times New Roman" w:hAnsi="Arial" w:cs="Arial"/>
          <w:color w:val="2E2E2E"/>
          <w:sz w:val="24"/>
          <w:szCs w:val="24"/>
          <w:lang w:eastAsia="en-GB"/>
        </w:rPr>
        <w:t xml:space="preserve"> perhaps by</w:t>
      </w:r>
      <w:r w:rsidR="00B1286A" w:rsidRPr="005F0B39">
        <w:rPr>
          <w:rFonts w:ascii="Arial" w:eastAsia="Times New Roman" w:hAnsi="Arial" w:cs="Arial"/>
          <w:color w:val="2E2E2E"/>
          <w:sz w:val="24"/>
          <w:szCs w:val="24"/>
          <w:lang w:eastAsia="en-GB"/>
        </w:rPr>
        <w:t xml:space="preserve"> his totem</w:t>
      </w:r>
      <w:r w:rsidR="00480CE0" w:rsidRPr="005F0B39">
        <w:rPr>
          <w:rFonts w:ascii="Arial" w:eastAsia="Times New Roman" w:hAnsi="Arial" w:cs="Arial"/>
          <w:color w:val="2E2E2E"/>
          <w:sz w:val="24"/>
          <w:szCs w:val="24"/>
          <w:lang w:eastAsia="en-GB"/>
        </w:rPr>
        <w:t xml:space="preserve"> animal</w:t>
      </w:r>
      <w:r w:rsidR="006173EF" w:rsidRPr="005F0B39">
        <w:rPr>
          <w:rFonts w:ascii="Arial" w:eastAsia="Times New Roman" w:hAnsi="Arial" w:cs="Arial"/>
          <w:color w:val="2E2E2E"/>
          <w:sz w:val="24"/>
          <w:szCs w:val="24"/>
          <w:lang w:eastAsia="en-GB"/>
        </w:rPr>
        <w:t xml:space="preserve"> the</w:t>
      </w:r>
      <w:r w:rsidR="00B1286A" w:rsidRPr="005F0B39">
        <w:rPr>
          <w:rFonts w:ascii="Arial" w:eastAsia="Times New Roman" w:hAnsi="Arial" w:cs="Arial"/>
          <w:color w:val="2E2E2E"/>
          <w:sz w:val="24"/>
          <w:szCs w:val="24"/>
          <w:lang w:eastAsia="en-GB"/>
        </w:rPr>
        <w:t xml:space="preserve"> snake</w:t>
      </w:r>
      <w:r w:rsidR="006173EF" w:rsidRPr="005F0B39">
        <w:rPr>
          <w:rFonts w:ascii="Arial" w:eastAsia="Times New Roman" w:hAnsi="Arial" w:cs="Arial"/>
          <w:color w:val="2E2E2E"/>
          <w:sz w:val="24"/>
          <w:szCs w:val="24"/>
          <w:lang w:eastAsia="en-GB"/>
        </w:rPr>
        <w:t xml:space="preserve">, </w:t>
      </w:r>
      <w:r w:rsidR="00260789" w:rsidRPr="005F0B39">
        <w:rPr>
          <w:rFonts w:ascii="Arial" w:eastAsia="Times New Roman" w:hAnsi="Arial" w:cs="Arial"/>
          <w:color w:val="2E2E2E"/>
          <w:sz w:val="24"/>
          <w:szCs w:val="24"/>
          <w:lang w:eastAsia="en-GB"/>
        </w:rPr>
        <w:t>would</w:t>
      </w:r>
      <w:r w:rsidR="006173EF" w:rsidRPr="005F0B39">
        <w:rPr>
          <w:rFonts w:ascii="Arial" w:eastAsia="Times New Roman" w:hAnsi="Arial" w:cs="Arial"/>
          <w:color w:val="2E2E2E"/>
          <w:sz w:val="24"/>
          <w:szCs w:val="24"/>
          <w:lang w:eastAsia="en-GB"/>
        </w:rPr>
        <w:t xml:space="preserve"> have been said to have had a natural </w:t>
      </w:r>
      <w:r w:rsidR="003F2BFC" w:rsidRPr="005F0B39">
        <w:rPr>
          <w:rFonts w:ascii="Arial" w:eastAsia="Times New Roman" w:hAnsi="Arial" w:cs="Arial"/>
          <w:color w:val="2E2E2E"/>
          <w:sz w:val="24"/>
          <w:szCs w:val="24"/>
          <w:lang w:eastAsia="en-GB"/>
        </w:rPr>
        <w:t xml:space="preserve">or inspired </w:t>
      </w:r>
      <w:r w:rsidR="006173EF" w:rsidRPr="005F0B39">
        <w:rPr>
          <w:rFonts w:ascii="Arial" w:eastAsia="Times New Roman" w:hAnsi="Arial" w:cs="Arial"/>
          <w:color w:val="2E2E2E"/>
          <w:sz w:val="24"/>
          <w:szCs w:val="24"/>
          <w:lang w:eastAsia="en-GB"/>
        </w:rPr>
        <w:t>divinatory experience. Cicero distinguishes between</w:t>
      </w:r>
      <w:r w:rsidR="00260789" w:rsidRPr="005F0B39">
        <w:rPr>
          <w:rFonts w:ascii="Arial" w:eastAsia="Times New Roman" w:hAnsi="Arial" w:cs="Arial"/>
          <w:color w:val="2E2E2E"/>
          <w:sz w:val="24"/>
          <w:szCs w:val="24"/>
          <w:lang w:eastAsia="en-GB"/>
        </w:rPr>
        <w:t xml:space="preserve"> </w:t>
      </w:r>
      <w:r w:rsidR="00BA7113" w:rsidRPr="005F0B39">
        <w:rPr>
          <w:rFonts w:ascii="Arial" w:eastAsia="Times New Roman" w:hAnsi="Arial" w:cs="Arial"/>
          <w:color w:val="2E2E2E"/>
          <w:sz w:val="24"/>
          <w:szCs w:val="24"/>
          <w:lang w:eastAsia="en-GB"/>
        </w:rPr>
        <w:t>‘</w:t>
      </w:r>
      <w:r w:rsidR="00260789" w:rsidRPr="005F0B39">
        <w:rPr>
          <w:rFonts w:ascii="Arial" w:eastAsia="Times New Roman" w:hAnsi="Arial" w:cs="Arial"/>
          <w:color w:val="2E2E2E"/>
          <w:sz w:val="24"/>
          <w:szCs w:val="24"/>
          <w:lang w:eastAsia="en-GB"/>
        </w:rPr>
        <w:t>natural</w:t>
      </w:r>
      <w:r w:rsidR="00BA7113" w:rsidRPr="005F0B39">
        <w:rPr>
          <w:rFonts w:ascii="Arial" w:eastAsia="Times New Roman" w:hAnsi="Arial" w:cs="Arial"/>
          <w:color w:val="2E2E2E"/>
          <w:sz w:val="24"/>
          <w:szCs w:val="24"/>
          <w:lang w:eastAsia="en-GB"/>
        </w:rPr>
        <w:t>’</w:t>
      </w:r>
      <w:r w:rsidR="00090A2E" w:rsidRPr="005F0B39">
        <w:rPr>
          <w:rFonts w:ascii="Arial" w:eastAsia="Times New Roman" w:hAnsi="Arial" w:cs="Arial"/>
          <w:color w:val="2E2E2E"/>
          <w:sz w:val="24"/>
          <w:szCs w:val="24"/>
          <w:lang w:eastAsia="en-GB"/>
        </w:rPr>
        <w:t xml:space="preserve"> divination</w:t>
      </w:r>
      <w:r w:rsidR="00260789" w:rsidRPr="005F0B39">
        <w:rPr>
          <w:rFonts w:ascii="Arial" w:eastAsia="Times New Roman" w:hAnsi="Arial" w:cs="Arial"/>
          <w:color w:val="2E2E2E"/>
          <w:sz w:val="24"/>
          <w:szCs w:val="24"/>
          <w:lang w:eastAsia="en-GB"/>
        </w:rPr>
        <w:t xml:space="preserve"> </w:t>
      </w:r>
      <w:r w:rsidR="003F2BFC" w:rsidRPr="005F0B39">
        <w:rPr>
          <w:rFonts w:ascii="Arial" w:eastAsia="Times New Roman" w:hAnsi="Arial" w:cs="Arial"/>
          <w:color w:val="2E2E2E"/>
          <w:sz w:val="24"/>
          <w:szCs w:val="24"/>
          <w:lang w:eastAsia="en-GB"/>
        </w:rPr>
        <w:t>and</w:t>
      </w:r>
      <w:r w:rsidR="00BA7113" w:rsidRPr="005F0B39">
        <w:rPr>
          <w:rFonts w:ascii="Arial" w:eastAsia="Times New Roman" w:hAnsi="Arial" w:cs="Arial"/>
          <w:color w:val="2E2E2E"/>
          <w:sz w:val="24"/>
          <w:szCs w:val="24"/>
          <w:lang w:eastAsia="en-GB"/>
        </w:rPr>
        <w:t xml:space="preserve"> </w:t>
      </w:r>
      <w:r w:rsidR="00090A2E" w:rsidRPr="005F0B39">
        <w:rPr>
          <w:rFonts w:ascii="Arial" w:eastAsia="Times New Roman" w:hAnsi="Arial" w:cs="Arial"/>
          <w:color w:val="2E2E2E"/>
          <w:sz w:val="24"/>
          <w:szCs w:val="24"/>
          <w:lang w:eastAsia="en-GB"/>
        </w:rPr>
        <w:t>‘</w:t>
      </w:r>
      <w:r w:rsidR="00260789" w:rsidRPr="005F0B39">
        <w:rPr>
          <w:rFonts w:ascii="Arial" w:eastAsia="Times New Roman" w:hAnsi="Arial" w:cs="Arial"/>
          <w:color w:val="2E2E2E"/>
          <w:sz w:val="24"/>
          <w:szCs w:val="24"/>
          <w:lang w:eastAsia="en-GB"/>
        </w:rPr>
        <w:t>artificial</w:t>
      </w:r>
      <w:r w:rsidR="00090A2E" w:rsidRPr="005F0B39">
        <w:rPr>
          <w:rFonts w:ascii="Arial" w:eastAsia="Times New Roman" w:hAnsi="Arial" w:cs="Arial"/>
          <w:color w:val="2E2E2E"/>
          <w:sz w:val="24"/>
          <w:szCs w:val="24"/>
          <w:lang w:eastAsia="en-GB"/>
        </w:rPr>
        <w:t>’</w:t>
      </w:r>
      <w:r w:rsidR="00260789" w:rsidRPr="005F0B39">
        <w:rPr>
          <w:rFonts w:ascii="Arial" w:eastAsia="Times New Roman" w:hAnsi="Arial" w:cs="Arial"/>
          <w:color w:val="2E2E2E"/>
          <w:sz w:val="24"/>
          <w:szCs w:val="24"/>
          <w:lang w:eastAsia="en-GB"/>
        </w:rPr>
        <w:t xml:space="preserve"> divination</w:t>
      </w:r>
      <w:r w:rsidR="00620185" w:rsidRPr="005F0B39">
        <w:rPr>
          <w:rFonts w:ascii="Arial" w:eastAsia="Times New Roman" w:hAnsi="Arial" w:cs="Arial"/>
          <w:color w:val="2E2E2E"/>
          <w:sz w:val="24"/>
          <w:szCs w:val="24"/>
          <w:lang w:eastAsia="en-GB"/>
        </w:rPr>
        <w:t>,</w:t>
      </w:r>
      <w:r w:rsidR="00260789" w:rsidRPr="005F0B39">
        <w:rPr>
          <w:rStyle w:val="FootnoteReference"/>
          <w:rFonts w:ascii="Arial" w:eastAsia="Times New Roman" w:hAnsi="Arial" w:cs="Arial"/>
          <w:color w:val="2E2E2E"/>
          <w:sz w:val="24"/>
          <w:szCs w:val="24"/>
          <w:lang w:eastAsia="en-GB"/>
        </w:rPr>
        <w:footnoteReference w:id="33"/>
      </w:r>
      <w:r w:rsidR="006173EF" w:rsidRPr="005F0B39">
        <w:rPr>
          <w:rFonts w:ascii="Arial" w:eastAsia="Times New Roman" w:hAnsi="Arial" w:cs="Arial"/>
          <w:color w:val="2E2E2E"/>
          <w:sz w:val="24"/>
          <w:szCs w:val="24"/>
          <w:lang w:eastAsia="en-GB"/>
        </w:rPr>
        <w:t xml:space="preserve"> </w:t>
      </w:r>
      <w:r w:rsidR="00620185" w:rsidRPr="005F0B39">
        <w:rPr>
          <w:rFonts w:ascii="Arial" w:eastAsia="Times New Roman" w:hAnsi="Arial" w:cs="Arial"/>
          <w:color w:val="2E2E2E"/>
          <w:sz w:val="24"/>
          <w:szCs w:val="24"/>
          <w:lang w:eastAsia="en-GB"/>
        </w:rPr>
        <w:t xml:space="preserve">where those who had their dreams </w:t>
      </w:r>
      <w:r w:rsidR="004669F3" w:rsidRPr="005F0B39">
        <w:rPr>
          <w:rFonts w:ascii="Arial" w:eastAsia="Times New Roman" w:hAnsi="Arial" w:cs="Arial"/>
          <w:color w:val="2E2E2E"/>
          <w:sz w:val="24"/>
          <w:szCs w:val="24"/>
          <w:lang w:eastAsia="en-GB"/>
        </w:rPr>
        <w:t xml:space="preserve">analysed by a temple priest </w:t>
      </w:r>
      <w:r w:rsidR="00916B69" w:rsidRPr="005F0B39">
        <w:rPr>
          <w:rFonts w:ascii="Arial" w:eastAsia="Times New Roman" w:hAnsi="Arial" w:cs="Arial"/>
          <w:color w:val="2E2E2E"/>
          <w:sz w:val="24"/>
          <w:szCs w:val="24"/>
          <w:lang w:eastAsia="en-GB"/>
        </w:rPr>
        <w:t>might</w:t>
      </w:r>
      <w:r w:rsidR="004669F3" w:rsidRPr="005F0B39">
        <w:rPr>
          <w:rFonts w:ascii="Arial" w:eastAsia="Times New Roman" w:hAnsi="Arial" w:cs="Arial"/>
          <w:color w:val="2E2E2E"/>
          <w:sz w:val="24"/>
          <w:szCs w:val="24"/>
          <w:lang w:eastAsia="en-GB"/>
        </w:rPr>
        <w:t xml:space="preserve"> have had a more </w:t>
      </w:r>
      <w:r w:rsidR="00916B69" w:rsidRPr="005F0B39">
        <w:rPr>
          <w:rFonts w:ascii="Arial" w:eastAsia="Times New Roman" w:hAnsi="Arial" w:cs="Arial"/>
          <w:color w:val="2E2E2E"/>
          <w:sz w:val="24"/>
          <w:szCs w:val="24"/>
          <w:lang w:eastAsia="en-GB"/>
        </w:rPr>
        <w:t>‘</w:t>
      </w:r>
      <w:r w:rsidR="00E709FC" w:rsidRPr="005F0B39">
        <w:rPr>
          <w:rFonts w:ascii="Arial" w:eastAsia="Times New Roman" w:hAnsi="Arial" w:cs="Arial"/>
          <w:color w:val="2E2E2E"/>
          <w:sz w:val="24"/>
          <w:szCs w:val="24"/>
          <w:lang w:eastAsia="en-GB"/>
        </w:rPr>
        <w:t>technical</w:t>
      </w:r>
      <w:r w:rsidR="00916B69" w:rsidRPr="005F0B39">
        <w:rPr>
          <w:rFonts w:ascii="Arial" w:eastAsia="Times New Roman" w:hAnsi="Arial" w:cs="Arial"/>
          <w:color w:val="2E2E2E"/>
          <w:sz w:val="24"/>
          <w:szCs w:val="24"/>
          <w:lang w:eastAsia="en-GB"/>
        </w:rPr>
        <w:t>’</w:t>
      </w:r>
      <w:r w:rsidR="004669F3" w:rsidRPr="005F0B39">
        <w:rPr>
          <w:rFonts w:ascii="Arial" w:eastAsia="Times New Roman" w:hAnsi="Arial" w:cs="Arial"/>
          <w:color w:val="2E2E2E"/>
          <w:sz w:val="24"/>
          <w:szCs w:val="24"/>
          <w:lang w:eastAsia="en-GB"/>
        </w:rPr>
        <w:t xml:space="preserve"> divinatory experience. </w:t>
      </w:r>
      <w:r w:rsidR="007503E0" w:rsidRPr="005F0B39">
        <w:rPr>
          <w:rFonts w:ascii="Arial" w:eastAsia="Times New Roman" w:hAnsi="Arial" w:cs="Arial"/>
          <w:color w:val="2E2E2E"/>
          <w:sz w:val="24"/>
          <w:szCs w:val="24"/>
          <w:lang w:eastAsia="en-GB"/>
        </w:rPr>
        <w:t>Those who were cured</w:t>
      </w:r>
      <w:r w:rsidR="00554BFA" w:rsidRPr="005F0B39">
        <w:rPr>
          <w:rFonts w:ascii="Arial" w:eastAsia="Times New Roman" w:hAnsi="Arial" w:cs="Arial"/>
          <w:color w:val="2E2E2E"/>
          <w:sz w:val="24"/>
          <w:szCs w:val="24"/>
          <w:lang w:eastAsia="en-GB"/>
        </w:rPr>
        <w:t>, or wished to be cured,</w:t>
      </w:r>
      <w:r w:rsidR="00B155A0" w:rsidRPr="005F0B39">
        <w:rPr>
          <w:rFonts w:ascii="Arial" w:eastAsia="Times New Roman" w:hAnsi="Arial" w:cs="Arial"/>
          <w:color w:val="2E2E2E"/>
          <w:sz w:val="24"/>
          <w:szCs w:val="24"/>
          <w:lang w:eastAsia="en-GB"/>
        </w:rPr>
        <w:t xml:space="preserve"> </w:t>
      </w:r>
      <w:r w:rsidR="007503E0" w:rsidRPr="005F0B39">
        <w:rPr>
          <w:rFonts w:ascii="Arial" w:eastAsia="Times New Roman" w:hAnsi="Arial" w:cs="Arial"/>
          <w:color w:val="2E2E2E"/>
          <w:sz w:val="24"/>
          <w:szCs w:val="24"/>
          <w:lang w:eastAsia="en-GB"/>
        </w:rPr>
        <w:t xml:space="preserve">dedicated </w:t>
      </w:r>
      <w:r w:rsidR="00131EE9" w:rsidRPr="005F0B39">
        <w:rPr>
          <w:rFonts w:ascii="Arial" w:eastAsia="Times New Roman" w:hAnsi="Arial" w:cs="Arial"/>
          <w:color w:val="2E2E2E"/>
          <w:sz w:val="24"/>
          <w:szCs w:val="24"/>
          <w:lang w:eastAsia="en-GB"/>
        </w:rPr>
        <w:t xml:space="preserve">votive offerings in the shape of </w:t>
      </w:r>
      <w:r w:rsidR="006D42F9" w:rsidRPr="005F0B39">
        <w:rPr>
          <w:rFonts w:ascii="Arial" w:eastAsia="Times New Roman" w:hAnsi="Arial" w:cs="Arial"/>
          <w:color w:val="2E2E2E"/>
          <w:sz w:val="24"/>
          <w:szCs w:val="24"/>
          <w:lang w:eastAsia="en-GB"/>
        </w:rPr>
        <w:t xml:space="preserve">affected </w:t>
      </w:r>
      <w:r w:rsidR="00131EE9" w:rsidRPr="005F0B39">
        <w:rPr>
          <w:rFonts w:ascii="Arial" w:eastAsia="Times New Roman" w:hAnsi="Arial" w:cs="Arial"/>
          <w:color w:val="2E2E2E"/>
          <w:sz w:val="24"/>
          <w:szCs w:val="24"/>
          <w:lang w:eastAsia="en-GB"/>
        </w:rPr>
        <w:t>body parts</w:t>
      </w:r>
      <w:r w:rsidR="006D42F9" w:rsidRPr="005F0B39">
        <w:rPr>
          <w:rFonts w:ascii="Arial" w:eastAsia="Times New Roman" w:hAnsi="Arial" w:cs="Arial"/>
          <w:color w:val="2E2E2E"/>
          <w:sz w:val="24"/>
          <w:szCs w:val="24"/>
          <w:lang w:eastAsia="en-GB"/>
        </w:rPr>
        <w:t xml:space="preserve"> in </w:t>
      </w:r>
      <w:r w:rsidR="00554BFA" w:rsidRPr="005F0B39">
        <w:rPr>
          <w:rFonts w:ascii="Arial" w:eastAsia="Times New Roman" w:hAnsi="Arial" w:cs="Arial"/>
          <w:color w:val="2E2E2E"/>
          <w:sz w:val="24"/>
          <w:szCs w:val="24"/>
          <w:lang w:eastAsia="en-GB"/>
        </w:rPr>
        <w:t>thanks to the god</w:t>
      </w:r>
      <w:r w:rsidR="00B155A0" w:rsidRPr="005F0B39">
        <w:rPr>
          <w:rFonts w:ascii="Arial" w:eastAsia="Times New Roman" w:hAnsi="Arial" w:cs="Arial"/>
          <w:color w:val="2E2E2E"/>
          <w:sz w:val="24"/>
          <w:szCs w:val="24"/>
          <w:lang w:eastAsia="en-GB"/>
        </w:rPr>
        <w:t xml:space="preserve">. </w:t>
      </w:r>
      <w:r w:rsidR="00396AAC" w:rsidRPr="005F0B39">
        <w:rPr>
          <w:rFonts w:ascii="Arial" w:eastAsia="Times New Roman" w:hAnsi="Arial" w:cs="Arial"/>
          <w:color w:val="2E2E2E"/>
          <w:sz w:val="24"/>
          <w:szCs w:val="24"/>
          <w:lang w:eastAsia="en-GB"/>
        </w:rPr>
        <w:t xml:space="preserve">Many of these have been recovered in sanctuaries across the </w:t>
      </w:r>
      <w:r w:rsidR="008E64F3" w:rsidRPr="005F0B39">
        <w:rPr>
          <w:rFonts w:ascii="Arial" w:eastAsia="Times New Roman" w:hAnsi="Arial" w:cs="Arial"/>
          <w:color w:val="2E2E2E"/>
          <w:sz w:val="24"/>
          <w:szCs w:val="24"/>
          <w:lang w:eastAsia="en-GB"/>
        </w:rPr>
        <w:t>Graeco-Roman world</w:t>
      </w:r>
      <w:r w:rsidR="0019347D" w:rsidRPr="005F0B39">
        <w:rPr>
          <w:rFonts w:ascii="Arial" w:eastAsia="Times New Roman" w:hAnsi="Arial" w:cs="Arial"/>
          <w:color w:val="2E2E2E"/>
          <w:sz w:val="24"/>
          <w:szCs w:val="24"/>
          <w:lang w:eastAsia="en-GB"/>
        </w:rPr>
        <w:t xml:space="preserve">, including </w:t>
      </w:r>
      <w:r w:rsidR="002253DD" w:rsidRPr="005F0B39">
        <w:rPr>
          <w:rFonts w:ascii="Arial" w:eastAsia="Times New Roman" w:hAnsi="Arial" w:cs="Arial"/>
          <w:color w:val="2E2E2E"/>
          <w:sz w:val="24"/>
          <w:szCs w:val="24"/>
          <w:lang w:eastAsia="en-GB"/>
        </w:rPr>
        <w:t>life-size, three-dimensional terracotta</w:t>
      </w:r>
      <w:r w:rsidR="00DC3BA5" w:rsidRPr="005F0B39">
        <w:rPr>
          <w:rFonts w:ascii="Arial" w:eastAsia="Times New Roman" w:hAnsi="Arial" w:cs="Arial"/>
          <w:color w:val="2E2E2E"/>
          <w:sz w:val="24"/>
          <w:szCs w:val="24"/>
          <w:lang w:eastAsia="en-GB"/>
        </w:rPr>
        <w:t xml:space="preserve"> </w:t>
      </w:r>
      <w:r w:rsidR="0019347D" w:rsidRPr="005F0B39">
        <w:rPr>
          <w:rFonts w:ascii="Arial" w:eastAsia="Times New Roman" w:hAnsi="Arial" w:cs="Arial"/>
          <w:color w:val="2E2E2E"/>
          <w:sz w:val="24"/>
          <w:szCs w:val="24"/>
          <w:lang w:eastAsia="en-GB"/>
        </w:rPr>
        <w:t>votive body parts from Corinth</w:t>
      </w:r>
      <w:r w:rsidR="00DC3BA5" w:rsidRPr="005F0B39">
        <w:rPr>
          <w:rFonts w:ascii="Arial" w:eastAsia="Times New Roman" w:hAnsi="Arial" w:cs="Arial"/>
          <w:color w:val="2E2E2E"/>
          <w:sz w:val="24"/>
          <w:szCs w:val="24"/>
          <w:lang w:eastAsia="en-GB"/>
        </w:rPr>
        <w:t xml:space="preserve">, </w:t>
      </w:r>
      <w:r w:rsidR="006B1505" w:rsidRPr="005F0B39">
        <w:rPr>
          <w:rFonts w:ascii="Arial" w:eastAsia="Times New Roman" w:hAnsi="Arial" w:cs="Arial"/>
          <w:color w:val="2E2E2E"/>
          <w:sz w:val="24"/>
          <w:szCs w:val="24"/>
          <w:lang w:eastAsia="en-GB"/>
        </w:rPr>
        <w:t>and body</w:t>
      </w:r>
      <w:r w:rsidR="000B0A11" w:rsidRPr="005F0B39">
        <w:rPr>
          <w:rFonts w:ascii="Arial" w:eastAsia="Times New Roman" w:hAnsi="Arial" w:cs="Arial"/>
          <w:color w:val="2E2E2E"/>
          <w:sz w:val="24"/>
          <w:szCs w:val="24"/>
          <w:lang w:eastAsia="en-GB"/>
        </w:rPr>
        <w:t xml:space="preserve"> parts made from precious metals</w:t>
      </w:r>
      <w:r w:rsidR="007943FE">
        <w:rPr>
          <w:rFonts w:ascii="Arial" w:eastAsia="Times New Roman" w:hAnsi="Arial" w:cs="Arial"/>
          <w:color w:val="2E2E2E"/>
          <w:sz w:val="24"/>
          <w:szCs w:val="24"/>
          <w:lang w:eastAsia="en-GB"/>
        </w:rPr>
        <w:t xml:space="preserve"> </w:t>
      </w:r>
      <w:r w:rsidR="006B1505" w:rsidRPr="005F0B39">
        <w:rPr>
          <w:rFonts w:ascii="Arial" w:eastAsia="Times New Roman" w:hAnsi="Arial" w:cs="Arial"/>
          <w:color w:val="2E2E2E"/>
          <w:sz w:val="24"/>
          <w:szCs w:val="24"/>
          <w:lang w:eastAsia="en-GB"/>
        </w:rPr>
        <w:t>in the Temple of Asclepius in Athens.</w:t>
      </w:r>
      <w:r w:rsidR="008E64F3" w:rsidRPr="005F0B39">
        <w:rPr>
          <w:rStyle w:val="FootnoteReference"/>
          <w:rFonts w:ascii="Arial" w:eastAsia="Times New Roman" w:hAnsi="Arial" w:cs="Arial"/>
          <w:color w:val="2E2E2E"/>
          <w:sz w:val="24"/>
          <w:szCs w:val="24"/>
          <w:lang w:eastAsia="en-GB"/>
        </w:rPr>
        <w:footnoteReference w:id="34"/>
      </w:r>
    </w:p>
    <w:p w14:paraId="32ECF7BE" w14:textId="7896D245" w:rsidR="00434F54" w:rsidRDefault="00434F54" w:rsidP="00333722">
      <w:pPr>
        <w:spacing w:after="0" w:line="276" w:lineRule="auto"/>
        <w:ind w:firstLine="720"/>
        <w:rPr>
          <w:rFonts w:ascii="Arial" w:eastAsia="Times New Roman" w:hAnsi="Arial" w:cs="Arial"/>
          <w:color w:val="2E2E2E"/>
          <w:sz w:val="24"/>
          <w:szCs w:val="24"/>
          <w:lang w:eastAsia="en-GB"/>
        </w:rPr>
      </w:pPr>
    </w:p>
    <w:p w14:paraId="696B5D1D" w14:textId="0EB7E7B7" w:rsidR="00A43562" w:rsidRPr="005F0B39" w:rsidRDefault="00434F54" w:rsidP="00333722">
      <w:pPr>
        <w:spacing w:after="0" w:line="276" w:lineRule="auto"/>
        <w:ind w:firstLine="720"/>
        <w:rPr>
          <w:rFonts w:ascii="Arial" w:eastAsia="Times New Roman" w:hAnsi="Arial" w:cs="Arial"/>
          <w:color w:val="2E2E2E"/>
          <w:sz w:val="24"/>
          <w:szCs w:val="24"/>
          <w:lang w:eastAsia="en-GB"/>
        </w:rPr>
      </w:pPr>
      <w:r w:rsidRPr="00434F54">
        <w:rPr>
          <w:rFonts w:ascii="Arial" w:eastAsia="Times New Roman" w:hAnsi="Arial" w:cs="Arial"/>
          <w:color w:val="2E2E2E"/>
          <w:sz w:val="24"/>
          <w:szCs w:val="24"/>
          <w:lang w:eastAsia="en-GB"/>
        </w:rPr>
        <w:t xml:space="preserve">A rich source on the practices of Temple medicine comes from </w:t>
      </w:r>
      <w:r w:rsidR="00B8500F">
        <w:rPr>
          <w:rFonts w:ascii="Arial" w:eastAsia="Times New Roman" w:hAnsi="Arial" w:cs="Arial"/>
          <w:color w:val="2E2E2E"/>
          <w:sz w:val="24"/>
          <w:szCs w:val="24"/>
          <w:lang w:eastAsia="en-GB"/>
        </w:rPr>
        <w:t>the 2</w:t>
      </w:r>
      <w:r w:rsidR="00B8500F" w:rsidRPr="00B8500F">
        <w:rPr>
          <w:rFonts w:ascii="Arial" w:eastAsia="Times New Roman" w:hAnsi="Arial" w:cs="Arial"/>
          <w:color w:val="2E2E2E"/>
          <w:sz w:val="24"/>
          <w:szCs w:val="24"/>
          <w:vertAlign w:val="superscript"/>
          <w:lang w:eastAsia="en-GB"/>
        </w:rPr>
        <w:t>nd</w:t>
      </w:r>
      <w:r w:rsidR="00B8500F">
        <w:rPr>
          <w:rFonts w:ascii="Arial" w:eastAsia="Times New Roman" w:hAnsi="Arial" w:cs="Arial"/>
          <w:color w:val="2E2E2E"/>
          <w:sz w:val="24"/>
          <w:szCs w:val="24"/>
          <w:lang w:eastAsia="en-GB"/>
        </w:rPr>
        <w:t xml:space="preserve"> century </w:t>
      </w:r>
      <w:r w:rsidR="008B3411">
        <w:rPr>
          <w:rFonts w:ascii="Arial" w:eastAsia="Times New Roman" w:hAnsi="Arial" w:cs="Arial"/>
          <w:color w:val="2E2E2E"/>
          <w:sz w:val="24"/>
          <w:szCs w:val="24"/>
          <w:lang w:eastAsia="en-GB"/>
        </w:rPr>
        <w:t xml:space="preserve">orator </w:t>
      </w:r>
      <w:r w:rsidRPr="00434F54">
        <w:rPr>
          <w:rFonts w:ascii="Arial" w:eastAsia="Times New Roman" w:hAnsi="Arial" w:cs="Arial"/>
          <w:color w:val="2E2E2E"/>
          <w:sz w:val="24"/>
          <w:szCs w:val="24"/>
          <w:lang w:eastAsia="en-GB"/>
        </w:rPr>
        <w:t xml:space="preserve">Aelius </w:t>
      </w:r>
      <w:r w:rsidR="003D75F1" w:rsidRPr="00434F54">
        <w:rPr>
          <w:rFonts w:ascii="Arial" w:eastAsia="Times New Roman" w:hAnsi="Arial" w:cs="Arial"/>
          <w:color w:val="2E2E2E"/>
          <w:sz w:val="24"/>
          <w:szCs w:val="24"/>
          <w:lang w:eastAsia="en-GB"/>
        </w:rPr>
        <w:t>Aristides</w:t>
      </w:r>
      <w:r w:rsidRPr="00434F54">
        <w:rPr>
          <w:rFonts w:ascii="Arial" w:eastAsia="Times New Roman" w:hAnsi="Arial" w:cs="Arial"/>
          <w:color w:val="2E2E2E"/>
          <w:sz w:val="24"/>
          <w:szCs w:val="24"/>
          <w:lang w:eastAsia="en-GB"/>
        </w:rPr>
        <w:t xml:space="preserve"> in his text </w:t>
      </w:r>
      <w:r w:rsidRPr="003D75F1">
        <w:rPr>
          <w:rFonts w:ascii="Arial" w:eastAsia="Times New Roman" w:hAnsi="Arial" w:cs="Arial"/>
          <w:i/>
          <w:iCs/>
          <w:color w:val="2E2E2E"/>
          <w:sz w:val="24"/>
          <w:szCs w:val="24"/>
          <w:lang w:eastAsia="en-GB"/>
        </w:rPr>
        <w:t>Sacred Tales</w:t>
      </w:r>
      <w:r w:rsidR="00634922">
        <w:rPr>
          <w:rFonts w:ascii="Arial" w:eastAsia="Times New Roman" w:hAnsi="Arial" w:cs="Arial"/>
          <w:color w:val="2E2E2E"/>
          <w:sz w:val="24"/>
          <w:szCs w:val="24"/>
          <w:lang w:eastAsia="en-GB"/>
        </w:rPr>
        <w:t>.</w:t>
      </w:r>
      <w:r w:rsidR="00634922">
        <w:rPr>
          <w:rStyle w:val="FootnoteReference"/>
          <w:rFonts w:ascii="Arial" w:eastAsia="Times New Roman" w:hAnsi="Arial" w:cs="Arial"/>
          <w:color w:val="2E2E2E"/>
          <w:sz w:val="24"/>
          <w:szCs w:val="24"/>
          <w:lang w:eastAsia="en-GB"/>
        </w:rPr>
        <w:footnoteReference w:id="35"/>
      </w:r>
      <w:r w:rsidR="00891F4D">
        <w:rPr>
          <w:rFonts w:ascii="Arial" w:eastAsia="Times New Roman" w:hAnsi="Arial" w:cs="Arial"/>
          <w:color w:val="2E2E2E"/>
          <w:sz w:val="24"/>
          <w:szCs w:val="24"/>
          <w:lang w:eastAsia="en-GB"/>
        </w:rPr>
        <w:t xml:space="preserve"> Aristides believed himself to be ill for most of his adult </w:t>
      </w:r>
      <w:r w:rsidR="000D4964">
        <w:rPr>
          <w:rFonts w:ascii="Arial" w:eastAsia="Times New Roman" w:hAnsi="Arial" w:cs="Arial"/>
          <w:color w:val="2E2E2E"/>
          <w:sz w:val="24"/>
          <w:szCs w:val="24"/>
          <w:lang w:eastAsia="en-GB"/>
        </w:rPr>
        <w:t>life and</w:t>
      </w:r>
      <w:r w:rsidR="00891F4D">
        <w:rPr>
          <w:rFonts w:ascii="Arial" w:eastAsia="Times New Roman" w:hAnsi="Arial" w:cs="Arial"/>
          <w:color w:val="2E2E2E"/>
          <w:sz w:val="24"/>
          <w:szCs w:val="24"/>
          <w:lang w:eastAsia="en-GB"/>
        </w:rPr>
        <w:t xml:space="preserve"> </w:t>
      </w:r>
      <w:r w:rsidR="00AB2489">
        <w:rPr>
          <w:rFonts w:ascii="Arial" w:eastAsia="Times New Roman" w:hAnsi="Arial" w:cs="Arial"/>
          <w:color w:val="2E2E2E"/>
          <w:sz w:val="24"/>
          <w:szCs w:val="24"/>
          <w:lang w:eastAsia="en-GB"/>
        </w:rPr>
        <w:t>being</w:t>
      </w:r>
      <w:r w:rsidR="00891F4D">
        <w:rPr>
          <w:rFonts w:ascii="Arial" w:eastAsia="Times New Roman" w:hAnsi="Arial" w:cs="Arial"/>
          <w:color w:val="2E2E2E"/>
          <w:sz w:val="24"/>
          <w:szCs w:val="24"/>
          <w:lang w:eastAsia="en-GB"/>
        </w:rPr>
        <w:t xml:space="preserve"> a </w:t>
      </w:r>
      <w:r w:rsidR="00132ED7">
        <w:rPr>
          <w:rFonts w:ascii="Arial" w:eastAsia="Times New Roman" w:hAnsi="Arial" w:cs="Arial"/>
          <w:color w:val="2E2E2E"/>
          <w:sz w:val="24"/>
          <w:szCs w:val="24"/>
          <w:lang w:eastAsia="en-GB"/>
        </w:rPr>
        <w:t>devout worshipper of Asclepius</w:t>
      </w:r>
      <w:r w:rsidR="00142DBF">
        <w:rPr>
          <w:rFonts w:ascii="Arial" w:eastAsia="Times New Roman" w:hAnsi="Arial" w:cs="Arial"/>
          <w:color w:val="2E2E2E"/>
          <w:sz w:val="24"/>
          <w:szCs w:val="24"/>
          <w:lang w:eastAsia="en-GB"/>
        </w:rPr>
        <w:t>,</w:t>
      </w:r>
      <w:r w:rsidR="00B1782A">
        <w:rPr>
          <w:rFonts w:ascii="Arial" w:eastAsia="Times New Roman" w:hAnsi="Arial" w:cs="Arial"/>
          <w:color w:val="2E2E2E"/>
          <w:sz w:val="24"/>
          <w:szCs w:val="24"/>
          <w:lang w:eastAsia="en-GB"/>
        </w:rPr>
        <w:t xml:space="preserve"> </w:t>
      </w:r>
      <w:proofErr w:type="gramStart"/>
      <w:r w:rsidR="00C0299B">
        <w:rPr>
          <w:rFonts w:ascii="Arial" w:eastAsia="Times New Roman" w:hAnsi="Arial" w:cs="Arial"/>
          <w:color w:val="2E2E2E"/>
          <w:sz w:val="24"/>
          <w:szCs w:val="24"/>
          <w:lang w:eastAsia="en-GB"/>
        </w:rPr>
        <w:t>and also</w:t>
      </w:r>
      <w:proofErr w:type="gramEnd"/>
      <w:r w:rsidR="00C0299B">
        <w:rPr>
          <w:rFonts w:ascii="Arial" w:eastAsia="Times New Roman" w:hAnsi="Arial" w:cs="Arial"/>
          <w:color w:val="2E2E2E"/>
          <w:sz w:val="24"/>
          <w:szCs w:val="24"/>
          <w:lang w:eastAsia="en-GB"/>
        </w:rPr>
        <w:t xml:space="preserve"> </w:t>
      </w:r>
      <w:proofErr w:type="spellStart"/>
      <w:r w:rsidR="00C0299B">
        <w:rPr>
          <w:rFonts w:ascii="Arial" w:eastAsia="Times New Roman" w:hAnsi="Arial" w:cs="Arial"/>
          <w:color w:val="2E2E2E"/>
          <w:sz w:val="24"/>
          <w:szCs w:val="24"/>
          <w:lang w:eastAsia="en-GB"/>
        </w:rPr>
        <w:t>Sarapis</w:t>
      </w:r>
      <w:proofErr w:type="spellEnd"/>
      <w:r w:rsidR="00C0299B">
        <w:rPr>
          <w:rFonts w:ascii="Arial" w:eastAsia="Times New Roman" w:hAnsi="Arial" w:cs="Arial"/>
          <w:color w:val="2E2E2E"/>
          <w:sz w:val="24"/>
          <w:szCs w:val="24"/>
          <w:lang w:eastAsia="en-GB"/>
        </w:rPr>
        <w:t>,</w:t>
      </w:r>
      <w:r w:rsidR="00142DBF">
        <w:rPr>
          <w:rFonts w:ascii="Arial" w:eastAsia="Times New Roman" w:hAnsi="Arial" w:cs="Arial"/>
          <w:color w:val="2E2E2E"/>
          <w:sz w:val="24"/>
          <w:szCs w:val="24"/>
          <w:lang w:eastAsia="en-GB"/>
        </w:rPr>
        <w:t xml:space="preserve"> </w:t>
      </w:r>
      <w:r w:rsidR="00AB2489">
        <w:rPr>
          <w:rFonts w:ascii="Arial" w:eastAsia="Times New Roman" w:hAnsi="Arial" w:cs="Arial"/>
          <w:color w:val="2E2E2E"/>
          <w:sz w:val="24"/>
          <w:szCs w:val="24"/>
          <w:lang w:eastAsia="en-GB"/>
        </w:rPr>
        <w:t xml:space="preserve">and a great </w:t>
      </w:r>
      <w:r w:rsidR="00301DEE">
        <w:rPr>
          <w:rFonts w:ascii="Arial" w:eastAsia="Times New Roman" w:hAnsi="Arial" w:cs="Arial"/>
          <w:color w:val="2E2E2E"/>
          <w:sz w:val="24"/>
          <w:szCs w:val="24"/>
          <w:lang w:eastAsia="en-GB"/>
        </w:rPr>
        <w:t xml:space="preserve">believer in divination though dreams, </w:t>
      </w:r>
      <w:r w:rsidR="00B1782A">
        <w:rPr>
          <w:rFonts w:ascii="Arial" w:eastAsia="Times New Roman" w:hAnsi="Arial" w:cs="Arial"/>
          <w:color w:val="2E2E2E"/>
          <w:sz w:val="24"/>
          <w:szCs w:val="24"/>
          <w:lang w:eastAsia="en-GB"/>
        </w:rPr>
        <w:t>spen</w:t>
      </w:r>
      <w:r w:rsidR="00AB2489">
        <w:rPr>
          <w:rFonts w:ascii="Arial" w:eastAsia="Times New Roman" w:hAnsi="Arial" w:cs="Arial"/>
          <w:color w:val="2E2E2E"/>
          <w:sz w:val="24"/>
          <w:szCs w:val="24"/>
          <w:lang w:eastAsia="en-GB"/>
        </w:rPr>
        <w:t>t</w:t>
      </w:r>
      <w:r w:rsidR="00B1782A">
        <w:rPr>
          <w:rFonts w:ascii="Arial" w:eastAsia="Times New Roman" w:hAnsi="Arial" w:cs="Arial"/>
          <w:color w:val="2E2E2E"/>
          <w:sz w:val="24"/>
          <w:szCs w:val="24"/>
          <w:lang w:eastAsia="en-GB"/>
        </w:rPr>
        <w:t xml:space="preserve"> long periods of time in the </w:t>
      </w:r>
      <w:r w:rsidR="00301DEE">
        <w:rPr>
          <w:rFonts w:ascii="Arial" w:eastAsia="Times New Roman" w:hAnsi="Arial" w:cs="Arial"/>
          <w:color w:val="2E2E2E"/>
          <w:sz w:val="24"/>
          <w:szCs w:val="24"/>
          <w:lang w:eastAsia="en-GB"/>
        </w:rPr>
        <w:t>Asklepion</w:t>
      </w:r>
      <w:r w:rsidR="007370B3">
        <w:rPr>
          <w:rFonts w:ascii="Arial" w:eastAsia="Times New Roman" w:hAnsi="Arial" w:cs="Arial"/>
          <w:color w:val="2E2E2E"/>
          <w:sz w:val="24"/>
          <w:szCs w:val="24"/>
          <w:lang w:eastAsia="en-GB"/>
        </w:rPr>
        <w:t xml:space="preserve"> at Pergamon</w:t>
      </w:r>
      <w:r w:rsidR="00B1782A">
        <w:rPr>
          <w:rFonts w:ascii="Arial" w:eastAsia="Times New Roman" w:hAnsi="Arial" w:cs="Arial"/>
          <w:color w:val="2E2E2E"/>
          <w:sz w:val="24"/>
          <w:szCs w:val="24"/>
          <w:lang w:eastAsia="en-GB"/>
        </w:rPr>
        <w:t>.</w:t>
      </w:r>
      <w:r w:rsidR="0092509B">
        <w:rPr>
          <w:rFonts w:ascii="Arial" w:eastAsia="Times New Roman" w:hAnsi="Arial" w:cs="Arial"/>
          <w:color w:val="2E2E2E"/>
          <w:sz w:val="24"/>
          <w:szCs w:val="24"/>
          <w:lang w:eastAsia="en-GB"/>
        </w:rPr>
        <w:t xml:space="preserve"> </w:t>
      </w:r>
      <w:r w:rsidR="00320749">
        <w:rPr>
          <w:rFonts w:ascii="Arial" w:eastAsia="Times New Roman" w:hAnsi="Arial" w:cs="Arial"/>
          <w:color w:val="2E2E2E"/>
          <w:sz w:val="24"/>
          <w:szCs w:val="24"/>
          <w:lang w:eastAsia="en-GB"/>
        </w:rPr>
        <w:t xml:space="preserve">His work reads like a diary or </w:t>
      </w:r>
      <w:r w:rsidR="006429D8">
        <w:rPr>
          <w:rFonts w:ascii="Arial" w:eastAsia="Times New Roman" w:hAnsi="Arial" w:cs="Arial"/>
          <w:color w:val="2E2E2E"/>
          <w:sz w:val="24"/>
          <w:szCs w:val="24"/>
          <w:lang w:eastAsia="en-GB"/>
        </w:rPr>
        <w:t>autobiography</w:t>
      </w:r>
      <w:r w:rsidR="00320749">
        <w:rPr>
          <w:rFonts w:ascii="Arial" w:eastAsia="Times New Roman" w:hAnsi="Arial" w:cs="Arial"/>
          <w:color w:val="2E2E2E"/>
          <w:sz w:val="24"/>
          <w:szCs w:val="24"/>
          <w:lang w:eastAsia="en-GB"/>
        </w:rPr>
        <w:t xml:space="preserve">, recording dreams sent by Asclepius as well as medical consultations with </w:t>
      </w:r>
      <w:r w:rsidR="006429D8">
        <w:rPr>
          <w:rFonts w:ascii="Arial" w:eastAsia="Times New Roman" w:hAnsi="Arial" w:cs="Arial"/>
          <w:color w:val="2E2E2E"/>
          <w:sz w:val="24"/>
          <w:szCs w:val="24"/>
          <w:lang w:eastAsia="en-GB"/>
        </w:rPr>
        <w:t xml:space="preserve">physicians and priests. </w:t>
      </w:r>
      <w:r w:rsidR="0092509B">
        <w:rPr>
          <w:rFonts w:ascii="Arial" w:eastAsia="Times New Roman" w:hAnsi="Arial" w:cs="Arial"/>
          <w:color w:val="2E2E2E"/>
          <w:sz w:val="24"/>
          <w:szCs w:val="24"/>
          <w:lang w:eastAsia="en-GB"/>
        </w:rPr>
        <w:t xml:space="preserve">He consulted Hippocratic doctors alongside the </w:t>
      </w:r>
      <w:r w:rsidR="00FD1337">
        <w:rPr>
          <w:rFonts w:ascii="Arial" w:eastAsia="Times New Roman" w:hAnsi="Arial" w:cs="Arial"/>
          <w:color w:val="2E2E2E"/>
          <w:sz w:val="24"/>
          <w:szCs w:val="24"/>
          <w:lang w:eastAsia="en-GB"/>
        </w:rPr>
        <w:t>god</w:t>
      </w:r>
      <w:r w:rsidR="00D37B65">
        <w:rPr>
          <w:rFonts w:ascii="Arial" w:eastAsia="Times New Roman" w:hAnsi="Arial" w:cs="Arial"/>
          <w:color w:val="2E2E2E"/>
          <w:sz w:val="24"/>
          <w:szCs w:val="24"/>
          <w:lang w:eastAsia="en-GB"/>
        </w:rPr>
        <w:t>s</w:t>
      </w:r>
      <w:r w:rsidR="00FD1337">
        <w:rPr>
          <w:rFonts w:ascii="Arial" w:eastAsia="Times New Roman" w:hAnsi="Arial" w:cs="Arial"/>
          <w:color w:val="2E2E2E"/>
          <w:sz w:val="24"/>
          <w:szCs w:val="24"/>
          <w:lang w:eastAsia="en-GB"/>
        </w:rPr>
        <w:t xml:space="preserve">, </w:t>
      </w:r>
      <w:r w:rsidR="00320749">
        <w:rPr>
          <w:rFonts w:ascii="Arial" w:eastAsia="Times New Roman" w:hAnsi="Arial" w:cs="Arial"/>
          <w:color w:val="2E2E2E"/>
          <w:sz w:val="24"/>
          <w:szCs w:val="24"/>
          <w:lang w:eastAsia="en-GB"/>
        </w:rPr>
        <w:t>but</w:t>
      </w:r>
      <w:r w:rsidR="00FD1337">
        <w:rPr>
          <w:rFonts w:ascii="Arial" w:eastAsia="Times New Roman" w:hAnsi="Arial" w:cs="Arial"/>
          <w:color w:val="2E2E2E"/>
          <w:sz w:val="24"/>
          <w:szCs w:val="24"/>
          <w:lang w:eastAsia="en-GB"/>
        </w:rPr>
        <w:t xml:space="preserve"> always chose divine advice over that of the ordinary physician</w:t>
      </w:r>
      <w:r w:rsidR="00C113DE">
        <w:rPr>
          <w:rFonts w:ascii="Arial" w:eastAsia="Times New Roman" w:hAnsi="Arial" w:cs="Arial"/>
          <w:color w:val="2E2E2E"/>
          <w:sz w:val="24"/>
          <w:szCs w:val="24"/>
          <w:lang w:eastAsia="en-GB"/>
        </w:rPr>
        <w:t xml:space="preserve"> for his many symptoms and illnesses</w:t>
      </w:r>
      <w:r w:rsidR="00961B9C">
        <w:rPr>
          <w:rFonts w:ascii="Arial" w:eastAsia="Times New Roman" w:hAnsi="Arial" w:cs="Arial"/>
          <w:color w:val="2E2E2E"/>
          <w:sz w:val="24"/>
          <w:szCs w:val="24"/>
          <w:lang w:eastAsia="en-GB"/>
        </w:rPr>
        <w:t xml:space="preserve">. </w:t>
      </w:r>
      <w:r w:rsidR="00DB64BF" w:rsidRPr="005F0B39">
        <w:rPr>
          <w:rFonts w:ascii="Arial" w:eastAsia="Times New Roman" w:hAnsi="Arial" w:cs="Arial"/>
          <w:color w:val="2E2E2E"/>
          <w:sz w:val="24"/>
          <w:szCs w:val="24"/>
          <w:lang w:eastAsia="en-GB"/>
        </w:rPr>
        <w:t xml:space="preserve">Peter Kingsley notes that the </w:t>
      </w:r>
      <w:proofErr w:type="spellStart"/>
      <w:r w:rsidR="00DB64BF" w:rsidRPr="005F0B39">
        <w:rPr>
          <w:rFonts w:ascii="Arial" w:eastAsia="Times New Roman" w:hAnsi="Arial" w:cs="Arial"/>
          <w:i/>
          <w:iCs/>
          <w:color w:val="2E2E2E"/>
          <w:sz w:val="24"/>
          <w:szCs w:val="24"/>
          <w:lang w:eastAsia="en-GB"/>
        </w:rPr>
        <w:t>Asklepieia</w:t>
      </w:r>
      <w:proofErr w:type="spellEnd"/>
      <w:r w:rsidR="00DB64BF" w:rsidRPr="005F0B39">
        <w:rPr>
          <w:rFonts w:ascii="Arial" w:eastAsia="Times New Roman" w:hAnsi="Arial" w:cs="Arial"/>
          <w:color w:val="2E2E2E"/>
          <w:sz w:val="24"/>
          <w:szCs w:val="24"/>
          <w:lang w:eastAsia="en-GB"/>
        </w:rPr>
        <w:t xml:space="preserve">, </w:t>
      </w:r>
      <w:r w:rsidR="00E678C8" w:rsidRPr="005F0B39">
        <w:rPr>
          <w:rFonts w:ascii="Arial" w:eastAsia="Times New Roman" w:hAnsi="Arial" w:cs="Arial"/>
          <w:color w:val="2E2E2E"/>
          <w:sz w:val="24"/>
          <w:szCs w:val="24"/>
          <w:lang w:eastAsia="en-GB"/>
        </w:rPr>
        <w:t>although</w:t>
      </w:r>
      <w:r w:rsidR="00617494">
        <w:rPr>
          <w:rFonts w:ascii="Arial" w:eastAsia="Times New Roman" w:hAnsi="Arial" w:cs="Arial"/>
          <w:color w:val="2E2E2E"/>
          <w:sz w:val="24"/>
          <w:szCs w:val="24"/>
          <w:lang w:eastAsia="en-GB"/>
        </w:rPr>
        <w:t xml:space="preserve"> seen as</w:t>
      </w:r>
      <w:r w:rsidR="00E678C8" w:rsidRPr="005F0B39">
        <w:rPr>
          <w:rFonts w:ascii="Arial" w:eastAsia="Times New Roman" w:hAnsi="Arial" w:cs="Arial"/>
          <w:color w:val="2E2E2E"/>
          <w:sz w:val="24"/>
          <w:szCs w:val="24"/>
          <w:lang w:eastAsia="en-GB"/>
        </w:rPr>
        <w:t xml:space="preserve"> primarily</w:t>
      </w:r>
      <w:r w:rsidR="00500B33" w:rsidRPr="005F0B39">
        <w:rPr>
          <w:rFonts w:ascii="Arial" w:eastAsia="Times New Roman" w:hAnsi="Arial" w:cs="Arial"/>
          <w:color w:val="2E2E2E"/>
          <w:sz w:val="24"/>
          <w:szCs w:val="24"/>
          <w:lang w:eastAsia="en-GB"/>
        </w:rPr>
        <w:t xml:space="preserve"> physically</w:t>
      </w:r>
      <w:r w:rsidR="00DB64BF" w:rsidRPr="005F0B39">
        <w:rPr>
          <w:rFonts w:ascii="Arial" w:eastAsia="Times New Roman" w:hAnsi="Arial" w:cs="Arial"/>
          <w:color w:val="2E2E2E"/>
          <w:sz w:val="24"/>
          <w:szCs w:val="24"/>
          <w:lang w:eastAsia="en-GB"/>
        </w:rPr>
        <w:t xml:space="preserve"> therapeutic, served a </w:t>
      </w:r>
      <w:r w:rsidR="00A3118B" w:rsidRPr="005F0B39">
        <w:rPr>
          <w:rFonts w:ascii="Arial" w:eastAsia="Times New Roman" w:hAnsi="Arial" w:cs="Arial"/>
          <w:color w:val="2E2E2E"/>
          <w:sz w:val="24"/>
          <w:szCs w:val="24"/>
          <w:lang w:eastAsia="en-GB"/>
        </w:rPr>
        <w:t>wider</w:t>
      </w:r>
      <w:r w:rsidR="00DB64BF" w:rsidRPr="005F0B39">
        <w:rPr>
          <w:rFonts w:ascii="Arial" w:eastAsia="Times New Roman" w:hAnsi="Arial" w:cs="Arial"/>
          <w:color w:val="2E2E2E"/>
          <w:sz w:val="24"/>
          <w:szCs w:val="24"/>
          <w:lang w:eastAsia="en-GB"/>
        </w:rPr>
        <w:t xml:space="preserve"> purpose. </w:t>
      </w:r>
      <w:r w:rsidR="00A3118B" w:rsidRPr="005F0B39">
        <w:rPr>
          <w:rFonts w:ascii="Arial" w:eastAsia="Times New Roman" w:hAnsi="Arial" w:cs="Arial"/>
          <w:color w:val="2E2E2E"/>
          <w:sz w:val="24"/>
          <w:szCs w:val="24"/>
          <w:lang w:eastAsia="en-GB"/>
        </w:rPr>
        <w:t>Not only was the physical</w:t>
      </w:r>
      <w:r w:rsidR="002D01CF" w:rsidRPr="005F0B39">
        <w:rPr>
          <w:rFonts w:ascii="Arial" w:eastAsia="Times New Roman" w:hAnsi="Arial" w:cs="Arial"/>
          <w:color w:val="2E2E2E"/>
          <w:sz w:val="24"/>
          <w:szCs w:val="24"/>
          <w:lang w:eastAsia="en-GB"/>
        </w:rPr>
        <w:t xml:space="preserve"> health</w:t>
      </w:r>
      <w:r w:rsidR="00DB64BF" w:rsidRPr="005F0B39">
        <w:rPr>
          <w:rFonts w:ascii="Arial" w:eastAsia="Times New Roman" w:hAnsi="Arial" w:cs="Arial"/>
          <w:color w:val="2E2E2E"/>
          <w:sz w:val="24"/>
          <w:szCs w:val="24"/>
          <w:lang w:eastAsia="en-GB"/>
        </w:rPr>
        <w:t xml:space="preserve"> of the patient </w:t>
      </w:r>
      <w:r w:rsidR="002D01CF" w:rsidRPr="005F0B39">
        <w:rPr>
          <w:rFonts w:ascii="Arial" w:eastAsia="Times New Roman" w:hAnsi="Arial" w:cs="Arial"/>
          <w:color w:val="2E2E2E"/>
          <w:sz w:val="24"/>
          <w:szCs w:val="24"/>
          <w:lang w:eastAsia="en-GB"/>
        </w:rPr>
        <w:t xml:space="preserve">a concern, but also </w:t>
      </w:r>
      <w:r w:rsidR="008B0DCB" w:rsidRPr="005F0B39">
        <w:rPr>
          <w:rFonts w:ascii="Arial" w:eastAsia="Times New Roman" w:hAnsi="Arial" w:cs="Arial"/>
          <w:color w:val="2E2E2E"/>
          <w:sz w:val="24"/>
          <w:szCs w:val="24"/>
          <w:lang w:eastAsia="en-GB"/>
        </w:rPr>
        <w:t>their</w:t>
      </w:r>
      <w:r w:rsidR="002D01CF" w:rsidRPr="005F0B39">
        <w:rPr>
          <w:rFonts w:ascii="Arial" w:eastAsia="Times New Roman" w:hAnsi="Arial" w:cs="Arial"/>
          <w:color w:val="2E2E2E"/>
          <w:sz w:val="24"/>
          <w:szCs w:val="24"/>
          <w:lang w:eastAsia="en-GB"/>
        </w:rPr>
        <w:t xml:space="preserve"> mind and soul.</w:t>
      </w:r>
      <w:r w:rsidR="005C7827" w:rsidRPr="005F0B39">
        <w:rPr>
          <w:rFonts w:ascii="Arial" w:eastAsia="Times New Roman" w:hAnsi="Arial" w:cs="Arial"/>
          <w:color w:val="2E2E2E"/>
          <w:sz w:val="24"/>
          <w:szCs w:val="24"/>
          <w:lang w:eastAsia="en-GB"/>
        </w:rPr>
        <w:t xml:space="preserve"> He describes ‘</w:t>
      </w:r>
      <w:r w:rsidR="00B11C94" w:rsidRPr="005F0B39">
        <w:rPr>
          <w:rFonts w:ascii="Arial" w:eastAsia="Times New Roman" w:hAnsi="Arial" w:cs="Arial"/>
          <w:color w:val="2E2E2E"/>
          <w:sz w:val="24"/>
          <w:szCs w:val="24"/>
          <w:lang w:eastAsia="en-GB"/>
        </w:rPr>
        <w:t>experts at incubation</w:t>
      </w:r>
      <w:r w:rsidR="005C7827" w:rsidRPr="005F0B39">
        <w:rPr>
          <w:rFonts w:ascii="Arial" w:eastAsia="Times New Roman" w:hAnsi="Arial" w:cs="Arial"/>
          <w:color w:val="2E2E2E"/>
          <w:sz w:val="24"/>
          <w:szCs w:val="24"/>
          <w:lang w:eastAsia="en-GB"/>
        </w:rPr>
        <w:t xml:space="preserve"> </w:t>
      </w:r>
      <w:r w:rsidR="00B11C94" w:rsidRPr="005F0B39">
        <w:rPr>
          <w:rFonts w:ascii="Arial" w:eastAsia="Times New Roman" w:hAnsi="Arial" w:cs="Arial"/>
          <w:color w:val="2E2E2E"/>
          <w:sz w:val="24"/>
          <w:szCs w:val="24"/>
          <w:lang w:eastAsia="en-GB"/>
        </w:rPr>
        <w:t>-</w:t>
      </w:r>
      <w:r w:rsidR="005C7827" w:rsidRPr="005F0B39">
        <w:rPr>
          <w:rFonts w:ascii="Arial" w:eastAsia="Times New Roman" w:hAnsi="Arial" w:cs="Arial"/>
          <w:color w:val="2E2E2E"/>
          <w:sz w:val="24"/>
          <w:szCs w:val="24"/>
          <w:lang w:eastAsia="en-GB"/>
        </w:rPr>
        <w:t xml:space="preserve"> </w:t>
      </w:r>
      <w:r w:rsidR="00B11C94" w:rsidRPr="005F0B39">
        <w:rPr>
          <w:rFonts w:ascii="Arial" w:eastAsia="Times New Roman" w:hAnsi="Arial" w:cs="Arial"/>
          <w:color w:val="2E2E2E"/>
          <w:sz w:val="24"/>
          <w:szCs w:val="24"/>
          <w:lang w:eastAsia="en-GB"/>
        </w:rPr>
        <w:t>masters at the</w:t>
      </w:r>
      <w:r w:rsidR="00500B33" w:rsidRPr="005F0B39">
        <w:rPr>
          <w:rFonts w:ascii="Arial" w:eastAsia="Times New Roman" w:hAnsi="Arial" w:cs="Arial"/>
          <w:color w:val="2E2E2E"/>
          <w:sz w:val="24"/>
          <w:szCs w:val="24"/>
          <w:lang w:eastAsia="en-GB"/>
        </w:rPr>
        <w:t xml:space="preserve"> </w:t>
      </w:r>
      <w:r w:rsidR="00B11C94" w:rsidRPr="005F0B39">
        <w:rPr>
          <w:rFonts w:ascii="Arial" w:eastAsia="Times New Roman" w:hAnsi="Arial" w:cs="Arial"/>
          <w:color w:val="2E2E2E"/>
          <w:sz w:val="24"/>
          <w:szCs w:val="24"/>
          <w:lang w:eastAsia="en-GB"/>
        </w:rPr>
        <w:t>art of</w:t>
      </w:r>
      <w:r w:rsidR="005C7827" w:rsidRPr="005F0B39">
        <w:rPr>
          <w:rFonts w:ascii="Arial" w:eastAsia="Times New Roman" w:hAnsi="Arial" w:cs="Arial"/>
          <w:color w:val="2E2E2E"/>
          <w:sz w:val="24"/>
          <w:szCs w:val="24"/>
          <w:lang w:eastAsia="en-GB"/>
        </w:rPr>
        <w:t xml:space="preserve"> </w:t>
      </w:r>
      <w:r w:rsidR="00B11C94" w:rsidRPr="005F0B39">
        <w:rPr>
          <w:rFonts w:ascii="Arial" w:eastAsia="Times New Roman" w:hAnsi="Arial" w:cs="Arial"/>
          <w:color w:val="2E2E2E"/>
          <w:sz w:val="24"/>
          <w:szCs w:val="24"/>
          <w:lang w:eastAsia="en-GB"/>
        </w:rPr>
        <w:t>going into another state of consciousness</w:t>
      </w:r>
      <w:r w:rsidR="00292991" w:rsidRPr="005F0B39">
        <w:rPr>
          <w:rFonts w:ascii="Arial" w:eastAsia="Times New Roman" w:hAnsi="Arial" w:cs="Arial"/>
          <w:color w:val="2E2E2E"/>
          <w:sz w:val="24"/>
          <w:szCs w:val="24"/>
          <w:lang w:eastAsia="en-GB"/>
        </w:rPr>
        <w:t>’</w:t>
      </w:r>
      <w:r w:rsidR="00500B33" w:rsidRPr="005F0B39">
        <w:rPr>
          <w:rFonts w:ascii="Arial" w:eastAsia="Times New Roman" w:hAnsi="Arial" w:cs="Arial"/>
          <w:color w:val="2E2E2E"/>
          <w:sz w:val="24"/>
          <w:szCs w:val="24"/>
          <w:lang w:eastAsia="en-GB"/>
        </w:rPr>
        <w:t>,</w:t>
      </w:r>
      <w:r w:rsidR="00292991" w:rsidRPr="005F0B39">
        <w:rPr>
          <w:rStyle w:val="FootnoteReference"/>
          <w:rFonts w:ascii="Arial" w:eastAsia="Times New Roman" w:hAnsi="Arial" w:cs="Arial"/>
          <w:color w:val="2E2E2E"/>
          <w:sz w:val="24"/>
          <w:szCs w:val="24"/>
          <w:lang w:eastAsia="en-GB"/>
        </w:rPr>
        <w:footnoteReference w:id="36"/>
      </w:r>
      <w:r w:rsidR="00B11C94" w:rsidRPr="005F0B39">
        <w:rPr>
          <w:rFonts w:ascii="Arial" w:eastAsia="Times New Roman" w:hAnsi="Arial" w:cs="Arial"/>
          <w:color w:val="2E2E2E"/>
          <w:sz w:val="24"/>
          <w:szCs w:val="24"/>
          <w:lang w:eastAsia="en-GB"/>
        </w:rPr>
        <w:t xml:space="preserve"> </w:t>
      </w:r>
      <w:r w:rsidR="00500B33" w:rsidRPr="005F0B39">
        <w:rPr>
          <w:rFonts w:ascii="Arial" w:eastAsia="Times New Roman" w:hAnsi="Arial" w:cs="Arial"/>
          <w:color w:val="2E2E2E"/>
          <w:sz w:val="24"/>
          <w:szCs w:val="24"/>
          <w:lang w:eastAsia="en-GB"/>
        </w:rPr>
        <w:t>positing that</w:t>
      </w:r>
      <w:r w:rsidR="00B11C94" w:rsidRPr="005F0B39">
        <w:rPr>
          <w:rFonts w:ascii="Arial" w:eastAsia="Times New Roman" w:hAnsi="Arial" w:cs="Arial"/>
          <w:color w:val="2E2E2E"/>
          <w:sz w:val="24"/>
          <w:szCs w:val="24"/>
          <w:lang w:eastAsia="en-GB"/>
        </w:rPr>
        <w:t xml:space="preserve"> the main</w:t>
      </w:r>
      <w:r w:rsidR="00557AEB" w:rsidRPr="005F0B39">
        <w:rPr>
          <w:rFonts w:ascii="Arial" w:eastAsia="Times New Roman" w:hAnsi="Arial" w:cs="Arial"/>
          <w:color w:val="2E2E2E"/>
          <w:sz w:val="24"/>
          <w:szCs w:val="24"/>
          <w:lang w:eastAsia="en-GB"/>
        </w:rPr>
        <w:t xml:space="preserve"> </w:t>
      </w:r>
      <w:r w:rsidR="00B11C94" w:rsidRPr="005F0B39">
        <w:rPr>
          <w:rFonts w:ascii="Arial" w:eastAsia="Times New Roman" w:hAnsi="Arial" w:cs="Arial"/>
          <w:color w:val="2E2E2E"/>
          <w:sz w:val="24"/>
          <w:szCs w:val="24"/>
          <w:lang w:eastAsia="en-GB"/>
        </w:rPr>
        <w:t xml:space="preserve">point of incubation really </w:t>
      </w:r>
      <w:r w:rsidR="00495459" w:rsidRPr="005F0B39">
        <w:rPr>
          <w:rFonts w:ascii="Arial" w:eastAsia="Times New Roman" w:hAnsi="Arial" w:cs="Arial"/>
          <w:color w:val="2E2E2E"/>
          <w:sz w:val="24"/>
          <w:szCs w:val="24"/>
          <w:lang w:eastAsia="en-GB"/>
        </w:rPr>
        <w:t>was not necessarily</w:t>
      </w:r>
      <w:r w:rsidR="00B11C94" w:rsidRPr="005F0B39">
        <w:rPr>
          <w:rFonts w:ascii="Arial" w:eastAsia="Times New Roman" w:hAnsi="Arial" w:cs="Arial"/>
          <w:color w:val="2E2E2E"/>
          <w:sz w:val="24"/>
          <w:szCs w:val="24"/>
          <w:lang w:eastAsia="en-GB"/>
        </w:rPr>
        <w:t xml:space="preserve"> the healing</w:t>
      </w:r>
      <w:r w:rsidR="00495459" w:rsidRPr="005F0B39">
        <w:rPr>
          <w:rFonts w:ascii="Arial" w:eastAsia="Times New Roman" w:hAnsi="Arial" w:cs="Arial"/>
          <w:color w:val="2E2E2E"/>
          <w:sz w:val="24"/>
          <w:szCs w:val="24"/>
          <w:lang w:eastAsia="en-GB"/>
        </w:rPr>
        <w:t>,</w:t>
      </w:r>
      <w:r w:rsidR="00B11C94" w:rsidRPr="005F0B39">
        <w:rPr>
          <w:rFonts w:ascii="Arial" w:eastAsia="Times New Roman" w:hAnsi="Arial" w:cs="Arial"/>
          <w:color w:val="2E2E2E"/>
          <w:sz w:val="24"/>
          <w:szCs w:val="24"/>
          <w:lang w:eastAsia="en-GB"/>
        </w:rPr>
        <w:t xml:space="preserve"> </w:t>
      </w:r>
      <w:r w:rsidR="00495459" w:rsidRPr="005F0B39">
        <w:rPr>
          <w:rFonts w:ascii="Arial" w:eastAsia="Times New Roman" w:hAnsi="Arial" w:cs="Arial"/>
          <w:color w:val="2E2E2E"/>
          <w:sz w:val="24"/>
          <w:szCs w:val="24"/>
          <w:lang w:eastAsia="en-GB"/>
        </w:rPr>
        <w:t xml:space="preserve">but the </w:t>
      </w:r>
      <w:r w:rsidR="000E5280" w:rsidRPr="005F0B39">
        <w:rPr>
          <w:rFonts w:ascii="Arial" w:eastAsia="Times New Roman" w:hAnsi="Arial" w:cs="Arial"/>
          <w:color w:val="2E2E2E"/>
          <w:sz w:val="24"/>
          <w:szCs w:val="24"/>
          <w:lang w:eastAsia="en-GB"/>
        </w:rPr>
        <w:t>ability</w:t>
      </w:r>
      <w:r w:rsidR="00B11C94" w:rsidRPr="005F0B39">
        <w:rPr>
          <w:rFonts w:ascii="Arial" w:eastAsia="Times New Roman" w:hAnsi="Arial" w:cs="Arial"/>
          <w:color w:val="2E2E2E"/>
          <w:sz w:val="24"/>
          <w:szCs w:val="24"/>
          <w:lang w:eastAsia="en-GB"/>
        </w:rPr>
        <w:t xml:space="preserve"> to </w:t>
      </w:r>
      <w:r w:rsidR="00495459" w:rsidRPr="005F0B39">
        <w:rPr>
          <w:rFonts w:ascii="Arial" w:eastAsia="Times New Roman" w:hAnsi="Arial" w:cs="Arial"/>
          <w:color w:val="2E2E2E"/>
          <w:sz w:val="24"/>
          <w:szCs w:val="24"/>
          <w:lang w:eastAsia="en-GB"/>
        </w:rPr>
        <w:t>‘</w:t>
      </w:r>
      <w:r w:rsidR="00B11C94" w:rsidRPr="005F0B39">
        <w:rPr>
          <w:rFonts w:ascii="Arial" w:eastAsia="Times New Roman" w:hAnsi="Arial" w:cs="Arial"/>
          <w:color w:val="2E2E2E"/>
          <w:sz w:val="24"/>
          <w:szCs w:val="24"/>
          <w:lang w:eastAsia="en-GB"/>
        </w:rPr>
        <w:t>enter another world, make contact with the</w:t>
      </w:r>
      <w:r w:rsidR="00495459" w:rsidRPr="005F0B39">
        <w:rPr>
          <w:rFonts w:ascii="Arial" w:eastAsia="Times New Roman" w:hAnsi="Arial" w:cs="Arial"/>
          <w:color w:val="2E2E2E"/>
          <w:sz w:val="24"/>
          <w:szCs w:val="24"/>
          <w:lang w:eastAsia="en-GB"/>
        </w:rPr>
        <w:t xml:space="preserve"> </w:t>
      </w:r>
      <w:r w:rsidR="00B11C94" w:rsidRPr="005F0B39">
        <w:rPr>
          <w:rFonts w:ascii="Arial" w:eastAsia="Times New Roman" w:hAnsi="Arial" w:cs="Arial"/>
          <w:color w:val="2E2E2E"/>
          <w:sz w:val="24"/>
          <w:szCs w:val="24"/>
          <w:lang w:eastAsia="en-GB"/>
        </w:rPr>
        <w:t>divine, receive knowledge directly from the gods.</w:t>
      </w:r>
      <w:r w:rsidR="008B0DCB" w:rsidRPr="005F0B39">
        <w:rPr>
          <w:rFonts w:ascii="Arial" w:eastAsia="Times New Roman" w:hAnsi="Arial" w:cs="Arial"/>
          <w:color w:val="2E2E2E"/>
          <w:sz w:val="24"/>
          <w:szCs w:val="24"/>
          <w:lang w:eastAsia="en-GB"/>
        </w:rPr>
        <w:t>’</w:t>
      </w:r>
      <w:r w:rsidR="008B0DCB" w:rsidRPr="005F0B39">
        <w:rPr>
          <w:rStyle w:val="FootnoteReference"/>
          <w:rFonts w:ascii="Arial" w:eastAsia="Times New Roman" w:hAnsi="Arial" w:cs="Arial"/>
          <w:color w:val="2E2E2E"/>
          <w:sz w:val="24"/>
          <w:szCs w:val="24"/>
          <w:lang w:eastAsia="en-GB"/>
        </w:rPr>
        <w:footnoteReference w:id="37"/>
      </w:r>
      <w:bookmarkEnd w:id="14"/>
      <w:r w:rsidR="002804FE" w:rsidRPr="005F0B39">
        <w:rPr>
          <w:rFonts w:ascii="Arial" w:eastAsia="Times New Roman" w:hAnsi="Arial" w:cs="Arial"/>
          <w:color w:val="2E2E2E"/>
          <w:sz w:val="24"/>
          <w:szCs w:val="24"/>
          <w:lang w:eastAsia="en-GB"/>
        </w:rPr>
        <w:t xml:space="preserve"> The holistic nature of </w:t>
      </w:r>
      <w:proofErr w:type="spellStart"/>
      <w:r w:rsidR="00CB7841" w:rsidRPr="005F0B39">
        <w:rPr>
          <w:rFonts w:ascii="Arial" w:eastAsia="Times New Roman" w:hAnsi="Arial" w:cs="Arial"/>
          <w:i/>
          <w:iCs/>
          <w:color w:val="2E2E2E"/>
          <w:sz w:val="24"/>
          <w:szCs w:val="24"/>
          <w:lang w:eastAsia="en-GB"/>
        </w:rPr>
        <w:t>A</w:t>
      </w:r>
      <w:r w:rsidR="0015225F" w:rsidRPr="005F0B39">
        <w:rPr>
          <w:rFonts w:ascii="Arial" w:eastAsia="Times New Roman" w:hAnsi="Arial" w:cs="Arial"/>
          <w:i/>
          <w:iCs/>
          <w:color w:val="2E2E2E"/>
          <w:sz w:val="24"/>
          <w:szCs w:val="24"/>
          <w:lang w:eastAsia="en-GB"/>
        </w:rPr>
        <w:t>s</w:t>
      </w:r>
      <w:r w:rsidR="00CB7841" w:rsidRPr="005F0B39">
        <w:rPr>
          <w:rFonts w:ascii="Arial" w:eastAsia="Times New Roman" w:hAnsi="Arial" w:cs="Arial"/>
          <w:i/>
          <w:iCs/>
          <w:color w:val="2E2E2E"/>
          <w:sz w:val="24"/>
          <w:szCs w:val="24"/>
          <w:lang w:eastAsia="en-GB"/>
        </w:rPr>
        <w:t>clepion</w:t>
      </w:r>
      <w:proofErr w:type="spellEnd"/>
      <w:r w:rsidR="00CB7841" w:rsidRPr="005F0B39">
        <w:rPr>
          <w:rFonts w:ascii="Arial" w:eastAsia="Times New Roman" w:hAnsi="Arial" w:cs="Arial"/>
          <w:color w:val="2E2E2E"/>
          <w:sz w:val="24"/>
          <w:szCs w:val="24"/>
          <w:lang w:eastAsia="en-GB"/>
        </w:rPr>
        <w:t xml:space="preserve"> healing, with the mind and soul treated as well as the body, </w:t>
      </w:r>
      <w:r w:rsidR="00FF13F3" w:rsidRPr="005F0B39">
        <w:rPr>
          <w:rFonts w:ascii="Arial" w:eastAsia="Times New Roman" w:hAnsi="Arial" w:cs="Arial"/>
          <w:color w:val="2E2E2E"/>
          <w:sz w:val="24"/>
          <w:szCs w:val="24"/>
          <w:lang w:eastAsia="en-GB"/>
        </w:rPr>
        <w:t xml:space="preserve">may explain the presence of other </w:t>
      </w:r>
      <w:r w:rsidR="0023146A" w:rsidRPr="005F0B39">
        <w:rPr>
          <w:rFonts w:ascii="Arial" w:eastAsia="Times New Roman" w:hAnsi="Arial" w:cs="Arial"/>
          <w:color w:val="2E2E2E"/>
          <w:sz w:val="24"/>
          <w:szCs w:val="24"/>
          <w:lang w:eastAsia="en-GB"/>
        </w:rPr>
        <w:t>structures and venues</w:t>
      </w:r>
      <w:r w:rsidR="0097164D" w:rsidRPr="005F0B39">
        <w:rPr>
          <w:rFonts w:ascii="Arial" w:hAnsi="Arial" w:cs="Arial"/>
          <w:sz w:val="24"/>
          <w:szCs w:val="24"/>
        </w:rPr>
        <w:t xml:space="preserve"> found outside</w:t>
      </w:r>
      <w:r w:rsidR="0023146A" w:rsidRPr="005F0B39">
        <w:rPr>
          <w:rFonts w:ascii="Arial" w:hAnsi="Arial" w:cs="Arial"/>
          <w:sz w:val="24"/>
          <w:szCs w:val="24"/>
        </w:rPr>
        <w:t xml:space="preserve"> and alongside</w:t>
      </w:r>
      <w:r w:rsidR="0097164D" w:rsidRPr="005F0B39">
        <w:rPr>
          <w:rFonts w:ascii="Arial" w:hAnsi="Arial" w:cs="Arial"/>
          <w:sz w:val="24"/>
          <w:szCs w:val="24"/>
        </w:rPr>
        <w:t xml:space="preserve"> the </w:t>
      </w:r>
      <w:r w:rsidR="0097164D" w:rsidRPr="005F0B39">
        <w:rPr>
          <w:rFonts w:ascii="Arial" w:hAnsi="Arial" w:cs="Arial"/>
          <w:i/>
          <w:iCs/>
          <w:sz w:val="24"/>
          <w:szCs w:val="24"/>
        </w:rPr>
        <w:t>abaton</w:t>
      </w:r>
      <w:r w:rsidR="0097164D" w:rsidRPr="005F0B39">
        <w:rPr>
          <w:rFonts w:ascii="Arial" w:hAnsi="Arial" w:cs="Arial"/>
          <w:sz w:val="24"/>
          <w:szCs w:val="24"/>
        </w:rPr>
        <w:t>, such as ba</w:t>
      </w:r>
      <w:r w:rsidR="009434FB" w:rsidRPr="005F0B39">
        <w:rPr>
          <w:rFonts w:ascii="Arial" w:hAnsi="Arial" w:cs="Arial"/>
          <w:sz w:val="24"/>
          <w:szCs w:val="24"/>
        </w:rPr>
        <w:t>th</w:t>
      </w:r>
      <w:r w:rsidR="0097164D" w:rsidRPr="005F0B39">
        <w:rPr>
          <w:rFonts w:ascii="Arial" w:hAnsi="Arial" w:cs="Arial"/>
          <w:sz w:val="24"/>
          <w:szCs w:val="24"/>
        </w:rPr>
        <w:t>s,</w:t>
      </w:r>
      <w:r w:rsidR="003A41D8" w:rsidRPr="005F0B39">
        <w:rPr>
          <w:rFonts w:ascii="Arial" w:hAnsi="Arial" w:cs="Arial"/>
          <w:sz w:val="24"/>
          <w:szCs w:val="24"/>
        </w:rPr>
        <w:t xml:space="preserve"> theatres, racecourses and libraries</w:t>
      </w:r>
      <w:r w:rsidR="009434FB" w:rsidRPr="005F0B39">
        <w:rPr>
          <w:rFonts w:ascii="Arial" w:hAnsi="Arial" w:cs="Arial"/>
          <w:sz w:val="24"/>
          <w:szCs w:val="24"/>
        </w:rPr>
        <w:t>.</w:t>
      </w:r>
      <w:r w:rsidR="006F0A48" w:rsidRPr="005F0B39">
        <w:rPr>
          <w:rStyle w:val="FootnoteReference"/>
          <w:rFonts w:ascii="Arial" w:hAnsi="Arial" w:cs="Arial"/>
          <w:sz w:val="24"/>
          <w:szCs w:val="24"/>
        </w:rPr>
        <w:footnoteReference w:id="38"/>
      </w:r>
      <w:r w:rsidR="004D6F2C" w:rsidRPr="005F0B39">
        <w:rPr>
          <w:rFonts w:ascii="Arial" w:hAnsi="Arial" w:cs="Arial"/>
          <w:sz w:val="24"/>
          <w:szCs w:val="24"/>
        </w:rPr>
        <w:t xml:space="preserve"> </w:t>
      </w:r>
      <w:r w:rsidR="000207BD" w:rsidRPr="005F0B39">
        <w:rPr>
          <w:rFonts w:ascii="Arial" w:hAnsi="Arial" w:cs="Arial"/>
          <w:sz w:val="24"/>
          <w:szCs w:val="24"/>
        </w:rPr>
        <w:t>Therapeutic d</w:t>
      </w:r>
      <w:r w:rsidR="004D6F2C" w:rsidRPr="005F0B39">
        <w:rPr>
          <w:rFonts w:ascii="Arial" w:hAnsi="Arial" w:cs="Arial"/>
          <w:sz w:val="24"/>
          <w:szCs w:val="24"/>
        </w:rPr>
        <w:t xml:space="preserve">ivination in the </w:t>
      </w:r>
      <w:r w:rsidR="004D6F2C" w:rsidRPr="005F0B39">
        <w:rPr>
          <w:rFonts w:ascii="Arial" w:hAnsi="Arial" w:cs="Arial"/>
          <w:i/>
          <w:iCs/>
          <w:sz w:val="24"/>
          <w:szCs w:val="24"/>
        </w:rPr>
        <w:t>abaton</w:t>
      </w:r>
      <w:r w:rsidR="004D6F2C" w:rsidRPr="005F0B39">
        <w:rPr>
          <w:rFonts w:ascii="Arial" w:hAnsi="Arial" w:cs="Arial"/>
          <w:sz w:val="24"/>
          <w:szCs w:val="24"/>
        </w:rPr>
        <w:t xml:space="preserve"> and </w:t>
      </w:r>
      <w:r w:rsidR="00AA4BFB" w:rsidRPr="005F0B39">
        <w:rPr>
          <w:rFonts w:ascii="Arial" w:hAnsi="Arial" w:cs="Arial"/>
          <w:sz w:val="24"/>
          <w:szCs w:val="24"/>
        </w:rPr>
        <w:t xml:space="preserve">the act of </w:t>
      </w:r>
      <w:r w:rsidR="00554543" w:rsidRPr="005F0B39">
        <w:rPr>
          <w:rFonts w:ascii="Arial" w:hAnsi="Arial" w:cs="Arial"/>
          <w:sz w:val="24"/>
          <w:szCs w:val="24"/>
        </w:rPr>
        <w:lastRenderedPageBreak/>
        <w:t xml:space="preserve">communicating with the divine </w:t>
      </w:r>
      <w:r w:rsidR="00BB7E8E" w:rsidRPr="005F0B39">
        <w:rPr>
          <w:rFonts w:ascii="Arial" w:hAnsi="Arial" w:cs="Arial"/>
          <w:sz w:val="24"/>
          <w:szCs w:val="24"/>
        </w:rPr>
        <w:t>was integrated with</w:t>
      </w:r>
      <w:r w:rsidR="00554543" w:rsidRPr="005F0B39">
        <w:rPr>
          <w:rFonts w:ascii="Arial" w:hAnsi="Arial" w:cs="Arial"/>
          <w:sz w:val="24"/>
          <w:szCs w:val="24"/>
        </w:rPr>
        <w:t xml:space="preserve"> the </w:t>
      </w:r>
      <w:r w:rsidR="001D5CB9" w:rsidRPr="005F0B39">
        <w:rPr>
          <w:rFonts w:ascii="Arial" w:hAnsi="Arial" w:cs="Arial"/>
          <w:sz w:val="24"/>
          <w:szCs w:val="24"/>
        </w:rPr>
        <w:t xml:space="preserve">relaxation, exercise and education that happened close by. </w:t>
      </w:r>
    </w:p>
    <w:p w14:paraId="1D5D8D25" w14:textId="77777777" w:rsidR="00B226E6" w:rsidRPr="005F0B39" w:rsidRDefault="00B226E6" w:rsidP="00333722">
      <w:pPr>
        <w:spacing w:after="0" w:line="276" w:lineRule="auto"/>
        <w:rPr>
          <w:rFonts w:ascii="Arial" w:hAnsi="Arial" w:cs="Arial"/>
          <w:sz w:val="24"/>
          <w:szCs w:val="24"/>
        </w:rPr>
      </w:pPr>
    </w:p>
    <w:p w14:paraId="7E46A852" w14:textId="3D437B70" w:rsidR="001078D2" w:rsidRPr="005F0B39" w:rsidRDefault="007068DA" w:rsidP="00333722">
      <w:pPr>
        <w:spacing w:after="0" w:line="276" w:lineRule="auto"/>
        <w:ind w:firstLine="720"/>
        <w:rPr>
          <w:rFonts w:ascii="Arial" w:hAnsi="Arial" w:cs="Arial"/>
          <w:sz w:val="24"/>
          <w:szCs w:val="24"/>
        </w:rPr>
      </w:pPr>
      <w:r w:rsidRPr="005F0B39">
        <w:rPr>
          <w:rFonts w:ascii="Arial" w:hAnsi="Arial" w:cs="Arial"/>
          <w:sz w:val="24"/>
          <w:szCs w:val="24"/>
        </w:rPr>
        <w:t xml:space="preserve">The </w:t>
      </w:r>
      <w:r w:rsidR="00201C5A" w:rsidRPr="005F0B39">
        <w:rPr>
          <w:rFonts w:ascii="Arial" w:hAnsi="Arial" w:cs="Arial"/>
          <w:sz w:val="24"/>
          <w:szCs w:val="24"/>
        </w:rPr>
        <w:t>popularity and rise</w:t>
      </w:r>
      <w:r w:rsidRPr="005F0B39">
        <w:rPr>
          <w:rFonts w:ascii="Arial" w:hAnsi="Arial" w:cs="Arial"/>
          <w:sz w:val="24"/>
          <w:szCs w:val="24"/>
        </w:rPr>
        <w:t xml:space="preserve"> of the cult of Asclepius</w:t>
      </w:r>
      <w:r w:rsidR="00DD1E52" w:rsidRPr="005F0B39">
        <w:rPr>
          <w:rFonts w:ascii="Arial" w:hAnsi="Arial" w:cs="Arial"/>
          <w:sz w:val="24"/>
          <w:szCs w:val="24"/>
        </w:rPr>
        <w:t>, though long lasting,</w:t>
      </w:r>
      <w:r w:rsidRPr="005F0B39">
        <w:rPr>
          <w:rFonts w:ascii="Arial" w:hAnsi="Arial" w:cs="Arial"/>
          <w:sz w:val="24"/>
          <w:szCs w:val="24"/>
        </w:rPr>
        <w:t xml:space="preserve"> </w:t>
      </w:r>
      <w:r w:rsidR="00201C5A" w:rsidRPr="005F0B39">
        <w:rPr>
          <w:rFonts w:ascii="Arial" w:hAnsi="Arial" w:cs="Arial"/>
          <w:sz w:val="24"/>
          <w:szCs w:val="24"/>
        </w:rPr>
        <w:t>seemed at its peak</w:t>
      </w:r>
      <w:r w:rsidR="00464092" w:rsidRPr="005F0B39">
        <w:rPr>
          <w:rFonts w:ascii="Arial" w:hAnsi="Arial" w:cs="Arial"/>
          <w:sz w:val="24"/>
          <w:szCs w:val="24"/>
        </w:rPr>
        <w:t xml:space="preserve"> </w:t>
      </w:r>
      <w:r w:rsidR="00201C5A" w:rsidRPr="005F0B39">
        <w:rPr>
          <w:rFonts w:ascii="Arial" w:hAnsi="Arial" w:cs="Arial"/>
          <w:sz w:val="24"/>
          <w:szCs w:val="24"/>
        </w:rPr>
        <w:t xml:space="preserve">around the </w:t>
      </w:r>
      <w:r w:rsidR="00464092" w:rsidRPr="005F0B39">
        <w:rPr>
          <w:rFonts w:ascii="Arial" w:hAnsi="Arial" w:cs="Arial"/>
          <w:sz w:val="24"/>
          <w:szCs w:val="24"/>
        </w:rPr>
        <w:t>5</w:t>
      </w:r>
      <w:r w:rsidR="00464092" w:rsidRPr="005F0B39">
        <w:rPr>
          <w:rFonts w:ascii="Arial" w:hAnsi="Arial" w:cs="Arial"/>
          <w:sz w:val="24"/>
          <w:szCs w:val="24"/>
          <w:vertAlign w:val="superscript"/>
        </w:rPr>
        <w:t>th</w:t>
      </w:r>
      <w:r w:rsidR="00464092" w:rsidRPr="005F0B39">
        <w:rPr>
          <w:rFonts w:ascii="Arial" w:hAnsi="Arial" w:cs="Arial"/>
          <w:sz w:val="24"/>
          <w:szCs w:val="24"/>
        </w:rPr>
        <w:t xml:space="preserve"> century BCE, coinciding with the emergence of Hippocrates and the </w:t>
      </w:r>
      <w:r w:rsidR="00CF308A" w:rsidRPr="005F0B39">
        <w:rPr>
          <w:rFonts w:ascii="Arial" w:hAnsi="Arial" w:cs="Arial"/>
          <w:sz w:val="24"/>
          <w:szCs w:val="24"/>
        </w:rPr>
        <w:t>Hippocratic</w:t>
      </w:r>
      <w:r w:rsidR="00464092" w:rsidRPr="005F0B39">
        <w:rPr>
          <w:rFonts w:ascii="Arial" w:hAnsi="Arial" w:cs="Arial"/>
          <w:sz w:val="24"/>
          <w:szCs w:val="24"/>
        </w:rPr>
        <w:t xml:space="preserve"> Corpus</w:t>
      </w:r>
      <w:r w:rsidR="00BD366E" w:rsidRPr="005F0B39">
        <w:rPr>
          <w:rFonts w:ascii="Arial" w:hAnsi="Arial" w:cs="Arial"/>
          <w:sz w:val="24"/>
          <w:szCs w:val="24"/>
        </w:rPr>
        <w:t xml:space="preserve"> of various authors at the time.</w:t>
      </w:r>
      <w:r w:rsidR="00B123F7" w:rsidRPr="005F0B39">
        <w:rPr>
          <w:rFonts w:ascii="Arial" w:hAnsi="Arial" w:cs="Arial"/>
          <w:sz w:val="24"/>
          <w:szCs w:val="24"/>
        </w:rPr>
        <w:t xml:space="preserve"> </w:t>
      </w:r>
      <w:r w:rsidR="0070764C" w:rsidRPr="005F0B39">
        <w:rPr>
          <w:rFonts w:ascii="Arial" w:hAnsi="Arial" w:cs="Arial"/>
          <w:sz w:val="24"/>
          <w:szCs w:val="24"/>
        </w:rPr>
        <w:t>Although</w:t>
      </w:r>
      <w:r w:rsidR="00B123F7" w:rsidRPr="005F0B39">
        <w:rPr>
          <w:rFonts w:ascii="Arial" w:hAnsi="Arial" w:cs="Arial"/>
          <w:sz w:val="24"/>
          <w:szCs w:val="24"/>
        </w:rPr>
        <w:t xml:space="preserve"> probably ‘</w:t>
      </w:r>
      <w:r w:rsidR="00B123F7" w:rsidRPr="005F0B39">
        <w:rPr>
          <w:rFonts w:ascii="Arial" w:hAnsi="Arial" w:cs="Arial"/>
          <w:sz w:val="24"/>
          <w:szCs w:val="24"/>
        </w:rPr>
        <w:t>the most famous physician of antiquity</w:t>
      </w:r>
      <w:r w:rsidR="00B123F7" w:rsidRPr="005F0B39">
        <w:rPr>
          <w:rFonts w:ascii="Arial" w:hAnsi="Arial" w:cs="Arial"/>
          <w:sz w:val="24"/>
          <w:szCs w:val="24"/>
        </w:rPr>
        <w:t>’</w:t>
      </w:r>
      <w:r w:rsidR="00DA51D0" w:rsidRPr="005F0B39">
        <w:rPr>
          <w:rFonts w:ascii="Arial" w:hAnsi="Arial" w:cs="Arial"/>
          <w:sz w:val="24"/>
          <w:szCs w:val="24"/>
        </w:rPr>
        <w:t>,</w:t>
      </w:r>
      <w:r w:rsidR="00DA51D0" w:rsidRPr="005F0B39">
        <w:rPr>
          <w:rStyle w:val="FootnoteReference"/>
          <w:rFonts w:ascii="Arial" w:hAnsi="Arial" w:cs="Arial"/>
          <w:sz w:val="24"/>
          <w:szCs w:val="24"/>
        </w:rPr>
        <w:footnoteReference w:id="39"/>
      </w:r>
      <w:r w:rsidR="00BD366E" w:rsidRPr="005F0B39">
        <w:rPr>
          <w:rFonts w:ascii="Arial" w:hAnsi="Arial" w:cs="Arial"/>
          <w:sz w:val="24"/>
          <w:szCs w:val="24"/>
        </w:rPr>
        <w:t xml:space="preserve"> </w:t>
      </w:r>
      <w:r w:rsidR="00DA51D0" w:rsidRPr="005F0B39">
        <w:rPr>
          <w:rFonts w:ascii="Arial" w:hAnsi="Arial" w:cs="Arial"/>
          <w:sz w:val="24"/>
          <w:szCs w:val="24"/>
        </w:rPr>
        <w:t>l</w:t>
      </w:r>
      <w:r w:rsidR="00132BCB" w:rsidRPr="005F0B39">
        <w:rPr>
          <w:rFonts w:ascii="Arial" w:hAnsi="Arial" w:cs="Arial"/>
          <w:sz w:val="24"/>
          <w:szCs w:val="24"/>
        </w:rPr>
        <w:t xml:space="preserve">ittle is known about </w:t>
      </w:r>
      <w:r w:rsidR="00CF308A" w:rsidRPr="005F0B39">
        <w:rPr>
          <w:rFonts w:ascii="Arial" w:hAnsi="Arial" w:cs="Arial"/>
          <w:sz w:val="24"/>
          <w:szCs w:val="24"/>
        </w:rPr>
        <w:t>Hippocrates</w:t>
      </w:r>
      <w:r w:rsidR="00BD366E" w:rsidRPr="005F0B39">
        <w:rPr>
          <w:rFonts w:ascii="Arial" w:hAnsi="Arial" w:cs="Arial"/>
          <w:sz w:val="24"/>
          <w:szCs w:val="24"/>
        </w:rPr>
        <w:t xml:space="preserve"> himself</w:t>
      </w:r>
      <w:r w:rsidR="00132BCB" w:rsidRPr="005F0B39">
        <w:rPr>
          <w:rFonts w:ascii="Arial" w:hAnsi="Arial" w:cs="Arial"/>
          <w:sz w:val="24"/>
          <w:szCs w:val="24"/>
        </w:rPr>
        <w:t>.</w:t>
      </w:r>
      <w:r w:rsidR="00455FEE" w:rsidRPr="005F0B39">
        <w:rPr>
          <w:rFonts w:ascii="Arial" w:hAnsi="Arial" w:cs="Arial"/>
          <w:sz w:val="24"/>
          <w:szCs w:val="24"/>
        </w:rPr>
        <w:t xml:space="preserve"> </w:t>
      </w:r>
      <w:r w:rsidR="00AD6F68" w:rsidRPr="005F0B39">
        <w:rPr>
          <w:rFonts w:ascii="Arial" w:hAnsi="Arial" w:cs="Arial"/>
          <w:sz w:val="24"/>
          <w:szCs w:val="24"/>
        </w:rPr>
        <w:t>Born on the island of Cos, h</w:t>
      </w:r>
      <w:r w:rsidR="00A43437" w:rsidRPr="005F0B39">
        <w:rPr>
          <w:rFonts w:ascii="Arial" w:hAnsi="Arial" w:cs="Arial"/>
          <w:sz w:val="24"/>
          <w:szCs w:val="24"/>
        </w:rPr>
        <w:t xml:space="preserve">e </w:t>
      </w:r>
      <w:r w:rsidR="00D57C1A" w:rsidRPr="005F0B39">
        <w:rPr>
          <w:rFonts w:ascii="Arial" w:hAnsi="Arial" w:cs="Arial"/>
          <w:sz w:val="24"/>
          <w:szCs w:val="24"/>
        </w:rPr>
        <w:t xml:space="preserve">lived from </w:t>
      </w:r>
      <w:r w:rsidR="001021A9" w:rsidRPr="005F0B39">
        <w:rPr>
          <w:rFonts w:ascii="Arial" w:hAnsi="Arial" w:cs="Arial"/>
          <w:sz w:val="24"/>
          <w:szCs w:val="24"/>
        </w:rPr>
        <w:t>c.</w:t>
      </w:r>
      <w:r w:rsidR="00366B6C" w:rsidRPr="005F0B39">
        <w:rPr>
          <w:rFonts w:ascii="Arial" w:hAnsi="Arial" w:cs="Arial"/>
          <w:sz w:val="24"/>
          <w:szCs w:val="24"/>
        </w:rPr>
        <w:t>46</w:t>
      </w:r>
      <w:r w:rsidR="00A96616" w:rsidRPr="005F0B39">
        <w:rPr>
          <w:rFonts w:ascii="Arial" w:hAnsi="Arial" w:cs="Arial"/>
          <w:sz w:val="24"/>
          <w:szCs w:val="24"/>
        </w:rPr>
        <w:t>0</w:t>
      </w:r>
      <w:r w:rsidR="00366B6C" w:rsidRPr="005F0B39">
        <w:rPr>
          <w:rFonts w:ascii="Arial" w:hAnsi="Arial" w:cs="Arial"/>
          <w:sz w:val="24"/>
          <w:szCs w:val="24"/>
        </w:rPr>
        <w:t xml:space="preserve"> - c.3</w:t>
      </w:r>
      <w:r w:rsidR="00AD6F68" w:rsidRPr="005F0B39">
        <w:rPr>
          <w:rFonts w:ascii="Arial" w:hAnsi="Arial" w:cs="Arial"/>
          <w:sz w:val="24"/>
          <w:szCs w:val="24"/>
        </w:rPr>
        <w:t>7</w:t>
      </w:r>
      <w:r w:rsidR="00A96616" w:rsidRPr="005F0B39">
        <w:rPr>
          <w:rFonts w:ascii="Arial" w:hAnsi="Arial" w:cs="Arial"/>
          <w:sz w:val="24"/>
          <w:szCs w:val="24"/>
        </w:rPr>
        <w:t>0</w:t>
      </w:r>
      <w:r w:rsidR="00366B6C" w:rsidRPr="005F0B39">
        <w:rPr>
          <w:rFonts w:ascii="Arial" w:hAnsi="Arial" w:cs="Arial"/>
          <w:sz w:val="24"/>
          <w:szCs w:val="24"/>
        </w:rPr>
        <w:t xml:space="preserve"> BCE and was </w:t>
      </w:r>
      <w:r w:rsidR="00A43437" w:rsidRPr="005F0B39">
        <w:rPr>
          <w:rFonts w:ascii="Arial" w:hAnsi="Arial" w:cs="Arial"/>
          <w:sz w:val="24"/>
          <w:szCs w:val="24"/>
        </w:rPr>
        <w:t>a contemporary of Socrates</w:t>
      </w:r>
      <w:r w:rsidR="00D15742" w:rsidRPr="005F0B39">
        <w:rPr>
          <w:rFonts w:ascii="Arial" w:hAnsi="Arial" w:cs="Arial"/>
          <w:sz w:val="24"/>
          <w:szCs w:val="24"/>
        </w:rPr>
        <w:t>,</w:t>
      </w:r>
      <w:r w:rsidR="00A43437" w:rsidRPr="005F0B39">
        <w:rPr>
          <w:rFonts w:ascii="Arial" w:hAnsi="Arial" w:cs="Arial"/>
          <w:sz w:val="24"/>
          <w:szCs w:val="24"/>
        </w:rPr>
        <w:t xml:space="preserve"> mentioned by Plato</w:t>
      </w:r>
      <w:r w:rsidR="00C86759" w:rsidRPr="005F0B39">
        <w:rPr>
          <w:rFonts w:ascii="Arial" w:hAnsi="Arial" w:cs="Arial"/>
          <w:sz w:val="24"/>
          <w:szCs w:val="24"/>
        </w:rPr>
        <w:t xml:space="preserve"> who</w:t>
      </w:r>
      <w:r w:rsidR="005A2A7E" w:rsidRPr="005F0B39">
        <w:rPr>
          <w:rFonts w:ascii="Arial" w:hAnsi="Arial" w:cs="Arial"/>
          <w:sz w:val="24"/>
          <w:szCs w:val="24"/>
        </w:rPr>
        <w:t xml:space="preserve"> </w:t>
      </w:r>
      <w:r w:rsidR="005A2A7E" w:rsidRPr="005F0B39">
        <w:rPr>
          <w:rFonts w:ascii="Arial" w:hAnsi="Arial" w:cs="Arial"/>
          <w:sz w:val="24"/>
          <w:szCs w:val="24"/>
        </w:rPr>
        <w:t>suggests that he taught medicine for a fee</w:t>
      </w:r>
      <w:r w:rsidR="00A43437" w:rsidRPr="005F0B39">
        <w:rPr>
          <w:rFonts w:ascii="Arial" w:hAnsi="Arial" w:cs="Arial"/>
          <w:sz w:val="24"/>
          <w:szCs w:val="24"/>
        </w:rPr>
        <w:t>.</w:t>
      </w:r>
      <w:r w:rsidR="00A43437" w:rsidRPr="005F0B39">
        <w:rPr>
          <w:rStyle w:val="FootnoteReference"/>
          <w:rFonts w:ascii="Arial" w:hAnsi="Arial" w:cs="Arial"/>
          <w:sz w:val="24"/>
          <w:szCs w:val="24"/>
        </w:rPr>
        <w:footnoteReference w:id="40"/>
      </w:r>
      <w:r w:rsidR="00BD366E" w:rsidRPr="005F0B39">
        <w:rPr>
          <w:rFonts w:ascii="Arial" w:hAnsi="Arial" w:cs="Arial"/>
          <w:sz w:val="24"/>
          <w:szCs w:val="24"/>
        </w:rPr>
        <w:t xml:space="preserve"> </w:t>
      </w:r>
      <w:r w:rsidR="000B1923" w:rsidRPr="005F0B39">
        <w:rPr>
          <w:rFonts w:ascii="Arial" w:hAnsi="Arial" w:cs="Arial"/>
          <w:sz w:val="24"/>
          <w:szCs w:val="24"/>
        </w:rPr>
        <w:t xml:space="preserve">He belonged </w:t>
      </w:r>
      <w:r w:rsidR="00EF42D0" w:rsidRPr="005F0B39">
        <w:rPr>
          <w:rFonts w:ascii="Arial" w:hAnsi="Arial" w:cs="Arial"/>
          <w:sz w:val="24"/>
          <w:szCs w:val="24"/>
        </w:rPr>
        <w:t xml:space="preserve">to a </w:t>
      </w:r>
      <w:r w:rsidR="009203A4" w:rsidRPr="005F0B39">
        <w:rPr>
          <w:rFonts w:ascii="Arial" w:hAnsi="Arial" w:cs="Arial"/>
          <w:sz w:val="24"/>
          <w:szCs w:val="24"/>
        </w:rPr>
        <w:t>guild</w:t>
      </w:r>
      <w:r w:rsidR="00EF42D0" w:rsidRPr="005F0B39">
        <w:rPr>
          <w:rFonts w:ascii="Arial" w:hAnsi="Arial" w:cs="Arial"/>
          <w:sz w:val="24"/>
          <w:szCs w:val="24"/>
        </w:rPr>
        <w:t xml:space="preserve"> of physicians</w:t>
      </w:r>
      <w:r w:rsidR="00FD331D" w:rsidRPr="005F0B39">
        <w:rPr>
          <w:rFonts w:ascii="Arial" w:hAnsi="Arial" w:cs="Arial"/>
          <w:sz w:val="24"/>
          <w:szCs w:val="24"/>
        </w:rPr>
        <w:t xml:space="preserve"> known as Asclepiads</w:t>
      </w:r>
      <w:r w:rsidR="000B1923" w:rsidRPr="005F0B39">
        <w:rPr>
          <w:rFonts w:ascii="Arial" w:hAnsi="Arial" w:cs="Arial"/>
          <w:sz w:val="24"/>
          <w:szCs w:val="24"/>
        </w:rPr>
        <w:t xml:space="preserve"> who </w:t>
      </w:r>
      <w:r w:rsidR="009203A4" w:rsidRPr="005F0B39">
        <w:rPr>
          <w:rFonts w:ascii="Arial" w:hAnsi="Arial" w:cs="Arial"/>
          <w:sz w:val="24"/>
          <w:szCs w:val="24"/>
        </w:rPr>
        <w:t>claimed descent</w:t>
      </w:r>
      <w:r w:rsidR="006C6C43" w:rsidRPr="005F0B39">
        <w:rPr>
          <w:rFonts w:ascii="Arial" w:hAnsi="Arial" w:cs="Arial"/>
          <w:sz w:val="24"/>
          <w:szCs w:val="24"/>
        </w:rPr>
        <w:t xml:space="preserve"> from the god</w:t>
      </w:r>
      <w:r w:rsidR="00212F4B" w:rsidRPr="005F0B39">
        <w:rPr>
          <w:rFonts w:ascii="Arial" w:hAnsi="Arial" w:cs="Arial"/>
          <w:sz w:val="24"/>
          <w:szCs w:val="24"/>
        </w:rPr>
        <w:t xml:space="preserve"> </w:t>
      </w:r>
      <w:r w:rsidR="000B1923" w:rsidRPr="005F0B39">
        <w:rPr>
          <w:rFonts w:ascii="Arial" w:hAnsi="Arial" w:cs="Arial"/>
          <w:sz w:val="24"/>
          <w:szCs w:val="24"/>
        </w:rPr>
        <w:t>Asclepius</w:t>
      </w:r>
      <w:r w:rsidR="00212F4B" w:rsidRPr="005F0B39">
        <w:rPr>
          <w:rFonts w:ascii="Arial" w:hAnsi="Arial" w:cs="Arial"/>
          <w:sz w:val="24"/>
          <w:szCs w:val="24"/>
        </w:rPr>
        <w:t xml:space="preserve"> </w:t>
      </w:r>
      <w:r w:rsidR="000B1923" w:rsidRPr="005F0B39">
        <w:rPr>
          <w:rFonts w:ascii="Arial" w:hAnsi="Arial" w:cs="Arial"/>
          <w:sz w:val="24"/>
          <w:szCs w:val="24"/>
        </w:rPr>
        <w:t>and who</w:t>
      </w:r>
      <w:r w:rsidR="00212F4B" w:rsidRPr="005F0B39">
        <w:rPr>
          <w:rFonts w:ascii="Arial" w:hAnsi="Arial" w:cs="Arial"/>
          <w:sz w:val="24"/>
          <w:szCs w:val="24"/>
        </w:rPr>
        <w:t xml:space="preserve"> </w:t>
      </w:r>
      <w:r w:rsidR="00633D24">
        <w:rPr>
          <w:rFonts w:ascii="Arial" w:hAnsi="Arial" w:cs="Arial"/>
          <w:sz w:val="24"/>
          <w:szCs w:val="24"/>
        </w:rPr>
        <w:t xml:space="preserve">also </w:t>
      </w:r>
      <w:r w:rsidR="00212F4B" w:rsidRPr="005F0B39">
        <w:rPr>
          <w:rFonts w:ascii="Arial" w:hAnsi="Arial" w:cs="Arial"/>
          <w:sz w:val="24"/>
          <w:szCs w:val="24"/>
        </w:rPr>
        <w:t xml:space="preserve">practised medicine in </w:t>
      </w:r>
      <w:r w:rsidR="00D15742" w:rsidRPr="005F0B39">
        <w:rPr>
          <w:rFonts w:ascii="Arial" w:hAnsi="Arial" w:cs="Arial"/>
          <w:sz w:val="24"/>
          <w:szCs w:val="24"/>
        </w:rPr>
        <w:t>the temples</w:t>
      </w:r>
      <w:r w:rsidR="000B1923" w:rsidRPr="005F0B39">
        <w:rPr>
          <w:rFonts w:ascii="Arial" w:hAnsi="Arial" w:cs="Arial"/>
          <w:sz w:val="24"/>
          <w:szCs w:val="24"/>
        </w:rPr>
        <w:t>.</w:t>
      </w:r>
      <w:r w:rsidR="006C6C43" w:rsidRPr="005F0B39">
        <w:rPr>
          <w:rFonts w:ascii="Arial" w:hAnsi="Arial" w:cs="Arial"/>
          <w:sz w:val="24"/>
          <w:szCs w:val="24"/>
        </w:rPr>
        <w:t xml:space="preserve"> Over 60 treatises</w:t>
      </w:r>
      <w:r w:rsidR="00C83BA4" w:rsidRPr="005F0B39">
        <w:rPr>
          <w:rFonts w:ascii="Arial" w:hAnsi="Arial" w:cs="Arial"/>
          <w:sz w:val="24"/>
          <w:szCs w:val="24"/>
        </w:rPr>
        <w:t xml:space="preserve">, referred to as the </w:t>
      </w:r>
      <w:r w:rsidR="003A572D" w:rsidRPr="005F0B39">
        <w:rPr>
          <w:rFonts w:ascii="Arial" w:hAnsi="Arial" w:cs="Arial"/>
          <w:sz w:val="24"/>
          <w:szCs w:val="24"/>
        </w:rPr>
        <w:t>Hippocratic</w:t>
      </w:r>
      <w:r w:rsidR="00C83BA4" w:rsidRPr="005F0B39">
        <w:rPr>
          <w:rFonts w:ascii="Arial" w:hAnsi="Arial" w:cs="Arial"/>
          <w:sz w:val="24"/>
          <w:szCs w:val="24"/>
        </w:rPr>
        <w:t xml:space="preserve"> Corpus, were written in </w:t>
      </w:r>
      <w:r w:rsidR="002615CF" w:rsidRPr="005F0B39">
        <w:rPr>
          <w:rFonts w:ascii="Arial" w:hAnsi="Arial" w:cs="Arial"/>
          <w:sz w:val="24"/>
          <w:szCs w:val="24"/>
        </w:rPr>
        <w:t xml:space="preserve">around </w:t>
      </w:r>
      <w:r w:rsidR="00C83BA4" w:rsidRPr="005F0B39">
        <w:rPr>
          <w:rFonts w:ascii="Arial" w:hAnsi="Arial" w:cs="Arial"/>
          <w:sz w:val="24"/>
          <w:szCs w:val="24"/>
        </w:rPr>
        <w:t xml:space="preserve">the </w:t>
      </w:r>
      <w:r w:rsidR="0069212F" w:rsidRPr="005F0B39">
        <w:rPr>
          <w:rFonts w:ascii="Arial" w:hAnsi="Arial" w:cs="Arial"/>
          <w:sz w:val="24"/>
          <w:szCs w:val="24"/>
        </w:rPr>
        <w:t>5</w:t>
      </w:r>
      <w:r w:rsidR="00C83BA4" w:rsidRPr="005F0B39">
        <w:rPr>
          <w:rFonts w:ascii="Arial" w:hAnsi="Arial" w:cs="Arial"/>
          <w:sz w:val="24"/>
          <w:szCs w:val="24"/>
          <w:vertAlign w:val="superscript"/>
        </w:rPr>
        <w:t>th</w:t>
      </w:r>
      <w:r w:rsidR="00C83BA4" w:rsidRPr="005F0B39">
        <w:rPr>
          <w:rFonts w:ascii="Arial" w:hAnsi="Arial" w:cs="Arial"/>
          <w:sz w:val="24"/>
          <w:szCs w:val="24"/>
        </w:rPr>
        <w:t xml:space="preserve"> </w:t>
      </w:r>
      <w:r w:rsidR="003A572D" w:rsidRPr="005F0B39">
        <w:rPr>
          <w:rFonts w:ascii="Arial" w:hAnsi="Arial" w:cs="Arial"/>
          <w:sz w:val="24"/>
          <w:szCs w:val="24"/>
        </w:rPr>
        <w:t>c</w:t>
      </w:r>
      <w:r w:rsidR="00C83BA4" w:rsidRPr="005F0B39">
        <w:rPr>
          <w:rFonts w:ascii="Arial" w:hAnsi="Arial" w:cs="Arial"/>
          <w:sz w:val="24"/>
          <w:szCs w:val="24"/>
        </w:rPr>
        <w:t>entur</w:t>
      </w:r>
      <w:r w:rsidR="002615CF" w:rsidRPr="005F0B39">
        <w:rPr>
          <w:rFonts w:ascii="Arial" w:hAnsi="Arial" w:cs="Arial"/>
          <w:sz w:val="24"/>
          <w:szCs w:val="24"/>
        </w:rPr>
        <w:t xml:space="preserve">y </w:t>
      </w:r>
      <w:r w:rsidR="00C83BA4" w:rsidRPr="005F0B39">
        <w:rPr>
          <w:rFonts w:ascii="Arial" w:hAnsi="Arial" w:cs="Arial"/>
          <w:sz w:val="24"/>
          <w:szCs w:val="24"/>
        </w:rPr>
        <w:t>BCE</w:t>
      </w:r>
      <w:r w:rsidR="0007681F" w:rsidRPr="005F0B39">
        <w:rPr>
          <w:rFonts w:ascii="Arial" w:hAnsi="Arial" w:cs="Arial"/>
          <w:sz w:val="24"/>
          <w:szCs w:val="24"/>
        </w:rPr>
        <w:t>, and although attributed to Hippocrates, were written by several unknown authors who aligned themselves with his teaching.</w:t>
      </w:r>
      <w:r w:rsidR="003A572D" w:rsidRPr="005F0B39">
        <w:rPr>
          <w:rFonts w:ascii="Arial" w:hAnsi="Arial" w:cs="Arial"/>
          <w:sz w:val="24"/>
          <w:szCs w:val="24"/>
        </w:rPr>
        <w:t xml:space="preserve"> </w:t>
      </w:r>
      <w:r w:rsidR="00122708" w:rsidRPr="005F0B39">
        <w:rPr>
          <w:rFonts w:ascii="Arial" w:hAnsi="Arial" w:cs="Arial"/>
          <w:sz w:val="24"/>
          <w:szCs w:val="24"/>
        </w:rPr>
        <w:t xml:space="preserve">Although </w:t>
      </w:r>
      <w:r w:rsidR="003A572D" w:rsidRPr="005F0B39">
        <w:rPr>
          <w:rFonts w:ascii="Arial" w:hAnsi="Arial" w:cs="Arial"/>
          <w:sz w:val="24"/>
          <w:szCs w:val="24"/>
        </w:rPr>
        <w:t>the Hippocratic physicians were</w:t>
      </w:r>
      <w:r w:rsidR="00122708" w:rsidRPr="005F0B39">
        <w:rPr>
          <w:rFonts w:ascii="Arial" w:hAnsi="Arial" w:cs="Arial"/>
          <w:sz w:val="24"/>
          <w:szCs w:val="24"/>
        </w:rPr>
        <w:t xml:space="preserve"> s</w:t>
      </w:r>
      <w:r w:rsidR="00C30205" w:rsidRPr="005F0B39">
        <w:rPr>
          <w:rFonts w:ascii="Arial" w:hAnsi="Arial" w:cs="Arial"/>
          <w:sz w:val="24"/>
          <w:szCs w:val="24"/>
        </w:rPr>
        <w:t>aid to have refuted superstition and focused on rational medicine</w:t>
      </w:r>
      <w:r w:rsidR="00122708" w:rsidRPr="005F0B39">
        <w:rPr>
          <w:rFonts w:ascii="Arial" w:hAnsi="Arial" w:cs="Arial"/>
          <w:sz w:val="24"/>
          <w:szCs w:val="24"/>
        </w:rPr>
        <w:t>, the</w:t>
      </w:r>
      <w:r w:rsidR="003A572D" w:rsidRPr="005F0B39">
        <w:rPr>
          <w:rFonts w:ascii="Arial" w:hAnsi="Arial" w:cs="Arial"/>
          <w:sz w:val="24"/>
          <w:szCs w:val="24"/>
        </w:rPr>
        <w:t>y</w:t>
      </w:r>
      <w:r w:rsidR="0062347A" w:rsidRPr="005F0B39">
        <w:rPr>
          <w:rFonts w:ascii="Arial" w:hAnsi="Arial" w:cs="Arial"/>
          <w:sz w:val="24"/>
          <w:szCs w:val="24"/>
        </w:rPr>
        <w:t xml:space="preserve"> were not opposed to religion or the divine, believing in dreams as</w:t>
      </w:r>
      <w:r w:rsidR="004B208F" w:rsidRPr="005F0B39">
        <w:rPr>
          <w:rFonts w:ascii="Arial" w:hAnsi="Arial" w:cs="Arial"/>
          <w:sz w:val="24"/>
          <w:szCs w:val="24"/>
        </w:rPr>
        <w:t xml:space="preserve"> divine </w:t>
      </w:r>
      <w:r w:rsidR="0062347A" w:rsidRPr="005F0B39">
        <w:rPr>
          <w:rFonts w:ascii="Arial" w:hAnsi="Arial" w:cs="Arial"/>
          <w:sz w:val="24"/>
          <w:szCs w:val="24"/>
        </w:rPr>
        <w:t>phenomena</w:t>
      </w:r>
      <w:r w:rsidR="00E94B71" w:rsidRPr="005F0B39">
        <w:rPr>
          <w:rFonts w:ascii="Arial" w:hAnsi="Arial" w:cs="Arial"/>
          <w:sz w:val="24"/>
          <w:szCs w:val="24"/>
        </w:rPr>
        <w:t xml:space="preserve">. In </w:t>
      </w:r>
      <w:r w:rsidR="00E94B71" w:rsidRPr="005F0B39">
        <w:rPr>
          <w:rFonts w:ascii="Arial" w:hAnsi="Arial" w:cs="Arial"/>
          <w:i/>
          <w:iCs/>
          <w:sz w:val="24"/>
          <w:szCs w:val="24"/>
        </w:rPr>
        <w:t>Regimen IV</w:t>
      </w:r>
      <w:r w:rsidR="00E94B71" w:rsidRPr="005F0B39">
        <w:rPr>
          <w:rFonts w:ascii="Arial" w:hAnsi="Arial" w:cs="Arial"/>
          <w:sz w:val="24"/>
          <w:szCs w:val="24"/>
        </w:rPr>
        <w:t>, the H</w:t>
      </w:r>
      <w:r w:rsidR="00A87631" w:rsidRPr="005F0B39">
        <w:rPr>
          <w:rFonts w:ascii="Arial" w:hAnsi="Arial" w:cs="Arial"/>
          <w:sz w:val="24"/>
          <w:szCs w:val="24"/>
        </w:rPr>
        <w:t xml:space="preserve">ippocratic author </w:t>
      </w:r>
      <w:r w:rsidR="001E4BA8" w:rsidRPr="005F0B39">
        <w:rPr>
          <w:rFonts w:ascii="Arial" w:hAnsi="Arial" w:cs="Arial"/>
          <w:sz w:val="24"/>
          <w:szCs w:val="24"/>
        </w:rPr>
        <w:t>states,</w:t>
      </w:r>
      <w:r w:rsidR="00A87631" w:rsidRPr="005F0B39">
        <w:rPr>
          <w:rFonts w:ascii="Arial" w:hAnsi="Arial" w:cs="Arial"/>
          <w:sz w:val="24"/>
          <w:szCs w:val="24"/>
        </w:rPr>
        <w:t xml:space="preserve"> ‘he who has learnt about the signs that come in sleep will find that they have an important influence upon all </w:t>
      </w:r>
      <w:r w:rsidR="001026EB" w:rsidRPr="005F0B39">
        <w:rPr>
          <w:rFonts w:ascii="Arial" w:hAnsi="Arial" w:cs="Arial"/>
          <w:sz w:val="24"/>
          <w:szCs w:val="24"/>
        </w:rPr>
        <w:t>things</w:t>
      </w:r>
      <w:r w:rsidR="00CF564E" w:rsidRPr="005F0B39">
        <w:rPr>
          <w:rFonts w:ascii="Arial" w:hAnsi="Arial" w:cs="Arial"/>
          <w:sz w:val="24"/>
          <w:szCs w:val="24"/>
        </w:rPr>
        <w:t>,</w:t>
      </w:r>
      <w:r w:rsidR="001026EB" w:rsidRPr="005F0B39">
        <w:rPr>
          <w:rFonts w:ascii="Arial" w:hAnsi="Arial" w:cs="Arial"/>
          <w:sz w:val="24"/>
          <w:szCs w:val="24"/>
        </w:rPr>
        <w:t>’</w:t>
      </w:r>
      <w:r w:rsidR="001026EB" w:rsidRPr="005F0B39">
        <w:rPr>
          <w:rStyle w:val="FootnoteReference"/>
          <w:rFonts w:ascii="Arial" w:hAnsi="Arial" w:cs="Arial"/>
          <w:sz w:val="24"/>
          <w:szCs w:val="24"/>
        </w:rPr>
        <w:footnoteReference w:id="41"/>
      </w:r>
      <w:r w:rsidR="004B208F" w:rsidRPr="005F0B39">
        <w:rPr>
          <w:rFonts w:ascii="Arial" w:hAnsi="Arial" w:cs="Arial"/>
          <w:sz w:val="24"/>
          <w:szCs w:val="24"/>
        </w:rPr>
        <w:t xml:space="preserve"> </w:t>
      </w:r>
      <w:r w:rsidR="00CF564E" w:rsidRPr="005F0B39">
        <w:rPr>
          <w:rFonts w:ascii="Arial" w:hAnsi="Arial" w:cs="Arial"/>
          <w:sz w:val="24"/>
          <w:szCs w:val="24"/>
        </w:rPr>
        <w:t xml:space="preserve">describing </w:t>
      </w:r>
      <w:r w:rsidR="00B12A4F" w:rsidRPr="005F0B39">
        <w:rPr>
          <w:rFonts w:ascii="Arial" w:hAnsi="Arial" w:cs="Arial"/>
          <w:sz w:val="24"/>
          <w:szCs w:val="24"/>
        </w:rPr>
        <w:t>the release of the soul from the body in sleep</w:t>
      </w:r>
      <w:r w:rsidR="00E11010" w:rsidRPr="005F0B39">
        <w:rPr>
          <w:rFonts w:ascii="Arial" w:hAnsi="Arial" w:cs="Arial"/>
          <w:sz w:val="24"/>
          <w:szCs w:val="24"/>
        </w:rPr>
        <w:t xml:space="preserve"> to allow it knowledge of </w:t>
      </w:r>
      <w:r w:rsidR="001C7A43">
        <w:rPr>
          <w:rFonts w:ascii="Arial" w:hAnsi="Arial" w:cs="Arial"/>
          <w:sz w:val="24"/>
          <w:szCs w:val="24"/>
        </w:rPr>
        <w:t xml:space="preserve">unknown things, including the </w:t>
      </w:r>
      <w:r w:rsidR="006B72E6">
        <w:rPr>
          <w:rFonts w:ascii="Arial" w:hAnsi="Arial" w:cs="Arial"/>
          <w:sz w:val="24"/>
          <w:szCs w:val="24"/>
        </w:rPr>
        <w:t>physical health of the body</w:t>
      </w:r>
      <w:r w:rsidR="00E11010" w:rsidRPr="005F0B39">
        <w:rPr>
          <w:rFonts w:ascii="Arial" w:hAnsi="Arial" w:cs="Arial"/>
          <w:sz w:val="24"/>
          <w:szCs w:val="24"/>
        </w:rPr>
        <w:t>.</w:t>
      </w:r>
      <w:r w:rsidR="00EA4994" w:rsidRPr="005F0B39">
        <w:rPr>
          <w:rFonts w:ascii="Arial" w:hAnsi="Arial" w:cs="Arial"/>
          <w:sz w:val="24"/>
          <w:szCs w:val="24"/>
        </w:rPr>
        <w:t xml:space="preserve"> </w:t>
      </w:r>
      <w:r w:rsidR="001078D2" w:rsidRPr="005F0B39">
        <w:rPr>
          <w:rFonts w:ascii="Arial" w:hAnsi="Arial" w:cs="Arial"/>
          <w:sz w:val="24"/>
          <w:szCs w:val="24"/>
        </w:rPr>
        <w:t xml:space="preserve">The </w:t>
      </w:r>
      <w:r w:rsidR="000643C6" w:rsidRPr="005F0B39">
        <w:rPr>
          <w:rFonts w:ascii="Arial" w:hAnsi="Arial" w:cs="Arial"/>
          <w:sz w:val="24"/>
          <w:szCs w:val="24"/>
        </w:rPr>
        <w:t>author goes on to</w:t>
      </w:r>
      <w:r w:rsidR="001078D2" w:rsidRPr="005F0B39">
        <w:rPr>
          <w:rFonts w:ascii="Arial" w:hAnsi="Arial" w:cs="Arial"/>
          <w:sz w:val="24"/>
          <w:szCs w:val="24"/>
        </w:rPr>
        <w:t xml:space="preserve"> describe the dream of someone in good health</w:t>
      </w:r>
      <w:r w:rsidR="002159C6" w:rsidRPr="005F0B39">
        <w:rPr>
          <w:rFonts w:ascii="Arial" w:hAnsi="Arial" w:cs="Arial"/>
          <w:sz w:val="24"/>
          <w:szCs w:val="24"/>
        </w:rPr>
        <w:t>,</w:t>
      </w:r>
      <w:r w:rsidR="001078D2" w:rsidRPr="005F0B39">
        <w:rPr>
          <w:rFonts w:ascii="Arial" w:hAnsi="Arial" w:cs="Arial"/>
          <w:sz w:val="24"/>
          <w:szCs w:val="24"/>
        </w:rPr>
        <w:t xml:space="preserve"> with the sun</w:t>
      </w:r>
      <w:r w:rsidR="002159C6" w:rsidRPr="005F0B39">
        <w:rPr>
          <w:rFonts w:ascii="Arial" w:hAnsi="Arial" w:cs="Arial"/>
          <w:sz w:val="24"/>
          <w:szCs w:val="24"/>
        </w:rPr>
        <w:t>,</w:t>
      </w:r>
      <w:r w:rsidR="001078D2" w:rsidRPr="005F0B39">
        <w:rPr>
          <w:rFonts w:ascii="Arial" w:hAnsi="Arial" w:cs="Arial"/>
          <w:sz w:val="24"/>
          <w:szCs w:val="24"/>
        </w:rPr>
        <w:t xml:space="preserve"> moon </w:t>
      </w:r>
      <w:r w:rsidR="002159C6" w:rsidRPr="005F0B39">
        <w:rPr>
          <w:rFonts w:ascii="Arial" w:hAnsi="Arial" w:cs="Arial"/>
          <w:sz w:val="24"/>
          <w:szCs w:val="24"/>
        </w:rPr>
        <w:t xml:space="preserve">and </w:t>
      </w:r>
      <w:r w:rsidR="001078D2" w:rsidRPr="005F0B39">
        <w:rPr>
          <w:rFonts w:ascii="Arial" w:hAnsi="Arial" w:cs="Arial"/>
          <w:sz w:val="24"/>
          <w:szCs w:val="24"/>
        </w:rPr>
        <w:t>stars of the dream in the correct order, meaning the patient must continue to follow the good regimen of diet and healthy living prescribed by their doctor.</w:t>
      </w:r>
      <w:r w:rsidR="009B260E" w:rsidRPr="005F0B39">
        <w:rPr>
          <w:rStyle w:val="FootnoteReference"/>
          <w:rFonts w:ascii="Arial" w:hAnsi="Arial" w:cs="Arial"/>
          <w:sz w:val="24"/>
          <w:szCs w:val="24"/>
        </w:rPr>
        <w:footnoteReference w:id="42"/>
      </w:r>
      <w:r w:rsidR="001078D2" w:rsidRPr="005F0B39">
        <w:rPr>
          <w:rFonts w:ascii="Arial" w:hAnsi="Arial" w:cs="Arial"/>
          <w:sz w:val="24"/>
          <w:szCs w:val="24"/>
        </w:rPr>
        <w:t xml:space="preserve"> If the heavenly bodies are in contrast, this signifies an illness which can be measured</w:t>
      </w:r>
      <w:r w:rsidR="009B260E" w:rsidRPr="005F0B39">
        <w:rPr>
          <w:rFonts w:ascii="Arial" w:hAnsi="Arial" w:cs="Arial"/>
          <w:sz w:val="24"/>
          <w:szCs w:val="24"/>
        </w:rPr>
        <w:t xml:space="preserve"> in severity</w:t>
      </w:r>
      <w:r w:rsidR="001078D2" w:rsidRPr="005F0B39">
        <w:rPr>
          <w:rFonts w:ascii="Arial" w:hAnsi="Arial" w:cs="Arial"/>
          <w:sz w:val="24"/>
          <w:szCs w:val="24"/>
        </w:rPr>
        <w:t xml:space="preserve"> by the degree of contrast </w:t>
      </w:r>
      <w:r w:rsidR="00490056">
        <w:rPr>
          <w:rFonts w:ascii="Arial" w:hAnsi="Arial" w:cs="Arial"/>
          <w:sz w:val="24"/>
          <w:szCs w:val="24"/>
        </w:rPr>
        <w:t>with</w:t>
      </w:r>
      <w:r w:rsidR="001078D2" w:rsidRPr="005F0B39">
        <w:rPr>
          <w:rFonts w:ascii="Arial" w:hAnsi="Arial" w:cs="Arial"/>
          <w:sz w:val="24"/>
          <w:szCs w:val="24"/>
        </w:rPr>
        <w:t xml:space="preserve">in the dream. Earlier in the work, in </w:t>
      </w:r>
      <w:r w:rsidR="00CF4C4E" w:rsidRPr="005F0B39">
        <w:rPr>
          <w:rFonts w:ascii="Arial" w:hAnsi="Arial" w:cs="Arial"/>
          <w:i/>
          <w:iCs/>
          <w:sz w:val="24"/>
          <w:szCs w:val="24"/>
        </w:rPr>
        <w:t xml:space="preserve">On </w:t>
      </w:r>
      <w:r w:rsidR="001078D2" w:rsidRPr="005F0B39">
        <w:rPr>
          <w:rFonts w:ascii="Arial" w:hAnsi="Arial" w:cs="Arial"/>
          <w:i/>
          <w:iCs/>
          <w:sz w:val="24"/>
          <w:szCs w:val="24"/>
        </w:rPr>
        <w:t>Regimen I</w:t>
      </w:r>
      <w:r w:rsidR="001078D2" w:rsidRPr="005F0B39">
        <w:rPr>
          <w:rFonts w:ascii="Arial" w:hAnsi="Arial" w:cs="Arial"/>
          <w:sz w:val="24"/>
          <w:szCs w:val="24"/>
        </w:rPr>
        <w:t>, the author uses the same description of the triple circuitry of the sun, moon and stars as a description of the creati</w:t>
      </w:r>
      <w:r w:rsidR="00306B47" w:rsidRPr="005F0B39">
        <w:rPr>
          <w:rFonts w:ascii="Arial" w:hAnsi="Arial" w:cs="Arial"/>
          <w:sz w:val="24"/>
          <w:szCs w:val="24"/>
        </w:rPr>
        <w:t>on</w:t>
      </w:r>
      <w:r w:rsidR="001078D2" w:rsidRPr="005F0B39">
        <w:rPr>
          <w:rFonts w:ascii="Arial" w:hAnsi="Arial" w:cs="Arial"/>
          <w:sz w:val="24"/>
          <w:szCs w:val="24"/>
        </w:rPr>
        <w:t xml:space="preserve"> of the soul,</w:t>
      </w:r>
      <w:r w:rsidR="001078D2" w:rsidRPr="005F0B39">
        <w:rPr>
          <w:rStyle w:val="FootnoteReference"/>
          <w:rFonts w:ascii="Arial" w:hAnsi="Arial" w:cs="Arial"/>
          <w:sz w:val="24"/>
          <w:szCs w:val="24"/>
        </w:rPr>
        <w:footnoteReference w:id="43"/>
      </w:r>
      <w:r w:rsidR="001078D2" w:rsidRPr="005F0B39">
        <w:rPr>
          <w:rFonts w:ascii="Arial" w:hAnsi="Arial" w:cs="Arial"/>
          <w:sz w:val="24"/>
          <w:szCs w:val="24"/>
        </w:rPr>
        <w:t xml:space="preserve"> the dream symbols correspond</w:t>
      </w:r>
      <w:r w:rsidR="00306B47" w:rsidRPr="005F0B39">
        <w:rPr>
          <w:rFonts w:ascii="Arial" w:hAnsi="Arial" w:cs="Arial"/>
          <w:sz w:val="24"/>
          <w:szCs w:val="24"/>
        </w:rPr>
        <w:t>ing</w:t>
      </w:r>
      <w:r w:rsidR="001078D2" w:rsidRPr="005F0B39">
        <w:rPr>
          <w:rFonts w:ascii="Arial" w:hAnsi="Arial" w:cs="Arial"/>
          <w:sz w:val="24"/>
          <w:szCs w:val="24"/>
        </w:rPr>
        <w:t xml:space="preserve"> with the soul and reflect</w:t>
      </w:r>
      <w:r w:rsidR="00306B47" w:rsidRPr="005F0B39">
        <w:rPr>
          <w:rFonts w:ascii="Arial" w:hAnsi="Arial" w:cs="Arial"/>
          <w:sz w:val="24"/>
          <w:szCs w:val="24"/>
        </w:rPr>
        <w:t>ing</w:t>
      </w:r>
      <w:r w:rsidR="001078D2" w:rsidRPr="005F0B39">
        <w:rPr>
          <w:rFonts w:ascii="Arial" w:hAnsi="Arial" w:cs="Arial"/>
          <w:sz w:val="24"/>
          <w:szCs w:val="24"/>
        </w:rPr>
        <w:t xml:space="preserve"> the souls’ superior knowledge of the body.</w:t>
      </w:r>
    </w:p>
    <w:p w14:paraId="6C17F86F" w14:textId="77B44D7E" w:rsidR="003E26AA" w:rsidRPr="005F0B39" w:rsidRDefault="003E26AA" w:rsidP="00333722">
      <w:pPr>
        <w:spacing w:after="0" w:line="276" w:lineRule="auto"/>
        <w:ind w:firstLine="720"/>
        <w:rPr>
          <w:rFonts w:ascii="Arial" w:hAnsi="Arial" w:cs="Arial"/>
          <w:sz w:val="24"/>
          <w:szCs w:val="24"/>
          <w:highlight w:val="magenta"/>
        </w:rPr>
      </w:pPr>
    </w:p>
    <w:p w14:paraId="62DF30F7" w14:textId="145395D6" w:rsidR="005028E4" w:rsidRPr="005F0B39" w:rsidRDefault="00B01096" w:rsidP="00333722">
      <w:pPr>
        <w:spacing w:after="0" w:line="276" w:lineRule="auto"/>
        <w:ind w:firstLine="720"/>
        <w:rPr>
          <w:rFonts w:ascii="Arial" w:hAnsi="Arial" w:cs="Arial"/>
          <w:sz w:val="24"/>
          <w:szCs w:val="24"/>
        </w:rPr>
      </w:pPr>
      <w:r w:rsidRPr="005F0B39">
        <w:rPr>
          <w:rFonts w:ascii="Arial" w:hAnsi="Arial" w:cs="Arial"/>
          <w:sz w:val="24"/>
          <w:szCs w:val="24"/>
        </w:rPr>
        <w:t xml:space="preserve">In </w:t>
      </w:r>
      <w:r w:rsidR="00BE6677" w:rsidRPr="005F0B39">
        <w:rPr>
          <w:rFonts w:ascii="Arial" w:hAnsi="Arial" w:cs="Arial"/>
          <w:sz w:val="24"/>
          <w:szCs w:val="24"/>
        </w:rPr>
        <w:t>another Hippocratic</w:t>
      </w:r>
      <w:r w:rsidRPr="005F0B39">
        <w:rPr>
          <w:rFonts w:ascii="Arial" w:hAnsi="Arial" w:cs="Arial"/>
          <w:sz w:val="24"/>
          <w:szCs w:val="24"/>
        </w:rPr>
        <w:t xml:space="preserve"> treatise ‘</w:t>
      </w:r>
      <w:r w:rsidR="00693487" w:rsidRPr="005F0B39">
        <w:rPr>
          <w:rFonts w:ascii="Arial" w:hAnsi="Arial" w:cs="Arial"/>
          <w:i/>
          <w:iCs/>
          <w:sz w:val="24"/>
          <w:szCs w:val="24"/>
        </w:rPr>
        <w:t>On the</w:t>
      </w:r>
      <w:r w:rsidR="00D77AEB" w:rsidRPr="005F0B39">
        <w:rPr>
          <w:rFonts w:ascii="Arial" w:hAnsi="Arial" w:cs="Arial"/>
          <w:i/>
          <w:iCs/>
          <w:sz w:val="24"/>
          <w:szCs w:val="24"/>
        </w:rPr>
        <w:t xml:space="preserve"> S</w:t>
      </w:r>
      <w:r w:rsidR="00693487" w:rsidRPr="005F0B39">
        <w:rPr>
          <w:rFonts w:ascii="Arial" w:hAnsi="Arial" w:cs="Arial"/>
          <w:i/>
          <w:iCs/>
          <w:sz w:val="24"/>
          <w:szCs w:val="24"/>
        </w:rPr>
        <w:t xml:space="preserve">acred </w:t>
      </w:r>
      <w:r w:rsidR="00521274" w:rsidRPr="005F0B39">
        <w:rPr>
          <w:rFonts w:ascii="Arial" w:hAnsi="Arial" w:cs="Arial"/>
          <w:i/>
          <w:iCs/>
          <w:sz w:val="24"/>
          <w:szCs w:val="24"/>
        </w:rPr>
        <w:t>D</w:t>
      </w:r>
      <w:r w:rsidR="00693487" w:rsidRPr="005F0B39">
        <w:rPr>
          <w:rFonts w:ascii="Arial" w:hAnsi="Arial" w:cs="Arial"/>
          <w:i/>
          <w:iCs/>
          <w:sz w:val="24"/>
          <w:szCs w:val="24"/>
        </w:rPr>
        <w:t>isease</w:t>
      </w:r>
      <w:r w:rsidRPr="005F0B39">
        <w:rPr>
          <w:rFonts w:ascii="Arial" w:hAnsi="Arial" w:cs="Arial"/>
          <w:i/>
          <w:iCs/>
          <w:sz w:val="24"/>
          <w:szCs w:val="24"/>
        </w:rPr>
        <w:t>’</w:t>
      </w:r>
      <w:r w:rsidR="00693487" w:rsidRPr="005F0B39">
        <w:rPr>
          <w:rFonts w:ascii="Arial" w:hAnsi="Arial" w:cs="Arial"/>
          <w:sz w:val="24"/>
          <w:szCs w:val="24"/>
        </w:rPr>
        <w:t xml:space="preserve"> </w:t>
      </w:r>
      <w:r w:rsidR="00D77AEB" w:rsidRPr="005F0B39">
        <w:rPr>
          <w:rFonts w:ascii="Arial" w:hAnsi="Arial" w:cs="Arial"/>
          <w:sz w:val="24"/>
          <w:szCs w:val="24"/>
        </w:rPr>
        <w:t>the</w:t>
      </w:r>
      <w:r w:rsidR="00D7209B" w:rsidRPr="005F0B39">
        <w:rPr>
          <w:rFonts w:ascii="Arial" w:hAnsi="Arial" w:cs="Arial"/>
          <w:sz w:val="24"/>
          <w:szCs w:val="24"/>
        </w:rPr>
        <w:t xml:space="preserve"> </w:t>
      </w:r>
      <w:r w:rsidR="00D77AEB" w:rsidRPr="005F0B39">
        <w:rPr>
          <w:rFonts w:ascii="Arial" w:hAnsi="Arial" w:cs="Arial"/>
          <w:sz w:val="24"/>
          <w:szCs w:val="24"/>
        </w:rPr>
        <w:t>author</w:t>
      </w:r>
      <w:r w:rsidR="00DF7325" w:rsidRPr="005F0B39">
        <w:rPr>
          <w:rFonts w:ascii="Arial" w:hAnsi="Arial" w:cs="Arial"/>
          <w:sz w:val="24"/>
          <w:szCs w:val="24"/>
        </w:rPr>
        <w:t xml:space="preserve"> </w:t>
      </w:r>
      <w:r w:rsidR="00C031EC" w:rsidRPr="005F0B39">
        <w:rPr>
          <w:rFonts w:ascii="Arial" w:hAnsi="Arial" w:cs="Arial"/>
          <w:sz w:val="24"/>
          <w:szCs w:val="24"/>
        </w:rPr>
        <w:t xml:space="preserve">has been thought to </w:t>
      </w:r>
      <w:r w:rsidR="00785712">
        <w:rPr>
          <w:rFonts w:ascii="Arial" w:hAnsi="Arial" w:cs="Arial"/>
          <w:sz w:val="24"/>
          <w:szCs w:val="24"/>
        </w:rPr>
        <w:t>oppose</w:t>
      </w:r>
      <w:r w:rsidR="00C031EC" w:rsidRPr="005F0B39">
        <w:rPr>
          <w:rFonts w:ascii="Arial" w:hAnsi="Arial" w:cs="Arial"/>
          <w:sz w:val="24"/>
          <w:szCs w:val="24"/>
        </w:rPr>
        <w:t xml:space="preserve"> superstition within medicine when he refers</w:t>
      </w:r>
      <w:r w:rsidR="00B33A10" w:rsidRPr="005F0B39">
        <w:rPr>
          <w:rFonts w:ascii="Arial" w:hAnsi="Arial" w:cs="Arial"/>
          <w:sz w:val="24"/>
          <w:szCs w:val="24"/>
        </w:rPr>
        <w:t xml:space="preserve"> to</w:t>
      </w:r>
      <w:r w:rsidR="00D77AEB" w:rsidRPr="005F0B39">
        <w:rPr>
          <w:rFonts w:ascii="Arial" w:hAnsi="Arial" w:cs="Arial"/>
          <w:sz w:val="24"/>
          <w:szCs w:val="24"/>
        </w:rPr>
        <w:t xml:space="preserve"> </w:t>
      </w:r>
      <w:r w:rsidR="00F2437F" w:rsidRPr="005F0B39">
        <w:rPr>
          <w:rFonts w:ascii="Arial" w:hAnsi="Arial" w:cs="Arial"/>
          <w:sz w:val="24"/>
          <w:szCs w:val="24"/>
        </w:rPr>
        <w:t>epilepsy, known as the sacred disease,</w:t>
      </w:r>
      <w:r w:rsidR="000C6E22" w:rsidRPr="005F0B39">
        <w:rPr>
          <w:rFonts w:ascii="Arial" w:hAnsi="Arial" w:cs="Arial"/>
          <w:sz w:val="24"/>
          <w:szCs w:val="24"/>
        </w:rPr>
        <w:t xml:space="preserve"> </w:t>
      </w:r>
      <w:r w:rsidR="00FA1251" w:rsidRPr="005F0B39">
        <w:rPr>
          <w:rFonts w:ascii="Arial" w:hAnsi="Arial" w:cs="Arial"/>
          <w:sz w:val="24"/>
          <w:szCs w:val="24"/>
        </w:rPr>
        <w:t xml:space="preserve">commonly </w:t>
      </w:r>
      <w:r w:rsidR="000C6E22" w:rsidRPr="005F0B39">
        <w:rPr>
          <w:rFonts w:ascii="Arial" w:hAnsi="Arial" w:cs="Arial"/>
          <w:sz w:val="24"/>
          <w:szCs w:val="24"/>
        </w:rPr>
        <w:t>believed to have been</w:t>
      </w:r>
      <w:r w:rsidR="00F2437F" w:rsidRPr="005F0B39">
        <w:rPr>
          <w:rFonts w:ascii="Arial" w:hAnsi="Arial" w:cs="Arial"/>
          <w:sz w:val="24"/>
          <w:szCs w:val="24"/>
        </w:rPr>
        <w:t xml:space="preserve"> sent from the gods. He declares it </w:t>
      </w:r>
      <w:r w:rsidR="002D11AA" w:rsidRPr="005F0B39">
        <w:rPr>
          <w:rFonts w:ascii="Arial" w:hAnsi="Arial" w:cs="Arial"/>
          <w:sz w:val="24"/>
          <w:szCs w:val="24"/>
        </w:rPr>
        <w:t>no</w:t>
      </w:r>
      <w:r w:rsidR="00C83889" w:rsidRPr="005F0B39">
        <w:rPr>
          <w:rFonts w:ascii="Arial" w:hAnsi="Arial" w:cs="Arial"/>
          <w:sz w:val="24"/>
          <w:szCs w:val="24"/>
        </w:rPr>
        <w:t>t</w:t>
      </w:r>
      <w:r w:rsidR="002D11AA" w:rsidRPr="005F0B39">
        <w:rPr>
          <w:rFonts w:ascii="Arial" w:hAnsi="Arial" w:cs="Arial"/>
          <w:sz w:val="24"/>
          <w:szCs w:val="24"/>
        </w:rPr>
        <w:t xml:space="preserve"> </w:t>
      </w:r>
      <w:r w:rsidR="0069692E" w:rsidRPr="005F0B39">
        <w:rPr>
          <w:rFonts w:ascii="Arial" w:hAnsi="Arial" w:cs="Arial"/>
          <w:sz w:val="24"/>
          <w:szCs w:val="24"/>
        </w:rPr>
        <w:t>‘</w:t>
      </w:r>
      <w:r w:rsidR="00C83889" w:rsidRPr="005F0B39">
        <w:rPr>
          <w:rFonts w:ascii="Arial" w:hAnsi="Arial" w:cs="Arial"/>
          <w:sz w:val="24"/>
          <w:szCs w:val="24"/>
        </w:rPr>
        <w:t xml:space="preserve">any more </w:t>
      </w:r>
      <w:r w:rsidR="0069692E" w:rsidRPr="005F0B39">
        <w:rPr>
          <w:rFonts w:ascii="Arial" w:hAnsi="Arial" w:cs="Arial"/>
          <w:sz w:val="24"/>
          <w:szCs w:val="24"/>
        </w:rPr>
        <w:t xml:space="preserve">divine or </w:t>
      </w:r>
      <w:r w:rsidR="002D11AA" w:rsidRPr="005F0B39">
        <w:rPr>
          <w:rFonts w:ascii="Arial" w:hAnsi="Arial" w:cs="Arial"/>
          <w:sz w:val="24"/>
          <w:szCs w:val="24"/>
        </w:rPr>
        <w:t>more sacred than other disease</w:t>
      </w:r>
      <w:r w:rsidR="0069692E" w:rsidRPr="005F0B39">
        <w:rPr>
          <w:rFonts w:ascii="Arial" w:hAnsi="Arial" w:cs="Arial"/>
          <w:sz w:val="24"/>
          <w:szCs w:val="24"/>
        </w:rPr>
        <w:t>s’</w:t>
      </w:r>
      <w:r w:rsidR="00AD4727" w:rsidRPr="005F0B39">
        <w:rPr>
          <w:rFonts w:ascii="Arial" w:hAnsi="Arial" w:cs="Arial"/>
          <w:sz w:val="24"/>
          <w:szCs w:val="24"/>
        </w:rPr>
        <w:t>,</w:t>
      </w:r>
      <w:r w:rsidR="006841D8" w:rsidRPr="005F0B39">
        <w:rPr>
          <w:rStyle w:val="FootnoteReference"/>
          <w:rFonts w:ascii="Arial" w:hAnsi="Arial" w:cs="Arial"/>
          <w:sz w:val="24"/>
          <w:szCs w:val="24"/>
        </w:rPr>
        <w:footnoteReference w:id="44"/>
      </w:r>
      <w:r w:rsidR="00AD4727" w:rsidRPr="005F0B39">
        <w:rPr>
          <w:rFonts w:ascii="Arial" w:hAnsi="Arial" w:cs="Arial"/>
          <w:sz w:val="24"/>
          <w:szCs w:val="24"/>
        </w:rPr>
        <w:t xml:space="preserve"> </w:t>
      </w:r>
      <w:r w:rsidR="0035421A" w:rsidRPr="005F0B39">
        <w:rPr>
          <w:rFonts w:ascii="Arial" w:hAnsi="Arial" w:cs="Arial"/>
          <w:sz w:val="24"/>
          <w:szCs w:val="24"/>
        </w:rPr>
        <w:t>b</w:t>
      </w:r>
      <w:r w:rsidR="00AD4727" w:rsidRPr="005F0B39">
        <w:rPr>
          <w:rFonts w:ascii="Arial" w:hAnsi="Arial" w:cs="Arial"/>
          <w:sz w:val="24"/>
          <w:szCs w:val="24"/>
        </w:rPr>
        <w:t xml:space="preserve">ut </w:t>
      </w:r>
      <w:r w:rsidR="0035421A" w:rsidRPr="005F0B39">
        <w:rPr>
          <w:rFonts w:ascii="Arial" w:hAnsi="Arial" w:cs="Arial"/>
          <w:sz w:val="24"/>
          <w:szCs w:val="24"/>
        </w:rPr>
        <w:t xml:space="preserve">natural. </w:t>
      </w:r>
      <w:r w:rsidR="00293B41" w:rsidRPr="005F0B39">
        <w:rPr>
          <w:rFonts w:ascii="Arial" w:hAnsi="Arial" w:cs="Arial"/>
          <w:sz w:val="24"/>
          <w:szCs w:val="24"/>
        </w:rPr>
        <w:t xml:space="preserve"> </w:t>
      </w:r>
      <w:r w:rsidR="00D07A7A" w:rsidRPr="005F0B39">
        <w:rPr>
          <w:rFonts w:ascii="Arial" w:hAnsi="Arial" w:cs="Arial"/>
          <w:sz w:val="24"/>
          <w:szCs w:val="24"/>
        </w:rPr>
        <w:lastRenderedPageBreak/>
        <w:t xml:space="preserve">He </w:t>
      </w:r>
      <w:r w:rsidR="00693487" w:rsidRPr="005F0B39">
        <w:rPr>
          <w:rFonts w:ascii="Arial" w:hAnsi="Arial" w:cs="Arial"/>
          <w:sz w:val="24"/>
          <w:szCs w:val="24"/>
        </w:rPr>
        <w:t>decrie</w:t>
      </w:r>
      <w:r w:rsidR="00AB5399" w:rsidRPr="005F0B39">
        <w:rPr>
          <w:rFonts w:ascii="Arial" w:hAnsi="Arial" w:cs="Arial"/>
          <w:sz w:val="24"/>
          <w:szCs w:val="24"/>
        </w:rPr>
        <w:t>s</w:t>
      </w:r>
      <w:r w:rsidR="00693487" w:rsidRPr="005F0B39">
        <w:rPr>
          <w:rFonts w:ascii="Arial" w:hAnsi="Arial" w:cs="Arial"/>
          <w:sz w:val="24"/>
          <w:szCs w:val="24"/>
        </w:rPr>
        <w:t xml:space="preserve"> </w:t>
      </w:r>
      <w:r w:rsidR="00093815" w:rsidRPr="005F0B39">
        <w:rPr>
          <w:rFonts w:ascii="Arial" w:hAnsi="Arial" w:cs="Arial"/>
          <w:sz w:val="24"/>
          <w:szCs w:val="24"/>
        </w:rPr>
        <w:t>magicians, purifiers, charlatans and quacks</w:t>
      </w:r>
      <w:r w:rsidR="00093815" w:rsidRPr="005F0B39">
        <w:rPr>
          <w:rFonts w:ascii="Arial" w:hAnsi="Arial" w:cs="Arial"/>
          <w:sz w:val="24"/>
          <w:szCs w:val="24"/>
        </w:rPr>
        <w:t>,</w:t>
      </w:r>
      <w:r w:rsidR="00093815" w:rsidRPr="005F0B39">
        <w:rPr>
          <w:rStyle w:val="FootnoteReference"/>
          <w:rFonts w:ascii="Arial" w:hAnsi="Arial" w:cs="Arial"/>
          <w:sz w:val="24"/>
          <w:szCs w:val="24"/>
        </w:rPr>
        <w:footnoteReference w:id="45"/>
      </w:r>
      <w:r w:rsidR="00093815" w:rsidRPr="005F0B39">
        <w:rPr>
          <w:rFonts w:ascii="Arial" w:hAnsi="Arial" w:cs="Arial"/>
          <w:sz w:val="24"/>
          <w:szCs w:val="24"/>
        </w:rPr>
        <w:t xml:space="preserve"> </w:t>
      </w:r>
      <w:r w:rsidR="00093815" w:rsidRPr="005F0B39">
        <w:rPr>
          <w:rFonts w:ascii="Arial" w:hAnsi="Arial" w:cs="Arial"/>
          <w:sz w:val="24"/>
          <w:szCs w:val="24"/>
        </w:rPr>
        <w:t>declaring them impious</w:t>
      </w:r>
      <w:r w:rsidR="00261208" w:rsidRPr="005F0B39">
        <w:rPr>
          <w:rFonts w:ascii="Arial" w:hAnsi="Arial" w:cs="Arial"/>
          <w:sz w:val="24"/>
          <w:szCs w:val="24"/>
        </w:rPr>
        <w:t>.</w:t>
      </w:r>
      <w:r w:rsidR="00261208" w:rsidRPr="005F0B39">
        <w:rPr>
          <w:rStyle w:val="FootnoteReference"/>
          <w:rFonts w:ascii="Arial" w:hAnsi="Arial" w:cs="Arial"/>
          <w:sz w:val="24"/>
          <w:szCs w:val="24"/>
        </w:rPr>
        <w:footnoteReference w:id="46"/>
      </w:r>
      <w:r w:rsidR="00E665B8" w:rsidRPr="005F0B39">
        <w:rPr>
          <w:rFonts w:ascii="Arial" w:hAnsi="Arial" w:cs="Arial"/>
          <w:sz w:val="24"/>
          <w:szCs w:val="24"/>
        </w:rPr>
        <w:t xml:space="preserve"> </w:t>
      </w:r>
      <w:r w:rsidR="0058599A" w:rsidRPr="005F0B39">
        <w:rPr>
          <w:rFonts w:ascii="Arial" w:hAnsi="Arial" w:cs="Arial"/>
          <w:sz w:val="24"/>
          <w:szCs w:val="24"/>
        </w:rPr>
        <w:t>And goes on to say their r</w:t>
      </w:r>
      <w:r w:rsidR="00693487" w:rsidRPr="005F0B39">
        <w:rPr>
          <w:rFonts w:ascii="Arial" w:hAnsi="Arial" w:cs="Arial"/>
          <w:sz w:val="24"/>
          <w:szCs w:val="24"/>
        </w:rPr>
        <w:t xml:space="preserve">itual practices of purification with blood </w:t>
      </w:r>
      <w:r w:rsidR="0058599A" w:rsidRPr="005F0B39">
        <w:rPr>
          <w:rFonts w:ascii="Arial" w:hAnsi="Arial" w:cs="Arial"/>
          <w:sz w:val="24"/>
          <w:szCs w:val="24"/>
        </w:rPr>
        <w:t>are unholy</w:t>
      </w:r>
      <w:r w:rsidR="00052F35" w:rsidRPr="005F0B39">
        <w:rPr>
          <w:rFonts w:ascii="Arial" w:hAnsi="Arial" w:cs="Arial"/>
          <w:sz w:val="24"/>
          <w:szCs w:val="24"/>
        </w:rPr>
        <w:t>. T</w:t>
      </w:r>
      <w:r w:rsidR="008F7186" w:rsidRPr="005F0B39">
        <w:rPr>
          <w:rFonts w:ascii="Arial" w:hAnsi="Arial" w:cs="Arial"/>
          <w:sz w:val="24"/>
          <w:szCs w:val="24"/>
        </w:rPr>
        <w:t>hey should do the opposite,</w:t>
      </w:r>
      <w:r w:rsidR="008E41A0" w:rsidRPr="005F0B39">
        <w:rPr>
          <w:rFonts w:ascii="Arial" w:hAnsi="Arial" w:cs="Arial"/>
          <w:sz w:val="24"/>
          <w:szCs w:val="24"/>
        </w:rPr>
        <w:t xml:space="preserve"> </w:t>
      </w:r>
      <w:r w:rsidR="00052F35" w:rsidRPr="005F0B39">
        <w:rPr>
          <w:rFonts w:ascii="Arial" w:hAnsi="Arial" w:cs="Arial"/>
          <w:sz w:val="24"/>
          <w:szCs w:val="24"/>
        </w:rPr>
        <w:t xml:space="preserve">he </w:t>
      </w:r>
      <w:r w:rsidR="00011518" w:rsidRPr="005F0B39">
        <w:rPr>
          <w:rFonts w:ascii="Arial" w:hAnsi="Arial" w:cs="Arial"/>
          <w:sz w:val="24"/>
          <w:szCs w:val="24"/>
        </w:rPr>
        <w:t>says</w:t>
      </w:r>
      <w:r w:rsidR="008F7186" w:rsidRPr="005F0B39">
        <w:rPr>
          <w:rFonts w:ascii="Arial" w:hAnsi="Arial" w:cs="Arial"/>
          <w:sz w:val="24"/>
          <w:szCs w:val="24"/>
        </w:rPr>
        <w:t xml:space="preserve"> </w:t>
      </w:r>
      <w:r w:rsidR="005D32B8" w:rsidRPr="005F0B39">
        <w:rPr>
          <w:rFonts w:ascii="Arial" w:hAnsi="Arial" w:cs="Arial"/>
          <w:sz w:val="24"/>
          <w:szCs w:val="24"/>
        </w:rPr>
        <w:t>–</w:t>
      </w:r>
      <w:r w:rsidR="008E41A0" w:rsidRPr="005F0B39">
        <w:rPr>
          <w:rFonts w:ascii="Arial" w:hAnsi="Arial" w:cs="Arial"/>
          <w:sz w:val="24"/>
          <w:szCs w:val="24"/>
        </w:rPr>
        <w:t xml:space="preserve"> </w:t>
      </w:r>
      <w:r w:rsidR="008F7186" w:rsidRPr="005F0B39">
        <w:rPr>
          <w:rFonts w:ascii="Arial" w:hAnsi="Arial" w:cs="Arial"/>
          <w:sz w:val="24"/>
          <w:szCs w:val="24"/>
        </w:rPr>
        <w:t>pray</w:t>
      </w:r>
      <w:r w:rsidR="005D32B8" w:rsidRPr="005F0B39">
        <w:rPr>
          <w:rFonts w:ascii="Arial" w:hAnsi="Arial" w:cs="Arial"/>
          <w:sz w:val="24"/>
          <w:szCs w:val="24"/>
        </w:rPr>
        <w:t xml:space="preserve">, and </w:t>
      </w:r>
      <w:r w:rsidR="008F7186" w:rsidRPr="005F0B39">
        <w:rPr>
          <w:rFonts w:ascii="Arial" w:hAnsi="Arial" w:cs="Arial"/>
          <w:sz w:val="24"/>
          <w:szCs w:val="24"/>
        </w:rPr>
        <w:t>take the patients to the sanctuary to supplicate the gods</w:t>
      </w:r>
      <w:r w:rsidR="005D32B8" w:rsidRPr="005F0B39">
        <w:rPr>
          <w:rFonts w:ascii="Arial" w:hAnsi="Arial" w:cs="Arial"/>
          <w:sz w:val="24"/>
          <w:szCs w:val="24"/>
        </w:rPr>
        <w:t>.</w:t>
      </w:r>
      <w:r w:rsidR="0070729B" w:rsidRPr="005F0B39">
        <w:rPr>
          <w:rStyle w:val="FootnoteReference"/>
          <w:rFonts w:ascii="Arial" w:hAnsi="Arial" w:cs="Arial"/>
          <w:sz w:val="24"/>
          <w:szCs w:val="24"/>
        </w:rPr>
        <w:footnoteReference w:id="47"/>
      </w:r>
      <w:r w:rsidR="00EF6CEA" w:rsidRPr="005F0B39">
        <w:rPr>
          <w:rFonts w:ascii="Arial" w:hAnsi="Arial" w:cs="Arial"/>
          <w:sz w:val="24"/>
          <w:szCs w:val="24"/>
        </w:rPr>
        <w:t xml:space="preserve"> He goes on to predict more seizures</w:t>
      </w:r>
      <w:r w:rsidR="00CF1A44" w:rsidRPr="005F0B39">
        <w:rPr>
          <w:rFonts w:ascii="Arial" w:hAnsi="Arial" w:cs="Arial"/>
          <w:sz w:val="24"/>
          <w:szCs w:val="24"/>
        </w:rPr>
        <w:t xml:space="preserve"> in epileptic patients</w:t>
      </w:r>
      <w:r w:rsidR="00EF6CEA" w:rsidRPr="005F0B39">
        <w:rPr>
          <w:rFonts w:ascii="Arial" w:hAnsi="Arial" w:cs="Arial"/>
          <w:sz w:val="24"/>
          <w:szCs w:val="24"/>
        </w:rPr>
        <w:t xml:space="preserve"> when the south wind blows</w:t>
      </w:r>
      <w:r w:rsidR="00F54FDC" w:rsidRPr="005F0B39">
        <w:rPr>
          <w:rFonts w:ascii="Arial" w:hAnsi="Arial" w:cs="Arial"/>
          <w:sz w:val="24"/>
          <w:szCs w:val="24"/>
        </w:rPr>
        <w:t>,</w:t>
      </w:r>
      <w:r w:rsidR="00F54FDC" w:rsidRPr="005F0B39">
        <w:rPr>
          <w:rStyle w:val="FootnoteReference"/>
          <w:rFonts w:ascii="Arial" w:hAnsi="Arial" w:cs="Arial"/>
          <w:sz w:val="24"/>
          <w:szCs w:val="24"/>
        </w:rPr>
        <w:footnoteReference w:id="48"/>
      </w:r>
      <w:r w:rsidR="000978A2" w:rsidRPr="005F0B39">
        <w:rPr>
          <w:rFonts w:ascii="Arial" w:hAnsi="Arial" w:cs="Arial"/>
          <w:sz w:val="24"/>
          <w:szCs w:val="24"/>
        </w:rPr>
        <w:t xml:space="preserve"> but due to the </w:t>
      </w:r>
      <w:r w:rsidR="005E7F53" w:rsidRPr="005F0B39">
        <w:rPr>
          <w:rFonts w:ascii="Arial" w:hAnsi="Arial" w:cs="Arial"/>
          <w:sz w:val="24"/>
          <w:szCs w:val="24"/>
        </w:rPr>
        <w:t>action</w:t>
      </w:r>
      <w:r w:rsidR="000978A2" w:rsidRPr="005F0B39">
        <w:rPr>
          <w:rFonts w:ascii="Arial" w:hAnsi="Arial" w:cs="Arial"/>
          <w:sz w:val="24"/>
          <w:szCs w:val="24"/>
        </w:rPr>
        <w:t xml:space="preserve"> of the south wind on </w:t>
      </w:r>
      <w:r w:rsidR="006A63D8" w:rsidRPr="005F0B39">
        <w:rPr>
          <w:rFonts w:ascii="Arial" w:hAnsi="Arial" w:cs="Arial"/>
          <w:sz w:val="24"/>
          <w:szCs w:val="24"/>
        </w:rPr>
        <w:t>moisture in the brain</w:t>
      </w:r>
      <w:r w:rsidR="0000616B" w:rsidRPr="005F0B39">
        <w:rPr>
          <w:rFonts w:ascii="Arial" w:hAnsi="Arial" w:cs="Arial"/>
          <w:sz w:val="24"/>
          <w:szCs w:val="24"/>
        </w:rPr>
        <w:t xml:space="preserve"> rather than any </w:t>
      </w:r>
      <w:r w:rsidR="00113595" w:rsidRPr="005F0B39">
        <w:rPr>
          <w:rFonts w:ascii="Arial" w:hAnsi="Arial" w:cs="Arial"/>
          <w:sz w:val="24"/>
          <w:szCs w:val="24"/>
        </w:rPr>
        <w:t xml:space="preserve">specific </w:t>
      </w:r>
      <w:r w:rsidR="0000616B" w:rsidRPr="005F0B39">
        <w:rPr>
          <w:rFonts w:ascii="Arial" w:hAnsi="Arial" w:cs="Arial"/>
          <w:sz w:val="24"/>
          <w:szCs w:val="24"/>
        </w:rPr>
        <w:t>divine attribution</w:t>
      </w:r>
      <w:r w:rsidR="00113595" w:rsidRPr="005F0B39">
        <w:rPr>
          <w:rFonts w:ascii="Arial" w:hAnsi="Arial" w:cs="Arial"/>
          <w:sz w:val="24"/>
          <w:szCs w:val="24"/>
        </w:rPr>
        <w:t xml:space="preserve"> to</w:t>
      </w:r>
      <w:r w:rsidR="00CF1A44" w:rsidRPr="005F0B39">
        <w:rPr>
          <w:rFonts w:ascii="Arial" w:hAnsi="Arial" w:cs="Arial"/>
          <w:sz w:val="24"/>
          <w:szCs w:val="24"/>
        </w:rPr>
        <w:t>,</w:t>
      </w:r>
      <w:r w:rsidR="0000616B" w:rsidRPr="005F0B39">
        <w:rPr>
          <w:rFonts w:ascii="Arial" w:hAnsi="Arial" w:cs="Arial"/>
          <w:sz w:val="24"/>
          <w:szCs w:val="24"/>
        </w:rPr>
        <w:t xml:space="preserve"> </w:t>
      </w:r>
      <w:r w:rsidR="00113595" w:rsidRPr="005F0B39">
        <w:rPr>
          <w:rFonts w:ascii="Arial" w:hAnsi="Arial" w:cs="Arial"/>
          <w:sz w:val="24"/>
          <w:szCs w:val="24"/>
        </w:rPr>
        <w:t>or personification of</w:t>
      </w:r>
      <w:r w:rsidR="00CF1A44" w:rsidRPr="005F0B39">
        <w:rPr>
          <w:rFonts w:ascii="Arial" w:hAnsi="Arial" w:cs="Arial"/>
          <w:sz w:val="24"/>
          <w:szCs w:val="24"/>
        </w:rPr>
        <w:t>,</w:t>
      </w:r>
      <w:r w:rsidR="0000616B" w:rsidRPr="005F0B39">
        <w:rPr>
          <w:rFonts w:ascii="Arial" w:hAnsi="Arial" w:cs="Arial"/>
          <w:sz w:val="24"/>
          <w:szCs w:val="24"/>
        </w:rPr>
        <w:t xml:space="preserve"> the wind</w:t>
      </w:r>
      <w:r w:rsidR="005E7F53" w:rsidRPr="005F0B39">
        <w:rPr>
          <w:rFonts w:ascii="Arial" w:hAnsi="Arial" w:cs="Arial"/>
          <w:sz w:val="24"/>
          <w:szCs w:val="24"/>
        </w:rPr>
        <w:t xml:space="preserve"> itself</w:t>
      </w:r>
      <w:r w:rsidR="006A63D8" w:rsidRPr="005F0B39">
        <w:rPr>
          <w:rFonts w:ascii="Arial" w:hAnsi="Arial" w:cs="Arial"/>
          <w:sz w:val="24"/>
          <w:szCs w:val="24"/>
        </w:rPr>
        <w:t>.</w:t>
      </w:r>
      <w:r w:rsidR="002F3047" w:rsidRPr="005F0B39">
        <w:rPr>
          <w:rFonts w:ascii="Arial" w:hAnsi="Arial" w:cs="Arial"/>
          <w:sz w:val="24"/>
          <w:szCs w:val="24"/>
        </w:rPr>
        <w:t xml:space="preserve"> </w:t>
      </w:r>
      <w:r w:rsidR="005344FE" w:rsidRPr="005F0B39">
        <w:rPr>
          <w:rFonts w:ascii="Arial" w:hAnsi="Arial" w:cs="Arial"/>
          <w:sz w:val="24"/>
          <w:szCs w:val="24"/>
        </w:rPr>
        <w:t xml:space="preserve">The sacred disease </w:t>
      </w:r>
      <w:r w:rsidR="006E6DCB" w:rsidRPr="005F0B39">
        <w:rPr>
          <w:rFonts w:ascii="Arial" w:hAnsi="Arial" w:cs="Arial"/>
          <w:sz w:val="24"/>
          <w:szCs w:val="24"/>
        </w:rPr>
        <w:t>‘</w:t>
      </w:r>
      <w:r w:rsidR="005344FE" w:rsidRPr="005F0B39">
        <w:rPr>
          <w:rFonts w:ascii="Arial" w:hAnsi="Arial" w:cs="Arial"/>
          <w:sz w:val="24"/>
          <w:szCs w:val="24"/>
        </w:rPr>
        <w:t xml:space="preserve">comes from the same causes as others, from </w:t>
      </w:r>
      <w:r w:rsidR="006E6DCB" w:rsidRPr="005F0B39">
        <w:rPr>
          <w:rFonts w:ascii="Arial" w:hAnsi="Arial" w:cs="Arial"/>
          <w:sz w:val="24"/>
          <w:szCs w:val="24"/>
        </w:rPr>
        <w:t>the body, from cold, sun, and from th</w:t>
      </w:r>
      <w:r w:rsidR="00064C33" w:rsidRPr="005F0B39">
        <w:rPr>
          <w:rFonts w:ascii="Arial" w:hAnsi="Arial" w:cs="Arial"/>
          <w:sz w:val="24"/>
          <w:szCs w:val="24"/>
        </w:rPr>
        <w:t>e changing restlessness of the</w:t>
      </w:r>
      <w:r w:rsidR="006E6DCB" w:rsidRPr="005F0B39">
        <w:rPr>
          <w:rFonts w:ascii="Arial" w:hAnsi="Arial" w:cs="Arial"/>
          <w:sz w:val="24"/>
          <w:szCs w:val="24"/>
        </w:rPr>
        <w:t xml:space="preserve"> winds</w:t>
      </w:r>
      <w:r w:rsidR="00A974E6" w:rsidRPr="005F0B39">
        <w:rPr>
          <w:rFonts w:ascii="Arial" w:hAnsi="Arial" w:cs="Arial"/>
          <w:sz w:val="24"/>
          <w:szCs w:val="24"/>
        </w:rPr>
        <w:t xml:space="preserve">. </w:t>
      </w:r>
      <w:r w:rsidR="00A857A9" w:rsidRPr="005F0B39">
        <w:rPr>
          <w:rFonts w:ascii="Arial" w:hAnsi="Arial" w:cs="Arial"/>
          <w:sz w:val="24"/>
          <w:szCs w:val="24"/>
        </w:rPr>
        <w:t>These</w:t>
      </w:r>
      <w:r w:rsidR="00A974E6" w:rsidRPr="005F0B39">
        <w:rPr>
          <w:rFonts w:ascii="Arial" w:hAnsi="Arial" w:cs="Arial"/>
          <w:sz w:val="24"/>
          <w:szCs w:val="24"/>
        </w:rPr>
        <w:t xml:space="preserve"> things are divine.</w:t>
      </w:r>
      <w:r w:rsidR="006E6DCB" w:rsidRPr="005F0B39">
        <w:rPr>
          <w:rFonts w:ascii="Arial" w:hAnsi="Arial" w:cs="Arial"/>
          <w:sz w:val="24"/>
          <w:szCs w:val="24"/>
        </w:rPr>
        <w:t>’</w:t>
      </w:r>
      <w:r w:rsidR="006E6DCB" w:rsidRPr="005F0B39">
        <w:rPr>
          <w:rStyle w:val="FootnoteReference"/>
          <w:rFonts w:ascii="Arial" w:hAnsi="Arial" w:cs="Arial"/>
          <w:sz w:val="24"/>
          <w:szCs w:val="24"/>
        </w:rPr>
        <w:footnoteReference w:id="49"/>
      </w:r>
      <w:r w:rsidR="00A974E6" w:rsidRPr="005F0B39">
        <w:rPr>
          <w:rFonts w:ascii="Arial" w:hAnsi="Arial" w:cs="Arial"/>
          <w:sz w:val="24"/>
          <w:szCs w:val="24"/>
        </w:rPr>
        <w:t xml:space="preserve"> The fact that all disease is attributable to nature</w:t>
      </w:r>
      <w:r w:rsidR="009B2FFE" w:rsidRPr="005F0B39">
        <w:rPr>
          <w:rFonts w:ascii="Arial" w:hAnsi="Arial" w:cs="Arial"/>
          <w:sz w:val="24"/>
          <w:szCs w:val="24"/>
        </w:rPr>
        <w:t>,</w:t>
      </w:r>
      <w:r w:rsidR="00A974E6" w:rsidRPr="005F0B39">
        <w:rPr>
          <w:rFonts w:ascii="Arial" w:hAnsi="Arial" w:cs="Arial"/>
          <w:sz w:val="24"/>
          <w:szCs w:val="24"/>
        </w:rPr>
        <w:t xml:space="preserve"> and therefore the divine</w:t>
      </w:r>
      <w:r w:rsidR="009B2FFE" w:rsidRPr="005F0B39">
        <w:rPr>
          <w:rFonts w:ascii="Arial" w:hAnsi="Arial" w:cs="Arial"/>
          <w:sz w:val="24"/>
          <w:szCs w:val="24"/>
        </w:rPr>
        <w:t>,</w:t>
      </w:r>
      <w:r w:rsidR="00A857A9" w:rsidRPr="005F0B39">
        <w:rPr>
          <w:rFonts w:ascii="Arial" w:hAnsi="Arial" w:cs="Arial"/>
          <w:sz w:val="24"/>
          <w:szCs w:val="24"/>
        </w:rPr>
        <w:t xml:space="preserve"> means </w:t>
      </w:r>
      <w:r w:rsidR="003A07F6" w:rsidRPr="005F0B39">
        <w:rPr>
          <w:rFonts w:ascii="Arial" w:hAnsi="Arial" w:cs="Arial"/>
          <w:sz w:val="24"/>
          <w:szCs w:val="24"/>
        </w:rPr>
        <w:t>there is an overlap between the scientific and the religious. In the sanctuaries of Asclepius</w:t>
      </w:r>
      <w:r w:rsidR="003605B7" w:rsidRPr="005F0B39">
        <w:rPr>
          <w:rFonts w:ascii="Arial" w:hAnsi="Arial" w:cs="Arial"/>
          <w:sz w:val="24"/>
          <w:szCs w:val="24"/>
        </w:rPr>
        <w:t xml:space="preserve">, the divine could be defined as </w:t>
      </w:r>
      <w:r w:rsidR="00894DB0" w:rsidRPr="005F0B39">
        <w:rPr>
          <w:rFonts w:ascii="Arial" w:hAnsi="Arial" w:cs="Arial"/>
          <w:sz w:val="24"/>
          <w:szCs w:val="24"/>
        </w:rPr>
        <w:t xml:space="preserve">both </w:t>
      </w:r>
      <w:r w:rsidR="003605B7" w:rsidRPr="005F0B39">
        <w:rPr>
          <w:rFonts w:ascii="Arial" w:hAnsi="Arial" w:cs="Arial"/>
          <w:sz w:val="24"/>
          <w:szCs w:val="24"/>
        </w:rPr>
        <w:t>supernatural and natural</w:t>
      </w:r>
      <w:r w:rsidR="009B2FFE" w:rsidRPr="005F0B39">
        <w:rPr>
          <w:rFonts w:ascii="Arial" w:hAnsi="Arial" w:cs="Arial"/>
          <w:sz w:val="24"/>
          <w:szCs w:val="24"/>
        </w:rPr>
        <w:t xml:space="preserve"> in a </w:t>
      </w:r>
      <w:r w:rsidR="00AF034A" w:rsidRPr="005F0B39">
        <w:rPr>
          <w:rFonts w:ascii="Arial" w:hAnsi="Arial" w:cs="Arial"/>
          <w:sz w:val="24"/>
          <w:szCs w:val="24"/>
        </w:rPr>
        <w:t xml:space="preserve">polytheistic </w:t>
      </w:r>
      <w:proofErr w:type="gramStart"/>
      <w:r w:rsidR="00AF034A" w:rsidRPr="005F0B39">
        <w:rPr>
          <w:rFonts w:ascii="Arial" w:hAnsi="Arial" w:cs="Arial"/>
          <w:sz w:val="24"/>
          <w:szCs w:val="24"/>
        </w:rPr>
        <w:t xml:space="preserve">and </w:t>
      </w:r>
      <w:r w:rsidR="00B67CC0">
        <w:rPr>
          <w:rFonts w:ascii="Arial" w:hAnsi="Arial" w:cs="Arial"/>
          <w:sz w:val="24"/>
          <w:szCs w:val="24"/>
        </w:rPr>
        <w:t>also</w:t>
      </w:r>
      <w:proofErr w:type="gramEnd"/>
      <w:r w:rsidR="00B67CC0">
        <w:rPr>
          <w:rFonts w:ascii="Arial" w:hAnsi="Arial" w:cs="Arial"/>
          <w:sz w:val="24"/>
          <w:szCs w:val="24"/>
        </w:rPr>
        <w:t xml:space="preserve"> a </w:t>
      </w:r>
      <w:r w:rsidR="009B2FFE" w:rsidRPr="005F0B39">
        <w:rPr>
          <w:rFonts w:ascii="Arial" w:hAnsi="Arial" w:cs="Arial"/>
          <w:sz w:val="24"/>
          <w:szCs w:val="24"/>
        </w:rPr>
        <w:t>pantheistic way.</w:t>
      </w:r>
      <w:r w:rsidR="00EA0FCD" w:rsidRPr="005F0B39">
        <w:rPr>
          <w:rFonts w:ascii="Arial" w:hAnsi="Arial" w:cs="Arial"/>
          <w:sz w:val="24"/>
          <w:szCs w:val="24"/>
        </w:rPr>
        <w:t xml:space="preserve"> </w:t>
      </w:r>
      <w:r w:rsidR="00B01778" w:rsidRPr="005F0B39">
        <w:rPr>
          <w:rFonts w:ascii="Arial" w:hAnsi="Arial" w:cs="Arial"/>
          <w:sz w:val="24"/>
          <w:szCs w:val="24"/>
        </w:rPr>
        <w:t>In ‘</w:t>
      </w:r>
      <w:r w:rsidR="00B01778" w:rsidRPr="005F0B39">
        <w:rPr>
          <w:rFonts w:ascii="Arial" w:hAnsi="Arial" w:cs="Arial"/>
          <w:i/>
          <w:iCs/>
          <w:sz w:val="24"/>
          <w:szCs w:val="24"/>
        </w:rPr>
        <w:t>Airs, Waters, Places</w:t>
      </w:r>
      <w:r w:rsidR="00B01778" w:rsidRPr="005F0B39">
        <w:rPr>
          <w:rFonts w:ascii="Arial" w:hAnsi="Arial" w:cs="Arial"/>
          <w:sz w:val="24"/>
          <w:szCs w:val="24"/>
        </w:rPr>
        <w:t xml:space="preserve">’ again the Hippocratic author </w:t>
      </w:r>
      <w:r w:rsidR="004958BF" w:rsidRPr="005F0B39">
        <w:rPr>
          <w:rFonts w:ascii="Arial" w:hAnsi="Arial" w:cs="Arial"/>
          <w:sz w:val="24"/>
          <w:szCs w:val="24"/>
        </w:rPr>
        <w:t>points to the winds and the seasons</w:t>
      </w:r>
      <w:r w:rsidR="00353F72" w:rsidRPr="005F0B39">
        <w:rPr>
          <w:rFonts w:ascii="Arial" w:hAnsi="Arial" w:cs="Arial"/>
          <w:sz w:val="24"/>
          <w:szCs w:val="24"/>
        </w:rPr>
        <w:t xml:space="preserve"> as </w:t>
      </w:r>
      <w:r w:rsidR="005D4E58" w:rsidRPr="005F0B39">
        <w:rPr>
          <w:rFonts w:ascii="Arial" w:hAnsi="Arial" w:cs="Arial"/>
          <w:sz w:val="24"/>
          <w:szCs w:val="24"/>
        </w:rPr>
        <w:t>affecting the science of medicine.</w:t>
      </w:r>
      <w:r w:rsidR="005D4E58" w:rsidRPr="005F0B39">
        <w:rPr>
          <w:rStyle w:val="FootnoteReference"/>
          <w:rFonts w:ascii="Arial" w:hAnsi="Arial" w:cs="Arial"/>
          <w:sz w:val="24"/>
          <w:szCs w:val="24"/>
        </w:rPr>
        <w:footnoteReference w:id="50"/>
      </w:r>
      <w:r w:rsidR="00B128BB" w:rsidRPr="005F0B39">
        <w:rPr>
          <w:rFonts w:ascii="Arial" w:hAnsi="Arial" w:cs="Arial"/>
          <w:sz w:val="24"/>
          <w:szCs w:val="24"/>
        </w:rPr>
        <w:t xml:space="preserve"> </w:t>
      </w:r>
      <w:r w:rsidR="00EA0FCD" w:rsidRPr="005F0B39">
        <w:rPr>
          <w:rFonts w:ascii="Arial" w:hAnsi="Arial" w:cs="Arial"/>
          <w:sz w:val="24"/>
          <w:szCs w:val="24"/>
        </w:rPr>
        <w:t>He describes t</w:t>
      </w:r>
      <w:r w:rsidR="00B55782" w:rsidRPr="005F0B39">
        <w:rPr>
          <w:rFonts w:ascii="Arial" w:hAnsi="Arial" w:cs="Arial"/>
          <w:sz w:val="24"/>
          <w:szCs w:val="24"/>
        </w:rPr>
        <w:t xml:space="preserve">he changing of the seasons, </w:t>
      </w:r>
      <w:r w:rsidR="00291118" w:rsidRPr="005F0B39">
        <w:rPr>
          <w:rFonts w:ascii="Arial" w:hAnsi="Arial" w:cs="Arial"/>
          <w:sz w:val="24"/>
          <w:szCs w:val="24"/>
        </w:rPr>
        <w:t>and the rising and setting of stars</w:t>
      </w:r>
      <w:r w:rsidR="00DC5C52" w:rsidRPr="005F0B39">
        <w:rPr>
          <w:rFonts w:ascii="Arial" w:hAnsi="Arial" w:cs="Arial"/>
          <w:sz w:val="24"/>
          <w:szCs w:val="24"/>
        </w:rPr>
        <w:t xml:space="preserve"> </w:t>
      </w:r>
      <w:r w:rsidR="001B5A35" w:rsidRPr="005F0B39">
        <w:rPr>
          <w:rFonts w:ascii="Arial" w:hAnsi="Arial" w:cs="Arial"/>
          <w:sz w:val="24"/>
          <w:szCs w:val="24"/>
        </w:rPr>
        <w:t xml:space="preserve">as </w:t>
      </w:r>
      <w:r w:rsidR="00DC5C52" w:rsidRPr="005F0B39">
        <w:rPr>
          <w:rFonts w:ascii="Arial" w:hAnsi="Arial" w:cs="Arial"/>
          <w:sz w:val="24"/>
          <w:szCs w:val="24"/>
        </w:rPr>
        <w:t>assist</w:t>
      </w:r>
      <w:r w:rsidR="001B5A35" w:rsidRPr="005F0B39">
        <w:rPr>
          <w:rFonts w:ascii="Arial" w:hAnsi="Arial" w:cs="Arial"/>
          <w:sz w:val="24"/>
          <w:szCs w:val="24"/>
        </w:rPr>
        <w:t>ing</w:t>
      </w:r>
      <w:r w:rsidR="00DC5C52" w:rsidRPr="005F0B39">
        <w:rPr>
          <w:rFonts w:ascii="Arial" w:hAnsi="Arial" w:cs="Arial"/>
          <w:sz w:val="24"/>
          <w:szCs w:val="24"/>
        </w:rPr>
        <w:t xml:space="preserve"> the doctor in securing health for </w:t>
      </w:r>
      <w:r w:rsidR="00A56167" w:rsidRPr="005F0B39">
        <w:rPr>
          <w:rFonts w:ascii="Arial" w:hAnsi="Arial" w:cs="Arial"/>
          <w:sz w:val="24"/>
          <w:szCs w:val="24"/>
        </w:rPr>
        <w:t>the patient.</w:t>
      </w:r>
      <w:r w:rsidR="002057A5" w:rsidRPr="005F0B39">
        <w:rPr>
          <w:rStyle w:val="FootnoteReference"/>
          <w:rFonts w:ascii="Arial" w:hAnsi="Arial" w:cs="Arial"/>
          <w:sz w:val="24"/>
          <w:szCs w:val="24"/>
        </w:rPr>
        <w:footnoteReference w:id="51"/>
      </w:r>
      <w:r w:rsidR="00A56167" w:rsidRPr="005F0B39">
        <w:rPr>
          <w:rFonts w:ascii="Arial" w:hAnsi="Arial" w:cs="Arial"/>
          <w:sz w:val="24"/>
          <w:szCs w:val="24"/>
        </w:rPr>
        <w:t xml:space="preserve"> </w:t>
      </w:r>
      <w:r w:rsidR="004D3263" w:rsidRPr="005F0B39">
        <w:rPr>
          <w:rFonts w:ascii="Arial" w:hAnsi="Arial" w:cs="Arial"/>
          <w:sz w:val="24"/>
          <w:szCs w:val="24"/>
        </w:rPr>
        <w:t>He declares ‘t</w:t>
      </w:r>
      <w:r w:rsidR="00A56167" w:rsidRPr="005F0B39">
        <w:rPr>
          <w:rFonts w:ascii="Arial" w:hAnsi="Arial" w:cs="Arial"/>
          <w:sz w:val="24"/>
          <w:szCs w:val="24"/>
        </w:rPr>
        <w:t>he contribution of astronomy to medicine is not a very small one</w:t>
      </w:r>
      <w:r w:rsidR="004D3263" w:rsidRPr="005F0B39">
        <w:rPr>
          <w:rFonts w:ascii="Arial" w:hAnsi="Arial" w:cs="Arial"/>
          <w:sz w:val="24"/>
          <w:szCs w:val="24"/>
        </w:rPr>
        <w:t xml:space="preserve"> but a very great one indeed</w:t>
      </w:r>
      <w:r w:rsidR="001B5A35" w:rsidRPr="005F0B39">
        <w:rPr>
          <w:rFonts w:ascii="Arial" w:hAnsi="Arial" w:cs="Arial"/>
          <w:sz w:val="24"/>
          <w:szCs w:val="24"/>
        </w:rPr>
        <w:t>,</w:t>
      </w:r>
      <w:r w:rsidR="004D3263" w:rsidRPr="005F0B39">
        <w:rPr>
          <w:rFonts w:ascii="Arial" w:hAnsi="Arial" w:cs="Arial"/>
          <w:sz w:val="24"/>
          <w:szCs w:val="24"/>
        </w:rPr>
        <w:t>’</w:t>
      </w:r>
      <w:r w:rsidR="004D3263" w:rsidRPr="005F0B39">
        <w:rPr>
          <w:rStyle w:val="FootnoteReference"/>
          <w:rFonts w:ascii="Arial" w:hAnsi="Arial" w:cs="Arial"/>
          <w:sz w:val="24"/>
          <w:szCs w:val="24"/>
        </w:rPr>
        <w:footnoteReference w:id="52"/>
      </w:r>
      <w:r w:rsidR="004E5206" w:rsidRPr="005F0B39">
        <w:rPr>
          <w:rFonts w:ascii="Arial" w:hAnsi="Arial" w:cs="Arial"/>
          <w:sz w:val="24"/>
          <w:szCs w:val="24"/>
        </w:rPr>
        <w:t xml:space="preserve"> </w:t>
      </w:r>
      <w:r w:rsidR="001B5A35" w:rsidRPr="005F0B39">
        <w:rPr>
          <w:rFonts w:ascii="Arial" w:hAnsi="Arial" w:cs="Arial"/>
          <w:sz w:val="24"/>
          <w:szCs w:val="24"/>
        </w:rPr>
        <w:t xml:space="preserve">going on to </w:t>
      </w:r>
      <w:r w:rsidR="000109CF" w:rsidRPr="005F0B39">
        <w:rPr>
          <w:rFonts w:ascii="Arial" w:hAnsi="Arial" w:cs="Arial"/>
          <w:sz w:val="24"/>
          <w:szCs w:val="24"/>
        </w:rPr>
        <w:t>state</w:t>
      </w:r>
      <w:r w:rsidR="001B5A35" w:rsidRPr="005F0B39">
        <w:rPr>
          <w:rFonts w:ascii="Arial" w:hAnsi="Arial" w:cs="Arial"/>
          <w:sz w:val="24"/>
          <w:szCs w:val="24"/>
        </w:rPr>
        <w:t xml:space="preserve"> </w:t>
      </w:r>
      <w:r w:rsidR="0027141B" w:rsidRPr="005F0B39">
        <w:rPr>
          <w:rFonts w:ascii="Arial" w:hAnsi="Arial" w:cs="Arial"/>
          <w:sz w:val="24"/>
          <w:szCs w:val="24"/>
        </w:rPr>
        <w:t>that he</w:t>
      </w:r>
      <w:r w:rsidR="004E5206" w:rsidRPr="005F0B39">
        <w:rPr>
          <w:rFonts w:ascii="Arial" w:hAnsi="Arial" w:cs="Arial"/>
          <w:sz w:val="24"/>
          <w:szCs w:val="24"/>
        </w:rPr>
        <w:t xml:space="preserve"> too think</w:t>
      </w:r>
      <w:r w:rsidR="0027141B" w:rsidRPr="005F0B39">
        <w:rPr>
          <w:rFonts w:ascii="Arial" w:hAnsi="Arial" w:cs="Arial"/>
          <w:sz w:val="24"/>
          <w:szCs w:val="24"/>
        </w:rPr>
        <w:t>s</w:t>
      </w:r>
      <w:r w:rsidR="004E5206" w:rsidRPr="005F0B39">
        <w:rPr>
          <w:rFonts w:ascii="Arial" w:hAnsi="Arial" w:cs="Arial"/>
          <w:sz w:val="24"/>
          <w:szCs w:val="24"/>
        </w:rPr>
        <w:t xml:space="preserve"> that </w:t>
      </w:r>
      <w:r w:rsidR="0027141B" w:rsidRPr="005F0B39">
        <w:rPr>
          <w:rFonts w:ascii="Arial" w:hAnsi="Arial" w:cs="Arial"/>
          <w:sz w:val="24"/>
          <w:szCs w:val="24"/>
        </w:rPr>
        <w:t>‘</w:t>
      </w:r>
      <w:r w:rsidR="004E5206" w:rsidRPr="005F0B39">
        <w:rPr>
          <w:rFonts w:ascii="Arial" w:hAnsi="Arial" w:cs="Arial"/>
          <w:sz w:val="24"/>
          <w:szCs w:val="24"/>
        </w:rPr>
        <w:t>these diseases are divine, and so are all others, no one being more divine or more human than any other; all are alike, and all divine</w:t>
      </w:r>
      <w:r w:rsidR="004E5206" w:rsidRPr="005F0B39">
        <w:rPr>
          <w:rFonts w:ascii="Arial" w:hAnsi="Arial" w:cs="Arial"/>
          <w:sz w:val="24"/>
          <w:szCs w:val="24"/>
        </w:rPr>
        <w:t>.’</w:t>
      </w:r>
      <w:r w:rsidR="004E5206" w:rsidRPr="005F0B39">
        <w:rPr>
          <w:rStyle w:val="FootnoteReference"/>
          <w:rFonts w:ascii="Arial" w:hAnsi="Arial" w:cs="Arial"/>
          <w:sz w:val="24"/>
          <w:szCs w:val="24"/>
        </w:rPr>
        <w:footnoteReference w:id="53"/>
      </w:r>
      <w:r w:rsidR="00EF03A9" w:rsidRPr="005F0B39">
        <w:rPr>
          <w:rFonts w:ascii="Arial" w:hAnsi="Arial" w:cs="Arial"/>
          <w:sz w:val="24"/>
          <w:szCs w:val="24"/>
        </w:rPr>
        <w:t xml:space="preserve"> So the </w:t>
      </w:r>
      <w:r w:rsidR="005028E4" w:rsidRPr="005F0B39">
        <w:rPr>
          <w:rFonts w:ascii="Arial" w:hAnsi="Arial" w:cs="Arial"/>
          <w:sz w:val="24"/>
          <w:szCs w:val="24"/>
        </w:rPr>
        <w:t>Hippocratic</w:t>
      </w:r>
      <w:r w:rsidR="00EF03A9" w:rsidRPr="005F0B39">
        <w:rPr>
          <w:rFonts w:ascii="Arial" w:hAnsi="Arial" w:cs="Arial"/>
          <w:sz w:val="24"/>
          <w:szCs w:val="24"/>
        </w:rPr>
        <w:t xml:space="preserve"> Corpus, although </w:t>
      </w:r>
      <w:r w:rsidR="00393F02" w:rsidRPr="005F0B39">
        <w:rPr>
          <w:rFonts w:ascii="Arial" w:hAnsi="Arial" w:cs="Arial"/>
          <w:sz w:val="24"/>
          <w:szCs w:val="24"/>
        </w:rPr>
        <w:t xml:space="preserve">concentrating on natural causes and physical symptoms, </w:t>
      </w:r>
      <w:r w:rsidR="00164373" w:rsidRPr="005F0B39">
        <w:rPr>
          <w:rFonts w:ascii="Arial" w:hAnsi="Arial" w:cs="Arial"/>
          <w:sz w:val="24"/>
          <w:szCs w:val="24"/>
        </w:rPr>
        <w:t>openly describes the divine nature of medicine</w:t>
      </w:r>
      <w:r w:rsidR="006022C2" w:rsidRPr="005F0B39">
        <w:rPr>
          <w:rFonts w:ascii="Arial" w:hAnsi="Arial" w:cs="Arial"/>
          <w:sz w:val="24"/>
          <w:szCs w:val="24"/>
        </w:rPr>
        <w:t>, not renouncing it at all.</w:t>
      </w:r>
      <w:r w:rsidR="005028E4" w:rsidRPr="005F0B39">
        <w:rPr>
          <w:rFonts w:ascii="Arial" w:hAnsi="Arial" w:cs="Arial"/>
          <w:sz w:val="24"/>
          <w:szCs w:val="24"/>
        </w:rPr>
        <w:t xml:space="preserve"> </w:t>
      </w:r>
      <w:r w:rsidR="00D84ACB" w:rsidRPr="005F0B39">
        <w:rPr>
          <w:rFonts w:ascii="Arial" w:hAnsi="Arial" w:cs="Arial"/>
          <w:sz w:val="24"/>
          <w:szCs w:val="24"/>
        </w:rPr>
        <w:t>N</w:t>
      </w:r>
      <w:r w:rsidR="005028E4" w:rsidRPr="005F0B39">
        <w:rPr>
          <w:rFonts w:ascii="Arial" w:hAnsi="Arial" w:cs="Arial"/>
          <w:sz w:val="24"/>
          <w:szCs w:val="24"/>
        </w:rPr>
        <w:t>ature</w:t>
      </w:r>
      <w:r w:rsidR="00D84ACB" w:rsidRPr="005F0B39">
        <w:rPr>
          <w:rFonts w:ascii="Arial" w:hAnsi="Arial" w:cs="Arial"/>
          <w:sz w:val="24"/>
          <w:szCs w:val="24"/>
        </w:rPr>
        <w:t xml:space="preserve"> is</w:t>
      </w:r>
      <w:r w:rsidR="005028E4" w:rsidRPr="005F0B39">
        <w:rPr>
          <w:rFonts w:ascii="Arial" w:hAnsi="Arial" w:cs="Arial"/>
          <w:sz w:val="24"/>
          <w:szCs w:val="24"/>
        </w:rPr>
        <w:t xml:space="preserve"> permeated by </w:t>
      </w:r>
      <w:r w:rsidR="00D84ACB" w:rsidRPr="005F0B39">
        <w:rPr>
          <w:rFonts w:ascii="Arial" w:hAnsi="Arial" w:cs="Arial"/>
          <w:sz w:val="24"/>
          <w:szCs w:val="24"/>
        </w:rPr>
        <w:t xml:space="preserve">the </w:t>
      </w:r>
      <w:r w:rsidR="005028E4" w:rsidRPr="005F0B39">
        <w:rPr>
          <w:rFonts w:ascii="Arial" w:hAnsi="Arial" w:cs="Arial"/>
          <w:sz w:val="24"/>
          <w:szCs w:val="24"/>
        </w:rPr>
        <w:t>divine</w:t>
      </w:r>
      <w:r w:rsidR="00F836C7" w:rsidRPr="005F0B39">
        <w:rPr>
          <w:rFonts w:ascii="Arial" w:hAnsi="Arial" w:cs="Arial"/>
          <w:sz w:val="24"/>
          <w:szCs w:val="24"/>
        </w:rPr>
        <w:t xml:space="preserve"> and the divine is present in a</w:t>
      </w:r>
      <w:r w:rsidR="00FB7F49" w:rsidRPr="005F0B39">
        <w:rPr>
          <w:rFonts w:ascii="Arial" w:hAnsi="Arial" w:cs="Arial"/>
          <w:sz w:val="24"/>
          <w:szCs w:val="24"/>
        </w:rPr>
        <w:t>l</w:t>
      </w:r>
      <w:r w:rsidR="00F836C7" w:rsidRPr="005F0B39">
        <w:rPr>
          <w:rFonts w:ascii="Arial" w:hAnsi="Arial" w:cs="Arial"/>
          <w:sz w:val="24"/>
          <w:szCs w:val="24"/>
        </w:rPr>
        <w:t>l of nature.</w:t>
      </w:r>
      <w:r w:rsidR="005F7021" w:rsidRPr="005F0B39">
        <w:rPr>
          <w:rFonts w:ascii="Arial" w:hAnsi="Arial" w:cs="Arial"/>
          <w:sz w:val="24"/>
          <w:szCs w:val="24"/>
        </w:rPr>
        <w:t xml:space="preserve"> Later doctors </w:t>
      </w:r>
      <w:r w:rsidR="00493236" w:rsidRPr="005F0B39">
        <w:rPr>
          <w:rFonts w:ascii="Arial" w:hAnsi="Arial" w:cs="Arial"/>
          <w:sz w:val="24"/>
          <w:szCs w:val="24"/>
        </w:rPr>
        <w:t xml:space="preserve">acknowledge the divine as a factor in medicine. </w:t>
      </w:r>
      <w:r w:rsidR="005C4ED4">
        <w:rPr>
          <w:rFonts w:ascii="Arial" w:hAnsi="Arial" w:cs="Arial"/>
          <w:sz w:val="24"/>
          <w:szCs w:val="24"/>
        </w:rPr>
        <w:t>The philosopher</w:t>
      </w:r>
      <w:r w:rsidR="00EF1B00" w:rsidRPr="005F0B39">
        <w:rPr>
          <w:rFonts w:ascii="Arial" w:hAnsi="Arial" w:cs="Arial"/>
          <w:sz w:val="24"/>
          <w:szCs w:val="24"/>
        </w:rPr>
        <w:t xml:space="preserve"> </w:t>
      </w:r>
      <w:r w:rsidR="00D77DBA" w:rsidRPr="005F0B39">
        <w:rPr>
          <w:rFonts w:ascii="Arial" w:hAnsi="Arial" w:cs="Arial"/>
          <w:sz w:val="24"/>
          <w:szCs w:val="24"/>
        </w:rPr>
        <w:t>Peter Singer</w:t>
      </w:r>
      <w:r w:rsidR="000B1653" w:rsidRPr="005F0B39">
        <w:rPr>
          <w:rFonts w:ascii="Arial" w:hAnsi="Arial" w:cs="Arial"/>
          <w:sz w:val="24"/>
          <w:szCs w:val="24"/>
        </w:rPr>
        <w:t xml:space="preserve"> describes t</w:t>
      </w:r>
      <w:r w:rsidR="00F16CCB" w:rsidRPr="005F0B39">
        <w:rPr>
          <w:rFonts w:ascii="Arial" w:hAnsi="Arial" w:cs="Arial"/>
          <w:sz w:val="24"/>
          <w:szCs w:val="24"/>
        </w:rPr>
        <w:t xml:space="preserve">he </w:t>
      </w:r>
      <w:r w:rsidR="00860313" w:rsidRPr="005F0B39">
        <w:rPr>
          <w:rFonts w:ascii="Arial" w:hAnsi="Arial" w:cs="Arial"/>
          <w:sz w:val="24"/>
          <w:szCs w:val="24"/>
        </w:rPr>
        <w:t>1</w:t>
      </w:r>
      <w:r w:rsidR="00860313" w:rsidRPr="005F0B39">
        <w:rPr>
          <w:rFonts w:ascii="Arial" w:hAnsi="Arial" w:cs="Arial"/>
          <w:sz w:val="24"/>
          <w:szCs w:val="24"/>
          <w:vertAlign w:val="superscript"/>
        </w:rPr>
        <w:t>st</w:t>
      </w:r>
      <w:r w:rsidR="00860313" w:rsidRPr="005F0B39">
        <w:rPr>
          <w:rFonts w:ascii="Arial" w:hAnsi="Arial" w:cs="Arial"/>
          <w:sz w:val="24"/>
          <w:szCs w:val="24"/>
        </w:rPr>
        <w:t xml:space="preserve"> century CE </w:t>
      </w:r>
      <w:r w:rsidR="005A58E8" w:rsidRPr="005F0B39">
        <w:rPr>
          <w:rFonts w:ascii="Arial" w:hAnsi="Arial" w:cs="Arial"/>
          <w:sz w:val="24"/>
          <w:szCs w:val="24"/>
        </w:rPr>
        <w:t xml:space="preserve">Greek </w:t>
      </w:r>
      <w:r w:rsidR="00F16CCB" w:rsidRPr="005F0B39">
        <w:rPr>
          <w:rFonts w:ascii="Arial" w:hAnsi="Arial" w:cs="Arial"/>
          <w:sz w:val="24"/>
          <w:szCs w:val="24"/>
        </w:rPr>
        <w:t>physician</w:t>
      </w:r>
      <w:r w:rsidR="000B1653" w:rsidRPr="005F0B39">
        <w:rPr>
          <w:rFonts w:ascii="Arial" w:hAnsi="Arial" w:cs="Arial"/>
          <w:sz w:val="24"/>
          <w:szCs w:val="24"/>
        </w:rPr>
        <w:t xml:space="preserve"> Galen</w:t>
      </w:r>
      <w:r w:rsidR="005A58E8" w:rsidRPr="005F0B39">
        <w:rPr>
          <w:rFonts w:ascii="Arial" w:hAnsi="Arial" w:cs="Arial"/>
          <w:sz w:val="24"/>
          <w:szCs w:val="24"/>
        </w:rPr>
        <w:t>, who was a</w:t>
      </w:r>
      <w:r w:rsidR="00B728FB" w:rsidRPr="005F0B39">
        <w:rPr>
          <w:rFonts w:ascii="Arial" w:hAnsi="Arial" w:cs="Arial"/>
          <w:sz w:val="24"/>
          <w:szCs w:val="24"/>
        </w:rPr>
        <w:t>n</w:t>
      </w:r>
      <w:r w:rsidR="005A58E8" w:rsidRPr="005F0B39">
        <w:rPr>
          <w:rFonts w:ascii="Arial" w:hAnsi="Arial" w:cs="Arial"/>
          <w:sz w:val="24"/>
          <w:szCs w:val="24"/>
        </w:rPr>
        <w:t xml:space="preserve"> Asclepiad like Hippocrates</w:t>
      </w:r>
      <w:r w:rsidR="00860313" w:rsidRPr="005F0B39">
        <w:rPr>
          <w:rFonts w:ascii="Arial" w:hAnsi="Arial" w:cs="Arial"/>
          <w:sz w:val="24"/>
          <w:szCs w:val="24"/>
        </w:rPr>
        <w:t xml:space="preserve"> and </w:t>
      </w:r>
      <w:r w:rsidR="00FB7F49" w:rsidRPr="005F0B39">
        <w:rPr>
          <w:rFonts w:ascii="Arial" w:hAnsi="Arial" w:cs="Arial"/>
          <w:sz w:val="24"/>
          <w:szCs w:val="24"/>
        </w:rPr>
        <w:t xml:space="preserve">who </w:t>
      </w:r>
      <w:r w:rsidR="001C3324" w:rsidRPr="005F0B39">
        <w:rPr>
          <w:rFonts w:ascii="Arial" w:hAnsi="Arial" w:cs="Arial"/>
          <w:sz w:val="24"/>
          <w:szCs w:val="24"/>
        </w:rPr>
        <w:t>served the Roman Emperor Marcus Aurelius</w:t>
      </w:r>
      <w:r w:rsidR="005A58E8" w:rsidRPr="005F0B39">
        <w:rPr>
          <w:rFonts w:ascii="Arial" w:hAnsi="Arial" w:cs="Arial"/>
          <w:sz w:val="24"/>
          <w:szCs w:val="24"/>
        </w:rPr>
        <w:t>,</w:t>
      </w:r>
      <w:r w:rsidR="000B1653" w:rsidRPr="005F0B39">
        <w:rPr>
          <w:rFonts w:ascii="Arial" w:hAnsi="Arial" w:cs="Arial"/>
          <w:sz w:val="24"/>
          <w:szCs w:val="24"/>
        </w:rPr>
        <w:t xml:space="preserve"> as</w:t>
      </w:r>
      <w:r w:rsidR="002C7DBB" w:rsidRPr="005F0B39">
        <w:rPr>
          <w:rFonts w:ascii="Arial" w:hAnsi="Arial" w:cs="Arial"/>
          <w:sz w:val="24"/>
          <w:szCs w:val="24"/>
        </w:rPr>
        <w:t xml:space="preserve"> a theist </w:t>
      </w:r>
      <w:r w:rsidR="008A49D0" w:rsidRPr="005F0B39">
        <w:rPr>
          <w:rFonts w:ascii="Arial" w:hAnsi="Arial" w:cs="Arial"/>
          <w:sz w:val="24"/>
          <w:szCs w:val="24"/>
        </w:rPr>
        <w:t>who</w:t>
      </w:r>
      <w:r w:rsidR="00F16CCB" w:rsidRPr="005F0B39">
        <w:rPr>
          <w:rFonts w:ascii="Arial" w:hAnsi="Arial" w:cs="Arial"/>
          <w:sz w:val="24"/>
          <w:szCs w:val="24"/>
        </w:rPr>
        <w:t xml:space="preserve"> </w:t>
      </w:r>
      <w:r w:rsidR="002C7DBB" w:rsidRPr="005F0B39">
        <w:rPr>
          <w:rFonts w:ascii="Arial" w:hAnsi="Arial" w:cs="Arial"/>
          <w:sz w:val="24"/>
          <w:szCs w:val="24"/>
        </w:rPr>
        <w:t>‘</w:t>
      </w:r>
      <w:r w:rsidR="00F16CCB" w:rsidRPr="005F0B39">
        <w:rPr>
          <w:rFonts w:ascii="Arial" w:hAnsi="Arial" w:cs="Arial"/>
          <w:sz w:val="24"/>
          <w:szCs w:val="24"/>
        </w:rPr>
        <w:t xml:space="preserve">explicitly characterizes </w:t>
      </w:r>
      <w:r w:rsidR="009F586C" w:rsidRPr="005F0B39">
        <w:rPr>
          <w:rFonts w:ascii="Arial" w:hAnsi="Arial" w:cs="Arial"/>
          <w:sz w:val="24"/>
          <w:szCs w:val="24"/>
        </w:rPr>
        <w:t>[his treatise ‘</w:t>
      </w:r>
      <w:r w:rsidR="009666C8" w:rsidRPr="005F0B39">
        <w:rPr>
          <w:rFonts w:ascii="Arial" w:hAnsi="Arial" w:cs="Arial"/>
          <w:i/>
          <w:iCs/>
          <w:sz w:val="24"/>
          <w:szCs w:val="24"/>
        </w:rPr>
        <w:t>On the Usefulness of the Parts’</w:t>
      </w:r>
      <w:r w:rsidR="009F586C" w:rsidRPr="005F0B39">
        <w:rPr>
          <w:rFonts w:ascii="Arial" w:hAnsi="Arial" w:cs="Arial"/>
          <w:sz w:val="24"/>
          <w:szCs w:val="24"/>
        </w:rPr>
        <w:t>]</w:t>
      </w:r>
      <w:r w:rsidR="00F16CCB" w:rsidRPr="005F0B39">
        <w:rPr>
          <w:rFonts w:ascii="Arial" w:hAnsi="Arial" w:cs="Arial"/>
          <w:sz w:val="24"/>
          <w:szCs w:val="24"/>
        </w:rPr>
        <w:t xml:space="preserve"> as a hymn to the divine creator</w:t>
      </w:r>
      <w:r w:rsidR="007849F4">
        <w:rPr>
          <w:rFonts w:ascii="Arial" w:hAnsi="Arial" w:cs="Arial"/>
          <w:sz w:val="24"/>
          <w:szCs w:val="24"/>
        </w:rPr>
        <w:t>,</w:t>
      </w:r>
      <w:r w:rsidR="002C7DBB" w:rsidRPr="005F0B39">
        <w:rPr>
          <w:rFonts w:ascii="Arial" w:hAnsi="Arial" w:cs="Arial"/>
          <w:sz w:val="24"/>
          <w:szCs w:val="24"/>
        </w:rPr>
        <w:t>’</w:t>
      </w:r>
      <w:r w:rsidR="002C7DBB" w:rsidRPr="005F0B39">
        <w:rPr>
          <w:rStyle w:val="FootnoteReference"/>
          <w:rFonts w:ascii="Arial" w:hAnsi="Arial" w:cs="Arial"/>
          <w:sz w:val="24"/>
          <w:szCs w:val="24"/>
        </w:rPr>
        <w:footnoteReference w:id="54"/>
      </w:r>
      <w:r w:rsidR="00F16CCB" w:rsidRPr="005F0B39">
        <w:rPr>
          <w:rFonts w:ascii="Arial" w:hAnsi="Arial" w:cs="Arial"/>
          <w:sz w:val="24"/>
          <w:szCs w:val="24"/>
        </w:rPr>
        <w:t xml:space="preserve"> </w:t>
      </w:r>
      <w:r w:rsidR="007849F4">
        <w:rPr>
          <w:rFonts w:ascii="Arial" w:hAnsi="Arial" w:cs="Arial"/>
          <w:sz w:val="24"/>
          <w:szCs w:val="24"/>
        </w:rPr>
        <w:t>u</w:t>
      </w:r>
      <w:r w:rsidR="00501BC0" w:rsidRPr="005F0B39">
        <w:rPr>
          <w:rFonts w:ascii="Arial" w:hAnsi="Arial" w:cs="Arial"/>
          <w:sz w:val="24"/>
          <w:szCs w:val="24"/>
        </w:rPr>
        <w:t>sing his vocation as an act of worship.</w:t>
      </w:r>
    </w:p>
    <w:p w14:paraId="64E6DC84" w14:textId="77777777" w:rsidR="00436223" w:rsidRPr="005F0B39" w:rsidRDefault="00436223" w:rsidP="00333722">
      <w:pPr>
        <w:spacing w:after="0" w:line="276" w:lineRule="auto"/>
        <w:rPr>
          <w:rFonts w:ascii="Arial" w:hAnsi="Arial" w:cs="Arial"/>
          <w:sz w:val="24"/>
          <w:szCs w:val="24"/>
        </w:rPr>
      </w:pPr>
    </w:p>
    <w:p w14:paraId="1F2F6D2A" w14:textId="230B1E13" w:rsidR="00436223" w:rsidRPr="005F0B39" w:rsidRDefault="00436223" w:rsidP="00333722">
      <w:pPr>
        <w:spacing w:after="0" w:line="276" w:lineRule="auto"/>
        <w:ind w:firstLine="720"/>
        <w:rPr>
          <w:rFonts w:ascii="Arial" w:hAnsi="Arial" w:cs="Arial"/>
          <w:sz w:val="24"/>
          <w:szCs w:val="24"/>
        </w:rPr>
      </w:pPr>
      <w:r w:rsidRPr="005F0B39">
        <w:rPr>
          <w:rFonts w:ascii="Arial" w:hAnsi="Arial" w:cs="Arial"/>
          <w:sz w:val="24"/>
          <w:szCs w:val="24"/>
        </w:rPr>
        <w:t xml:space="preserve">As well as the practice of dream divination, other healing methods were routinely used as medical remedies in Ancient Greece, with the use of </w:t>
      </w:r>
      <w:proofErr w:type="spellStart"/>
      <w:r w:rsidRPr="005F0B39">
        <w:rPr>
          <w:rFonts w:ascii="Arial" w:hAnsi="Arial" w:cs="Arial"/>
          <w:i/>
          <w:iCs/>
          <w:sz w:val="24"/>
          <w:szCs w:val="24"/>
        </w:rPr>
        <w:t>pharmaka</w:t>
      </w:r>
      <w:proofErr w:type="spellEnd"/>
      <w:r w:rsidRPr="005F0B39">
        <w:rPr>
          <w:rFonts w:ascii="Arial" w:hAnsi="Arial" w:cs="Arial"/>
          <w:sz w:val="24"/>
          <w:szCs w:val="24"/>
        </w:rPr>
        <w:t xml:space="preserve">, incantations, amulets and wrapping of substances around affected body parts. Both doctor and magical practitioner were renowned for their use of </w:t>
      </w:r>
      <w:proofErr w:type="spellStart"/>
      <w:r w:rsidRPr="005F0B39">
        <w:rPr>
          <w:rFonts w:ascii="Arial" w:hAnsi="Arial" w:cs="Arial"/>
          <w:i/>
          <w:iCs/>
          <w:sz w:val="24"/>
          <w:szCs w:val="24"/>
        </w:rPr>
        <w:t>pharmaka</w:t>
      </w:r>
      <w:proofErr w:type="spellEnd"/>
      <w:r w:rsidRPr="005F0B39">
        <w:rPr>
          <w:rFonts w:ascii="Arial" w:hAnsi="Arial" w:cs="Arial"/>
          <w:sz w:val="24"/>
          <w:szCs w:val="24"/>
        </w:rPr>
        <w:t xml:space="preserve">, meaning both drugs and poisons, depending on the context. The word </w:t>
      </w:r>
      <w:r w:rsidRPr="005F0B39">
        <w:rPr>
          <w:rFonts w:ascii="Arial" w:hAnsi="Arial" w:cs="Arial"/>
          <w:i/>
          <w:iCs/>
          <w:sz w:val="24"/>
          <w:szCs w:val="24"/>
        </w:rPr>
        <w:t>pharmakon</w:t>
      </w:r>
      <w:r w:rsidRPr="005F0B39">
        <w:rPr>
          <w:rFonts w:ascii="Arial" w:hAnsi="Arial" w:cs="Arial"/>
          <w:sz w:val="24"/>
          <w:szCs w:val="24"/>
        </w:rPr>
        <w:t xml:space="preserve"> could also mean ‘charm’ when used alone, particularly when related to an incantation or spell. </w:t>
      </w:r>
      <w:r w:rsidRPr="005F0B39">
        <w:rPr>
          <w:rFonts w:ascii="Arial" w:hAnsi="Arial" w:cs="Arial"/>
          <w:sz w:val="24"/>
          <w:szCs w:val="24"/>
        </w:rPr>
        <w:lastRenderedPageBreak/>
        <w:t xml:space="preserve">An incantation or </w:t>
      </w:r>
      <w:r w:rsidRPr="005F0B39">
        <w:rPr>
          <w:rFonts w:ascii="Arial" w:hAnsi="Arial" w:cs="Arial"/>
          <w:i/>
          <w:iCs/>
          <w:sz w:val="24"/>
          <w:szCs w:val="24"/>
        </w:rPr>
        <w:t>epode</w:t>
      </w:r>
      <w:r w:rsidRPr="005F0B39">
        <w:rPr>
          <w:rFonts w:ascii="Arial" w:hAnsi="Arial" w:cs="Arial"/>
          <w:sz w:val="24"/>
          <w:szCs w:val="24"/>
        </w:rPr>
        <w:t xml:space="preserve"> is a song to relieve pain or to stop </w:t>
      </w:r>
      <w:r w:rsidR="00F36C10" w:rsidRPr="005F0B39">
        <w:rPr>
          <w:rFonts w:ascii="Arial" w:hAnsi="Arial" w:cs="Arial"/>
          <w:sz w:val="24"/>
          <w:szCs w:val="24"/>
        </w:rPr>
        <w:t>bleeding and</w:t>
      </w:r>
      <w:r w:rsidRPr="005F0B39">
        <w:rPr>
          <w:rFonts w:ascii="Arial" w:hAnsi="Arial" w:cs="Arial"/>
          <w:sz w:val="24"/>
          <w:szCs w:val="24"/>
        </w:rPr>
        <w:t xml:space="preserve"> would be performed over an affected body part by an </w:t>
      </w:r>
      <w:proofErr w:type="spellStart"/>
      <w:r w:rsidRPr="005F0B39">
        <w:rPr>
          <w:rFonts w:ascii="Arial" w:hAnsi="Arial" w:cs="Arial"/>
          <w:i/>
          <w:iCs/>
          <w:sz w:val="24"/>
          <w:szCs w:val="24"/>
        </w:rPr>
        <w:t>epodos</w:t>
      </w:r>
      <w:proofErr w:type="spellEnd"/>
      <w:r w:rsidRPr="005F0B39">
        <w:rPr>
          <w:rFonts w:ascii="Arial" w:hAnsi="Arial" w:cs="Arial"/>
          <w:sz w:val="24"/>
          <w:szCs w:val="24"/>
        </w:rPr>
        <w:t xml:space="preserve"> who would direct the song and the healing</w:t>
      </w:r>
      <w:r w:rsidR="00695CDE">
        <w:rPr>
          <w:rFonts w:ascii="Arial" w:hAnsi="Arial" w:cs="Arial"/>
          <w:sz w:val="24"/>
          <w:szCs w:val="24"/>
        </w:rPr>
        <w:t xml:space="preserve"> to the p</w:t>
      </w:r>
      <w:r w:rsidR="00CB1927">
        <w:rPr>
          <w:rFonts w:ascii="Arial" w:hAnsi="Arial" w:cs="Arial"/>
          <w:sz w:val="24"/>
          <w:szCs w:val="24"/>
        </w:rPr>
        <w:t>atient</w:t>
      </w:r>
      <w:r w:rsidRPr="005F0B39">
        <w:rPr>
          <w:rFonts w:ascii="Arial" w:hAnsi="Arial" w:cs="Arial"/>
          <w:sz w:val="24"/>
          <w:szCs w:val="24"/>
        </w:rPr>
        <w:t xml:space="preserve">. This was widely accepted within medical practice. The wrapping of substances and amulets, or </w:t>
      </w:r>
      <w:proofErr w:type="spellStart"/>
      <w:r w:rsidRPr="005F0B39">
        <w:rPr>
          <w:rFonts w:ascii="Arial" w:hAnsi="Arial" w:cs="Arial"/>
          <w:i/>
          <w:iCs/>
          <w:sz w:val="24"/>
          <w:szCs w:val="24"/>
        </w:rPr>
        <w:t>periamma</w:t>
      </w:r>
      <w:proofErr w:type="spellEnd"/>
      <w:r w:rsidRPr="005F0B39">
        <w:rPr>
          <w:rFonts w:ascii="Arial" w:hAnsi="Arial" w:cs="Arial"/>
          <w:sz w:val="24"/>
          <w:szCs w:val="24"/>
        </w:rPr>
        <w:t xml:space="preserve">, </w:t>
      </w:r>
      <w:r w:rsidR="00B11E70">
        <w:rPr>
          <w:rFonts w:ascii="Arial" w:hAnsi="Arial" w:cs="Arial"/>
          <w:sz w:val="24"/>
          <w:szCs w:val="24"/>
        </w:rPr>
        <w:t xml:space="preserve">or </w:t>
      </w:r>
      <w:proofErr w:type="spellStart"/>
      <w:r w:rsidR="00B11E70" w:rsidRPr="00B11E70">
        <w:rPr>
          <w:rFonts w:ascii="Arial" w:hAnsi="Arial" w:cs="Arial"/>
          <w:i/>
          <w:iCs/>
          <w:sz w:val="24"/>
          <w:szCs w:val="24"/>
        </w:rPr>
        <w:t>periapton</w:t>
      </w:r>
      <w:proofErr w:type="spellEnd"/>
      <w:r w:rsidR="00B11E70">
        <w:rPr>
          <w:rFonts w:ascii="Arial" w:hAnsi="Arial" w:cs="Arial"/>
          <w:sz w:val="24"/>
          <w:szCs w:val="24"/>
        </w:rPr>
        <w:t xml:space="preserve">, </w:t>
      </w:r>
      <w:r w:rsidRPr="005F0B39">
        <w:rPr>
          <w:rFonts w:ascii="Arial" w:hAnsi="Arial" w:cs="Arial"/>
          <w:sz w:val="24"/>
          <w:szCs w:val="24"/>
        </w:rPr>
        <w:t xml:space="preserve">around an affected area around a limb or the neck of the patient, was used in both ancient medicine and magic. The use of </w:t>
      </w:r>
      <w:r w:rsidRPr="005F0B39">
        <w:rPr>
          <w:rFonts w:ascii="Arial" w:hAnsi="Arial" w:cs="Arial"/>
          <w:i/>
          <w:iCs/>
          <w:sz w:val="24"/>
          <w:szCs w:val="24"/>
        </w:rPr>
        <w:t>epode</w:t>
      </w:r>
      <w:r w:rsidRPr="005F0B39">
        <w:rPr>
          <w:rFonts w:ascii="Arial" w:hAnsi="Arial" w:cs="Arial"/>
          <w:sz w:val="24"/>
          <w:szCs w:val="24"/>
        </w:rPr>
        <w:t xml:space="preserve"> and </w:t>
      </w:r>
      <w:proofErr w:type="spellStart"/>
      <w:r w:rsidRPr="005F0B39">
        <w:rPr>
          <w:rFonts w:ascii="Arial" w:hAnsi="Arial" w:cs="Arial"/>
          <w:i/>
          <w:iCs/>
          <w:sz w:val="24"/>
          <w:szCs w:val="24"/>
        </w:rPr>
        <w:t>periamma</w:t>
      </w:r>
      <w:proofErr w:type="spellEnd"/>
      <w:r w:rsidRPr="005F0B39">
        <w:rPr>
          <w:rFonts w:ascii="Arial" w:hAnsi="Arial" w:cs="Arial"/>
          <w:sz w:val="24"/>
          <w:szCs w:val="24"/>
        </w:rPr>
        <w:t xml:space="preserve"> could be performed in conjunction with each other, increasing the effect. This is seen in the </w:t>
      </w:r>
      <w:r w:rsidRPr="005F0B39">
        <w:rPr>
          <w:rFonts w:ascii="Arial" w:hAnsi="Arial" w:cs="Arial"/>
          <w:i/>
          <w:iCs/>
          <w:sz w:val="24"/>
          <w:szCs w:val="24"/>
        </w:rPr>
        <w:t>Odyssey</w:t>
      </w:r>
      <w:r w:rsidRPr="005F0B39">
        <w:rPr>
          <w:rFonts w:ascii="Arial" w:hAnsi="Arial" w:cs="Arial"/>
          <w:sz w:val="24"/>
          <w:szCs w:val="24"/>
        </w:rPr>
        <w:t xml:space="preserve"> when Homer describes how Odysseus’ uncles bound his wound after a boar attack and sang an incantation which stopped the bleeding.</w:t>
      </w:r>
      <w:r w:rsidR="00FC134A" w:rsidRPr="005F0B39">
        <w:rPr>
          <w:rStyle w:val="FootnoteReference"/>
          <w:rFonts w:ascii="Arial" w:hAnsi="Arial" w:cs="Arial"/>
          <w:sz w:val="24"/>
          <w:szCs w:val="24"/>
        </w:rPr>
        <w:footnoteReference w:id="55"/>
      </w:r>
      <w:r w:rsidRPr="005F0B39">
        <w:rPr>
          <w:rFonts w:ascii="Arial" w:hAnsi="Arial" w:cs="Arial"/>
          <w:sz w:val="24"/>
          <w:szCs w:val="24"/>
        </w:rPr>
        <w:t xml:space="preserve"> The combination of practices is seen in other sources such as Pindar’s </w:t>
      </w:r>
      <w:r w:rsidRPr="005F0B39">
        <w:rPr>
          <w:rFonts w:ascii="Arial" w:hAnsi="Arial" w:cs="Arial"/>
          <w:i/>
          <w:iCs/>
          <w:sz w:val="24"/>
          <w:szCs w:val="24"/>
        </w:rPr>
        <w:t>Pythian Ode 3</w:t>
      </w:r>
      <w:r w:rsidRPr="005F0B39">
        <w:rPr>
          <w:rFonts w:ascii="Arial" w:hAnsi="Arial" w:cs="Arial"/>
          <w:sz w:val="24"/>
          <w:szCs w:val="24"/>
        </w:rPr>
        <w:t xml:space="preserve"> composed in around 470 BCE, in which the poet lists methods used by Asclepius to heal his patients. The god ‘relieved of their various </w:t>
      </w:r>
      <w:r w:rsidR="0016415D" w:rsidRPr="005F0B39">
        <w:rPr>
          <w:rFonts w:ascii="Arial" w:hAnsi="Arial" w:cs="Arial"/>
          <w:sz w:val="24"/>
          <w:szCs w:val="24"/>
        </w:rPr>
        <w:t>ills and</w:t>
      </w:r>
      <w:r w:rsidRPr="005F0B39">
        <w:rPr>
          <w:rFonts w:ascii="Arial" w:hAnsi="Arial" w:cs="Arial"/>
          <w:sz w:val="24"/>
          <w:szCs w:val="24"/>
        </w:rPr>
        <w:t xml:space="preserve"> restored them’ by the means of calming incantations, soothing potions, wrapped remedies, and surgery.</w:t>
      </w:r>
      <w:r w:rsidR="00DC32BF" w:rsidRPr="005F0B39">
        <w:rPr>
          <w:rStyle w:val="FootnoteReference"/>
          <w:rFonts w:ascii="Arial" w:hAnsi="Arial" w:cs="Arial"/>
          <w:sz w:val="24"/>
          <w:szCs w:val="24"/>
        </w:rPr>
        <w:footnoteReference w:id="56"/>
      </w:r>
      <w:r w:rsidRPr="005F0B39">
        <w:rPr>
          <w:rFonts w:ascii="Arial" w:hAnsi="Arial" w:cs="Arial"/>
          <w:sz w:val="24"/>
          <w:szCs w:val="24"/>
        </w:rPr>
        <w:t xml:space="preserve"> </w:t>
      </w:r>
      <w:r w:rsidR="0030558D" w:rsidRPr="005F0B39">
        <w:rPr>
          <w:rFonts w:ascii="Arial" w:hAnsi="Arial" w:cs="Arial"/>
          <w:sz w:val="24"/>
          <w:szCs w:val="24"/>
        </w:rPr>
        <w:t>A century later, i</w:t>
      </w:r>
      <w:r w:rsidRPr="005F0B39">
        <w:rPr>
          <w:rFonts w:ascii="Arial" w:hAnsi="Arial" w:cs="Arial"/>
          <w:sz w:val="24"/>
          <w:szCs w:val="24"/>
        </w:rPr>
        <w:t xml:space="preserve">n philosophical works too, </w:t>
      </w:r>
      <w:r w:rsidR="00332E6B" w:rsidRPr="005F0B39">
        <w:rPr>
          <w:rFonts w:ascii="Arial" w:hAnsi="Arial" w:cs="Arial"/>
          <w:sz w:val="24"/>
          <w:szCs w:val="24"/>
        </w:rPr>
        <w:t xml:space="preserve">here </w:t>
      </w:r>
      <w:r w:rsidRPr="005F0B39">
        <w:rPr>
          <w:rFonts w:ascii="Arial" w:hAnsi="Arial" w:cs="Arial"/>
          <w:sz w:val="24"/>
          <w:szCs w:val="24"/>
        </w:rPr>
        <w:t xml:space="preserve">in Plato’s </w:t>
      </w:r>
      <w:r w:rsidRPr="005F0B39">
        <w:rPr>
          <w:rFonts w:ascii="Arial" w:hAnsi="Arial" w:cs="Arial"/>
          <w:i/>
          <w:iCs/>
          <w:sz w:val="24"/>
          <w:szCs w:val="24"/>
        </w:rPr>
        <w:t>Republic</w:t>
      </w:r>
      <w:r w:rsidRPr="005F0B39">
        <w:rPr>
          <w:rFonts w:ascii="Arial" w:hAnsi="Arial" w:cs="Arial"/>
          <w:sz w:val="24"/>
          <w:szCs w:val="24"/>
        </w:rPr>
        <w:t>,</w:t>
      </w:r>
      <w:r w:rsidR="00ED047C" w:rsidRPr="005F0B39">
        <w:rPr>
          <w:rStyle w:val="FootnoteReference"/>
          <w:rFonts w:ascii="Arial" w:hAnsi="Arial" w:cs="Arial"/>
          <w:sz w:val="24"/>
          <w:szCs w:val="24"/>
        </w:rPr>
        <w:footnoteReference w:id="57"/>
      </w:r>
      <w:r w:rsidRPr="005F0B39">
        <w:rPr>
          <w:rFonts w:ascii="Arial" w:hAnsi="Arial" w:cs="Arial"/>
          <w:sz w:val="24"/>
          <w:szCs w:val="24"/>
        </w:rPr>
        <w:t xml:space="preserve"> Socrates tells of how a patient cannot be helped until </w:t>
      </w:r>
      <w:r w:rsidR="00203BCE" w:rsidRPr="005F0B39">
        <w:rPr>
          <w:rFonts w:ascii="Arial" w:hAnsi="Arial" w:cs="Arial"/>
          <w:sz w:val="24"/>
          <w:szCs w:val="24"/>
        </w:rPr>
        <w:t>t</w:t>
      </w:r>
      <w:r w:rsidRPr="005F0B39">
        <w:rPr>
          <w:rFonts w:ascii="Arial" w:hAnsi="Arial" w:cs="Arial"/>
          <w:sz w:val="24"/>
          <w:szCs w:val="24"/>
        </w:rPr>
        <w:t>he</w:t>
      </w:r>
      <w:r w:rsidR="00203BCE" w:rsidRPr="005F0B39">
        <w:rPr>
          <w:rFonts w:ascii="Arial" w:hAnsi="Arial" w:cs="Arial"/>
          <w:sz w:val="24"/>
          <w:szCs w:val="24"/>
        </w:rPr>
        <w:t>y</w:t>
      </w:r>
      <w:r w:rsidRPr="005F0B39">
        <w:rPr>
          <w:rFonts w:ascii="Arial" w:hAnsi="Arial" w:cs="Arial"/>
          <w:sz w:val="24"/>
          <w:szCs w:val="24"/>
        </w:rPr>
        <w:t xml:space="preserve"> want to help </w:t>
      </w:r>
      <w:r w:rsidR="00203BCE" w:rsidRPr="005F0B39">
        <w:rPr>
          <w:rFonts w:ascii="Arial" w:hAnsi="Arial" w:cs="Arial"/>
          <w:sz w:val="24"/>
          <w:szCs w:val="24"/>
        </w:rPr>
        <w:t>them</w:t>
      </w:r>
      <w:r w:rsidRPr="005F0B39">
        <w:rPr>
          <w:rFonts w:ascii="Arial" w:hAnsi="Arial" w:cs="Arial"/>
          <w:sz w:val="24"/>
          <w:szCs w:val="24"/>
        </w:rPr>
        <w:t xml:space="preserve">self. Until then, he says, neither medicine, surgery, incantation or amulet will help at all, equating </w:t>
      </w:r>
      <w:r w:rsidR="000D2C31">
        <w:rPr>
          <w:rFonts w:ascii="Arial" w:hAnsi="Arial" w:cs="Arial"/>
          <w:sz w:val="24"/>
          <w:szCs w:val="24"/>
        </w:rPr>
        <w:t>‘</w:t>
      </w:r>
      <w:r w:rsidRPr="005F0B39">
        <w:rPr>
          <w:rFonts w:ascii="Arial" w:hAnsi="Arial" w:cs="Arial"/>
          <w:sz w:val="24"/>
          <w:szCs w:val="24"/>
        </w:rPr>
        <w:t>rational</w:t>
      </w:r>
      <w:r w:rsidR="000D2C31">
        <w:rPr>
          <w:rFonts w:ascii="Arial" w:hAnsi="Arial" w:cs="Arial"/>
          <w:sz w:val="24"/>
          <w:szCs w:val="24"/>
        </w:rPr>
        <w:t>’</w:t>
      </w:r>
      <w:r w:rsidRPr="005F0B39">
        <w:rPr>
          <w:rFonts w:ascii="Arial" w:hAnsi="Arial" w:cs="Arial"/>
          <w:sz w:val="24"/>
          <w:szCs w:val="24"/>
        </w:rPr>
        <w:t xml:space="preserve"> and magical medicine. In Plato’s </w:t>
      </w:r>
      <w:r w:rsidRPr="005F0B39">
        <w:rPr>
          <w:rFonts w:ascii="Arial" w:hAnsi="Arial" w:cs="Arial"/>
          <w:i/>
          <w:iCs/>
          <w:sz w:val="24"/>
          <w:szCs w:val="24"/>
        </w:rPr>
        <w:t>Charmides</w:t>
      </w:r>
      <w:r w:rsidR="000723F3" w:rsidRPr="005F0B39">
        <w:rPr>
          <w:rFonts w:ascii="Arial" w:hAnsi="Arial" w:cs="Arial"/>
          <w:i/>
          <w:iCs/>
          <w:sz w:val="24"/>
          <w:szCs w:val="24"/>
        </w:rPr>
        <w:t>,</w:t>
      </w:r>
      <w:r w:rsidR="000723F3" w:rsidRPr="005F0B39">
        <w:rPr>
          <w:rStyle w:val="FootnoteReference"/>
          <w:rFonts w:ascii="Arial" w:hAnsi="Arial" w:cs="Arial"/>
          <w:i/>
          <w:iCs/>
          <w:sz w:val="24"/>
          <w:szCs w:val="24"/>
        </w:rPr>
        <w:footnoteReference w:id="58"/>
      </w:r>
      <w:r w:rsidRPr="005F0B39">
        <w:rPr>
          <w:rFonts w:ascii="Arial" w:hAnsi="Arial" w:cs="Arial"/>
          <w:sz w:val="24"/>
          <w:szCs w:val="24"/>
        </w:rPr>
        <w:t xml:space="preserve"> </w:t>
      </w:r>
      <w:r w:rsidR="00D04DDC" w:rsidRPr="005F0B39">
        <w:rPr>
          <w:rFonts w:ascii="Arial" w:hAnsi="Arial" w:cs="Arial"/>
          <w:sz w:val="24"/>
          <w:szCs w:val="24"/>
        </w:rPr>
        <w:t xml:space="preserve"> </w:t>
      </w:r>
      <w:r w:rsidRPr="005F0B39">
        <w:rPr>
          <w:rFonts w:ascii="Arial" w:hAnsi="Arial" w:cs="Arial"/>
          <w:sz w:val="24"/>
          <w:szCs w:val="24"/>
        </w:rPr>
        <w:t xml:space="preserve">Socrates speaks this time of a </w:t>
      </w:r>
      <w:r w:rsidRPr="005F0B39">
        <w:rPr>
          <w:rFonts w:ascii="Arial" w:hAnsi="Arial" w:cs="Arial"/>
          <w:i/>
          <w:iCs/>
          <w:sz w:val="24"/>
          <w:szCs w:val="24"/>
        </w:rPr>
        <w:t>pharmakon</w:t>
      </w:r>
      <w:r w:rsidRPr="005F0B39">
        <w:rPr>
          <w:rFonts w:ascii="Arial" w:hAnsi="Arial" w:cs="Arial"/>
          <w:sz w:val="24"/>
          <w:szCs w:val="24"/>
        </w:rPr>
        <w:t xml:space="preserve"> in the form of a leaf, used for a headache, rendered useless unless combined with an incantation.</w:t>
      </w:r>
      <w:r w:rsidR="00070365" w:rsidRPr="005F0B39">
        <w:rPr>
          <w:rFonts w:ascii="Arial" w:hAnsi="Arial" w:cs="Arial"/>
          <w:sz w:val="24"/>
          <w:szCs w:val="24"/>
        </w:rPr>
        <w:t xml:space="preserve"> </w:t>
      </w:r>
      <w:r w:rsidR="00070365" w:rsidRPr="005F0B39">
        <w:rPr>
          <w:rFonts w:ascii="Arial" w:hAnsi="Arial" w:cs="Arial"/>
          <w:sz w:val="24"/>
          <w:szCs w:val="24"/>
        </w:rPr>
        <w:t>Plato’s position</w:t>
      </w:r>
      <w:r w:rsidR="005D3E7B" w:rsidRPr="005F0B39">
        <w:rPr>
          <w:rFonts w:ascii="Arial" w:hAnsi="Arial" w:cs="Arial"/>
          <w:sz w:val="24"/>
          <w:szCs w:val="24"/>
        </w:rPr>
        <w:t>, and presumably that of his contemporaries,</w:t>
      </w:r>
      <w:r w:rsidR="00070365" w:rsidRPr="005F0B39">
        <w:rPr>
          <w:rFonts w:ascii="Arial" w:hAnsi="Arial" w:cs="Arial"/>
          <w:sz w:val="24"/>
          <w:szCs w:val="24"/>
        </w:rPr>
        <w:t xml:space="preserve"> was</w:t>
      </w:r>
      <w:r w:rsidR="000E0FBA" w:rsidRPr="005F0B39">
        <w:rPr>
          <w:rFonts w:ascii="Arial" w:hAnsi="Arial" w:cs="Arial"/>
          <w:sz w:val="24"/>
          <w:szCs w:val="24"/>
        </w:rPr>
        <w:t xml:space="preserve">, as </w:t>
      </w:r>
      <w:r w:rsidR="00CB3279" w:rsidRPr="005F0B39">
        <w:rPr>
          <w:rFonts w:ascii="Arial" w:hAnsi="Arial" w:cs="Arial"/>
          <w:sz w:val="24"/>
          <w:szCs w:val="24"/>
        </w:rPr>
        <w:t>Matthew Dickie says,</w:t>
      </w:r>
      <w:r w:rsidR="00332E6B" w:rsidRPr="005F0B39">
        <w:rPr>
          <w:rFonts w:ascii="Arial" w:hAnsi="Arial" w:cs="Arial"/>
          <w:sz w:val="24"/>
          <w:szCs w:val="24"/>
        </w:rPr>
        <w:t xml:space="preserve"> that</w:t>
      </w:r>
      <w:r w:rsidR="00070365" w:rsidRPr="005F0B39">
        <w:rPr>
          <w:rFonts w:ascii="Arial" w:hAnsi="Arial" w:cs="Arial"/>
          <w:sz w:val="24"/>
          <w:szCs w:val="24"/>
        </w:rPr>
        <w:t xml:space="preserve"> </w:t>
      </w:r>
      <w:r w:rsidR="009F5CC1" w:rsidRPr="005F0B39">
        <w:rPr>
          <w:rFonts w:ascii="Arial" w:hAnsi="Arial" w:cs="Arial"/>
          <w:sz w:val="24"/>
          <w:szCs w:val="24"/>
        </w:rPr>
        <w:t>‘</w:t>
      </w:r>
      <w:r w:rsidR="00070365" w:rsidRPr="005F0B39">
        <w:rPr>
          <w:rFonts w:ascii="Arial" w:hAnsi="Arial" w:cs="Arial"/>
          <w:sz w:val="24"/>
          <w:szCs w:val="24"/>
        </w:rPr>
        <w:t>medical incantation was a</w:t>
      </w:r>
      <w:r w:rsidR="009F5CC1" w:rsidRPr="005F0B39">
        <w:rPr>
          <w:rFonts w:ascii="Arial" w:hAnsi="Arial" w:cs="Arial"/>
          <w:sz w:val="24"/>
          <w:szCs w:val="24"/>
        </w:rPr>
        <w:t xml:space="preserve"> </w:t>
      </w:r>
      <w:r w:rsidR="00070365" w:rsidRPr="005F0B39">
        <w:rPr>
          <w:rFonts w:ascii="Arial" w:hAnsi="Arial" w:cs="Arial"/>
          <w:sz w:val="24"/>
          <w:szCs w:val="24"/>
        </w:rPr>
        <w:t>recognized and respectable procedure not infected by the taint of sorcery</w:t>
      </w:r>
      <w:r w:rsidR="009F5CC1" w:rsidRPr="005F0B39">
        <w:rPr>
          <w:rFonts w:ascii="Arial" w:hAnsi="Arial" w:cs="Arial"/>
          <w:sz w:val="24"/>
          <w:szCs w:val="24"/>
        </w:rPr>
        <w:t>.’</w:t>
      </w:r>
      <w:r w:rsidR="009F5CC1" w:rsidRPr="005F0B39">
        <w:rPr>
          <w:rStyle w:val="FootnoteReference"/>
          <w:rFonts w:ascii="Arial" w:hAnsi="Arial" w:cs="Arial"/>
          <w:sz w:val="24"/>
          <w:szCs w:val="24"/>
        </w:rPr>
        <w:footnoteReference w:id="59"/>
      </w:r>
      <w:r w:rsidR="009F5CC1" w:rsidRPr="005F0B39">
        <w:rPr>
          <w:rFonts w:ascii="Arial" w:hAnsi="Arial" w:cs="Arial"/>
          <w:sz w:val="24"/>
          <w:szCs w:val="24"/>
        </w:rPr>
        <w:t xml:space="preserve"> </w:t>
      </w:r>
      <w:r w:rsidRPr="005F0B39">
        <w:rPr>
          <w:rFonts w:ascii="Arial" w:hAnsi="Arial" w:cs="Arial"/>
          <w:sz w:val="24"/>
          <w:szCs w:val="24"/>
        </w:rPr>
        <w:t>The boundaries between pharmaceutical, surgical and magical remedies were fluid</w:t>
      </w:r>
      <w:r w:rsidR="00531B5A">
        <w:rPr>
          <w:rFonts w:ascii="Arial" w:hAnsi="Arial" w:cs="Arial"/>
          <w:sz w:val="24"/>
          <w:szCs w:val="24"/>
        </w:rPr>
        <w:t>,</w:t>
      </w:r>
      <w:r w:rsidRPr="005F0B39">
        <w:rPr>
          <w:rFonts w:ascii="Arial" w:hAnsi="Arial" w:cs="Arial"/>
          <w:sz w:val="24"/>
          <w:szCs w:val="24"/>
        </w:rPr>
        <w:t xml:space="preserve"> and practices interchangeable.</w:t>
      </w:r>
      <w:r w:rsidR="006747AE" w:rsidRPr="005F0B39">
        <w:rPr>
          <w:rFonts w:ascii="Arial" w:hAnsi="Arial" w:cs="Arial"/>
          <w:sz w:val="24"/>
          <w:szCs w:val="24"/>
        </w:rPr>
        <w:t xml:space="preserve"> </w:t>
      </w:r>
      <w:r w:rsidR="00306309" w:rsidRPr="005F0B39">
        <w:rPr>
          <w:rFonts w:ascii="Arial" w:hAnsi="Arial" w:cs="Arial"/>
          <w:sz w:val="24"/>
          <w:szCs w:val="24"/>
        </w:rPr>
        <w:t>Roy</w:t>
      </w:r>
      <w:r w:rsidR="00E61CD9" w:rsidRPr="005F0B39">
        <w:rPr>
          <w:rFonts w:ascii="Arial" w:hAnsi="Arial" w:cs="Arial"/>
          <w:sz w:val="24"/>
          <w:szCs w:val="24"/>
        </w:rPr>
        <w:t xml:space="preserve"> </w:t>
      </w:r>
      <w:proofErr w:type="spellStart"/>
      <w:r w:rsidR="00E61CD9" w:rsidRPr="005F0B39">
        <w:rPr>
          <w:rFonts w:ascii="Arial" w:hAnsi="Arial" w:cs="Arial"/>
          <w:sz w:val="24"/>
          <w:szCs w:val="24"/>
        </w:rPr>
        <w:t>Kotansky</w:t>
      </w:r>
      <w:proofErr w:type="spellEnd"/>
      <w:r w:rsidR="006950BD" w:rsidRPr="005F0B39">
        <w:rPr>
          <w:rFonts w:ascii="Arial" w:hAnsi="Arial" w:cs="Arial"/>
          <w:sz w:val="24"/>
          <w:szCs w:val="24"/>
        </w:rPr>
        <w:t xml:space="preserve"> suggests </w:t>
      </w:r>
      <w:r w:rsidR="002478D1" w:rsidRPr="005F0B39">
        <w:rPr>
          <w:rFonts w:ascii="Arial" w:hAnsi="Arial" w:cs="Arial"/>
          <w:sz w:val="24"/>
          <w:szCs w:val="24"/>
        </w:rPr>
        <w:t>that</w:t>
      </w:r>
      <w:r w:rsidR="0016342F" w:rsidRPr="005F0B39">
        <w:rPr>
          <w:rFonts w:ascii="Arial" w:hAnsi="Arial" w:cs="Arial"/>
          <w:sz w:val="24"/>
          <w:szCs w:val="24"/>
        </w:rPr>
        <w:t xml:space="preserve"> examples</w:t>
      </w:r>
      <w:r w:rsidR="002478D1" w:rsidRPr="005F0B39">
        <w:rPr>
          <w:rFonts w:ascii="Arial" w:hAnsi="Arial" w:cs="Arial"/>
          <w:sz w:val="24"/>
          <w:szCs w:val="24"/>
        </w:rPr>
        <w:t xml:space="preserve"> such as these</w:t>
      </w:r>
      <w:r w:rsidR="0016342F" w:rsidRPr="005F0B39">
        <w:rPr>
          <w:rFonts w:ascii="Arial" w:hAnsi="Arial" w:cs="Arial"/>
          <w:sz w:val="24"/>
          <w:szCs w:val="24"/>
        </w:rPr>
        <w:t xml:space="preserve"> </w:t>
      </w:r>
      <w:r w:rsidR="002478D1" w:rsidRPr="005F0B39">
        <w:rPr>
          <w:rFonts w:ascii="Arial" w:hAnsi="Arial" w:cs="Arial"/>
          <w:sz w:val="24"/>
          <w:szCs w:val="24"/>
        </w:rPr>
        <w:t>mean</w:t>
      </w:r>
      <w:r w:rsidR="0016342F" w:rsidRPr="005F0B39">
        <w:rPr>
          <w:rFonts w:ascii="Arial" w:hAnsi="Arial" w:cs="Arial"/>
          <w:sz w:val="24"/>
          <w:szCs w:val="24"/>
        </w:rPr>
        <w:t xml:space="preserve"> that incantations and amulets were often used in tandem</w:t>
      </w:r>
      <w:r w:rsidR="006950BD" w:rsidRPr="005F0B39">
        <w:rPr>
          <w:rFonts w:ascii="Arial" w:hAnsi="Arial" w:cs="Arial"/>
          <w:sz w:val="24"/>
          <w:szCs w:val="24"/>
        </w:rPr>
        <w:t xml:space="preserve"> </w:t>
      </w:r>
      <w:r w:rsidR="0016342F" w:rsidRPr="005F0B39">
        <w:rPr>
          <w:rFonts w:ascii="Arial" w:hAnsi="Arial" w:cs="Arial"/>
          <w:sz w:val="24"/>
          <w:szCs w:val="24"/>
        </w:rPr>
        <w:t>for healing</w:t>
      </w:r>
      <w:r w:rsidR="005B4740" w:rsidRPr="005F0B39">
        <w:rPr>
          <w:rFonts w:ascii="Arial" w:hAnsi="Arial" w:cs="Arial"/>
          <w:sz w:val="24"/>
          <w:szCs w:val="24"/>
        </w:rPr>
        <w:t>, lead</w:t>
      </w:r>
      <w:r w:rsidR="001D5E2E" w:rsidRPr="005F0B39">
        <w:rPr>
          <w:rFonts w:ascii="Arial" w:hAnsi="Arial" w:cs="Arial"/>
          <w:sz w:val="24"/>
          <w:szCs w:val="24"/>
        </w:rPr>
        <w:t>ing later</w:t>
      </w:r>
      <w:r w:rsidR="005B4740" w:rsidRPr="005F0B39">
        <w:rPr>
          <w:rFonts w:ascii="Arial" w:hAnsi="Arial" w:cs="Arial"/>
          <w:sz w:val="24"/>
          <w:szCs w:val="24"/>
        </w:rPr>
        <w:t xml:space="preserve"> to a </w:t>
      </w:r>
      <w:r w:rsidR="00671DC2" w:rsidRPr="005F0B39">
        <w:rPr>
          <w:rFonts w:ascii="Arial" w:hAnsi="Arial" w:cs="Arial"/>
          <w:sz w:val="24"/>
          <w:szCs w:val="24"/>
        </w:rPr>
        <w:t>combination</w:t>
      </w:r>
      <w:r w:rsidR="006044AE" w:rsidRPr="005F0B39">
        <w:rPr>
          <w:rFonts w:ascii="Arial" w:hAnsi="Arial" w:cs="Arial"/>
          <w:sz w:val="24"/>
          <w:szCs w:val="24"/>
        </w:rPr>
        <w:t xml:space="preserve"> of the two, resulting in</w:t>
      </w:r>
      <w:r w:rsidR="0016342F" w:rsidRPr="005F0B39">
        <w:rPr>
          <w:rFonts w:ascii="Arial" w:hAnsi="Arial" w:cs="Arial"/>
          <w:sz w:val="24"/>
          <w:szCs w:val="24"/>
        </w:rPr>
        <w:t xml:space="preserve"> the words of incantations, </w:t>
      </w:r>
      <w:r w:rsidR="00671DC2" w:rsidRPr="005F0B39">
        <w:rPr>
          <w:rFonts w:ascii="Arial" w:hAnsi="Arial" w:cs="Arial"/>
          <w:sz w:val="24"/>
          <w:szCs w:val="24"/>
        </w:rPr>
        <w:t>‘</w:t>
      </w:r>
      <w:r w:rsidR="0016342F" w:rsidRPr="005F0B39">
        <w:rPr>
          <w:rFonts w:ascii="Arial" w:hAnsi="Arial" w:cs="Arial"/>
          <w:sz w:val="24"/>
          <w:szCs w:val="24"/>
        </w:rPr>
        <w:t>formerly only</w:t>
      </w:r>
      <w:r w:rsidR="00671DC2" w:rsidRPr="005F0B39">
        <w:rPr>
          <w:rFonts w:ascii="Arial" w:hAnsi="Arial" w:cs="Arial"/>
          <w:sz w:val="24"/>
          <w:szCs w:val="24"/>
        </w:rPr>
        <w:t xml:space="preserve"> </w:t>
      </w:r>
      <w:r w:rsidR="0016342F" w:rsidRPr="005F0B39">
        <w:rPr>
          <w:rFonts w:ascii="Arial" w:hAnsi="Arial" w:cs="Arial"/>
          <w:sz w:val="24"/>
          <w:szCs w:val="24"/>
        </w:rPr>
        <w:t>spoken</w:t>
      </w:r>
      <w:r w:rsidR="001D5E2E" w:rsidRPr="005F0B39">
        <w:rPr>
          <w:rFonts w:ascii="Arial" w:hAnsi="Arial" w:cs="Arial"/>
          <w:sz w:val="24"/>
          <w:szCs w:val="24"/>
        </w:rPr>
        <w:t>…</w:t>
      </w:r>
      <w:r w:rsidR="0016342F" w:rsidRPr="005F0B39">
        <w:rPr>
          <w:rFonts w:ascii="Arial" w:hAnsi="Arial" w:cs="Arial"/>
          <w:sz w:val="24"/>
          <w:szCs w:val="24"/>
        </w:rPr>
        <w:t>engraved directly onto the amulet itself.</w:t>
      </w:r>
      <w:r w:rsidR="001C04BE" w:rsidRPr="005F0B39">
        <w:rPr>
          <w:rFonts w:ascii="Arial" w:hAnsi="Arial" w:cs="Arial"/>
          <w:sz w:val="24"/>
          <w:szCs w:val="24"/>
        </w:rPr>
        <w:t>’</w:t>
      </w:r>
      <w:r w:rsidR="001C04BE" w:rsidRPr="005F0B39">
        <w:rPr>
          <w:rStyle w:val="FootnoteReference"/>
          <w:rFonts w:ascii="Arial" w:hAnsi="Arial" w:cs="Arial"/>
          <w:sz w:val="24"/>
          <w:szCs w:val="24"/>
        </w:rPr>
        <w:footnoteReference w:id="60"/>
      </w:r>
    </w:p>
    <w:p w14:paraId="459DF8AC" w14:textId="77777777" w:rsidR="00D3097F" w:rsidRDefault="00D3097F" w:rsidP="00D3097F">
      <w:pPr>
        <w:spacing w:after="0" w:line="276" w:lineRule="auto"/>
        <w:rPr>
          <w:rFonts w:ascii="Arial" w:hAnsi="Arial" w:cs="Arial"/>
          <w:sz w:val="24"/>
          <w:szCs w:val="24"/>
        </w:rPr>
      </w:pPr>
    </w:p>
    <w:p w14:paraId="55ED4C56" w14:textId="0033EEBD" w:rsidR="00A45010" w:rsidRPr="005F0B39" w:rsidRDefault="00A45010" w:rsidP="00D3097F">
      <w:pPr>
        <w:spacing w:after="0" w:line="276" w:lineRule="auto"/>
        <w:ind w:firstLine="720"/>
        <w:rPr>
          <w:rFonts w:ascii="Arial" w:hAnsi="Arial" w:cs="Arial"/>
          <w:sz w:val="24"/>
          <w:szCs w:val="24"/>
        </w:rPr>
      </w:pPr>
      <w:r w:rsidRPr="005F0B39">
        <w:rPr>
          <w:rFonts w:ascii="Arial" w:hAnsi="Arial" w:cs="Arial"/>
          <w:sz w:val="24"/>
          <w:szCs w:val="24"/>
        </w:rPr>
        <w:t xml:space="preserve">In the Greek Magical Papyri, there are examples of magical remedies for medical problems which appear very similar to Pindar or Plato’s remedies, and </w:t>
      </w:r>
      <w:r w:rsidR="00AC1F7C">
        <w:rPr>
          <w:rFonts w:ascii="Arial" w:hAnsi="Arial" w:cs="Arial"/>
          <w:sz w:val="24"/>
          <w:szCs w:val="24"/>
        </w:rPr>
        <w:t>support</w:t>
      </w:r>
      <w:r w:rsidRPr="005F0B39">
        <w:rPr>
          <w:rFonts w:ascii="Arial" w:hAnsi="Arial" w:cs="Arial"/>
          <w:sz w:val="24"/>
          <w:szCs w:val="24"/>
        </w:rPr>
        <w:t xml:space="preserve"> </w:t>
      </w:r>
      <w:proofErr w:type="spellStart"/>
      <w:r w:rsidRPr="005F0B39">
        <w:rPr>
          <w:rFonts w:ascii="Arial" w:hAnsi="Arial" w:cs="Arial"/>
          <w:sz w:val="24"/>
          <w:szCs w:val="24"/>
        </w:rPr>
        <w:t>Kotansky’s</w:t>
      </w:r>
      <w:proofErr w:type="spellEnd"/>
      <w:r w:rsidRPr="005F0B39">
        <w:rPr>
          <w:rFonts w:ascii="Arial" w:hAnsi="Arial" w:cs="Arial"/>
          <w:sz w:val="24"/>
          <w:szCs w:val="24"/>
        </w:rPr>
        <w:t xml:space="preserve"> theory of the combination of characters and wrapping. These spells could be used privately, away from the temple making medicine</w:t>
      </w:r>
      <w:r w:rsidR="00903543">
        <w:rPr>
          <w:rFonts w:ascii="Arial" w:hAnsi="Arial" w:cs="Arial"/>
          <w:sz w:val="24"/>
          <w:szCs w:val="24"/>
        </w:rPr>
        <w:t xml:space="preserve"> more</w:t>
      </w:r>
      <w:r w:rsidRPr="005F0B39">
        <w:rPr>
          <w:rFonts w:ascii="Arial" w:hAnsi="Arial" w:cs="Arial"/>
          <w:sz w:val="24"/>
          <w:szCs w:val="24"/>
        </w:rPr>
        <w:t xml:space="preserve"> accessible to the ordinary person. In PGM VII </w:t>
      </w:r>
      <w:r w:rsidR="001D6D3F" w:rsidRPr="005F0B39">
        <w:rPr>
          <w:rFonts w:ascii="Arial" w:hAnsi="Arial" w:cs="Arial"/>
          <w:sz w:val="24"/>
          <w:szCs w:val="24"/>
        </w:rPr>
        <w:t>t</w:t>
      </w:r>
      <w:r w:rsidRPr="005F0B39">
        <w:rPr>
          <w:rFonts w:ascii="Arial" w:hAnsi="Arial" w:cs="Arial"/>
          <w:sz w:val="24"/>
          <w:szCs w:val="24"/>
        </w:rPr>
        <w:t xml:space="preserve">here are detailed instructions and spells for curing scorpion stings, dog bites, disease and discharge of the eyes, migraine headaches, coughs, fits, gout and many other ailments. </w:t>
      </w:r>
      <w:r w:rsidR="003F32E0">
        <w:rPr>
          <w:rFonts w:ascii="Arial" w:hAnsi="Arial" w:cs="Arial"/>
          <w:sz w:val="24"/>
          <w:szCs w:val="24"/>
        </w:rPr>
        <w:t>Two examples of these remedies are</w:t>
      </w:r>
      <w:r w:rsidRPr="005F0B39">
        <w:rPr>
          <w:rFonts w:ascii="Arial" w:hAnsi="Arial" w:cs="Arial"/>
          <w:sz w:val="24"/>
          <w:szCs w:val="24"/>
        </w:rPr>
        <w:t xml:space="preserve">: ‘For discharge of the eyes: Write on a piece of papyrus and </w:t>
      </w:r>
      <w:r w:rsidRPr="005F0B39">
        <w:rPr>
          <w:rFonts w:ascii="Arial" w:hAnsi="Arial" w:cs="Arial"/>
          <w:sz w:val="24"/>
          <w:szCs w:val="24"/>
        </w:rPr>
        <w:lastRenderedPageBreak/>
        <w:t>attach it as an amulet: “ROURARBISAROURBBARIASPHREN.”’</w:t>
      </w:r>
      <w:r w:rsidR="001D6D3F" w:rsidRPr="005F0B39">
        <w:rPr>
          <w:rStyle w:val="FootnoteReference"/>
          <w:rFonts w:ascii="Arial" w:hAnsi="Arial" w:cs="Arial"/>
          <w:sz w:val="24"/>
          <w:szCs w:val="24"/>
        </w:rPr>
        <w:footnoteReference w:id="61"/>
      </w:r>
      <w:r w:rsidRPr="005F0B39">
        <w:rPr>
          <w:rFonts w:ascii="Arial" w:hAnsi="Arial" w:cs="Arial"/>
          <w:sz w:val="24"/>
          <w:szCs w:val="24"/>
        </w:rPr>
        <w:t xml:space="preserve">  and ‘</w:t>
      </w:r>
      <w:r w:rsidR="001C5FFE">
        <w:rPr>
          <w:rFonts w:ascii="Arial" w:hAnsi="Arial" w:cs="Arial"/>
          <w:sz w:val="24"/>
          <w:szCs w:val="24"/>
        </w:rPr>
        <w:t>F</w:t>
      </w:r>
      <w:r w:rsidRPr="005F0B39">
        <w:rPr>
          <w:rFonts w:ascii="Arial" w:hAnsi="Arial" w:cs="Arial"/>
          <w:sz w:val="24"/>
          <w:szCs w:val="24"/>
        </w:rPr>
        <w:t>or migraine headache: Take oil in your hands and utter the spell "Zeus sowed a grape seed: it parts the soil; he does not sow it; it does not sprout."’</w:t>
      </w:r>
      <w:r w:rsidR="001D6D3F" w:rsidRPr="005F0B39">
        <w:rPr>
          <w:rStyle w:val="FootnoteReference"/>
          <w:rFonts w:ascii="Arial" w:hAnsi="Arial" w:cs="Arial"/>
          <w:sz w:val="24"/>
          <w:szCs w:val="24"/>
        </w:rPr>
        <w:footnoteReference w:id="62"/>
      </w:r>
      <w:r w:rsidRPr="005F0B39">
        <w:rPr>
          <w:rFonts w:ascii="Arial" w:hAnsi="Arial" w:cs="Arial"/>
          <w:sz w:val="24"/>
          <w:szCs w:val="24"/>
        </w:rPr>
        <w:t xml:space="preserve"> The medical spells in PGM VII are particularly short and easy to perform, and neither do they use many expensive ingredients like other spells within the Greek Magical Papyri.</w:t>
      </w:r>
      <w:r w:rsidR="00C26491" w:rsidRPr="005F0B39">
        <w:rPr>
          <w:rFonts w:ascii="Arial" w:hAnsi="Arial" w:cs="Arial"/>
          <w:sz w:val="24"/>
          <w:szCs w:val="24"/>
        </w:rPr>
        <w:t xml:space="preserve"> </w:t>
      </w:r>
      <w:r w:rsidR="000F6A46" w:rsidRPr="005F0B39">
        <w:rPr>
          <w:rFonts w:ascii="Arial" w:hAnsi="Arial" w:cs="Arial"/>
          <w:sz w:val="24"/>
          <w:szCs w:val="24"/>
        </w:rPr>
        <w:t>P</w:t>
      </w:r>
      <w:r w:rsidR="002076A6" w:rsidRPr="005F0B39">
        <w:rPr>
          <w:rFonts w:ascii="Arial" w:hAnsi="Arial" w:cs="Arial"/>
          <w:sz w:val="24"/>
          <w:szCs w:val="24"/>
        </w:rPr>
        <w:t xml:space="preserve">rivate performance of divination </w:t>
      </w:r>
      <w:r w:rsidR="00474578" w:rsidRPr="005F0B39">
        <w:rPr>
          <w:rFonts w:ascii="Arial" w:hAnsi="Arial" w:cs="Arial"/>
          <w:sz w:val="24"/>
          <w:szCs w:val="24"/>
        </w:rPr>
        <w:t>to</w:t>
      </w:r>
      <w:r w:rsidR="000F6A46" w:rsidRPr="005F0B39">
        <w:rPr>
          <w:rFonts w:ascii="Arial" w:hAnsi="Arial" w:cs="Arial"/>
          <w:sz w:val="24"/>
          <w:szCs w:val="24"/>
        </w:rPr>
        <w:t xml:space="preserve"> treat medical issues </w:t>
      </w:r>
      <w:r w:rsidR="002076A6" w:rsidRPr="005F0B39">
        <w:rPr>
          <w:rFonts w:ascii="Arial" w:hAnsi="Arial" w:cs="Arial"/>
          <w:sz w:val="24"/>
          <w:szCs w:val="24"/>
        </w:rPr>
        <w:t xml:space="preserve">seems possible from this </w:t>
      </w:r>
      <w:r w:rsidR="000F6A46" w:rsidRPr="005F0B39">
        <w:rPr>
          <w:rFonts w:ascii="Arial" w:hAnsi="Arial" w:cs="Arial"/>
          <w:sz w:val="24"/>
          <w:szCs w:val="24"/>
        </w:rPr>
        <w:t>evidence</w:t>
      </w:r>
      <w:r w:rsidR="00494CA7" w:rsidRPr="005F0B39">
        <w:rPr>
          <w:rFonts w:ascii="Arial" w:hAnsi="Arial" w:cs="Arial"/>
          <w:sz w:val="24"/>
          <w:szCs w:val="24"/>
        </w:rPr>
        <w:t>, although i</w:t>
      </w:r>
      <w:r w:rsidR="00640AC9" w:rsidRPr="005F0B39">
        <w:rPr>
          <w:rFonts w:ascii="Arial" w:hAnsi="Arial" w:cs="Arial"/>
          <w:sz w:val="24"/>
          <w:szCs w:val="24"/>
        </w:rPr>
        <w:t xml:space="preserve">t </w:t>
      </w:r>
      <w:r w:rsidR="00494CA7" w:rsidRPr="005F0B39">
        <w:rPr>
          <w:rFonts w:ascii="Arial" w:hAnsi="Arial" w:cs="Arial"/>
          <w:sz w:val="24"/>
          <w:szCs w:val="24"/>
        </w:rPr>
        <w:t>might</w:t>
      </w:r>
      <w:r w:rsidR="00640AC9" w:rsidRPr="005F0B39">
        <w:rPr>
          <w:rFonts w:ascii="Arial" w:hAnsi="Arial" w:cs="Arial"/>
          <w:sz w:val="24"/>
          <w:szCs w:val="24"/>
        </w:rPr>
        <w:t xml:space="preserve"> be presumed that many of these kinds of practices went undocumented, being taught by </w:t>
      </w:r>
      <w:r w:rsidR="000F6A46" w:rsidRPr="005F0B39">
        <w:rPr>
          <w:rFonts w:ascii="Arial" w:hAnsi="Arial" w:cs="Arial"/>
          <w:sz w:val="24"/>
          <w:szCs w:val="24"/>
        </w:rPr>
        <w:t>word of mouth and locally.</w:t>
      </w:r>
    </w:p>
    <w:p w14:paraId="04E8B621" w14:textId="77777777" w:rsidR="00D3097F" w:rsidRDefault="00D3097F" w:rsidP="00D3097F">
      <w:pPr>
        <w:spacing w:after="0" w:line="276" w:lineRule="auto"/>
        <w:rPr>
          <w:rFonts w:ascii="Arial" w:hAnsi="Arial" w:cs="Arial"/>
          <w:sz w:val="24"/>
          <w:szCs w:val="24"/>
        </w:rPr>
      </w:pPr>
    </w:p>
    <w:p w14:paraId="2EDF0D5C" w14:textId="2C57CD94" w:rsidR="00A37FE0" w:rsidRPr="005F0B39" w:rsidRDefault="003D5981" w:rsidP="00D3097F">
      <w:pPr>
        <w:spacing w:after="0" w:line="276" w:lineRule="auto"/>
        <w:ind w:firstLine="720"/>
        <w:rPr>
          <w:rFonts w:ascii="Arial" w:hAnsi="Arial" w:cs="Arial"/>
          <w:sz w:val="24"/>
          <w:szCs w:val="24"/>
        </w:rPr>
      </w:pPr>
      <w:r w:rsidRPr="005F0B39">
        <w:rPr>
          <w:rFonts w:ascii="Arial" w:hAnsi="Arial" w:cs="Arial"/>
          <w:sz w:val="24"/>
          <w:szCs w:val="24"/>
        </w:rPr>
        <w:t>Alongside the co</w:t>
      </w:r>
      <w:r w:rsidR="004B3E3E">
        <w:rPr>
          <w:rFonts w:ascii="Arial" w:hAnsi="Arial" w:cs="Arial"/>
          <w:sz w:val="24"/>
          <w:szCs w:val="24"/>
        </w:rPr>
        <w:t>mparison</w:t>
      </w:r>
      <w:r w:rsidRPr="005F0B39">
        <w:rPr>
          <w:rFonts w:ascii="Arial" w:hAnsi="Arial" w:cs="Arial"/>
          <w:sz w:val="24"/>
          <w:szCs w:val="24"/>
        </w:rPr>
        <w:t xml:space="preserve"> of the heavens to the soul in </w:t>
      </w:r>
      <w:r w:rsidRPr="005F0B39">
        <w:rPr>
          <w:rFonts w:ascii="Arial" w:hAnsi="Arial" w:cs="Arial"/>
          <w:i/>
          <w:iCs/>
          <w:sz w:val="24"/>
          <w:szCs w:val="24"/>
        </w:rPr>
        <w:t>On Reg</w:t>
      </w:r>
      <w:r w:rsidR="00F46C00" w:rsidRPr="005F0B39">
        <w:rPr>
          <w:rFonts w:ascii="Arial" w:hAnsi="Arial" w:cs="Arial"/>
          <w:i/>
          <w:iCs/>
          <w:sz w:val="24"/>
          <w:szCs w:val="24"/>
        </w:rPr>
        <w:t>i</w:t>
      </w:r>
      <w:r w:rsidR="00CC5E18" w:rsidRPr="005F0B39">
        <w:rPr>
          <w:rFonts w:ascii="Arial" w:hAnsi="Arial" w:cs="Arial"/>
          <w:i/>
          <w:iCs/>
          <w:sz w:val="24"/>
          <w:szCs w:val="24"/>
        </w:rPr>
        <w:t>men</w:t>
      </w:r>
      <w:r w:rsidRPr="005F0B39">
        <w:rPr>
          <w:rFonts w:ascii="Arial" w:hAnsi="Arial" w:cs="Arial"/>
          <w:i/>
          <w:iCs/>
          <w:sz w:val="24"/>
          <w:szCs w:val="24"/>
        </w:rPr>
        <w:t xml:space="preserve"> I</w:t>
      </w:r>
      <w:r w:rsidRPr="005F0B39">
        <w:rPr>
          <w:rFonts w:ascii="Arial" w:hAnsi="Arial" w:cs="Arial"/>
          <w:sz w:val="24"/>
          <w:szCs w:val="24"/>
        </w:rPr>
        <w:t xml:space="preserve"> and </w:t>
      </w:r>
      <w:r w:rsidRPr="005F0B39">
        <w:rPr>
          <w:rFonts w:ascii="Arial" w:hAnsi="Arial" w:cs="Arial"/>
          <w:i/>
          <w:iCs/>
          <w:sz w:val="24"/>
          <w:szCs w:val="24"/>
        </w:rPr>
        <w:t>IV</w:t>
      </w:r>
      <w:r w:rsidRPr="005F0B39">
        <w:rPr>
          <w:rFonts w:ascii="Arial" w:hAnsi="Arial" w:cs="Arial"/>
          <w:sz w:val="24"/>
          <w:szCs w:val="24"/>
        </w:rPr>
        <w:t xml:space="preserve">, and the phenomena of the natural world containing and reflecting the divine in the Hippocratic Corpus, the mapping of the sky and observation of lunar cycles and seasons was a central part of medical astrology or </w:t>
      </w:r>
      <w:r w:rsidRPr="00842C39">
        <w:rPr>
          <w:rFonts w:ascii="Arial" w:hAnsi="Arial" w:cs="Arial"/>
          <w:i/>
          <w:iCs/>
          <w:sz w:val="24"/>
          <w:szCs w:val="24"/>
        </w:rPr>
        <w:t>iatromathematics</w:t>
      </w:r>
      <w:r w:rsidRPr="005F0B39">
        <w:rPr>
          <w:rFonts w:ascii="Arial" w:hAnsi="Arial" w:cs="Arial"/>
          <w:sz w:val="24"/>
          <w:szCs w:val="24"/>
        </w:rPr>
        <w:t>.</w:t>
      </w:r>
      <w:r w:rsidRPr="005F0B39">
        <w:rPr>
          <w:rFonts w:ascii="Arial" w:hAnsi="Arial" w:cs="Arial"/>
          <w:sz w:val="24"/>
          <w:szCs w:val="24"/>
        </w:rPr>
        <w:t xml:space="preserve"> </w:t>
      </w:r>
      <w:r w:rsidR="00015783" w:rsidRPr="005F0B39">
        <w:rPr>
          <w:rFonts w:ascii="Arial" w:hAnsi="Arial" w:cs="Arial"/>
          <w:sz w:val="24"/>
          <w:szCs w:val="24"/>
        </w:rPr>
        <w:t xml:space="preserve">In addition to therapeutic uses for </w:t>
      </w:r>
      <w:r w:rsidR="00842C39">
        <w:rPr>
          <w:rFonts w:ascii="Arial" w:hAnsi="Arial" w:cs="Arial"/>
          <w:sz w:val="24"/>
          <w:szCs w:val="24"/>
        </w:rPr>
        <w:t>some</w:t>
      </w:r>
      <w:r w:rsidR="00015783" w:rsidRPr="005F0B39">
        <w:rPr>
          <w:rFonts w:ascii="Arial" w:hAnsi="Arial" w:cs="Arial"/>
          <w:sz w:val="24"/>
          <w:szCs w:val="24"/>
        </w:rPr>
        <w:t xml:space="preserve"> spells</w:t>
      </w:r>
      <w:r w:rsidR="00C02E10" w:rsidRPr="005F0B39">
        <w:rPr>
          <w:rFonts w:ascii="Arial" w:hAnsi="Arial" w:cs="Arial"/>
          <w:sz w:val="24"/>
          <w:szCs w:val="24"/>
        </w:rPr>
        <w:t xml:space="preserve"> </w:t>
      </w:r>
      <w:r w:rsidR="00015783" w:rsidRPr="005F0B39">
        <w:rPr>
          <w:rFonts w:ascii="Arial" w:hAnsi="Arial" w:cs="Arial"/>
          <w:sz w:val="24"/>
          <w:szCs w:val="24"/>
        </w:rPr>
        <w:t>in</w:t>
      </w:r>
      <w:r w:rsidR="00E55F31" w:rsidRPr="005F0B39">
        <w:rPr>
          <w:rFonts w:ascii="Arial" w:hAnsi="Arial" w:cs="Arial"/>
          <w:sz w:val="24"/>
          <w:szCs w:val="24"/>
        </w:rPr>
        <w:t xml:space="preserve"> the Greek Magical Papyri, in </w:t>
      </w:r>
      <w:r w:rsidR="00015783" w:rsidRPr="005F0B39">
        <w:rPr>
          <w:rFonts w:ascii="Arial" w:hAnsi="Arial" w:cs="Arial"/>
          <w:sz w:val="24"/>
          <w:szCs w:val="24"/>
        </w:rPr>
        <w:t>PGM XII</w:t>
      </w:r>
      <w:r w:rsidR="001933B5" w:rsidRPr="005F0B39">
        <w:rPr>
          <w:rFonts w:ascii="Arial" w:hAnsi="Arial" w:cs="Arial"/>
          <w:sz w:val="24"/>
          <w:szCs w:val="24"/>
        </w:rPr>
        <w:t xml:space="preserve"> there is prognostic advice</w:t>
      </w:r>
      <w:r w:rsidR="00C02E10" w:rsidRPr="005F0B39">
        <w:rPr>
          <w:rFonts w:ascii="Arial" w:hAnsi="Arial" w:cs="Arial"/>
          <w:sz w:val="24"/>
          <w:szCs w:val="24"/>
        </w:rPr>
        <w:t xml:space="preserve"> too:</w:t>
      </w:r>
    </w:p>
    <w:p w14:paraId="40B8FD34" w14:textId="77777777" w:rsidR="00CC5E18" w:rsidRPr="005F0B39" w:rsidRDefault="00CC5E18" w:rsidP="00333722">
      <w:pPr>
        <w:spacing w:after="0" w:line="276" w:lineRule="auto"/>
        <w:ind w:left="720"/>
        <w:rPr>
          <w:rFonts w:ascii="Arial" w:hAnsi="Arial" w:cs="Arial"/>
          <w:sz w:val="24"/>
          <w:szCs w:val="24"/>
        </w:rPr>
      </w:pPr>
    </w:p>
    <w:p w14:paraId="12A51F8D" w14:textId="6ADA7423" w:rsidR="00A37FE0" w:rsidRPr="005F0B39" w:rsidRDefault="00015783" w:rsidP="00333722">
      <w:pPr>
        <w:spacing w:after="0" w:line="276" w:lineRule="auto"/>
        <w:ind w:left="720"/>
        <w:rPr>
          <w:rFonts w:ascii="Arial" w:hAnsi="Arial" w:cs="Arial"/>
          <w:sz w:val="24"/>
          <w:szCs w:val="24"/>
        </w:rPr>
      </w:pPr>
      <w:proofErr w:type="spellStart"/>
      <w:r w:rsidRPr="005F0B39">
        <w:rPr>
          <w:rFonts w:ascii="Arial" w:hAnsi="Arial" w:cs="Arial"/>
          <w:sz w:val="24"/>
          <w:szCs w:val="24"/>
        </w:rPr>
        <w:t>Demokritos</w:t>
      </w:r>
      <w:proofErr w:type="spellEnd"/>
      <w:r w:rsidRPr="005F0B39">
        <w:rPr>
          <w:rFonts w:ascii="Arial" w:hAnsi="Arial" w:cs="Arial"/>
          <w:sz w:val="24"/>
          <w:szCs w:val="24"/>
        </w:rPr>
        <w:t xml:space="preserve">' "sphere": prognostic of life and death. Find out what day of the month the sick one took to bed. Add his name from birth to the day of the month and divide by thirty. Look up on the "sphere" the quotient: if the number is on the upper </w:t>
      </w:r>
      <w:r w:rsidR="00FB6310" w:rsidRPr="005F0B39">
        <w:rPr>
          <w:rFonts w:ascii="Arial" w:hAnsi="Arial" w:cs="Arial"/>
          <w:sz w:val="24"/>
          <w:szCs w:val="24"/>
        </w:rPr>
        <w:t>register</w:t>
      </w:r>
      <w:r w:rsidRPr="005F0B39">
        <w:rPr>
          <w:rFonts w:ascii="Arial" w:hAnsi="Arial" w:cs="Arial"/>
          <w:sz w:val="24"/>
          <w:szCs w:val="24"/>
        </w:rPr>
        <w:t xml:space="preserve">, the person will live, but if it is on the lower register, </w:t>
      </w:r>
      <w:r w:rsidR="00FB6310" w:rsidRPr="005F0B39">
        <w:rPr>
          <w:rFonts w:ascii="Arial" w:hAnsi="Arial" w:cs="Arial"/>
          <w:sz w:val="24"/>
          <w:szCs w:val="24"/>
        </w:rPr>
        <w:t>he</w:t>
      </w:r>
      <w:r w:rsidRPr="005F0B39">
        <w:rPr>
          <w:rFonts w:ascii="Arial" w:hAnsi="Arial" w:cs="Arial"/>
          <w:sz w:val="24"/>
          <w:szCs w:val="24"/>
        </w:rPr>
        <w:t xml:space="preserve"> will di</w:t>
      </w:r>
      <w:r w:rsidR="00FB6310" w:rsidRPr="005F0B39">
        <w:rPr>
          <w:rFonts w:ascii="Arial" w:hAnsi="Arial" w:cs="Arial"/>
          <w:sz w:val="24"/>
          <w:szCs w:val="24"/>
        </w:rPr>
        <w:t>e</w:t>
      </w:r>
      <w:r w:rsidRPr="005F0B39">
        <w:rPr>
          <w:rFonts w:ascii="Arial" w:hAnsi="Arial" w:cs="Arial"/>
          <w:sz w:val="24"/>
          <w:szCs w:val="24"/>
        </w:rPr>
        <w:t>.</w:t>
      </w:r>
      <w:r w:rsidR="00FB6310" w:rsidRPr="005F0B39">
        <w:rPr>
          <w:rStyle w:val="FootnoteReference"/>
          <w:rFonts w:ascii="Arial" w:hAnsi="Arial" w:cs="Arial"/>
          <w:sz w:val="24"/>
          <w:szCs w:val="24"/>
        </w:rPr>
        <w:footnoteReference w:id="63"/>
      </w:r>
      <w:r w:rsidR="00B51D27" w:rsidRPr="005F0B39">
        <w:rPr>
          <w:rFonts w:ascii="Arial" w:hAnsi="Arial" w:cs="Arial"/>
          <w:sz w:val="24"/>
          <w:szCs w:val="24"/>
        </w:rPr>
        <w:t xml:space="preserve"> </w:t>
      </w:r>
    </w:p>
    <w:p w14:paraId="28AA7F10" w14:textId="77777777" w:rsidR="00CC5E18" w:rsidRPr="005F0B39" w:rsidRDefault="00CC5E18" w:rsidP="00333722">
      <w:pPr>
        <w:spacing w:after="0" w:line="276" w:lineRule="auto"/>
        <w:rPr>
          <w:rFonts w:ascii="Arial" w:hAnsi="Arial" w:cs="Arial"/>
          <w:sz w:val="24"/>
          <w:szCs w:val="24"/>
        </w:rPr>
      </w:pPr>
    </w:p>
    <w:p w14:paraId="132ADBE3" w14:textId="6AB87F67" w:rsidR="0037480F" w:rsidRPr="00EA58A6" w:rsidRDefault="0020787D" w:rsidP="00EA58A6">
      <w:pPr>
        <w:spacing w:after="0" w:line="276" w:lineRule="auto"/>
        <w:rPr>
          <w:rFonts w:ascii="Arial" w:hAnsi="Arial" w:cs="Arial"/>
          <w:sz w:val="24"/>
          <w:szCs w:val="24"/>
          <w:highlight w:val="magenta"/>
        </w:rPr>
      </w:pPr>
      <w:r w:rsidRPr="0020787D">
        <w:rPr>
          <w:rFonts w:ascii="Arial" w:hAnsi="Arial" w:cs="Arial"/>
          <w:sz w:val="24"/>
          <w:szCs w:val="24"/>
        </w:rPr>
        <w:t xml:space="preserve">The </w:t>
      </w:r>
      <w:r w:rsidR="00CF53AE">
        <w:rPr>
          <w:rFonts w:ascii="Arial" w:hAnsi="Arial" w:cs="Arial"/>
          <w:sz w:val="24"/>
          <w:szCs w:val="24"/>
        </w:rPr>
        <w:t xml:space="preserve">first </w:t>
      </w:r>
      <w:r w:rsidRPr="0020787D">
        <w:rPr>
          <w:rFonts w:ascii="Arial" w:hAnsi="Arial" w:cs="Arial"/>
          <w:sz w:val="24"/>
          <w:szCs w:val="24"/>
        </w:rPr>
        <w:t>use of</w:t>
      </w:r>
      <w:r w:rsidR="00CF53AE">
        <w:rPr>
          <w:rFonts w:ascii="Arial" w:hAnsi="Arial" w:cs="Arial"/>
          <w:sz w:val="24"/>
          <w:szCs w:val="24"/>
        </w:rPr>
        <w:t xml:space="preserve"> the word</w:t>
      </w:r>
      <w:r w:rsidRPr="0020787D">
        <w:rPr>
          <w:rFonts w:ascii="Arial" w:hAnsi="Arial" w:cs="Arial"/>
          <w:sz w:val="24"/>
          <w:szCs w:val="24"/>
        </w:rPr>
        <w:t xml:space="preserve"> astronomy</w:t>
      </w:r>
      <w:r w:rsidR="00CF53AE">
        <w:rPr>
          <w:rFonts w:ascii="Arial" w:hAnsi="Arial" w:cs="Arial"/>
          <w:sz w:val="24"/>
          <w:szCs w:val="24"/>
        </w:rPr>
        <w:t xml:space="preserve">, or </w:t>
      </w:r>
      <w:proofErr w:type="spellStart"/>
      <w:r w:rsidR="00CF53AE" w:rsidRPr="00043116">
        <w:rPr>
          <w:rFonts w:ascii="Arial" w:hAnsi="Arial" w:cs="Arial"/>
          <w:i/>
          <w:iCs/>
          <w:sz w:val="24"/>
          <w:szCs w:val="24"/>
        </w:rPr>
        <w:t>astronomia</w:t>
      </w:r>
      <w:proofErr w:type="spellEnd"/>
      <w:r w:rsidR="00CF53AE">
        <w:rPr>
          <w:rFonts w:ascii="Arial" w:hAnsi="Arial" w:cs="Arial"/>
          <w:sz w:val="24"/>
          <w:szCs w:val="24"/>
        </w:rPr>
        <w:t xml:space="preserve"> in Greek</w:t>
      </w:r>
      <w:r w:rsidR="00AD3F51">
        <w:rPr>
          <w:rFonts w:ascii="Arial" w:hAnsi="Arial" w:cs="Arial"/>
          <w:sz w:val="24"/>
          <w:szCs w:val="24"/>
        </w:rPr>
        <w:t xml:space="preserve"> </w:t>
      </w:r>
      <w:r w:rsidR="00043116">
        <w:rPr>
          <w:rFonts w:ascii="Arial" w:hAnsi="Arial" w:cs="Arial"/>
          <w:sz w:val="24"/>
          <w:szCs w:val="24"/>
        </w:rPr>
        <w:t xml:space="preserve">medical </w:t>
      </w:r>
      <w:r w:rsidR="00AD3F51">
        <w:rPr>
          <w:rFonts w:ascii="Arial" w:hAnsi="Arial" w:cs="Arial"/>
          <w:sz w:val="24"/>
          <w:szCs w:val="24"/>
        </w:rPr>
        <w:t>texts</w:t>
      </w:r>
      <w:r w:rsidRPr="0020787D">
        <w:rPr>
          <w:rFonts w:ascii="Arial" w:hAnsi="Arial" w:cs="Arial"/>
          <w:sz w:val="24"/>
          <w:szCs w:val="24"/>
        </w:rPr>
        <w:t xml:space="preserve"> began with Hippocrat</w:t>
      </w:r>
      <w:r w:rsidR="00AD3F51">
        <w:rPr>
          <w:rFonts w:ascii="Arial" w:hAnsi="Arial" w:cs="Arial"/>
          <w:sz w:val="24"/>
          <w:szCs w:val="24"/>
        </w:rPr>
        <w:t>es</w:t>
      </w:r>
      <w:r w:rsidR="00120983">
        <w:rPr>
          <w:rFonts w:ascii="Arial" w:hAnsi="Arial" w:cs="Arial"/>
          <w:sz w:val="24"/>
          <w:szCs w:val="24"/>
        </w:rPr>
        <w:t xml:space="preserve"> in </w:t>
      </w:r>
      <w:r w:rsidR="00120983" w:rsidRPr="003A12F3">
        <w:rPr>
          <w:rFonts w:ascii="Arial" w:hAnsi="Arial" w:cs="Arial"/>
          <w:i/>
          <w:iCs/>
          <w:sz w:val="24"/>
          <w:szCs w:val="24"/>
        </w:rPr>
        <w:t>Airs, Waters, Places</w:t>
      </w:r>
      <w:r w:rsidR="00BB6EDF">
        <w:rPr>
          <w:rFonts w:ascii="Arial" w:hAnsi="Arial" w:cs="Arial"/>
          <w:sz w:val="24"/>
          <w:szCs w:val="24"/>
        </w:rPr>
        <w:t>.</w:t>
      </w:r>
      <w:r w:rsidR="00BB6EDF">
        <w:rPr>
          <w:rStyle w:val="FootnoteReference"/>
          <w:rFonts w:ascii="Arial" w:hAnsi="Arial" w:cs="Arial"/>
          <w:sz w:val="24"/>
          <w:szCs w:val="24"/>
        </w:rPr>
        <w:footnoteReference w:id="64"/>
      </w:r>
      <w:r w:rsidR="00043116">
        <w:rPr>
          <w:rFonts w:ascii="Arial" w:hAnsi="Arial" w:cs="Arial"/>
          <w:sz w:val="24"/>
          <w:szCs w:val="24"/>
        </w:rPr>
        <w:t xml:space="preserve"> P</w:t>
      </w:r>
      <w:r w:rsidR="007B1285" w:rsidRPr="005F0B39">
        <w:rPr>
          <w:rFonts w:ascii="Arial" w:hAnsi="Arial" w:cs="Arial"/>
          <w:sz w:val="24"/>
          <w:szCs w:val="24"/>
        </w:rPr>
        <w:t xml:space="preserve">ractices that define critical lunar days for illness, conception and birth, and </w:t>
      </w:r>
      <w:r w:rsidR="00705234">
        <w:rPr>
          <w:rFonts w:ascii="Arial" w:hAnsi="Arial" w:cs="Arial"/>
          <w:sz w:val="24"/>
          <w:szCs w:val="24"/>
        </w:rPr>
        <w:t xml:space="preserve">the use of </w:t>
      </w:r>
      <w:r w:rsidR="007B1285" w:rsidRPr="005F0B39">
        <w:rPr>
          <w:rFonts w:ascii="Arial" w:hAnsi="Arial" w:cs="Arial"/>
          <w:sz w:val="24"/>
          <w:szCs w:val="24"/>
        </w:rPr>
        <w:t xml:space="preserve">decumbiture </w:t>
      </w:r>
      <w:r w:rsidR="007F24AD" w:rsidRPr="005F0B39">
        <w:rPr>
          <w:rFonts w:ascii="Arial" w:hAnsi="Arial" w:cs="Arial"/>
          <w:sz w:val="24"/>
          <w:szCs w:val="24"/>
        </w:rPr>
        <w:t xml:space="preserve">in which a </w:t>
      </w:r>
      <w:r w:rsidR="007B1285" w:rsidRPr="005F0B39">
        <w:rPr>
          <w:rFonts w:ascii="Arial" w:hAnsi="Arial" w:cs="Arial"/>
          <w:sz w:val="24"/>
          <w:szCs w:val="24"/>
        </w:rPr>
        <w:t xml:space="preserve">casting a chart for when a person is sick enough to take to their bed, </w:t>
      </w:r>
      <w:r w:rsidR="00A872FA" w:rsidRPr="005F0B39">
        <w:rPr>
          <w:rFonts w:ascii="Arial" w:hAnsi="Arial" w:cs="Arial"/>
          <w:sz w:val="24"/>
          <w:szCs w:val="24"/>
        </w:rPr>
        <w:t xml:space="preserve">were </w:t>
      </w:r>
      <w:r w:rsidR="007B1285" w:rsidRPr="005F0B39">
        <w:rPr>
          <w:rFonts w:ascii="Arial" w:hAnsi="Arial" w:cs="Arial"/>
          <w:sz w:val="24"/>
          <w:szCs w:val="24"/>
        </w:rPr>
        <w:t>used by doctors and astrologers</w:t>
      </w:r>
      <w:r w:rsidR="00A872FA" w:rsidRPr="005F0B39">
        <w:rPr>
          <w:rFonts w:ascii="Arial" w:hAnsi="Arial" w:cs="Arial"/>
          <w:sz w:val="24"/>
          <w:szCs w:val="24"/>
        </w:rPr>
        <w:t>, as</w:t>
      </w:r>
      <w:r w:rsidR="00BC780C" w:rsidRPr="005F0B39">
        <w:rPr>
          <w:rFonts w:ascii="Arial" w:hAnsi="Arial" w:cs="Arial"/>
          <w:sz w:val="24"/>
          <w:szCs w:val="24"/>
        </w:rPr>
        <w:t xml:space="preserve"> well as magicians</w:t>
      </w:r>
      <w:r w:rsidR="007B1285" w:rsidRPr="005F0B39">
        <w:rPr>
          <w:rFonts w:ascii="Arial" w:hAnsi="Arial" w:cs="Arial"/>
          <w:sz w:val="24"/>
          <w:szCs w:val="24"/>
        </w:rPr>
        <w:t xml:space="preserve">. Both </w:t>
      </w:r>
      <w:r w:rsidR="007F24AD" w:rsidRPr="005F0B39">
        <w:rPr>
          <w:rFonts w:ascii="Arial" w:hAnsi="Arial" w:cs="Arial"/>
          <w:sz w:val="24"/>
          <w:szCs w:val="24"/>
        </w:rPr>
        <w:t>medicine</w:t>
      </w:r>
      <w:r w:rsidR="007B1285" w:rsidRPr="005F0B39">
        <w:rPr>
          <w:rFonts w:ascii="Arial" w:hAnsi="Arial" w:cs="Arial"/>
          <w:sz w:val="24"/>
          <w:szCs w:val="24"/>
        </w:rPr>
        <w:t xml:space="preserve"> and </w:t>
      </w:r>
      <w:r w:rsidR="00BC780C" w:rsidRPr="005F0B39">
        <w:rPr>
          <w:rFonts w:ascii="Arial" w:hAnsi="Arial" w:cs="Arial"/>
          <w:sz w:val="24"/>
          <w:szCs w:val="24"/>
        </w:rPr>
        <w:t>a</w:t>
      </w:r>
      <w:r w:rsidR="007B1285" w:rsidRPr="005F0B39">
        <w:rPr>
          <w:rFonts w:ascii="Arial" w:hAnsi="Arial" w:cs="Arial"/>
          <w:sz w:val="24"/>
          <w:szCs w:val="24"/>
        </w:rPr>
        <w:t>stro</w:t>
      </w:r>
      <w:r w:rsidR="007F24AD" w:rsidRPr="005F0B39">
        <w:rPr>
          <w:rFonts w:ascii="Arial" w:hAnsi="Arial" w:cs="Arial"/>
          <w:sz w:val="24"/>
          <w:szCs w:val="24"/>
        </w:rPr>
        <w:t>logy</w:t>
      </w:r>
      <w:r w:rsidR="0026070F" w:rsidRPr="005F0B39">
        <w:rPr>
          <w:rFonts w:ascii="Arial" w:hAnsi="Arial" w:cs="Arial"/>
          <w:sz w:val="24"/>
          <w:szCs w:val="24"/>
        </w:rPr>
        <w:t xml:space="preserve"> w</w:t>
      </w:r>
      <w:r w:rsidR="00BC780C" w:rsidRPr="005F0B39">
        <w:rPr>
          <w:rFonts w:ascii="Arial" w:hAnsi="Arial" w:cs="Arial"/>
          <w:sz w:val="24"/>
          <w:szCs w:val="24"/>
        </w:rPr>
        <w:t>ere</w:t>
      </w:r>
      <w:r w:rsidR="007B1285" w:rsidRPr="005F0B39">
        <w:rPr>
          <w:rFonts w:ascii="Arial" w:hAnsi="Arial" w:cs="Arial"/>
          <w:sz w:val="24"/>
          <w:szCs w:val="24"/>
        </w:rPr>
        <w:t xml:space="preserve"> practice</w:t>
      </w:r>
      <w:r w:rsidR="0026070F" w:rsidRPr="005F0B39">
        <w:rPr>
          <w:rFonts w:ascii="Arial" w:hAnsi="Arial" w:cs="Arial"/>
          <w:sz w:val="24"/>
          <w:szCs w:val="24"/>
        </w:rPr>
        <w:t>d</w:t>
      </w:r>
      <w:r w:rsidR="007B1285" w:rsidRPr="005F0B39">
        <w:rPr>
          <w:rFonts w:ascii="Arial" w:hAnsi="Arial" w:cs="Arial"/>
          <w:sz w:val="24"/>
          <w:szCs w:val="24"/>
        </w:rPr>
        <w:t xml:space="preserve"> </w:t>
      </w:r>
      <w:r w:rsidR="0026070F" w:rsidRPr="005F0B39">
        <w:rPr>
          <w:rFonts w:ascii="Arial" w:hAnsi="Arial" w:cs="Arial"/>
          <w:sz w:val="24"/>
          <w:szCs w:val="24"/>
        </w:rPr>
        <w:t xml:space="preserve">as </w:t>
      </w:r>
      <w:proofErr w:type="spellStart"/>
      <w:r w:rsidR="004B2DA1" w:rsidRPr="00EA4D16">
        <w:rPr>
          <w:rFonts w:ascii="Arial" w:hAnsi="Arial" w:cs="Arial"/>
          <w:i/>
          <w:iCs/>
          <w:sz w:val="24"/>
          <w:szCs w:val="24"/>
        </w:rPr>
        <w:t>technai</w:t>
      </w:r>
      <w:proofErr w:type="spellEnd"/>
      <w:r w:rsidR="00EA4D16">
        <w:rPr>
          <w:rFonts w:ascii="Arial" w:hAnsi="Arial" w:cs="Arial"/>
          <w:sz w:val="24"/>
          <w:szCs w:val="24"/>
        </w:rPr>
        <w:t>,</w:t>
      </w:r>
      <w:r w:rsidR="007B1285" w:rsidRPr="005F0B39">
        <w:rPr>
          <w:rFonts w:ascii="Arial" w:hAnsi="Arial" w:cs="Arial"/>
          <w:sz w:val="24"/>
          <w:szCs w:val="24"/>
        </w:rPr>
        <w:t xml:space="preserve"> art</w:t>
      </w:r>
      <w:r w:rsidR="00EA4D16">
        <w:rPr>
          <w:rFonts w:ascii="Arial" w:hAnsi="Arial" w:cs="Arial"/>
          <w:sz w:val="24"/>
          <w:szCs w:val="24"/>
        </w:rPr>
        <w:t>s,</w:t>
      </w:r>
      <w:r w:rsidR="00A1399E">
        <w:rPr>
          <w:rStyle w:val="FootnoteReference"/>
          <w:rFonts w:ascii="Arial" w:hAnsi="Arial" w:cs="Arial"/>
          <w:sz w:val="24"/>
          <w:szCs w:val="24"/>
        </w:rPr>
        <w:footnoteReference w:id="65"/>
      </w:r>
      <w:r w:rsidR="007B1285" w:rsidRPr="005F0B39">
        <w:rPr>
          <w:rFonts w:ascii="Arial" w:hAnsi="Arial" w:cs="Arial"/>
          <w:sz w:val="24"/>
          <w:szCs w:val="24"/>
        </w:rPr>
        <w:t xml:space="preserve"> rather than an exact science</w:t>
      </w:r>
      <w:r w:rsidR="0026070F" w:rsidRPr="005F0B39">
        <w:rPr>
          <w:rFonts w:ascii="Arial" w:hAnsi="Arial" w:cs="Arial"/>
          <w:sz w:val="24"/>
          <w:szCs w:val="24"/>
        </w:rPr>
        <w:t xml:space="preserve">, using </w:t>
      </w:r>
      <w:r w:rsidR="007B1285" w:rsidRPr="005F0B39">
        <w:rPr>
          <w:rFonts w:ascii="Arial" w:hAnsi="Arial" w:cs="Arial"/>
          <w:sz w:val="24"/>
          <w:szCs w:val="24"/>
        </w:rPr>
        <w:t>best guess</w:t>
      </w:r>
      <w:r w:rsidR="00BC780C" w:rsidRPr="005F0B39">
        <w:rPr>
          <w:rFonts w:ascii="Arial" w:hAnsi="Arial" w:cs="Arial"/>
          <w:sz w:val="24"/>
          <w:szCs w:val="24"/>
        </w:rPr>
        <w:t xml:space="preserve"> </w:t>
      </w:r>
      <w:r w:rsidR="00872A01" w:rsidRPr="005F0B39">
        <w:rPr>
          <w:rFonts w:ascii="Arial" w:hAnsi="Arial" w:cs="Arial"/>
          <w:sz w:val="24"/>
          <w:szCs w:val="24"/>
        </w:rPr>
        <w:t>and conjecture</w:t>
      </w:r>
      <w:r w:rsidR="00BC780C" w:rsidRPr="005F0B39">
        <w:rPr>
          <w:rFonts w:ascii="Arial" w:hAnsi="Arial" w:cs="Arial"/>
          <w:sz w:val="24"/>
          <w:szCs w:val="24"/>
        </w:rPr>
        <w:t xml:space="preserve">, based on </w:t>
      </w:r>
      <w:r w:rsidR="00705234">
        <w:rPr>
          <w:rFonts w:ascii="Arial" w:hAnsi="Arial" w:cs="Arial"/>
          <w:sz w:val="24"/>
          <w:szCs w:val="24"/>
        </w:rPr>
        <w:t xml:space="preserve">the </w:t>
      </w:r>
      <w:r w:rsidR="00E84FD2" w:rsidRPr="005F0B39">
        <w:rPr>
          <w:rFonts w:ascii="Arial" w:hAnsi="Arial" w:cs="Arial"/>
          <w:sz w:val="24"/>
          <w:szCs w:val="24"/>
        </w:rPr>
        <w:t>skill and technique</w:t>
      </w:r>
      <w:r w:rsidR="007B1285" w:rsidRPr="005F0B39">
        <w:rPr>
          <w:rFonts w:ascii="Arial" w:hAnsi="Arial" w:cs="Arial"/>
          <w:sz w:val="24"/>
          <w:szCs w:val="24"/>
        </w:rPr>
        <w:t xml:space="preserve"> </w:t>
      </w:r>
      <w:r w:rsidR="00EA4D16">
        <w:rPr>
          <w:rFonts w:ascii="Arial" w:hAnsi="Arial" w:cs="Arial"/>
          <w:sz w:val="24"/>
          <w:szCs w:val="24"/>
        </w:rPr>
        <w:t>of the individual practitioner</w:t>
      </w:r>
      <w:r w:rsidR="00A1399E">
        <w:rPr>
          <w:rFonts w:ascii="Arial" w:hAnsi="Arial" w:cs="Arial"/>
          <w:sz w:val="24"/>
          <w:szCs w:val="24"/>
        </w:rPr>
        <w:t xml:space="preserve"> </w:t>
      </w:r>
      <w:r w:rsidR="007B1285" w:rsidRPr="005F0B39">
        <w:rPr>
          <w:rFonts w:ascii="Arial" w:hAnsi="Arial" w:cs="Arial"/>
          <w:sz w:val="24"/>
          <w:szCs w:val="24"/>
        </w:rPr>
        <w:t>to predict</w:t>
      </w:r>
      <w:r w:rsidR="0063160B">
        <w:rPr>
          <w:rFonts w:ascii="Arial" w:hAnsi="Arial" w:cs="Arial"/>
          <w:sz w:val="24"/>
          <w:szCs w:val="24"/>
        </w:rPr>
        <w:t xml:space="preserve"> outcomes</w:t>
      </w:r>
      <w:r w:rsidR="007B1285" w:rsidRPr="005F0B39">
        <w:rPr>
          <w:rFonts w:ascii="Arial" w:hAnsi="Arial" w:cs="Arial"/>
          <w:sz w:val="24"/>
          <w:szCs w:val="24"/>
        </w:rPr>
        <w:t xml:space="preserve">. </w:t>
      </w:r>
      <w:r w:rsidR="00E84FD2" w:rsidRPr="005F0B39">
        <w:rPr>
          <w:rFonts w:ascii="Arial" w:hAnsi="Arial" w:cs="Arial"/>
          <w:sz w:val="24"/>
          <w:szCs w:val="24"/>
        </w:rPr>
        <w:t xml:space="preserve">Both professions would have used rhetoric </w:t>
      </w:r>
      <w:r w:rsidR="001B3FAB" w:rsidRPr="005F0B39">
        <w:rPr>
          <w:rFonts w:ascii="Arial" w:hAnsi="Arial" w:cs="Arial"/>
          <w:sz w:val="24"/>
          <w:szCs w:val="24"/>
        </w:rPr>
        <w:t xml:space="preserve">too </w:t>
      </w:r>
      <w:proofErr w:type="gramStart"/>
      <w:r w:rsidR="001B3FAB" w:rsidRPr="005F0B39">
        <w:rPr>
          <w:rFonts w:ascii="Arial" w:hAnsi="Arial" w:cs="Arial"/>
          <w:sz w:val="24"/>
          <w:szCs w:val="24"/>
        </w:rPr>
        <w:t>in order to</w:t>
      </w:r>
      <w:proofErr w:type="gramEnd"/>
      <w:r w:rsidR="001B3FAB" w:rsidRPr="005F0B39">
        <w:rPr>
          <w:rFonts w:ascii="Arial" w:hAnsi="Arial" w:cs="Arial"/>
          <w:sz w:val="24"/>
          <w:szCs w:val="24"/>
        </w:rPr>
        <w:t xml:space="preserve"> gain clients and remain successful.</w:t>
      </w:r>
      <w:r w:rsidR="00EA58A6">
        <w:rPr>
          <w:rFonts w:ascii="Arial" w:hAnsi="Arial" w:cs="Arial"/>
          <w:sz w:val="24"/>
          <w:szCs w:val="24"/>
        </w:rPr>
        <w:t xml:space="preserve"> </w:t>
      </w:r>
      <w:r w:rsidR="00B63499">
        <w:rPr>
          <w:rFonts w:ascii="Arial" w:hAnsi="Arial" w:cs="Arial"/>
          <w:sz w:val="24"/>
          <w:szCs w:val="24"/>
        </w:rPr>
        <w:t>Clientele were persuaded</w:t>
      </w:r>
      <w:r w:rsidR="00081008">
        <w:rPr>
          <w:rFonts w:ascii="Arial" w:hAnsi="Arial" w:cs="Arial"/>
          <w:sz w:val="24"/>
          <w:szCs w:val="24"/>
        </w:rPr>
        <w:t xml:space="preserve"> by </w:t>
      </w:r>
      <w:r w:rsidR="0099707A">
        <w:rPr>
          <w:rFonts w:ascii="Arial" w:hAnsi="Arial" w:cs="Arial"/>
          <w:sz w:val="24"/>
          <w:szCs w:val="24"/>
        </w:rPr>
        <w:t>temple healers</w:t>
      </w:r>
      <w:r w:rsidR="00F14F08">
        <w:rPr>
          <w:rFonts w:ascii="Arial" w:hAnsi="Arial" w:cs="Arial"/>
          <w:sz w:val="24"/>
          <w:szCs w:val="24"/>
        </w:rPr>
        <w:t>, astrologers</w:t>
      </w:r>
      <w:r w:rsidR="00081008">
        <w:rPr>
          <w:rFonts w:ascii="Arial" w:hAnsi="Arial" w:cs="Arial"/>
          <w:sz w:val="24"/>
          <w:szCs w:val="24"/>
        </w:rPr>
        <w:t xml:space="preserve"> and </w:t>
      </w:r>
      <w:r w:rsidR="00DF3C3A">
        <w:rPr>
          <w:rFonts w:ascii="Arial" w:hAnsi="Arial" w:cs="Arial"/>
          <w:sz w:val="24"/>
          <w:szCs w:val="24"/>
        </w:rPr>
        <w:t>Hippocratic</w:t>
      </w:r>
      <w:r w:rsidR="00081008">
        <w:rPr>
          <w:rFonts w:ascii="Arial" w:hAnsi="Arial" w:cs="Arial"/>
          <w:sz w:val="24"/>
          <w:szCs w:val="24"/>
        </w:rPr>
        <w:t xml:space="preserve"> doctors alike</w:t>
      </w:r>
      <w:r w:rsidR="00DF3C3A">
        <w:rPr>
          <w:rFonts w:ascii="Arial" w:hAnsi="Arial" w:cs="Arial"/>
          <w:sz w:val="24"/>
          <w:szCs w:val="24"/>
        </w:rPr>
        <w:t>,</w:t>
      </w:r>
      <w:r w:rsidR="00081008">
        <w:rPr>
          <w:rFonts w:ascii="Arial" w:hAnsi="Arial" w:cs="Arial"/>
          <w:sz w:val="24"/>
          <w:szCs w:val="24"/>
        </w:rPr>
        <w:t xml:space="preserve"> especially those that could afford to travel distances </w:t>
      </w:r>
      <w:r w:rsidR="00F14F08">
        <w:rPr>
          <w:rFonts w:ascii="Arial" w:hAnsi="Arial" w:cs="Arial"/>
          <w:sz w:val="24"/>
          <w:szCs w:val="24"/>
        </w:rPr>
        <w:t>and the elite who wrote about the experience</w:t>
      </w:r>
      <w:r w:rsidR="00122980">
        <w:rPr>
          <w:rFonts w:ascii="Arial" w:hAnsi="Arial" w:cs="Arial"/>
          <w:sz w:val="24"/>
          <w:szCs w:val="24"/>
        </w:rPr>
        <w:t>, to use their services.</w:t>
      </w:r>
      <w:r w:rsidR="00081008">
        <w:rPr>
          <w:rFonts w:ascii="Arial" w:hAnsi="Arial" w:cs="Arial"/>
          <w:sz w:val="24"/>
          <w:szCs w:val="24"/>
        </w:rPr>
        <w:t xml:space="preserve"> </w:t>
      </w:r>
      <w:r w:rsidR="0037480F" w:rsidRPr="0037480F">
        <w:rPr>
          <w:rFonts w:ascii="Arial" w:hAnsi="Arial" w:cs="Arial"/>
          <w:sz w:val="24"/>
          <w:szCs w:val="24"/>
        </w:rPr>
        <w:t>The practice of divination among poorer citizens, is less clear, as the</w:t>
      </w:r>
      <w:r w:rsidR="00FB0A57">
        <w:rPr>
          <w:rFonts w:ascii="Arial" w:hAnsi="Arial" w:cs="Arial"/>
          <w:sz w:val="24"/>
          <w:szCs w:val="24"/>
        </w:rPr>
        <w:t>ir</w:t>
      </w:r>
      <w:r w:rsidR="0037480F" w:rsidRPr="0037480F">
        <w:rPr>
          <w:rFonts w:ascii="Arial" w:hAnsi="Arial" w:cs="Arial"/>
          <w:sz w:val="24"/>
          <w:szCs w:val="24"/>
        </w:rPr>
        <w:t xml:space="preserve"> voices</w:t>
      </w:r>
      <w:r w:rsidR="00CE22CC">
        <w:rPr>
          <w:rFonts w:ascii="Arial" w:hAnsi="Arial" w:cs="Arial"/>
          <w:sz w:val="24"/>
          <w:szCs w:val="24"/>
        </w:rPr>
        <w:t xml:space="preserve"> typically</w:t>
      </w:r>
      <w:r w:rsidR="0037480F" w:rsidRPr="0037480F">
        <w:rPr>
          <w:rFonts w:ascii="Arial" w:hAnsi="Arial" w:cs="Arial"/>
          <w:sz w:val="24"/>
          <w:szCs w:val="24"/>
        </w:rPr>
        <w:t xml:space="preserve"> go unheard. William Harris </w:t>
      </w:r>
      <w:r w:rsidR="00AA7192">
        <w:rPr>
          <w:rFonts w:ascii="Arial" w:hAnsi="Arial" w:cs="Arial"/>
          <w:sz w:val="24"/>
          <w:szCs w:val="24"/>
        </w:rPr>
        <w:t>describes how</w:t>
      </w:r>
      <w:r w:rsidR="0037480F" w:rsidRPr="0037480F">
        <w:rPr>
          <w:rFonts w:ascii="Arial" w:hAnsi="Arial" w:cs="Arial"/>
          <w:sz w:val="24"/>
          <w:szCs w:val="24"/>
        </w:rPr>
        <w:t xml:space="preserve"> women </w:t>
      </w:r>
      <w:proofErr w:type="gramStart"/>
      <w:r w:rsidR="0037480F" w:rsidRPr="0037480F">
        <w:rPr>
          <w:rFonts w:ascii="Arial" w:hAnsi="Arial" w:cs="Arial"/>
          <w:sz w:val="24"/>
          <w:szCs w:val="24"/>
        </w:rPr>
        <w:t>in particular relied</w:t>
      </w:r>
      <w:proofErr w:type="gramEnd"/>
      <w:r w:rsidR="0037480F" w:rsidRPr="0037480F">
        <w:rPr>
          <w:rFonts w:ascii="Arial" w:hAnsi="Arial" w:cs="Arial"/>
          <w:sz w:val="24"/>
          <w:szCs w:val="24"/>
        </w:rPr>
        <w:t xml:space="preserve"> more heavily on ‘folk medicine rather than </w:t>
      </w:r>
      <w:r w:rsidR="0037480F" w:rsidRPr="0037480F">
        <w:rPr>
          <w:rFonts w:ascii="Arial" w:hAnsi="Arial" w:cs="Arial"/>
          <w:sz w:val="24"/>
          <w:szCs w:val="24"/>
        </w:rPr>
        <w:lastRenderedPageBreak/>
        <w:t>consult a doctor.’</w:t>
      </w:r>
      <w:r w:rsidR="0055655F">
        <w:rPr>
          <w:rStyle w:val="FootnoteReference"/>
          <w:rFonts w:ascii="Arial" w:hAnsi="Arial" w:cs="Arial"/>
          <w:sz w:val="24"/>
          <w:szCs w:val="24"/>
        </w:rPr>
        <w:footnoteReference w:id="66"/>
      </w:r>
      <w:r w:rsidR="0037480F" w:rsidRPr="0037480F">
        <w:rPr>
          <w:rFonts w:ascii="Arial" w:hAnsi="Arial" w:cs="Arial"/>
          <w:sz w:val="24"/>
          <w:szCs w:val="24"/>
        </w:rPr>
        <w:t xml:space="preserve"> The treatise </w:t>
      </w:r>
      <w:r w:rsidR="0037480F" w:rsidRPr="0055655F">
        <w:rPr>
          <w:rFonts w:ascii="Arial" w:hAnsi="Arial" w:cs="Arial"/>
          <w:i/>
          <w:iCs/>
          <w:sz w:val="24"/>
          <w:szCs w:val="24"/>
        </w:rPr>
        <w:t>On the Nature of Women</w:t>
      </w:r>
      <w:r w:rsidR="0037480F" w:rsidRPr="0037480F">
        <w:rPr>
          <w:rFonts w:ascii="Arial" w:hAnsi="Arial" w:cs="Arial"/>
          <w:sz w:val="24"/>
          <w:szCs w:val="24"/>
        </w:rPr>
        <w:t xml:space="preserve"> offers many crude </w:t>
      </w:r>
      <w:proofErr w:type="spellStart"/>
      <w:r w:rsidR="0037480F" w:rsidRPr="00FB0A57">
        <w:rPr>
          <w:rFonts w:ascii="Arial" w:hAnsi="Arial" w:cs="Arial"/>
          <w:i/>
          <w:iCs/>
          <w:sz w:val="24"/>
          <w:szCs w:val="24"/>
        </w:rPr>
        <w:t>pharmaka</w:t>
      </w:r>
      <w:proofErr w:type="spellEnd"/>
      <w:r w:rsidR="0037480F" w:rsidRPr="0037480F">
        <w:rPr>
          <w:rFonts w:ascii="Arial" w:hAnsi="Arial" w:cs="Arial"/>
          <w:sz w:val="24"/>
          <w:szCs w:val="24"/>
        </w:rPr>
        <w:t xml:space="preserve"> prescriptions against the reproductive system</w:t>
      </w:r>
      <w:r w:rsidR="00BB0C79">
        <w:rPr>
          <w:rFonts w:ascii="Arial" w:hAnsi="Arial" w:cs="Arial"/>
          <w:sz w:val="24"/>
          <w:szCs w:val="24"/>
        </w:rPr>
        <w:t>, Harris goes on to say</w:t>
      </w:r>
      <w:r w:rsidR="00A91313" w:rsidRPr="005F0B39">
        <w:rPr>
          <w:rFonts w:ascii="Arial" w:hAnsi="Arial" w:cs="Arial"/>
          <w:sz w:val="24"/>
          <w:szCs w:val="24"/>
        </w:rPr>
        <w:t>.</w:t>
      </w:r>
      <w:r w:rsidR="00A91313" w:rsidRPr="005F0B39">
        <w:rPr>
          <w:rStyle w:val="FootnoteReference"/>
          <w:rFonts w:ascii="Arial" w:hAnsi="Arial" w:cs="Arial"/>
          <w:sz w:val="24"/>
          <w:szCs w:val="24"/>
        </w:rPr>
        <w:footnoteReference w:id="67"/>
      </w:r>
    </w:p>
    <w:p w14:paraId="02A4AE83" w14:textId="77777777" w:rsidR="00C03144" w:rsidRDefault="00C03144" w:rsidP="00C03144">
      <w:pPr>
        <w:spacing w:after="0" w:line="276" w:lineRule="auto"/>
        <w:ind w:firstLine="720"/>
        <w:rPr>
          <w:rFonts w:ascii="Arial" w:hAnsi="Arial" w:cs="Arial"/>
          <w:sz w:val="24"/>
          <w:szCs w:val="24"/>
        </w:rPr>
      </w:pPr>
    </w:p>
    <w:p w14:paraId="5519CA5A" w14:textId="1AAF8780" w:rsidR="00A84533" w:rsidRPr="00A84533" w:rsidRDefault="00A84533" w:rsidP="00F81483">
      <w:pPr>
        <w:spacing w:line="276" w:lineRule="auto"/>
        <w:ind w:firstLine="720"/>
        <w:rPr>
          <w:rFonts w:ascii="Arial" w:hAnsi="Arial" w:cs="Arial"/>
          <w:sz w:val="24"/>
          <w:szCs w:val="24"/>
        </w:rPr>
      </w:pPr>
      <w:r w:rsidRPr="00A84533">
        <w:rPr>
          <w:rFonts w:ascii="Arial" w:hAnsi="Arial" w:cs="Arial"/>
          <w:sz w:val="24"/>
          <w:szCs w:val="24"/>
        </w:rPr>
        <w:t>The role of divination played an important part in the theory and practice of Ancient Greek Medicine, and this was reflected in philosophy and drama as well as</w:t>
      </w:r>
      <w:r w:rsidR="00903F84">
        <w:rPr>
          <w:rFonts w:ascii="Arial" w:hAnsi="Arial" w:cs="Arial"/>
          <w:sz w:val="24"/>
          <w:szCs w:val="24"/>
        </w:rPr>
        <w:t xml:space="preserve"> in</w:t>
      </w:r>
      <w:r w:rsidRPr="00A84533">
        <w:rPr>
          <w:rFonts w:ascii="Arial" w:hAnsi="Arial" w:cs="Arial"/>
          <w:sz w:val="24"/>
          <w:szCs w:val="24"/>
        </w:rPr>
        <w:t xml:space="preserve"> religion. Divination was a thread </w:t>
      </w:r>
      <w:r w:rsidR="00AD12FC">
        <w:rPr>
          <w:rFonts w:ascii="Arial" w:hAnsi="Arial" w:cs="Arial"/>
          <w:sz w:val="24"/>
          <w:szCs w:val="24"/>
        </w:rPr>
        <w:t>running</w:t>
      </w:r>
      <w:r w:rsidRPr="00A84533">
        <w:rPr>
          <w:rFonts w:ascii="Arial" w:hAnsi="Arial" w:cs="Arial"/>
          <w:sz w:val="24"/>
          <w:szCs w:val="24"/>
        </w:rPr>
        <w:t xml:space="preserve"> through the daily lives of </w:t>
      </w:r>
      <w:r w:rsidR="00903F84">
        <w:rPr>
          <w:rFonts w:ascii="Arial" w:hAnsi="Arial" w:cs="Arial"/>
          <w:sz w:val="24"/>
          <w:szCs w:val="24"/>
        </w:rPr>
        <w:t xml:space="preserve">most </w:t>
      </w:r>
      <w:r w:rsidRPr="00A84533">
        <w:rPr>
          <w:rFonts w:ascii="Arial" w:hAnsi="Arial" w:cs="Arial"/>
          <w:sz w:val="24"/>
          <w:szCs w:val="24"/>
        </w:rPr>
        <w:t xml:space="preserve">Greek citizens who prayed, attended shrines, and would have been familiar with different types of divination, </w:t>
      </w:r>
      <w:r w:rsidR="00684668">
        <w:rPr>
          <w:rFonts w:ascii="Arial" w:hAnsi="Arial" w:cs="Arial"/>
          <w:sz w:val="24"/>
          <w:szCs w:val="24"/>
        </w:rPr>
        <w:t xml:space="preserve">natural and artificial, </w:t>
      </w:r>
      <w:r w:rsidRPr="00A84533">
        <w:rPr>
          <w:rFonts w:ascii="Arial" w:hAnsi="Arial" w:cs="Arial"/>
          <w:sz w:val="24"/>
          <w:szCs w:val="24"/>
        </w:rPr>
        <w:t xml:space="preserve">and </w:t>
      </w:r>
      <w:r w:rsidR="00684668">
        <w:rPr>
          <w:rFonts w:ascii="Arial" w:hAnsi="Arial" w:cs="Arial"/>
          <w:sz w:val="24"/>
          <w:szCs w:val="24"/>
        </w:rPr>
        <w:t>divinatory practices being</w:t>
      </w:r>
      <w:r w:rsidRPr="00A84533">
        <w:rPr>
          <w:rFonts w:ascii="Arial" w:hAnsi="Arial" w:cs="Arial"/>
          <w:sz w:val="24"/>
          <w:szCs w:val="24"/>
        </w:rPr>
        <w:t xml:space="preserve"> used as </w:t>
      </w:r>
      <w:r w:rsidR="00684668">
        <w:rPr>
          <w:rFonts w:ascii="Arial" w:hAnsi="Arial" w:cs="Arial"/>
          <w:sz w:val="24"/>
          <w:szCs w:val="24"/>
        </w:rPr>
        <w:t xml:space="preserve">a </w:t>
      </w:r>
      <w:r w:rsidRPr="00A84533">
        <w:rPr>
          <w:rFonts w:ascii="Arial" w:hAnsi="Arial" w:cs="Arial"/>
          <w:sz w:val="24"/>
          <w:szCs w:val="24"/>
        </w:rPr>
        <w:t xml:space="preserve">means of communicating with the gods. In the Temple medicine of the Asklepion, the Hippocratic model of medicine was used alongside divinatory practices, with healing herbs, fresh air and a good diet a feature of both. Hippocratic doctors were respectful of the divine, which they did not deny but believed to be present in all of nature, nature being divine, and they dedicated themselves to their patron god, Asclepius. There was a harmonious coexistence between the two branches of medicine, religious and scientific, but which had a substantial crossover. </w:t>
      </w:r>
      <w:r w:rsidR="0054063A">
        <w:rPr>
          <w:rFonts w:ascii="Arial" w:hAnsi="Arial" w:cs="Arial"/>
          <w:sz w:val="24"/>
          <w:szCs w:val="24"/>
        </w:rPr>
        <w:t xml:space="preserve">If one method of healing was not working, </w:t>
      </w:r>
      <w:r w:rsidR="006D2AD4">
        <w:rPr>
          <w:rFonts w:ascii="Arial" w:hAnsi="Arial" w:cs="Arial"/>
          <w:sz w:val="24"/>
          <w:szCs w:val="24"/>
        </w:rPr>
        <w:t xml:space="preserve">patients could try a different route to health. </w:t>
      </w:r>
      <w:r w:rsidR="00580966">
        <w:rPr>
          <w:rFonts w:ascii="Arial" w:hAnsi="Arial" w:cs="Arial"/>
          <w:sz w:val="24"/>
          <w:szCs w:val="24"/>
        </w:rPr>
        <w:t xml:space="preserve">More ‘rational’ Hippocratic </w:t>
      </w:r>
      <w:r w:rsidR="00A3751E">
        <w:rPr>
          <w:rFonts w:ascii="Arial" w:hAnsi="Arial" w:cs="Arial"/>
          <w:sz w:val="24"/>
          <w:szCs w:val="24"/>
        </w:rPr>
        <w:t>d</w:t>
      </w:r>
      <w:r w:rsidR="00580966" w:rsidRPr="00580966">
        <w:rPr>
          <w:rFonts w:ascii="Arial" w:hAnsi="Arial" w:cs="Arial"/>
          <w:sz w:val="24"/>
          <w:szCs w:val="24"/>
        </w:rPr>
        <w:t xml:space="preserve">octors </w:t>
      </w:r>
      <w:r w:rsidR="00A3751E">
        <w:rPr>
          <w:rFonts w:ascii="Arial" w:hAnsi="Arial" w:cs="Arial"/>
          <w:sz w:val="24"/>
          <w:szCs w:val="24"/>
        </w:rPr>
        <w:t>would</w:t>
      </w:r>
      <w:r w:rsidR="00580966" w:rsidRPr="00580966">
        <w:rPr>
          <w:rFonts w:ascii="Arial" w:hAnsi="Arial" w:cs="Arial"/>
          <w:sz w:val="24"/>
          <w:szCs w:val="24"/>
        </w:rPr>
        <w:t xml:space="preserve"> have been employed </w:t>
      </w:r>
      <w:r w:rsidR="00A3751E">
        <w:rPr>
          <w:rFonts w:ascii="Arial" w:hAnsi="Arial" w:cs="Arial"/>
          <w:sz w:val="24"/>
          <w:szCs w:val="24"/>
        </w:rPr>
        <w:t xml:space="preserve">within </w:t>
      </w:r>
      <w:r w:rsidR="00580966" w:rsidRPr="00580966">
        <w:rPr>
          <w:rFonts w:ascii="Arial" w:hAnsi="Arial" w:cs="Arial"/>
          <w:sz w:val="24"/>
          <w:szCs w:val="24"/>
        </w:rPr>
        <w:t xml:space="preserve">Asclepius’s temples to assist and </w:t>
      </w:r>
      <w:r w:rsidR="00A3751E">
        <w:rPr>
          <w:rFonts w:ascii="Arial" w:hAnsi="Arial" w:cs="Arial"/>
          <w:sz w:val="24"/>
          <w:szCs w:val="24"/>
        </w:rPr>
        <w:t xml:space="preserve">give </w:t>
      </w:r>
      <w:r w:rsidR="00580966" w:rsidRPr="00580966">
        <w:rPr>
          <w:rFonts w:ascii="Arial" w:hAnsi="Arial" w:cs="Arial"/>
          <w:sz w:val="24"/>
          <w:szCs w:val="24"/>
        </w:rPr>
        <w:t>advi</w:t>
      </w:r>
      <w:r w:rsidR="00A3751E">
        <w:rPr>
          <w:rFonts w:ascii="Arial" w:hAnsi="Arial" w:cs="Arial"/>
          <w:sz w:val="24"/>
          <w:szCs w:val="24"/>
        </w:rPr>
        <w:t>c</w:t>
      </w:r>
      <w:r w:rsidR="00580966" w:rsidRPr="00580966">
        <w:rPr>
          <w:rFonts w:ascii="Arial" w:hAnsi="Arial" w:cs="Arial"/>
          <w:sz w:val="24"/>
          <w:szCs w:val="24"/>
        </w:rPr>
        <w:t xml:space="preserve">e </w:t>
      </w:r>
      <w:r w:rsidR="007310A1">
        <w:rPr>
          <w:rFonts w:ascii="Arial" w:hAnsi="Arial" w:cs="Arial"/>
          <w:sz w:val="24"/>
          <w:szCs w:val="24"/>
        </w:rPr>
        <w:t xml:space="preserve">to </w:t>
      </w:r>
      <w:r w:rsidR="00580966" w:rsidRPr="00580966">
        <w:rPr>
          <w:rFonts w:ascii="Arial" w:hAnsi="Arial" w:cs="Arial"/>
          <w:sz w:val="24"/>
          <w:szCs w:val="24"/>
        </w:rPr>
        <w:t>the priests</w:t>
      </w:r>
      <w:r w:rsidR="007310A1">
        <w:rPr>
          <w:rFonts w:ascii="Arial" w:hAnsi="Arial" w:cs="Arial"/>
          <w:sz w:val="24"/>
          <w:szCs w:val="24"/>
        </w:rPr>
        <w:t>, some m</w:t>
      </w:r>
      <w:r w:rsidR="00580966" w:rsidRPr="00580966">
        <w:rPr>
          <w:rFonts w:ascii="Arial" w:hAnsi="Arial" w:cs="Arial"/>
          <w:sz w:val="24"/>
          <w:szCs w:val="24"/>
        </w:rPr>
        <w:t xml:space="preserve">ay </w:t>
      </w:r>
      <w:r w:rsidR="007310A1">
        <w:rPr>
          <w:rFonts w:ascii="Arial" w:hAnsi="Arial" w:cs="Arial"/>
          <w:sz w:val="24"/>
          <w:szCs w:val="24"/>
        </w:rPr>
        <w:t xml:space="preserve">even </w:t>
      </w:r>
      <w:r w:rsidR="00580966" w:rsidRPr="00580966">
        <w:rPr>
          <w:rFonts w:ascii="Arial" w:hAnsi="Arial" w:cs="Arial"/>
          <w:sz w:val="24"/>
          <w:szCs w:val="24"/>
        </w:rPr>
        <w:t>have been priests themselves</w:t>
      </w:r>
      <w:r w:rsidR="007310A1">
        <w:rPr>
          <w:rFonts w:ascii="Arial" w:hAnsi="Arial" w:cs="Arial"/>
          <w:sz w:val="24"/>
          <w:szCs w:val="24"/>
        </w:rPr>
        <w:t>.</w:t>
      </w:r>
      <w:r w:rsidR="00580966" w:rsidRPr="00580966">
        <w:rPr>
          <w:rFonts w:ascii="Arial" w:hAnsi="Arial" w:cs="Arial"/>
          <w:sz w:val="24"/>
          <w:szCs w:val="24"/>
        </w:rPr>
        <w:t xml:space="preserve"> </w:t>
      </w:r>
    </w:p>
    <w:p w14:paraId="3B5D67F8" w14:textId="56FE33D2" w:rsidR="00390597" w:rsidRDefault="00A84533" w:rsidP="00F81483">
      <w:pPr>
        <w:spacing w:line="276" w:lineRule="auto"/>
        <w:ind w:firstLine="720"/>
        <w:rPr>
          <w:rFonts w:ascii="Arial" w:hAnsi="Arial" w:cs="Arial"/>
          <w:sz w:val="24"/>
          <w:szCs w:val="24"/>
        </w:rPr>
      </w:pPr>
      <w:r w:rsidRPr="00A84533">
        <w:rPr>
          <w:rFonts w:ascii="Arial" w:hAnsi="Arial" w:cs="Arial"/>
          <w:sz w:val="24"/>
          <w:szCs w:val="24"/>
        </w:rPr>
        <w:t xml:space="preserve">Patients, particularly more wealthy and elite ones such as Aelius Aristides, could and did, simultaneously consult various professional physicians and the divine Asclepius. There </w:t>
      </w:r>
      <w:r w:rsidR="007A3DAC">
        <w:rPr>
          <w:rFonts w:ascii="Arial" w:hAnsi="Arial" w:cs="Arial"/>
          <w:sz w:val="24"/>
          <w:szCs w:val="24"/>
        </w:rPr>
        <w:t>must have been</w:t>
      </w:r>
      <w:r w:rsidRPr="00A84533">
        <w:rPr>
          <w:rFonts w:ascii="Arial" w:hAnsi="Arial" w:cs="Arial"/>
          <w:sz w:val="24"/>
          <w:szCs w:val="24"/>
        </w:rPr>
        <w:t xml:space="preserve"> a degree of competition among all types of medicinal practitioners, including divinatory, popular and Hippocratic physicians</w:t>
      </w:r>
      <w:r w:rsidR="007A3DAC">
        <w:rPr>
          <w:rFonts w:ascii="Arial" w:hAnsi="Arial" w:cs="Arial"/>
          <w:sz w:val="24"/>
          <w:szCs w:val="24"/>
        </w:rPr>
        <w:t>, as they all vied for patients</w:t>
      </w:r>
      <w:r w:rsidR="0090461F">
        <w:rPr>
          <w:rFonts w:ascii="Arial" w:hAnsi="Arial" w:cs="Arial"/>
          <w:sz w:val="24"/>
          <w:szCs w:val="24"/>
        </w:rPr>
        <w:t>.</w:t>
      </w:r>
      <w:r w:rsidRPr="00A84533">
        <w:rPr>
          <w:rFonts w:ascii="Arial" w:hAnsi="Arial" w:cs="Arial"/>
          <w:sz w:val="24"/>
          <w:szCs w:val="24"/>
        </w:rPr>
        <w:t xml:space="preserve">  Self-promotion and the criticism of competitors may have occurred by Hippocratic doctors to discredit the so-called quacks and charlatans, while still maintaining loyalty to the gods and acceptance of divine practises such as dream oracles. </w:t>
      </w:r>
      <w:proofErr w:type="spellStart"/>
      <w:r w:rsidR="00C6119A" w:rsidRPr="00366DFC">
        <w:rPr>
          <w:rFonts w:ascii="Arial" w:hAnsi="Arial" w:cs="Arial"/>
          <w:i/>
          <w:iCs/>
          <w:sz w:val="24"/>
          <w:szCs w:val="24"/>
        </w:rPr>
        <w:t>A</w:t>
      </w:r>
      <w:r w:rsidR="00C6119A" w:rsidRPr="00366DFC">
        <w:rPr>
          <w:rFonts w:ascii="Arial" w:hAnsi="Arial" w:cs="Arial"/>
          <w:i/>
          <w:iCs/>
          <w:sz w:val="24"/>
          <w:szCs w:val="24"/>
        </w:rPr>
        <w:t>sklepieia</w:t>
      </w:r>
      <w:proofErr w:type="spellEnd"/>
      <w:r w:rsidRPr="00A84533">
        <w:rPr>
          <w:rFonts w:ascii="Arial" w:hAnsi="Arial" w:cs="Arial"/>
          <w:sz w:val="24"/>
          <w:szCs w:val="24"/>
        </w:rPr>
        <w:t xml:space="preserve"> exhibited positive promotion in the form of case studies on the walls, and used the natural advantage of the groves, springs and beautiful countryside surrounding the sanctuary to attract patients in need of spiritual, physical and psychological healing. </w:t>
      </w:r>
      <w:r w:rsidR="005903F6" w:rsidRPr="00A84533">
        <w:rPr>
          <w:rFonts w:ascii="Arial" w:hAnsi="Arial" w:cs="Arial"/>
          <w:sz w:val="24"/>
          <w:szCs w:val="24"/>
        </w:rPr>
        <w:t>Asclepius</w:t>
      </w:r>
      <w:r w:rsidRPr="00A84533">
        <w:rPr>
          <w:rFonts w:ascii="Arial" w:hAnsi="Arial" w:cs="Arial"/>
          <w:sz w:val="24"/>
          <w:szCs w:val="24"/>
        </w:rPr>
        <w:t xml:space="preserve"> was not only the father and founder of a lineage of physicians who he </w:t>
      </w:r>
      <w:r w:rsidR="002C097E">
        <w:rPr>
          <w:rFonts w:ascii="Arial" w:hAnsi="Arial" w:cs="Arial"/>
          <w:sz w:val="24"/>
          <w:szCs w:val="24"/>
        </w:rPr>
        <w:t xml:space="preserve">continued to </w:t>
      </w:r>
      <w:r w:rsidRPr="00A84533">
        <w:rPr>
          <w:rFonts w:ascii="Arial" w:hAnsi="Arial" w:cs="Arial"/>
          <w:sz w:val="24"/>
          <w:szCs w:val="24"/>
        </w:rPr>
        <w:t xml:space="preserve">protect as they began to treat patients more ‘rationally’, but also </w:t>
      </w:r>
      <w:proofErr w:type="gramStart"/>
      <w:r w:rsidRPr="00A84533">
        <w:rPr>
          <w:rFonts w:ascii="Arial" w:hAnsi="Arial" w:cs="Arial"/>
          <w:sz w:val="24"/>
          <w:szCs w:val="24"/>
        </w:rPr>
        <w:t>god</w:t>
      </w:r>
      <w:proofErr w:type="gramEnd"/>
      <w:r w:rsidRPr="00A84533">
        <w:rPr>
          <w:rFonts w:ascii="Arial" w:hAnsi="Arial" w:cs="Arial"/>
          <w:sz w:val="24"/>
          <w:szCs w:val="24"/>
        </w:rPr>
        <w:t xml:space="preserve"> of the temple priests who ministered to suppliants at the shrines, and finally a direct healer of </w:t>
      </w:r>
      <w:r w:rsidR="001E23C2">
        <w:rPr>
          <w:rFonts w:ascii="Arial" w:hAnsi="Arial" w:cs="Arial"/>
          <w:sz w:val="24"/>
          <w:szCs w:val="24"/>
        </w:rPr>
        <w:t>the</w:t>
      </w:r>
      <w:r w:rsidRPr="00A84533">
        <w:rPr>
          <w:rFonts w:ascii="Arial" w:hAnsi="Arial" w:cs="Arial"/>
          <w:sz w:val="24"/>
          <w:szCs w:val="24"/>
        </w:rPr>
        <w:t xml:space="preserve"> devoted followers in his sanctuaries. The role of divination runs through all of this,</w:t>
      </w:r>
      <w:r w:rsidR="00C6351B">
        <w:rPr>
          <w:rFonts w:ascii="Arial" w:hAnsi="Arial" w:cs="Arial"/>
          <w:sz w:val="24"/>
          <w:szCs w:val="24"/>
        </w:rPr>
        <w:t xml:space="preserve"> across the Greek world</w:t>
      </w:r>
      <w:r w:rsidR="00FF7550">
        <w:rPr>
          <w:rFonts w:ascii="Arial" w:hAnsi="Arial" w:cs="Arial"/>
          <w:sz w:val="24"/>
          <w:szCs w:val="24"/>
        </w:rPr>
        <w:t>,</w:t>
      </w:r>
      <w:r w:rsidRPr="00A84533">
        <w:rPr>
          <w:rFonts w:ascii="Arial" w:hAnsi="Arial" w:cs="Arial"/>
          <w:sz w:val="24"/>
          <w:szCs w:val="24"/>
        </w:rPr>
        <w:t xml:space="preserve"> unable to be easily extracted from the wider practice of medicine.</w:t>
      </w:r>
      <w:r w:rsidR="00061C56">
        <w:rPr>
          <w:rFonts w:ascii="Arial" w:hAnsi="Arial" w:cs="Arial"/>
          <w:sz w:val="24"/>
          <w:szCs w:val="24"/>
        </w:rPr>
        <w:t xml:space="preserve"> </w:t>
      </w:r>
    </w:p>
    <w:p w14:paraId="20CE381C" w14:textId="224B4C8F" w:rsidR="00F81483" w:rsidRDefault="00F81483" w:rsidP="00F81483">
      <w:pPr>
        <w:spacing w:line="276" w:lineRule="auto"/>
        <w:ind w:firstLine="720"/>
        <w:rPr>
          <w:rFonts w:ascii="Arial" w:hAnsi="Arial" w:cs="Arial"/>
          <w:sz w:val="24"/>
          <w:szCs w:val="24"/>
        </w:rPr>
      </w:pPr>
    </w:p>
    <w:p w14:paraId="3DC4E13E" w14:textId="23A80BF0" w:rsidR="00F81483" w:rsidRDefault="00F81483" w:rsidP="00F81483">
      <w:pPr>
        <w:spacing w:line="276" w:lineRule="auto"/>
        <w:ind w:firstLine="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00DEB582" w14:textId="5E6EAB1A" w:rsidR="00F81483" w:rsidRDefault="00F81483" w:rsidP="00F81483">
      <w:pPr>
        <w:spacing w:line="276" w:lineRule="auto"/>
        <w:rPr>
          <w:rFonts w:ascii="Arial" w:hAnsi="Arial" w:cs="Arial"/>
          <w:sz w:val="24"/>
          <w:szCs w:val="24"/>
        </w:rPr>
      </w:pPr>
      <w:r>
        <w:rPr>
          <w:rFonts w:ascii="Arial" w:hAnsi="Arial" w:cs="Arial"/>
          <w:sz w:val="24"/>
          <w:szCs w:val="24"/>
        </w:rPr>
        <w:t xml:space="preserve">Word Count </w:t>
      </w:r>
      <w:r w:rsidR="000D094C">
        <w:rPr>
          <w:rFonts w:ascii="Arial" w:hAnsi="Arial" w:cs="Arial"/>
          <w:sz w:val="24"/>
          <w:szCs w:val="24"/>
        </w:rPr>
        <w:t>–</w:t>
      </w:r>
      <w:r>
        <w:rPr>
          <w:rFonts w:ascii="Arial" w:hAnsi="Arial" w:cs="Arial"/>
          <w:sz w:val="24"/>
          <w:szCs w:val="24"/>
        </w:rPr>
        <w:t xml:space="preserve"> 4</w:t>
      </w:r>
      <w:r w:rsidR="0080498E">
        <w:rPr>
          <w:rFonts w:ascii="Arial" w:hAnsi="Arial" w:cs="Arial"/>
          <w:sz w:val="24"/>
          <w:szCs w:val="24"/>
        </w:rPr>
        <w:t>2</w:t>
      </w:r>
      <w:r w:rsidR="007310A1">
        <w:rPr>
          <w:rFonts w:ascii="Arial" w:hAnsi="Arial" w:cs="Arial"/>
          <w:sz w:val="24"/>
          <w:szCs w:val="24"/>
        </w:rPr>
        <w:t>7</w:t>
      </w:r>
      <w:r w:rsidR="00B11E70">
        <w:rPr>
          <w:rFonts w:ascii="Arial" w:hAnsi="Arial" w:cs="Arial"/>
          <w:sz w:val="24"/>
          <w:szCs w:val="24"/>
        </w:rPr>
        <w:t>6</w:t>
      </w:r>
    </w:p>
    <w:p w14:paraId="46FFD420" w14:textId="77777777" w:rsidR="00B3213A" w:rsidRDefault="00B3213A" w:rsidP="00F81483">
      <w:pPr>
        <w:spacing w:line="276" w:lineRule="auto"/>
        <w:rPr>
          <w:rFonts w:ascii="Arial" w:hAnsi="Arial" w:cs="Arial"/>
          <w:sz w:val="24"/>
          <w:szCs w:val="24"/>
        </w:rPr>
      </w:pPr>
    </w:p>
    <w:p w14:paraId="234DE1F0" w14:textId="683DCE02" w:rsidR="000D094C" w:rsidRPr="00156606" w:rsidRDefault="000D094C" w:rsidP="00F81483">
      <w:pPr>
        <w:spacing w:line="276" w:lineRule="auto"/>
        <w:rPr>
          <w:rFonts w:ascii="Arial" w:hAnsi="Arial" w:cs="Arial"/>
          <w:b/>
          <w:bCs/>
          <w:sz w:val="24"/>
          <w:szCs w:val="24"/>
          <w:u w:val="single"/>
        </w:rPr>
      </w:pPr>
      <w:r w:rsidRPr="00156606">
        <w:rPr>
          <w:rFonts w:ascii="Arial" w:hAnsi="Arial" w:cs="Arial"/>
          <w:b/>
          <w:bCs/>
          <w:sz w:val="24"/>
          <w:szCs w:val="24"/>
          <w:u w:val="single"/>
        </w:rPr>
        <w:lastRenderedPageBreak/>
        <w:t>Bibliography</w:t>
      </w:r>
    </w:p>
    <w:p w14:paraId="71613CA8" w14:textId="07D0C067" w:rsidR="000D094C" w:rsidRPr="00156606" w:rsidRDefault="000D094C" w:rsidP="00F81483">
      <w:pPr>
        <w:spacing w:line="276" w:lineRule="auto"/>
        <w:rPr>
          <w:rFonts w:ascii="Arial" w:hAnsi="Arial" w:cs="Arial"/>
          <w:b/>
          <w:bCs/>
          <w:sz w:val="24"/>
          <w:szCs w:val="24"/>
          <w:u w:val="single"/>
        </w:rPr>
      </w:pPr>
      <w:r w:rsidRPr="00156606">
        <w:rPr>
          <w:rFonts w:ascii="Arial" w:hAnsi="Arial" w:cs="Arial"/>
          <w:b/>
          <w:bCs/>
          <w:sz w:val="24"/>
          <w:szCs w:val="24"/>
          <w:u w:val="single"/>
        </w:rPr>
        <w:t>Primary Sources</w:t>
      </w:r>
    </w:p>
    <w:p w14:paraId="2A386876" w14:textId="29613FBC" w:rsidR="00483925" w:rsidRDefault="00483925" w:rsidP="003C1089">
      <w:pPr>
        <w:spacing w:line="276" w:lineRule="auto"/>
        <w:rPr>
          <w:rFonts w:ascii="Arial" w:hAnsi="Arial" w:cs="Arial"/>
          <w:sz w:val="24"/>
          <w:szCs w:val="24"/>
        </w:rPr>
      </w:pPr>
      <w:r w:rsidRPr="00483925">
        <w:rPr>
          <w:rFonts w:ascii="Arial" w:hAnsi="Arial" w:cs="Arial"/>
          <w:sz w:val="24"/>
          <w:szCs w:val="24"/>
        </w:rPr>
        <w:t xml:space="preserve">Aristides, </w:t>
      </w:r>
      <w:r w:rsidRPr="00483925">
        <w:rPr>
          <w:rFonts w:ascii="Arial" w:hAnsi="Arial" w:cs="Arial"/>
          <w:i/>
          <w:iCs/>
          <w:sz w:val="24"/>
          <w:szCs w:val="24"/>
        </w:rPr>
        <w:t>Sacred Tales</w:t>
      </w:r>
      <w:r w:rsidRPr="00483925">
        <w:rPr>
          <w:rFonts w:ascii="Arial" w:hAnsi="Arial" w:cs="Arial"/>
          <w:sz w:val="24"/>
          <w:szCs w:val="24"/>
        </w:rPr>
        <w:t>, trans C.A. Behr, 1967 (Chicago, Argonaut Publishers)</w:t>
      </w:r>
    </w:p>
    <w:p w14:paraId="16929CE2" w14:textId="182DA5A5" w:rsidR="003C1089" w:rsidRPr="003C1089" w:rsidRDefault="003C1089" w:rsidP="003C1089">
      <w:pPr>
        <w:spacing w:line="276" w:lineRule="auto"/>
        <w:rPr>
          <w:rFonts w:ascii="Arial" w:hAnsi="Arial" w:cs="Arial"/>
          <w:sz w:val="24"/>
          <w:szCs w:val="24"/>
        </w:rPr>
      </w:pPr>
      <w:r w:rsidRPr="003C1089">
        <w:rPr>
          <w:rFonts w:ascii="Arial" w:hAnsi="Arial" w:cs="Arial"/>
          <w:sz w:val="24"/>
          <w:szCs w:val="24"/>
        </w:rPr>
        <w:t xml:space="preserve">Cicero, </w:t>
      </w:r>
      <w:r w:rsidRPr="003C1089">
        <w:rPr>
          <w:rFonts w:ascii="Arial" w:hAnsi="Arial" w:cs="Arial"/>
          <w:i/>
          <w:iCs/>
          <w:sz w:val="24"/>
          <w:szCs w:val="24"/>
        </w:rPr>
        <w:t>On Divination (De Divinatione</w:t>
      </w:r>
      <w:r w:rsidRPr="003C1089">
        <w:rPr>
          <w:rFonts w:ascii="Arial" w:hAnsi="Arial" w:cs="Arial"/>
          <w:sz w:val="24"/>
          <w:szCs w:val="24"/>
        </w:rPr>
        <w:t xml:space="preserve">), in De </w:t>
      </w:r>
      <w:proofErr w:type="spellStart"/>
      <w:r w:rsidRPr="003C1089">
        <w:rPr>
          <w:rFonts w:ascii="Arial" w:hAnsi="Arial" w:cs="Arial"/>
          <w:sz w:val="24"/>
          <w:szCs w:val="24"/>
        </w:rPr>
        <w:t>senectute</w:t>
      </w:r>
      <w:proofErr w:type="spellEnd"/>
      <w:r w:rsidRPr="003C1089">
        <w:rPr>
          <w:rFonts w:ascii="Arial" w:hAnsi="Arial" w:cs="Arial"/>
          <w:sz w:val="24"/>
          <w:szCs w:val="24"/>
        </w:rPr>
        <w:t xml:space="preserve">, De </w:t>
      </w:r>
      <w:proofErr w:type="spellStart"/>
      <w:r w:rsidRPr="003C1089">
        <w:rPr>
          <w:rFonts w:ascii="Arial" w:hAnsi="Arial" w:cs="Arial"/>
          <w:sz w:val="24"/>
          <w:szCs w:val="24"/>
        </w:rPr>
        <w:t>amicitia</w:t>
      </w:r>
      <w:proofErr w:type="spellEnd"/>
      <w:r w:rsidRPr="003C1089">
        <w:rPr>
          <w:rFonts w:ascii="Arial" w:hAnsi="Arial" w:cs="Arial"/>
          <w:sz w:val="24"/>
          <w:szCs w:val="24"/>
        </w:rPr>
        <w:t xml:space="preserve">, De </w:t>
      </w:r>
      <w:proofErr w:type="spellStart"/>
      <w:r w:rsidRPr="003C1089">
        <w:rPr>
          <w:rFonts w:ascii="Arial" w:hAnsi="Arial" w:cs="Arial"/>
          <w:sz w:val="24"/>
          <w:szCs w:val="24"/>
        </w:rPr>
        <w:t>divinatione</w:t>
      </w:r>
      <w:proofErr w:type="spellEnd"/>
      <w:r w:rsidRPr="003C1089">
        <w:rPr>
          <w:rFonts w:ascii="Arial" w:hAnsi="Arial" w:cs="Arial"/>
          <w:sz w:val="24"/>
          <w:szCs w:val="24"/>
        </w:rPr>
        <w:t>. Translated by W. A. Falconer, Loeb Classical Library vol. 154 (Cambridge, MA: Harvard University Press, 1923 [2001])</w:t>
      </w:r>
    </w:p>
    <w:p w14:paraId="5A49299E" w14:textId="370E30B1" w:rsidR="001E6AA6" w:rsidRPr="001E6AA6" w:rsidRDefault="001E6AA6" w:rsidP="001E6AA6">
      <w:pPr>
        <w:spacing w:line="276" w:lineRule="auto"/>
        <w:rPr>
          <w:rFonts w:ascii="Arial" w:hAnsi="Arial" w:cs="Arial"/>
          <w:sz w:val="24"/>
          <w:szCs w:val="24"/>
        </w:rPr>
      </w:pPr>
      <w:bookmarkStart w:id="27" w:name="_Hlk102409486"/>
      <w:r w:rsidRPr="001E6AA6">
        <w:rPr>
          <w:rFonts w:ascii="Arial" w:hAnsi="Arial" w:cs="Arial"/>
          <w:sz w:val="24"/>
          <w:szCs w:val="24"/>
        </w:rPr>
        <w:t xml:space="preserve">Hippocratic Corpus, </w:t>
      </w:r>
      <w:r w:rsidRPr="001E6AA6">
        <w:rPr>
          <w:rFonts w:ascii="Arial" w:hAnsi="Arial" w:cs="Arial"/>
          <w:i/>
          <w:iCs/>
          <w:sz w:val="24"/>
          <w:szCs w:val="24"/>
        </w:rPr>
        <w:t>Airs, Waters, Places</w:t>
      </w:r>
      <w:r w:rsidRPr="001E6AA6">
        <w:rPr>
          <w:rFonts w:ascii="Arial" w:hAnsi="Arial" w:cs="Arial"/>
          <w:sz w:val="24"/>
          <w:szCs w:val="24"/>
        </w:rPr>
        <w:t>. In Hippocrates Volume I, trans. W. H. S. Jones. LCL.</w:t>
      </w:r>
      <w:r>
        <w:rPr>
          <w:rFonts w:ascii="Arial" w:hAnsi="Arial" w:cs="Arial"/>
          <w:sz w:val="24"/>
          <w:szCs w:val="24"/>
        </w:rPr>
        <w:t xml:space="preserve"> </w:t>
      </w:r>
      <w:r w:rsidR="00842176">
        <w:rPr>
          <w:rFonts w:ascii="Arial" w:hAnsi="Arial" w:cs="Arial"/>
          <w:sz w:val="24"/>
          <w:szCs w:val="24"/>
        </w:rPr>
        <w:t>(</w:t>
      </w:r>
      <w:r w:rsidRPr="001E6AA6">
        <w:rPr>
          <w:rFonts w:ascii="Arial" w:hAnsi="Arial" w:cs="Arial"/>
          <w:sz w:val="24"/>
          <w:szCs w:val="24"/>
        </w:rPr>
        <w:t xml:space="preserve">Cambridge, MA/London: Harvard University Press, 1923, </w:t>
      </w:r>
      <w:proofErr w:type="spellStart"/>
      <w:r w:rsidRPr="001E6AA6">
        <w:rPr>
          <w:rFonts w:ascii="Arial" w:hAnsi="Arial" w:cs="Arial"/>
          <w:sz w:val="24"/>
          <w:szCs w:val="24"/>
        </w:rPr>
        <w:t>repr</w:t>
      </w:r>
      <w:proofErr w:type="spellEnd"/>
      <w:r w:rsidRPr="001E6AA6">
        <w:rPr>
          <w:rFonts w:ascii="Arial" w:hAnsi="Arial" w:cs="Arial"/>
          <w:sz w:val="24"/>
          <w:szCs w:val="24"/>
        </w:rPr>
        <w:t>. 1998</w:t>
      </w:r>
      <w:r w:rsidR="00842176">
        <w:rPr>
          <w:rFonts w:ascii="Arial" w:hAnsi="Arial" w:cs="Arial"/>
          <w:sz w:val="24"/>
          <w:szCs w:val="24"/>
        </w:rPr>
        <w:t>)</w:t>
      </w:r>
    </w:p>
    <w:bookmarkEnd w:id="27"/>
    <w:p w14:paraId="04B2AD8C" w14:textId="1631A914" w:rsidR="001406D8" w:rsidRDefault="001406D8" w:rsidP="003C1089">
      <w:pPr>
        <w:spacing w:line="276" w:lineRule="auto"/>
        <w:rPr>
          <w:rFonts w:ascii="Arial" w:hAnsi="Arial" w:cs="Arial"/>
          <w:sz w:val="24"/>
          <w:szCs w:val="24"/>
        </w:rPr>
      </w:pPr>
      <w:r w:rsidRPr="001406D8">
        <w:rPr>
          <w:rFonts w:ascii="Arial" w:hAnsi="Arial" w:cs="Arial"/>
          <w:sz w:val="24"/>
          <w:szCs w:val="24"/>
        </w:rPr>
        <w:t>Hippocrates,</w:t>
      </w:r>
      <w:r w:rsidR="00393D57">
        <w:rPr>
          <w:rFonts w:ascii="Arial" w:hAnsi="Arial" w:cs="Arial"/>
          <w:sz w:val="24"/>
          <w:szCs w:val="24"/>
        </w:rPr>
        <w:t xml:space="preserve"> </w:t>
      </w:r>
      <w:r w:rsidR="00393D57" w:rsidRPr="00393D57">
        <w:rPr>
          <w:rFonts w:ascii="Arial" w:hAnsi="Arial" w:cs="Arial"/>
          <w:i/>
          <w:iCs/>
          <w:sz w:val="24"/>
          <w:szCs w:val="24"/>
        </w:rPr>
        <w:t>Dreams (On Regimen IV)</w:t>
      </w:r>
      <w:r w:rsidR="00393D57">
        <w:rPr>
          <w:rFonts w:ascii="Arial" w:hAnsi="Arial" w:cs="Arial"/>
          <w:sz w:val="24"/>
          <w:szCs w:val="24"/>
        </w:rPr>
        <w:t>,</w:t>
      </w:r>
      <w:r w:rsidRPr="001406D8">
        <w:rPr>
          <w:rFonts w:ascii="Arial" w:hAnsi="Arial" w:cs="Arial"/>
          <w:sz w:val="24"/>
          <w:szCs w:val="24"/>
        </w:rPr>
        <w:t xml:space="preserve"> </w:t>
      </w:r>
      <w:r w:rsidR="00040201">
        <w:rPr>
          <w:rFonts w:ascii="Arial" w:hAnsi="Arial" w:cs="Arial"/>
          <w:sz w:val="24"/>
          <w:szCs w:val="24"/>
        </w:rPr>
        <w:t xml:space="preserve">trans </w:t>
      </w:r>
      <w:r>
        <w:rPr>
          <w:rFonts w:ascii="Arial" w:hAnsi="Arial" w:cs="Arial"/>
          <w:sz w:val="24"/>
          <w:szCs w:val="24"/>
        </w:rPr>
        <w:t>O</w:t>
      </w:r>
      <w:r w:rsidRPr="001406D8">
        <w:rPr>
          <w:rFonts w:ascii="Arial" w:hAnsi="Arial" w:cs="Arial"/>
          <w:sz w:val="24"/>
          <w:szCs w:val="24"/>
        </w:rPr>
        <w:t xml:space="preserve"> J. Chadwick and W. N. Mann (trans</w:t>
      </w:r>
      <w:r w:rsidR="00040201">
        <w:rPr>
          <w:rFonts w:ascii="Arial" w:hAnsi="Arial" w:cs="Arial"/>
          <w:sz w:val="24"/>
          <w:szCs w:val="24"/>
        </w:rPr>
        <w:t>),</w:t>
      </w:r>
      <w:r w:rsidRPr="001406D8">
        <w:rPr>
          <w:rFonts w:ascii="Arial" w:hAnsi="Arial" w:cs="Arial"/>
          <w:sz w:val="24"/>
          <w:szCs w:val="24"/>
        </w:rPr>
        <w:t xml:space="preserve"> in Hippocratic Writings (London: Penguin Classics, 1983)</w:t>
      </w:r>
    </w:p>
    <w:p w14:paraId="561BD0CC" w14:textId="27B32994" w:rsidR="007F1DEE" w:rsidRDefault="007F1DEE" w:rsidP="003C1089">
      <w:pPr>
        <w:spacing w:line="276" w:lineRule="auto"/>
        <w:rPr>
          <w:rFonts w:ascii="Arial" w:hAnsi="Arial" w:cs="Arial"/>
          <w:sz w:val="24"/>
          <w:szCs w:val="24"/>
        </w:rPr>
      </w:pPr>
      <w:bookmarkStart w:id="28" w:name="_Hlk102410398"/>
      <w:r>
        <w:rPr>
          <w:rFonts w:ascii="Arial" w:hAnsi="Arial" w:cs="Arial"/>
          <w:sz w:val="24"/>
          <w:szCs w:val="24"/>
        </w:rPr>
        <w:t xml:space="preserve">Hippocrates, </w:t>
      </w:r>
      <w:r w:rsidRPr="007F1DEE">
        <w:rPr>
          <w:rFonts w:ascii="Arial" w:hAnsi="Arial" w:cs="Arial"/>
          <w:i/>
          <w:iCs/>
          <w:sz w:val="24"/>
          <w:szCs w:val="24"/>
        </w:rPr>
        <w:t>On the Sacred Disease</w:t>
      </w:r>
      <w:r>
        <w:rPr>
          <w:rFonts w:ascii="Arial" w:hAnsi="Arial" w:cs="Arial"/>
          <w:i/>
          <w:iCs/>
          <w:sz w:val="24"/>
          <w:szCs w:val="24"/>
        </w:rPr>
        <w:t>,</w:t>
      </w:r>
      <w:r w:rsidRPr="007F1DEE">
        <w:rPr>
          <w:rFonts w:ascii="Arial" w:hAnsi="Arial" w:cs="Arial"/>
          <w:sz w:val="24"/>
          <w:szCs w:val="24"/>
        </w:rPr>
        <w:t xml:space="preserve"> Trans. J. Chadwick and W. N. Mann</w:t>
      </w:r>
      <w:r w:rsidR="00670EA3">
        <w:rPr>
          <w:rFonts w:ascii="Arial" w:hAnsi="Arial" w:cs="Arial"/>
          <w:sz w:val="24"/>
          <w:szCs w:val="24"/>
        </w:rPr>
        <w:t>,</w:t>
      </w:r>
      <w:r w:rsidRPr="007F1DEE">
        <w:rPr>
          <w:rFonts w:ascii="Arial" w:hAnsi="Arial" w:cs="Arial"/>
          <w:sz w:val="24"/>
          <w:szCs w:val="24"/>
        </w:rPr>
        <w:t xml:space="preserve"> </w:t>
      </w:r>
      <w:r>
        <w:rPr>
          <w:rFonts w:ascii="Arial" w:hAnsi="Arial" w:cs="Arial"/>
          <w:sz w:val="24"/>
          <w:szCs w:val="24"/>
        </w:rPr>
        <w:t>ed.</w:t>
      </w:r>
      <w:r w:rsidRPr="007F1DEE">
        <w:rPr>
          <w:rFonts w:ascii="Arial" w:hAnsi="Arial" w:cs="Arial"/>
          <w:sz w:val="24"/>
          <w:szCs w:val="24"/>
        </w:rPr>
        <w:t xml:space="preserve"> G.E.R. Lloyd. </w:t>
      </w:r>
      <w:r>
        <w:rPr>
          <w:rFonts w:ascii="Arial" w:hAnsi="Arial" w:cs="Arial"/>
          <w:sz w:val="24"/>
          <w:szCs w:val="24"/>
        </w:rPr>
        <w:t>(</w:t>
      </w:r>
      <w:r w:rsidRPr="007F1DEE">
        <w:rPr>
          <w:rFonts w:ascii="Arial" w:hAnsi="Arial" w:cs="Arial"/>
          <w:sz w:val="24"/>
          <w:szCs w:val="24"/>
        </w:rPr>
        <w:t>London: Penguin Books, 1978</w:t>
      </w:r>
      <w:r>
        <w:rPr>
          <w:rFonts w:ascii="Arial" w:hAnsi="Arial" w:cs="Arial"/>
          <w:sz w:val="24"/>
          <w:szCs w:val="24"/>
        </w:rPr>
        <w:t>)</w:t>
      </w:r>
      <w:r w:rsidRPr="007F1DEE">
        <w:rPr>
          <w:rFonts w:ascii="Arial" w:hAnsi="Arial" w:cs="Arial"/>
          <w:sz w:val="24"/>
          <w:szCs w:val="24"/>
        </w:rPr>
        <w:t xml:space="preserve">. </w:t>
      </w:r>
    </w:p>
    <w:bookmarkEnd w:id="28"/>
    <w:p w14:paraId="0C025C88" w14:textId="77777777" w:rsidR="00670EA3" w:rsidRPr="00670EA3" w:rsidRDefault="00670EA3" w:rsidP="00670EA3">
      <w:pPr>
        <w:spacing w:line="276" w:lineRule="auto"/>
        <w:rPr>
          <w:rFonts w:ascii="Arial" w:hAnsi="Arial" w:cs="Arial"/>
          <w:sz w:val="24"/>
          <w:szCs w:val="24"/>
        </w:rPr>
      </w:pPr>
      <w:r w:rsidRPr="00670EA3">
        <w:rPr>
          <w:rFonts w:ascii="Arial" w:hAnsi="Arial" w:cs="Arial"/>
          <w:sz w:val="24"/>
          <w:szCs w:val="24"/>
        </w:rPr>
        <w:t xml:space="preserve">Hippocratic Corpus, </w:t>
      </w:r>
      <w:r w:rsidRPr="00670EA3">
        <w:rPr>
          <w:rFonts w:ascii="Arial" w:hAnsi="Arial" w:cs="Arial"/>
          <w:i/>
          <w:iCs/>
          <w:sz w:val="24"/>
          <w:szCs w:val="24"/>
        </w:rPr>
        <w:t>Prognostics</w:t>
      </w:r>
      <w:r w:rsidRPr="00670EA3">
        <w:rPr>
          <w:rFonts w:ascii="Arial" w:hAnsi="Arial" w:cs="Arial"/>
          <w:sz w:val="24"/>
          <w:szCs w:val="24"/>
        </w:rPr>
        <w:t>. In Hippocrates Volume II, trans. W. H. S. Jones. LCL. (Cambridge, MA: Harvard University Press, 1923)</w:t>
      </w:r>
    </w:p>
    <w:p w14:paraId="11994C57" w14:textId="359C1196" w:rsidR="003C1089" w:rsidRDefault="003C1089" w:rsidP="003C1089">
      <w:pPr>
        <w:spacing w:line="276" w:lineRule="auto"/>
        <w:rPr>
          <w:rFonts w:ascii="Arial" w:hAnsi="Arial" w:cs="Arial"/>
          <w:sz w:val="24"/>
          <w:szCs w:val="24"/>
        </w:rPr>
      </w:pPr>
      <w:r w:rsidRPr="003C1089">
        <w:rPr>
          <w:rFonts w:ascii="Arial" w:hAnsi="Arial" w:cs="Arial"/>
          <w:sz w:val="24"/>
          <w:szCs w:val="24"/>
        </w:rPr>
        <w:t xml:space="preserve">Homer, </w:t>
      </w:r>
      <w:r w:rsidRPr="003C1089">
        <w:rPr>
          <w:rFonts w:ascii="Arial" w:hAnsi="Arial" w:cs="Arial"/>
          <w:i/>
          <w:iCs/>
          <w:sz w:val="24"/>
          <w:szCs w:val="24"/>
        </w:rPr>
        <w:t>The Iliad</w:t>
      </w:r>
      <w:r w:rsidRPr="003C1089">
        <w:rPr>
          <w:rFonts w:ascii="Arial" w:hAnsi="Arial" w:cs="Arial"/>
          <w:sz w:val="24"/>
          <w:szCs w:val="24"/>
        </w:rPr>
        <w:t xml:space="preserve">, Translated by </w:t>
      </w:r>
      <w:r w:rsidR="0091356A">
        <w:rPr>
          <w:rFonts w:ascii="Arial" w:hAnsi="Arial" w:cs="Arial"/>
          <w:sz w:val="24"/>
          <w:szCs w:val="24"/>
        </w:rPr>
        <w:t>Green</w:t>
      </w:r>
      <w:r w:rsidRPr="003C1089">
        <w:rPr>
          <w:rFonts w:ascii="Arial" w:hAnsi="Arial" w:cs="Arial"/>
          <w:sz w:val="24"/>
          <w:szCs w:val="24"/>
        </w:rPr>
        <w:t>,</w:t>
      </w:r>
      <w:r w:rsidR="0091356A">
        <w:rPr>
          <w:rFonts w:ascii="Arial" w:hAnsi="Arial" w:cs="Arial"/>
          <w:sz w:val="24"/>
          <w:szCs w:val="24"/>
        </w:rPr>
        <w:t xml:space="preserve"> P.</w:t>
      </w:r>
      <w:r w:rsidRPr="003C1089">
        <w:rPr>
          <w:rFonts w:ascii="Arial" w:hAnsi="Arial" w:cs="Arial"/>
          <w:sz w:val="24"/>
          <w:szCs w:val="24"/>
        </w:rPr>
        <w:t xml:space="preserve"> (</w:t>
      </w:r>
      <w:r w:rsidR="003E0E23">
        <w:rPr>
          <w:rFonts w:ascii="Arial" w:hAnsi="Arial" w:cs="Arial"/>
          <w:sz w:val="24"/>
          <w:szCs w:val="24"/>
        </w:rPr>
        <w:t>California</w:t>
      </w:r>
      <w:r w:rsidRPr="003C1089">
        <w:rPr>
          <w:rFonts w:ascii="Arial" w:hAnsi="Arial" w:cs="Arial"/>
          <w:sz w:val="24"/>
          <w:szCs w:val="24"/>
        </w:rPr>
        <w:t>, University</w:t>
      </w:r>
      <w:r w:rsidR="003E0E23">
        <w:rPr>
          <w:rFonts w:ascii="Arial" w:hAnsi="Arial" w:cs="Arial"/>
          <w:sz w:val="24"/>
          <w:szCs w:val="24"/>
        </w:rPr>
        <w:t xml:space="preserve"> of California</w:t>
      </w:r>
      <w:r w:rsidRPr="003C1089">
        <w:rPr>
          <w:rFonts w:ascii="Arial" w:hAnsi="Arial" w:cs="Arial"/>
          <w:sz w:val="24"/>
          <w:szCs w:val="24"/>
        </w:rPr>
        <w:t xml:space="preserve"> Press, </w:t>
      </w:r>
      <w:r w:rsidR="003E0E23">
        <w:rPr>
          <w:rFonts w:ascii="Arial" w:hAnsi="Arial" w:cs="Arial"/>
          <w:sz w:val="24"/>
          <w:szCs w:val="24"/>
        </w:rPr>
        <w:t>2015</w:t>
      </w:r>
      <w:r w:rsidRPr="003C1089">
        <w:rPr>
          <w:rFonts w:ascii="Arial" w:hAnsi="Arial" w:cs="Arial"/>
          <w:sz w:val="24"/>
          <w:szCs w:val="24"/>
        </w:rPr>
        <w:t>)</w:t>
      </w:r>
    </w:p>
    <w:p w14:paraId="793DE5F1" w14:textId="06D7C206" w:rsidR="004B6579" w:rsidRDefault="004B6579" w:rsidP="00C35525">
      <w:pPr>
        <w:spacing w:line="276" w:lineRule="auto"/>
        <w:rPr>
          <w:rFonts w:ascii="Arial" w:hAnsi="Arial" w:cs="Arial"/>
          <w:sz w:val="24"/>
          <w:szCs w:val="24"/>
        </w:rPr>
      </w:pPr>
      <w:bookmarkStart w:id="29" w:name="_Hlk102407899"/>
      <w:r w:rsidRPr="004B6579">
        <w:rPr>
          <w:rFonts w:ascii="Arial" w:hAnsi="Arial" w:cs="Arial"/>
          <w:sz w:val="24"/>
          <w:szCs w:val="24"/>
        </w:rPr>
        <w:t xml:space="preserve">Homer, </w:t>
      </w:r>
      <w:r w:rsidRPr="004B6579">
        <w:rPr>
          <w:rFonts w:ascii="Arial" w:hAnsi="Arial" w:cs="Arial"/>
          <w:i/>
          <w:iCs/>
          <w:sz w:val="24"/>
          <w:szCs w:val="24"/>
        </w:rPr>
        <w:t>Odyssey</w:t>
      </w:r>
      <w:r w:rsidRPr="004B6579">
        <w:rPr>
          <w:rFonts w:ascii="Arial" w:hAnsi="Arial" w:cs="Arial"/>
          <w:sz w:val="24"/>
          <w:szCs w:val="24"/>
        </w:rPr>
        <w:t xml:space="preserve">. Trans. Robert </w:t>
      </w:r>
      <w:proofErr w:type="spellStart"/>
      <w:r w:rsidRPr="004B6579">
        <w:rPr>
          <w:rFonts w:ascii="Arial" w:hAnsi="Arial" w:cs="Arial"/>
          <w:sz w:val="24"/>
          <w:szCs w:val="24"/>
        </w:rPr>
        <w:t>Fagles</w:t>
      </w:r>
      <w:proofErr w:type="spellEnd"/>
      <w:r w:rsidRPr="004B6579">
        <w:rPr>
          <w:rFonts w:ascii="Arial" w:hAnsi="Arial" w:cs="Arial"/>
          <w:sz w:val="24"/>
          <w:szCs w:val="24"/>
        </w:rPr>
        <w:t xml:space="preserve">. </w:t>
      </w:r>
      <w:r w:rsidR="008B4214">
        <w:rPr>
          <w:rFonts w:ascii="Arial" w:hAnsi="Arial" w:cs="Arial"/>
          <w:sz w:val="24"/>
          <w:szCs w:val="24"/>
        </w:rPr>
        <w:t>(</w:t>
      </w:r>
      <w:r w:rsidRPr="004B6579">
        <w:rPr>
          <w:rFonts w:ascii="Arial" w:hAnsi="Arial" w:cs="Arial"/>
          <w:sz w:val="24"/>
          <w:szCs w:val="24"/>
        </w:rPr>
        <w:t>New York: Viking Penguin, 1996</w:t>
      </w:r>
      <w:r w:rsidR="008B4214">
        <w:rPr>
          <w:rFonts w:ascii="Arial" w:hAnsi="Arial" w:cs="Arial"/>
          <w:sz w:val="24"/>
          <w:szCs w:val="24"/>
        </w:rPr>
        <w:t>)</w:t>
      </w:r>
      <w:bookmarkEnd w:id="29"/>
    </w:p>
    <w:p w14:paraId="2BBCB7F3" w14:textId="11E114BE" w:rsidR="00BD2A1D" w:rsidRDefault="00BD2A1D" w:rsidP="00BD2A1D">
      <w:pPr>
        <w:spacing w:line="276" w:lineRule="auto"/>
        <w:rPr>
          <w:rFonts w:ascii="Arial" w:hAnsi="Arial" w:cs="Arial"/>
          <w:sz w:val="24"/>
          <w:szCs w:val="24"/>
        </w:rPr>
      </w:pPr>
      <w:r w:rsidRPr="00BD2A1D">
        <w:rPr>
          <w:rFonts w:ascii="Arial" w:hAnsi="Arial" w:cs="Arial"/>
          <w:sz w:val="24"/>
          <w:szCs w:val="24"/>
        </w:rPr>
        <w:t xml:space="preserve">Pausanias. </w:t>
      </w:r>
      <w:r w:rsidRPr="00BD2A1D">
        <w:rPr>
          <w:rFonts w:ascii="Arial" w:hAnsi="Arial" w:cs="Arial"/>
          <w:i/>
          <w:iCs/>
          <w:sz w:val="24"/>
          <w:szCs w:val="24"/>
        </w:rPr>
        <w:t>Description of Greece</w:t>
      </w:r>
      <w:r w:rsidRPr="00BD2A1D">
        <w:rPr>
          <w:rFonts w:ascii="Arial" w:hAnsi="Arial" w:cs="Arial"/>
          <w:sz w:val="24"/>
          <w:szCs w:val="24"/>
        </w:rPr>
        <w:t>. Translated by W. H. S. Jones. Vol. 1, Loeb Classical Library.</w:t>
      </w:r>
      <w:r>
        <w:rPr>
          <w:rFonts w:ascii="Arial" w:hAnsi="Arial" w:cs="Arial"/>
          <w:sz w:val="24"/>
          <w:szCs w:val="24"/>
        </w:rPr>
        <w:t xml:space="preserve"> </w:t>
      </w:r>
      <w:r w:rsidR="008B4214">
        <w:rPr>
          <w:rFonts w:ascii="Arial" w:hAnsi="Arial" w:cs="Arial"/>
          <w:sz w:val="24"/>
          <w:szCs w:val="24"/>
        </w:rPr>
        <w:t>(</w:t>
      </w:r>
      <w:r w:rsidRPr="00BD2A1D">
        <w:rPr>
          <w:rFonts w:ascii="Arial" w:hAnsi="Arial" w:cs="Arial"/>
          <w:sz w:val="24"/>
          <w:szCs w:val="24"/>
        </w:rPr>
        <w:t>Cambridge, MA: Harvard University Press, 1918</w:t>
      </w:r>
      <w:r w:rsidR="008B4214">
        <w:rPr>
          <w:rFonts w:ascii="Arial" w:hAnsi="Arial" w:cs="Arial"/>
          <w:sz w:val="24"/>
          <w:szCs w:val="24"/>
        </w:rPr>
        <w:t>)</w:t>
      </w:r>
    </w:p>
    <w:p w14:paraId="6ECDB939" w14:textId="6B1D7A7E" w:rsidR="00C16CDD" w:rsidRPr="003C1089" w:rsidRDefault="00C35525" w:rsidP="00C35525">
      <w:pPr>
        <w:spacing w:line="276" w:lineRule="auto"/>
        <w:rPr>
          <w:rFonts w:ascii="Arial" w:hAnsi="Arial" w:cs="Arial"/>
          <w:sz w:val="24"/>
          <w:szCs w:val="24"/>
        </w:rPr>
      </w:pPr>
      <w:bookmarkStart w:id="30" w:name="_Hlk102408028"/>
      <w:r w:rsidRPr="00C35525">
        <w:rPr>
          <w:rFonts w:ascii="Arial" w:hAnsi="Arial" w:cs="Arial"/>
          <w:sz w:val="24"/>
          <w:szCs w:val="24"/>
        </w:rPr>
        <w:t xml:space="preserve">Pindar, </w:t>
      </w:r>
      <w:r w:rsidRPr="00C35525">
        <w:rPr>
          <w:rFonts w:ascii="Arial" w:hAnsi="Arial" w:cs="Arial"/>
          <w:i/>
          <w:iCs/>
          <w:sz w:val="24"/>
          <w:szCs w:val="24"/>
        </w:rPr>
        <w:t>Pythian Ode</w:t>
      </w:r>
      <w:r w:rsidRPr="00C35525">
        <w:rPr>
          <w:rFonts w:ascii="Arial" w:hAnsi="Arial" w:cs="Arial"/>
          <w:sz w:val="24"/>
          <w:szCs w:val="24"/>
        </w:rPr>
        <w:t xml:space="preserve">, 3.47-53, translated by G.S. Conway and R. Stoneman, Pindar: The Odes and Selected Fragments, </w:t>
      </w:r>
      <w:r w:rsidR="008B4214">
        <w:rPr>
          <w:rFonts w:ascii="Arial" w:hAnsi="Arial" w:cs="Arial"/>
          <w:sz w:val="24"/>
          <w:szCs w:val="24"/>
        </w:rPr>
        <w:t>(</w:t>
      </w:r>
      <w:r w:rsidRPr="00C35525">
        <w:rPr>
          <w:rFonts w:ascii="Arial" w:hAnsi="Arial" w:cs="Arial"/>
          <w:sz w:val="24"/>
          <w:szCs w:val="24"/>
        </w:rPr>
        <w:t>London: Everyman, 1997</w:t>
      </w:r>
      <w:r w:rsidR="008B4214">
        <w:rPr>
          <w:rFonts w:ascii="Arial" w:hAnsi="Arial" w:cs="Arial"/>
          <w:sz w:val="24"/>
          <w:szCs w:val="24"/>
        </w:rPr>
        <w:t>)</w:t>
      </w:r>
    </w:p>
    <w:bookmarkEnd w:id="30"/>
    <w:p w14:paraId="7F9EC86E" w14:textId="098CAA73" w:rsidR="00605AA3" w:rsidRPr="00605AA3" w:rsidRDefault="00605AA3" w:rsidP="00605AA3">
      <w:pPr>
        <w:spacing w:line="276" w:lineRule="auto"/>
        <w:rPr>
          <w:rFonts w:ascii="Arial" w:hAnsi="Arial" w:cs="Arial"/>
          <w:sz w:val="24"/>
          <w:szCs w:val="24"/>
        </w:rPr>
      </w:pPr>
      <w:r w:rsidRPr="00605AA3">
        <w:rPr>
          <w:rFonts w:ascii="Arial" w:hAnsi="Arial" w:cs="Arial"/>
          <w:sz w:val="24"/>
          <w:szCs w:val="24"/>
        </w:rPr>
        <w:t xml:space="preserve">Pindar, </w:t>
      </w:r>
      <w:r w:rsidRPr="00D878AC">
        <w:rPr>
          <w:rFonts w:ascii="Arial" w:hAnsi="Arial" w:cs="Arial"/>
          <w:i/>
          <w:iCs/>
          <w:sz w:val="24"/>
          <w:szCs w:val="24"/>
        </w:rPr>
        <w:t>Pythian Odes</w:t>
      </w:r>
      <w:r w:rsidRPr="00605AA3">
        <w:rPr>
          <w:rFonts w:ascii="Arial" w:hAnsi="Arial" w:cs="Arial"/>
          <w:sz w:val="24"/>
          <w:szCs w:val="24"/>
        </w:rPr>
        <w:t xml:space="preserve">. In Pindar </w:t>
      </w:r>
      <w:r w:rsidR="00D878AC" w:rsidRPr="00605AA3">
        <w:rPr>
          <w:rFonts w:ascii="Arial" w:hAnsi="Arial" w:cs="Arial"/>
          <w:sz w:val="24"/>
          <w:szCs w:val="24"/>
        </w:rPr>
        <w:t>I,</w:t>
      </w:r>
      <w:r w:rsidRPr="00605AA3">
        <w:rPr>
          <w:rFonts w:ascii="Arial" w:hAnsi="Arial" w:cs="Arial"/>
          <w:sz w:val="24"/>
          <w:szCs w:val="24"/>
        </w:rPr>
        <w:t xml:space="preserve"> trans. William H. Race. LCL. </w:t>
      </w:r>
      <w:r w:rsidR="008B4214">
        <w:rPr>
          <w:rFonts w:ascii="Arial" w:hAnsi="Arial" w:cs="Arial"/>
          <w:sz w:val="24"/>
          <w:szCs w:val="24"/>
        </w:rPr>
        <w:t>(</w:t>
      </w:r>
      <w:r w:rsidRPr="00605AA3">
        <w:rPr>
          <w:rFonts w:ascii="Arial" w:hAnsi="Arial" w:cs="Arial"/>
          <w:sz w:val="24"/>
          <w:szCs w:val="24"/>
        </w:rPr>
        <w:t>Cambridge, MA: Harvard</w:t>
      </w:r>
      <w:r w:rsidR="00D878AC">
        <w:rPr>
          <w:rFonts w:ascii="Arial" w:hAnsi="Arial" w:cs="Arial"/>
          <w:sz w:val="24"/>
          <w:szCs w:val="24"/>
        </w:rPr>
        <w:t xml:space="preserve"> </w:t>
      </w:r>
      <w:r w:rsidRPr="00605AA3">
        <w:rPr>
          <w:rFonts w:ascii="Arial" w:hAnsi="Arial" w:cs="Arial"/>
          <w:sz w:val="24"/>
          <w:szCs w:val="24"/>
        </w:rPr>
        <w:t>University Press, 1997, rev. 2012</w:t>
      </w:r>
      <w:r w:rsidR="008B4214">
        <w:rPr>
          <w:rFonts w:ascii="Arial" w:hAnsi="Arial" w:cs="Arial"/>
          <w:sz w:val="24"/>
          <w:szCs w:val="24"/>
        </w:rPr>
        <w:t>)</w:t>
      </w:r>
    </w:p>
    <w:p w14:paraId="78E9236C" w14:textId="30E197A2" w:rsidR="00605AA3" w:rsidRPr="00605AA3" w:rsidRDefault="00605AA3" w:rsidP="00605AA3">
      <w:pPr>
        <w:spacing w:line="276" w:lineRule="auto"/>
        <w:rPr>
          <w:rFonts w:ascii="Arial" w:hAnsi="Arial" w:cs="Arial"/>
          <w:sz w:val="24"/>
          <w:szCs w:val="24"/>
        </w:rPr>
      </w:pPr>
      <w:bookmarkStart w:id="31" w:name="_Hlk102408113"/>
      <w:r w:rsidRPr="00605AA3">
        <w:rPr>
          <w:rFonts w:ascii="Arial" w:hAnsi="Arial" w:cs="Arial"/>
          <w:sz w:val="24"/>
          <w:szCs w:val="24"/>
        </w:rPr>
        <w:t xml:space="preserve">Plato. </w:t>
      </w:r>
      <w:r w:rsidRPr="00D878AC">
        <w:rPr>
          <w:rFonts w:ascii="Arial" w:hAnsi="Arial" w:cs="Arial"/>
          <w:i/>
          <w:iCs/>
          <w:sz w:val="24"/>
          <w:szCs w:val="24"/>
        </w:rPr>
        <w:t>Charmides</w:t>
      </w:r>
      <w:r w:rsidRPr="00605AA3">
        <w:rPr>
          <w:rFonts w:ascii="Arial" w:hAnsi="Arial" w:cs="Arial"/>
          <w:sz w:val="24"/>
          <w:szCs w:val="24"/>
        </w:rPr>
        <w:t xml:space="preserve">. In Plato XII, trans. W. R. M. Lamb. LCL. </w:t>
      </w:r>
      <w:r w:rsidR="008B4214">
        <w:rPr>
          <w:rFonts w:ascii="Arial" w:hAnsi="Arial" w:cs="Arial"/>
          <w:sz w:val="24"/>
          <w:szCs w:val="24"/>
        </w:rPr>
        <w:t>(</w:t>
      </w:r>
      <w:r w:rsidRPr="00605AA3">
        <w:rPr>
          <w:rFonts w:ascii="Arial" w:hAnsi="Arial" w:cs="Arial"/>
          <w:sz w:val="24"/>
          <w:szCs w:val="24"/>
        </w:rPr>
        <w:t>Cambridge, MA: Harvard University</w:t>
      </w:r>
      <w:r w:rsidR="00D878AC">
        <w:rPr>
          <w:rFonts w:ascii="Arial" w:hAnsi="Arial" w:cs="Arial"/>
          <w:sz w:val="24"/>
          <w:szCs w:val="24"/>
        </w:rPr>
        <w:t xml:space="preserve"> </w:t>
      </w:r>
      <w:r w:rsidRPr="00605AA3">
        <w:rPr>
          <w:rFonts w:ascii="Arial" w:hAnsi="Arial" w:cs="Arial"/>
          <w:sz w:val="24"/>
          <w:szCs w:val="24"/>
        </w:rPr>
        <w:t xml:space="preserve">Press, 1927, </w:t>
      </w:r>
      <w:proofErr w:type="spellStart"/>
      <w:r w:rsidRPr="00605AA3">
        <w:rPr>
          <w:rFonts w:ascii="Arial" w:hAnsi="Arial" w:cs="Arial"/>
          <w:sz w:val="24"/>
          <w:szCs w:val="24"/>
        </w:rPr>
        <w:t>repr</w:t>
      </w:r>
      <w:proofErr w:type="spellEnd"/>
      <w:r w:rsidRPr="00605AA3">
        <w:rPr>
          <w:rFonts w:ascii="Arial" w:hAnsi="Arial" w:cs="Arial"/>
          <w:sz w:val="24"/>
          <w:szCs w:val="24"/>
        </w:rPr>
        <w:t>. 1955</w:t>
      </w:r>
      <w:r w:rsidR="008B4214">
        <w:rPr>
          <w:rFonts w:ascii="Arial" w:hAnsi="Arial" w:cs="Arial"/>
          <w:sz w:val="24"/>
          <w:szCs w:val="24"/>
        </w:rPr>
        <w:t>)</w:t>
      </w:r>
    </w:p>
    <w:bookmarkEnd w:id="31"/>
    <w:p w14:paraId="790B3819" w14:textId="7933615D" w:rsidR="00F91EAA" w:rsidRDefault="00F91EAA" w:rsidP="00B33C57">
      <w:pPr>
        <w:spacing w:line="276" w:lineRule="auto"/>
        <w:rPr>
          <w:rFonts w:ascii="Arial" w:hAnsi="Arial" w:cs="Arial"/>
          <w:sz w:val="24"/>
          <w:szCs w:val="24"/>
        </w:rPr>
      </w:pPr>
      <w:r w:rsidRPr="00F91EAA">
        <w:rPr>
          <w:rFonts w:ascii="Arial" w:hAnsi="Arial" w:cs="Arial"/>
          <w:sz w:val="24"/>
          <w:szCs w:val="24"/>
        </w:rPr>
        <w:t xml:space="preserve">Plato, </w:t>
      </w:r>
      <w:r w:rsidRPr="00F91EAA">
        <w:rPr>
          <w:rFonts w:ascii="Arial" w:hAnsi="Arial" w:cs="Arial"/>
          <w:i/>
          <w:iCs/>
          <w:sz w:val="24"/>
          <w:szCs w:val="24"/>
        </w:rPr>
        <w:t>Protagoras</w:t>
      </w:r>
      <w:r w:rsidRPr="00F91EAA">
        <w:rPr>
          <w:rFonts w:ascii="Arial" w:hAnsi="Arial" w:cs="Arial"/>
          <w:sz w:val="24"/>
          <w:szCs w:val="24"/>
        </w:rPr>
        <w:t xml:space="preserve"> 311b, in </w:t>
      </w:r>
      <w:r w:rsidRPr="00F91EAA">
        <w:rPr>
          <w:rFonts w:ascii="Arial" w:hAnsi="Arial" w:cs="Arial"/>
          <w:i/>
          <w:iCs/>
          <w:sz w:val="24"/>
          <w:szCs w:val="24"/>
        </w:rPr>
        <w:t>Plato in Twelve Volumes</w:t>
      </w:r>
      <w:r w:rsidRPr="00F91EAA">
        <w:rPr>
          <w:rFonts w:ascii="Arial" w:hAnsi="Arial" w:cs="Arial"/>
          <w:sz w:val="24"/>
          <w:szCs w:val="24"/>
        </w:rPr>
        <w:t>, Vol. 3 translated by W.R.M. Lamb. (Cambridge, MA, Harvard University Press; London, William Heinemann Ltd. 1967)</w:t>
      </w:r>
    </w:p>
    <w:p w14:paraId="103F06D2" w14:textId="5A43E092" w:rsidR="00AD31D0" w:rsidRDefault="00605AA3" w:rsidP="00B33C57">
      <w:pPr>
        <w:spacing w:line="276" w:lineRule="auto"/>
        <w:rPr>
          <w:rFonts w:ascii="Arial" w:hAnsi="Arial" w:cs="Arial"/>
          <w:sz w:val="24"/>
          <w:szCs w:val="24"/>
        </w:rPr>
      </w:pPr>
      <w:bookmarkStart w:id="32" w:name="_Hlk102408074"/>
      <w:r w:rsidRPr="00605AA3">
        <w:rPr>
          <w:rFonts w:ascii="Arial" w:hAnsi="Arial" w:cs="Arial"/>
          <w:sz w:val="24"/>
          <w:szCs w:val="24"/>
        </w:rPr>
        <w:t xml:space="preserve">Plato. </w:t>
      </w:r>
      <w:r w:rsidRPr="00D878AC">
        <w:rPr>
          <w:rFonts w:ascii="Arial" w:hAnsi="Arial" w:cs="Arial"/>
          <w:i/>
          <w:iCs/>
          <w:sz w:val="24"/>
          <w:szCs w:val="24"/>
        </w:rPr>
        <w:t>Republic</w:t>
      </w:r>
      <w:r w:rsidRPr="00605AA3">
        <w:rPr>
          <w:rFonts w:ascii="Arial" w:hAnsi="Arial" w:cs="Arial"/>
          <w:sz w:val="24"/>
          <w:szCs w:val="24"/>
        </w:rPr>
        <w:t xml:space="preserve">, trans. Robin Waterfield. </w:t>
      </w:r>
      <w:r w:rsidR="008B4214">
        <w:rPr>
          <w:rFonts w:ascii="Arial" w:hAnsi="Arial" w:cs="Arial"/>
          <w:sz w:val="24"/>
          <w:szCs w:val="24"/>
        </w:rPr>
        <w:t>(</w:t>
      </w:r>
      <w:r w:rsidRPr="00605AA3">
        <w:rPr>
          <w:rFonts w:ascii="Arial" w:hAnsi="Arial" w:cs="Arial"/>
          <w:sz w:val="24"/>
          <w:szCs w:val="24"/>
        </w:rPr>
        <w:t>Oxford: Oxford U</w:t>
      </w:r>
      <w:r w:rsidR="008B4214">
        <w:rPr>
          <w:rFonts w:ascii="Arial" w:hAnsi="Arial" w:cs="Arial"/>
          <w:sz w:val="24"/>
          <w:szCs w:val="24"/>
        </w:rPr>
        <w:t>niversity</w:t>
      </w:r>
      <w:r w:rsidRPr="00605AA3">
        <w:rPr>
          <w:rFonts w:ascii="Arial" w:hAnsi="Arial" w:cs="Arial"/>
          <w:sz w:val="24"/>
          <w:szCs w:val="24"/>
        </w:rPr>
        <w:t>. Press, 1993</w:t>
      </w:r>
      <w:r w:rsidR="008B4214">
        <w:rPr>
          <w:rFonts w:ascii="Arial" w:hAnsi="Arial" w:cs="Arial"/>
          <w:sz w:val="24"/>
          <w:szCs w:val="24"/>
        </w:rPr>
        <w:t>)</w:t>
      </w:r>
    </w:p>
    <w:p w14:paraId="7F9E3099" w14:textId="05140E42" w:rsidR="0043245D" w:rsidRDefault="0043245D" w:rsidP="00B33C57">
      <w:pPr>
        <w:spacing w:line="276" w:lineRule="auto"/>
        <w:rPr>
          <w:rFonts w:ascii="Arial" w:hAnsi="Arial" w:cs="Arial"/>
          <w:sz w:val="24"/>
          <w:szCs w:val="24"/>
        </w:rPr>
      </w:pPr>
      <w:bookmarkStart w:id="33" w:name="_Hlk102403630"/>
      <w:bookmarkEnd w:id="32"/>
      <w:r w:rsidRPr="0043245D">
        <w:rPr>
          <w:rFonts w:ascii="Arial" w:hAnsi="Arial" w:cs="Arial"/>
          <w:sz w:val="24"/>
          <w:szCs w:val="24"/>
        </w:rPr>
        <w:t xml:space="preserve">Plutarch </w:t>
      </w:r>
      <w:r w:rsidR="00E46F5E" w:rsidRPr="00A86A04">
        <w:rPr>
          <w:rFonts w:ascii="Arial" w:hAnsi="Arial" w:cs="Arial"/>
          <w:i/>
          <w:iCs/>
          <w:sz w:val="24"/>
          <w:szCs w:val="24"/>
        </w:rPr>
        <w:t>D</w:t>
      </w:r>
      <w:r w:rsidRPr="00A86A04">
        <w:rPr>
          <w:rFonts w:ascii="Arial" w:hAnsi="Arial" w:cs="Arial"/>
          <w:i/>
          <w:iCs/>
          <w:sz w:val="24"/>
          <w:szCs w:val="24"/>
        </w:rPr>
        <w:t xml:space="preserve">e </w:t>
      </w:r>
      <w:proofErr w:type="spellStart"/>
      <w:r w:rsidR="00A86A04" w:rsidRPr="00A86A04">
        <w:rPr>
          <w:rFonts w:ascii="Arial" w:hAnsi="Arial" w:cs="Arial"/>
          <w:i/>
          <w:iCs/>
          <w:sz w:val="24"/>
          <w:szCs w:val="24"/>
        </w:rPr>
        <w:t>Curiositate</w:t>
      </w:r>
      <w:proofErr w:type="spellEnd"/>
      <w:r w:rsidR="00A86A04" w:rsidRPr="0043245D">
        <w:rPr>
          <w:rFonts w:ascii="Arial" w:hAnsi="Arial" w:cs="Arial"/>
          <w:sz w:val="24"/>
          <w:szCs w:val="24"/>
        </w:rPr>
        <w:t xml:space="preserve"> in</w:t>
      </w:r>
      <w:r w:rsidR="00A86A04">
        <w:rPr>
          <w:rFonts w:ascii="Arial" w:hAnsi="Arial" w:cs="Arial"/>
          <w:sz w:val="24"/>
          <w:szCs w:val="24"/>
        </w:rPr>
        <w:t xml:space="preserve"> </w:t>
      </w:r>
      <w:r w:rsidR="00A86A04" w:rsidRPr="00A86A04">
        <w:rPr>
          <w:rFonts w:ascii="Arial" w:hAnsi="Arial" w:cs="Arial"/>
          <w:sz w:val="24"/>
          <w:szCs w:val="24"/>
        </w:rPr>
        <w:t xml:space="preserve">Plutarch. </w:t>
      </w:r>
      <w:proofErr w:type="spellStart"/>
      <w:r w:rsidR="00A86A04" w:rsidRPr="00296BB9">
        <w:rPr>
          <w:rFonts w:ascii="Arial" w:hAnsi="Arial" w:cs="Arial"/>
          <w:i/>
          <w:iCs/>
          <w:sz w:val="24"/>
          <w:szCs w:val="24"/>
        </w:rPr>
        <w:t>Moralia</w:t>
      </w:r>
      <w:proofErr w:type="spellEnd"/>
      <w:r w:rsidR="00A86A04" w:rsidRPr="00A86A04">
        <w:rPr>
          <w:rFonts w:ascii="Arial" w:hAnsi="Arial" w:cs="Arial"/>
          <w:sz w:val="24"/>
          <w:szCs w:val="24"/>
        </w:rPr>
        <w:t xml:space="preserve">. </w:t>
      </w:r>
      <w:r w:rsidR="00296BB9">
        <w:rPr>
          <w:rFonts w:ascii="Arial" w:hAnsi="Arial" w:cs="Arial"/>
          <w:sz w:val="24"/>
          <w:szCs w:val="24"/>
        </w:rPr>
        <w:t>t</w:t>
      </w:r>
      <w:r w:rsidR="00A86A04" w:rsidRPr="00A86A04">
        <w:rPr>
          <w:rFonts w:ascii="Arial" w:hAnsi="Arial" w:cs="Arial"/>
          <w:sz w:val="24"/>
          <w:szCs w:val="24"/>
        </w:rPr>
        <w:t xml:space="preserve">rans. W. C. Helmbold. </w:t>
      </w:r>
      <w:r w:rsidR="00A86A04">
        <w:rPr>
          <w:rFonts w:ascii="Arial" w:hAnsi="Arial" w:cs="Arial"/>
          <w:sz w:val="24"/>
          <w:szCs w:val="24"/>
        </w:rPr>
        <w:t>(</w:t>
      </w:r>
      <w:r w:rsidR="00A86A04" w:rsidRPr="00A86A04">
        <w:rPr>
          <w:rFonts w:ascii="Arial" w:hAnsi="Arial" w:cs="Arial"/>
          <w:sz w:val="24"/>
          <w:szCs w:val="24"/>
        </w:rPr>
        <w:t>Cambridge, MA</w:t>
      </w:r>
      <w:r w:rsidR="00A86A04">
        <w:rPr>
          <w:rFonts w:ascii="Arial" w:hAnsi="Arial" w:cs="Arial"/>
          <w:sz w:val="24"/>
          <w:szCs w:val="24"/>
        </w:rPr>
        <w:t>:</w:t>
      </w:r>
      <w:r w:rsidR="00A86A04" w:rsidRPr="00A86A04">
        <w:rPr>
          <w:rFonts w:ascii="Arial" w:hAnsi="Arial" w:cs="Arial"/>
          <w:sz w:val="24"/>
          <w:szCs w:val="24"/>
        </w:rPr>
        <w:t xml:space="preserve"> Harvard University Press</w:t>
      </w:r>
      <w:r w:rsidR="005C1423">
        <w:rPr>
          <w:rFonts w:ascii="Arial" w:hAnsi="Arial" w:cs="Arial"/>
          <w:sz w:val="24"/>
          <w:szCs w:val="24"/>
        </w:rPr>
        <w:t>/</w:t>
      </w:r>
      <w:r w:rsidR="00A86A04" w:rsidRPr="00A86A04">
        <w:rPr>
          <w:rFonts w:ascii="Arial" w:hAnsi="Arial" w:cs="Arial"/>
          <w:sz w:val="24"/>
          <w:szCs w:val="24"/>
        </w:rPr>
        <w:t>London</w:t>
      </w:r>
      <w:r w:rsidR="005C1423">
        <w:rPr>
          <w:rFonts w:ascii="Arial" w:hAnsi="Arial" w:cs="Arial"/>
          <w:sz w:val="24"/>
          <w:szCs w:val="24"/>
        </w:rPr>
        <w:t>:</w:t>
      </w:r>
      <w:r w:rsidR="00A86A04" w:rsidRPr="00A86A04">
        <w:rPr>
          <w:rFonts w:ascii="Arial" w:hAnsi="Arial" w:cs="Arial"/>
          <w:sz w:val="24"/>
          <w:szCs w:val="24"/>
        </w:rPr>
        <w:t xml:space="preserve"> William Heinemann Ltd.</w:t>
      </w:r>
      <w:r w:rsidR="005C1423">
        <w:rPr>
          <w:rFonts w:ascii="Arial" w:hAnsi="Arial" w:cs="Arial"/>
          <w:sz w:val="24"/>
          <w:szCs w:val="24"/>
        </w:rPr>
        <w:t>,</w:t>
      </w:r>
      <w:r w:rsidR="00A86A04" w:rsidRPr="00A86A04">
        <w:rPr>
          <w:rFonts w:ascii="Arial" w:hAnsi="Arial" w:cs="Arial"/>
          <w:sz w:val="24"/>
          <w:szCs w:val="24"/>
        </w:rPr>
        <w:t xml:space="preserve"> 1939</w:t>
      </w:r>
      <w:r w:rsidR="005C1423">
        <w:rPr>
          <w:rFonts w:ascii="Arial" w:hAnsi="Arial" w:cs="Arial"/>
          <w:sz w:val="24"/>
          <w:szCs w:val="24"/>
        </w:rPr>
        <w:t xml:space="preserve">) </w:t>
      </w:r>
    </w:p>
    <w:bookmarkEnd w:id="33"/>
    <w:p w14:paraId="185628F2" w14:textId="32D2DA26" w:rsidR="00A45879" w:rsidRDefault="00A45879" w:rsidP="00B33C57">
      <w:pPr>
        <w:spacing w:line="276" w:lineRule="auto"/>
        <w:rPr>
          <w:rFonts w:ascii="Arial" w:hAnsi="Arial" w:cs="Arial"/>
          <w:sz w:val="24"/>
          <w:szCs w:val="24"/>
        </w:rPr>
      </w:pPr>
      <w:r w:rsidRPr="00A45879">
        <w:rPr>
          <w:rFonts w:ascii="Arial" w:hAnsi="Arial" w:cs="Arial"/>
          <w:sz w:val="24"/>
          <w:szCs w:val="24"/>
        </w:rPr>
        <w:t xml:space="preserve">Plutarch. </w:t>
      </w:r>
      <w:r w:rsidRPr="00A45879">
        <w:rPr>
          <w:rFonts w:ascii="Arial" w:hAnsi="Arial" w:cs="Arial"/>
          <w:i/>
          <w:iCs/>
          <w:sz w:val="24"/>
          <w:szCs w:val="24"/>
        </w:rPr>
        <w:t xml:space="preserve">De </w:t>
      </w:r>
      <w:proofErr w:type="spellStart"/>
      <w:r w:rsidRPr="00A45879">
        <w:rPr>
          <w:rFonts w:ascii="Arial" w:hAnsi="Arial" w:cs="Arial"/>
          <w:i/>
          <w:iCs/>
          <w:sz w:val="24"/>
          <w:szCs w:val="24"/>
        </w:rPr>
        <w:t>Iside</w:t>
      </w:r>
      <w:proofErr w:type="spellEnd"/>
      <w:r w:rsidRPr="00A45879">
        <w:rPr>
          <w:rFonts w:ascii="Arial" w:hAnsi="Arial" w:cs="Arial"/>
          <w:i/>
          <w:iCs/>
          <w:sz w:val="24"/>
          <w:szCs w:val="24"/>
        </w:rPr>
        <w:t xml:space="preserve"> et </w:t>
      </w:r>
      <w:proofErr w:type="spellStart"/>
      <w:r w:rsidRPr="00A45879">
        <w:rPr>
          <w:rFonts w:ascii="Arial" w:hAnsi="Arial" w:cs="Arial"/>
          <w:i/>
          <w:iCs/>
          <w:sz w:val="24"/>
          <w:szCs w:val="24"/>
        </w:rPr>
        <w:t>Osiride</w:t>
      </w:r>
      <w:proofErr w:type="spellEnd"/>
      <w:r w:rsidRPr="00A45879">
        <w:rPr>
          <w:rFonts w:ascii="Arial" w:hAnsi="Arial" w:cs="Arial"/>
          <w:sz w:val="24"/>
          <w:szCs w:val="24"/>
        </w:rPr>
        <w:t xml:space="preserve">. Translated by Frank Cole Babbitt. In </w:t>
      </w:r>
      <w:proofErr w:type="spellStart"/>
      <w:r w:rsidRPr="00A45879">
        <w:rPr>
          <w:rFonts w:ascii="Arial" w:hAnsi="Arial" w:cs="Arial"/>
          <w:i/>
          <w:iCs/>
          <w:sz w:val="24"/>
          <w:szCs w:val="24"/>
        </w:rPr>
        <w:t>Moralia</w:t>
      </w:r>
      <w:proofErr w:type="spellEnd"/>
      <w:r w:rsidRPr="00A45879">
        <w:rPr>
          <w:rFonts w:ascii="Arial" w:hAnsi="Arial" w:cs="Arial"/>
          <w:i/>
          <w:iCs/>
          <w:sz w:val="24"/>
          <w:szCs w:val="24"/>
        </w:rPr>
        <w:t>, V</w:t>
      </w:r>
      <w:r w:rsidRPr="00A45879">
        <w:rPr>
          <w:rFonts w:ascii="Arial" w:hAnsi="Arial" w:cs="Arial"/>
          <w:sz w:val="24"/>
          <w:szCs w:val="24"/>
        </w:rPr>
        <w:t xml:space="preserve">. Loeb Classical Library. Cambridge, MA: Harvard University Press, 1936, </w:t>
      </w:r>
      <w:proofErr w:type="spellStart"/>
      <w:r w:rsidRPr="00A45879">
        <w:rPr>
          <w:rFonts w:ascii="Arial" w:hAnsi="Arial" w:cs="Arial"/>
          <w:sz w:val="24"/>
          <w:szCs w:val="24"/>
        </w:rPr>
        <w:t>repr</w:t>
      </w:r>
      <w:proofErr w:type="spellEnd"/>
      <w:r w:rsidRPr="00A45879">
        <w:rPr>
          <w:rFonts w:ascii="Arial" w:hAnsi="Arial" w:cs="Arial"/>
          <w:sz w:val="24"/>
          <w:szCs w:val="24"/>
        </w:rPr>
        <w:t>. 2003,</w:t>
      </w:r>
    </w:p>
    <w:p w14:paraId="2AB843A1" w14:textId="395BF86C" w:rsidR="007E3FEE" w:rsidRDefault="00AD31D0" w:rsidP="00B33C57">
      <w:pPr>
        <w:spacing w:line="276" w:lineRule="auto"/>
        <w:rPr>
          <w:rFonts w:ascii="Arial" w:hAnsi="Arial" w:cs="Arial"/>
          <w:sz w:val="24"/>
          <w:szCs w:val="24"/>
        </w:rPr>
      </w:pPr>
      <w:r w:rsidRPr="00AD31D0">
        <w:rPr>
          <w:rFonts w:ascii="Arial" w:hAnsi="Arial" w:cs="Arial"/>
          <w:sz w:val="24"/>
          <w:szCs w:val="24"/>
        </w:rPr>
        <w:t xml:space="preserve">Sophocles, </w:t>
      </w:r>
      <w:r w:rsidRPr="00AD31D0">
        <w:rPr>
          <w:rFonts w:ascii="Arial" w:hAnsi="Arial" w:cs="Arial"/>
          <w:i/>
          <w:iCs/>
          <w:sz w:val="24"/>
          <w:szCs w:val="24"/>
        </w:rPr>
        <w:t>Oedipus the King</w:t>
      </w:r>
      <w:r>
        <w:rPr>
          <w:rFonts w:ascii="Arial" w:hAnsi="Arial" w:cs="Arial"/>
          <w:i/>
          <w:iCs/>
          <w:sz w:val="24"/>
          <w:szCs w:val="24"/>
        </w:rPr>
        <w:t>,</w:t>
      </w:r>
      <w:r w:rsidRPr="00AD31D0">
        <w:rPr>
          <w:rFonts w:ascii="Arial" w:hAnsi="Arial" w:cs="Arial"/>
          <w:sz w:val="24"/>
          <w:szCs w:val="24"/>
        </w:rPr>
        <w:t xml:space="preserve"> trans. Robert </w:t>
      </w:r>
      <w:proofErr w:type="spellStart"/>
      <w:r w:rsidRPr="00AD31D0">
        <w:rPr>
          <w:rFonts w:ascii="Arial" w:hAnsi="Arial" w:cs="Arial"/>
          <w:sz w:val="24"/>
          <w:szCs w:val="24"/>
        </w:rPr>
        <w:t>Fagles</w:t>
      </w:r>
      <w:proofErr w:type="spellEnd"/>
      <w:r w:rsidR="00113ADE">
        <w:rPr>
          <w:rFonts w:ascii="Arial" w:hAnsi="Arial" w:cs="Arial"/>
          <w:sz w:val="24"/>
          <w:szCs w:val="24"/>
        </w:rPr>
        <w:t>,</w:t>
      </w:r>
      <w:r w:rsidRPr="00AD31D0">
        <w:rPr>
          <w:rFonts w:ascii="Arial" w:hAnsi="Arial" w:cs="Arial"/>
          <w:sz w:val="24"/>
          <w:szCs w:val="24"/>
        </w:rPr>
        <w:t xml:space="preserve"> The Three Theban Plays, </w:t>
      </w:r>
      <w:r w:rsidR="008B4214">
        <w:rPr>
          <w:rFonts w:ascii="Arial" w:hAnsi="Arial" w:cs="Arial"/>
          <w:sz w:val="24"/>
          <w:szCs w:val="24"/>
        </w:rPr>
        <w:t xml:space="preserve">(London, </w:t>
      </w:r>
      <w:r w:rsidRPr="00AD31D0">
        <w:rPr>
          <w:rFonts w:ascii="Arial" w:hAnsi="Arial" w:cs="Arial"/>
          <w:sz w:val="24"/>
          <w:szCs w:val="24"/>
        </w:rPr>
        <w:t>Penguin Classics,</w:t>
      </w:r>
      <w:r w:rsidR="008128F8">
        <w:rPr>
          <w:rFonts w:ascii="Arial" w:hAnsi="Arial" w:cs="Arial"/>
          <w:sz w:val="24"/>
          <w:szCs w:val="24"/>
        </w:rPr>
        <w:t xml:space="preserve"> 1984</w:t>
      </w:r>
      <w:r w:rsidR="008B4214">
        <w:rPr>
          <w:rFonts w:ascii="Arial" w:hAnsi="Arial" w:cs="Arial"/>
          <w:sz w:val="24"/>
          <w:szCs w:val="24"/>
        </w:rPr>
        <w:t>)</w:t>
      </w:r>
    </w:p>
    <w:p w14:paraId="569BD352" w14:textId="77777777" w:rsidR="000D094C" w:rsidRDefault="000D094C" w:rsidP="00F81483">
      <w:pPr>
        <w:spacing w:line="276" w:lineRule="auto"/>
        <w:rPr>
          <w:rFonts w:ascii="Arial" w:hAnsi="Arial" w:cs="Arial"/>
          <w:sz w:val="24"/>
          <w:szCs w:val="24"/>
        </w:rPr>
      </w:pPr>
    </w:p>
    <w:p w14:paraId="3FCD4036" w14:textId="162DEC37" w:rsidR="000D094C" w:rsidRPr="00156606" w:rsidRDefault="000D094C" w:rsidP="00F81483">
      <w:pPr>
        <w:spacing w:line="276" w:lineRule="auto"/>
        <w:rPr>
          <w:rFonts w:ascii="Arial" w:hAnsi="Arial" w:cs="Arial"/>
          <w:b/>
          <w:bCs/>
          <w:sz w:val="24"/>
          <w:szCs w:val="24"/>
          <w:u w:val="single"/>
        </w:rPr>
      </w:pPr>
      <w:r w:rsidRPr="00156606">
        <w:rPr>
          <w:rFonts w:ascii="Arial" w:hAnsi="Arial" w:cs="Arial"/>
          <w:b/>
          <w:bCs/>
          <w:sz w:val="24"/>
          <w:szCs w:val="24"/>
          <w:u w:val="single"/>
        </w:rPr>
        <w:t>Secondary Sources</w:t>
      </w:r>
    </w:p>
    <w:p w14:paraId="13E29B1D" w14:textId="44AEB31C" w:rsidR="00316646" w:rsidRDefault="004E203B" w:rsidP="00B11491">
      <w:pPr>
        <w:spacing w:line="276" w:lineRule="auto"/>
        <w:rPr>
          <w:rFonts w:ascii="Arial" w:hAnsi="Arial" w:cs="Arial"/>
          <w:sz w:val="24"/>
          <w:szCs w:val="24"/>
        </w:rPr>
      </w:pPr>
      <w:proofErr w:type="spellStart"/>
      <w:r w:rsidRPr="004E203B">
        <w:rPr>
          <w:rFonts w:ascii="Arial" w:hAnsi="Arial" w:cs="Arial"/>
          <w:sz w:val="24"/>
          <w:szCs w:val="24"/>
        </w:rPr>
        <w:t>Addey</w:t>
      </w:r>
      <w:proofErr w:type="spellEnd"/>
      <w:r>
        <w:rPr>
          <w:rFonts w:ascii="Arial" w:hAnsi="Arial" w:cs="Arial"/>
          <w:sz w:val="24"/>
          <w:szCs w:val="24"/>
        </w:rPr>
        <w:t>, C</w:t>
      </w:r>
      <w:r w:rsidR="007003FD">
        <w:rPr>
          <w:rFonts w:ascii="Arial" w:hAnsi="Arial" w:cs="Arial"/>
          <w:sz w:val="24"/>
          <w:szCs w:val="24"/>
        </w:rPr>
        <w:t>rystal</w:t>
      </w:r>
      <w:r>
        <w:rPr>
          <w:rFonts w:ascii="Arial" w:hAnsi="Arial" w:cs="Arial"/>
          <w:sz w:val="24"/>
          <w:szCs w:val="24"/>
        </w:rPr>
        <w:t>,</w:t>
      </w:r>
      <w:r w:rsidRPr="004E203B">
        <w:rPr>
          <w:rFonts w:ascii="Arial" w:hAnsi="Arial" w:cs="Arial"/>
          <w:sz w:val="24"/>
          <w:szCs w:val="24"/>
        </w:rPr>
        <w:t xml:space="preserve"> </w:t>
      </w:r>
      <w:r w:rsidRPr="00316646">
        <w:rPr>
          <w:rFonts w:ascii="Arial" w:hAnsi="Arial" w:cs="Arial"/>
          <w:i/>
          <w:iCs/>
          <w:sz w:val="24"/>
          <w:szCs w:val="24"/>
        </w:rPr>
        <w:t>Divination and Knowledge in Greco-Roman Antiquity</w:t>
      </w:r>
      <w:r w:rsidR="00316646">
        <w:rPr>
          <w:rFonts w:ascii="Arial" w:hAnsi="Arial" w:cs="Arial"/>
          <w:i/>
          <w:iCs/>
          <w:sz w:val="24"/>
          <w:szCs w:val="24"/>
        </w:rPr>
        <w:t>,</w:t>
      </w:r>
      <w:r w:rsidRPr="004E203B">
        <w:rPr>
          <w:rFonts w:ascii="Arial" w:hAnsi="Arial" w:cs="Arial"/>
          <w:sz w:val="24"/>
          <w:szCs w:val="24"/>
        </w:rPr>
        <w:t xml:space="preserve"> </w:t>
      </w:r>
      <w:r w:rsidR="0049318A">
        <w:rPr>
          <w:rFonts w:ascii="Arial" w:hAnsi="Arial" w:cs="Arial"/>
          <w:sz w:val="24"/>
          <w:szCs w:val="24"/>
        </w:rPr>
        <w:t>(London/New</w:t>
      </w:r>
      <w:r w:rsidR="00B11491">
        <w:rPr>
          <w:rFonts w:ascii="Arial" w:hAnsi="Arial" w:cs="Arial"/>
          <w:sz w:val="24"/>
          <w:szCs w:val="24"/>
        </w:rPr>
        <w:t xml:space="preserve">          </w:t>
      </w:r>
      <w:r w:rsidR="0049318A">
        <w:rPr>
          <w:rFonts w:ascii="Arial" w:hAnsi="Arial" w:cs="Arial"/>
          <w:sz w:val="24"/>
          <w:szCs w:val="24"/>
        </w:rPr>
        <w:t>York</w:t>
      </w:r>
      <w:r w:rsidR="004B1EAC">
        <w:rPr>
          <w:rFonts w:ascii="Arial" w:hAnsi="Arial" w:cs="Arial"/>
          <w:sz w:val="24"/>
          <w:szCs w:val="24"/>
        </w:rPr>
        <w:t>:</w:t>
      </w:r>
      <w:r w:rsidR="0049318A">
        <w:rPr>
          <w:rFonts w:ascii="Arial" w:hAnsi="Arial" w:cs="Arial"/>
          <w:sz w:val="24"/>
          <w:szCs w:val="24"/>
        </w:rPr>
        <w:t xml:space="preserve"> Routledge, 2022)</w:t>
      </w:r>
    </w:p>
    <w:p w14:paraId="52624D9B" w14:textId="7CF7ACD7" w:rsidR="007E3FEE" w:rsidRDefault="007E3FEE" w:rsidP="00F81483">
      <w:pPr>
        <w:spacing w:line="276" w:lineRule="auto"/>
        <w:rPr>
          <w:rFonts w:ascii="Arial" w:hAnsi="Arial" w:cs="Arial"/>
          <w:sz w:val="24"/>
          <w:szCs w:val="24"/>
        </w:rPr>
      </w:pPr>
      <w:bookmarkStart w:id="34" w:name="_Hlk102408763"/>
      <w:r w:rsidRPr="007E3FEE">
        <w:rPr>
          <w:rFonts w:ascii="Arial" w:hAnsi="Arial" w:cs="Arial"/>
          <w:sz w:val="24"/>
          <w:szCs w:val="24"/>
        </w:rPr>
        <w:t xml:space="preserve">Betz, Hans Dieter (ed.), </w:t>
      </w:r>
      <w:r w:rsidRPr="004B1EAC">
        <w:rPr>
          <w:rFonts w:ascii="Arial" w:hAnsi="Arial" w:cs="Arial"/>
          <w:i/>
          <w:iCs/>
          <w:sz w:val="24"/>
          <w:szCs w:val="24"/>
        </w:rPr>
        <w:t>The Greek Magical Papyri in Translation, Including the</w:t>
      </w:r>
      <w:r w:rsidR="001451B4">
        <w:rPr>
          <w:rFonts w:ascii="Arial" w:hAnsi="Arial" w:cs="Arial"/>
          <w:i/>
          <w:iCs/>
          <w:sz w:val="24"/>
          <w:szCs w:val="24"/>
        </w:rPr>
        <w:t xml:space="preserve"> </w:t>
      </w:r>
      <w:r w:rsidRPr="004B1EAC">
        <w:rPr>
          <w:rFonts w:ascii="Arial" w:hAnsi="Arial" w:cs="Arial"/>
          <w:i/>
          <w:iCs/>
          <w:sz w:val="24"/>
          <w:szCs w:val="24"/>
        </w:rPr>
        <w:t>Demotic Spells</w:t>
      </w:r>
      <w:r w:rsidRPr="007E3FEE">
        <w:rPr>
          <w:rFonts w:ascii="Arial" w:hAnsi="Arial" w:cs="Arial"/>
          <w:sz w:val="24"/>
          <w:szCs w:val="24"/>
        </w:rPr>
        <w:t xml:space="preserve">, </w:t>
      </w:r>
      <w:r w:rsidR="004B1EAC">
        <w:rPr>
          <w:rFonts w:ascii="Arial" w:hAnsi="Arial" w:cs="Arial"/>
          <w:sz w:val="24"/>
          <w:szCs w:val="24"/>
        </w:rPr>
        <w:t>(</w:t>
      </w:r>
      <w:r w:rsidRPr="007E3FEE">
        <w:rPr>
          <w:rFonts w:ascii="Arial" w:hAnsi="Arial" w:cs="Arial"/>
          <w:sz w:val="24"/>
          <w:szCs w:val="24"/>
        </w:rPr>
        <w:t>Chicago: Chicago University Press, 1992</w:t>
      </w:r>
      <w:r w:rsidR="004B1EAC">
        <w:rPr>
          <w:rFonts w:ascii="Arial" w:hAnsi="Arial" w:cs="Arial"/>
          <w:sz w:val="24"/>
          <w:szCs w:val="24"/>
        </w:rPr>
        <w:t>)</w:t>
      </w:r>
    </w:p>
    <w:bookmarkEnd w:id="34"/>
    <w:p w14:paraId="45A3712B" w14:textId="176550F4" w:rsidR="00704141" w:rsidRDefault="00153772" w:rsidP="00F81483">
      <w:pPr>
        <w:spacing w:line="276" w:lineRule="auto"/>
        <w:rPr>
          <w:rFonts w:ascii="Arial" w:hAnsi="Arial" w:cs="Arial"/>
          <w:sz w:val="24"/>
          <w:szCs w:val="24"/>
        </w:rPr>
      </w:pPr>
      <w:proofErr w:type="spellStart"/>
      <w:r w:rsidRPr="00153772">
        <w:rPr>
          <w:rFonts w:ascii="Arial" w:hAnsi="Arial" w:cs="Arial"/>
          <w:sz w:val="24"/>
          <w:szCs w:val="24"/>
        </w:rPr>
        <w:t>Brittanica</w:t>
      </w:r>
      <w:proofErr w:type="spellEnd"/>
      <w:r w:rsidRPr="00153772">
        <w:rPr>
          <w:rFonts w:ascii="Arial" w:hAnsi="Arial" w:cs="Arial"/>
          <w:sz w:val="24"/>
          <w:szCs w:val="24"/>
        </w:rPr>
        <w:t xml:space="preserve">, </w:t>
      </w:r>
      <w:r w:rsidRPr="00153772">
        <w:rPr>
          <w:rFonts w:ascii="Arial" w:hAnsi="Arial" w:cs="Arial"/>
          <w:i/>
          <w:iCs/>
          <w:sz w:val="24"/>
          <w:szCs w:val="24"/>
        </w:rPr>
        <w:t>Galen,</w:t>
      </w:r>
      <w:r w:rsidRPr="00153772">
        <w:rPr>
          <w:rFonts w:ascii="Arial" w:hAnsi="Arial" w:cs="Arial"/>
          <w:sz w:val="24"/>
          <w:szCs w:val="24"/>
        </w:rPr>
        <w:t xml:space="preserve"> (2022) https://www.britannica.com/biography/Galen [accessed 30/04/2022]</w:t>
      </w:r>
    </w:p>
    <w:p w14:paraId="2E55EBF1" w14:textId="7D1A0E83" w:rsidR="00910EBC" w:rsidRDefault="00910EBC" w:rsidP="00F81483">
      <w:pPr>
        <w:spacing w:line="276" w:lineRule="auto"/>
        <w:rPr>
          <w:rFonts w:ascii="Arial" w:hAnsi="Arial" w:cs="Arial"/>
          <w:sz w:val="24"/>
          <w:szCs w:val="24"/>
        </w:rPr>
      </w:pPr>
      <w:r w:rsidRPr="00910EBC">
        <w:rPr>
          <w:rFonts w:ascii="Arial" w:hAnsi="Arial" w:cs="Arial"/>
          <w:sz w:val="24"/>
          <w:szCs w:val="24"/>
        </w:rPr>
        <w:t>Campion,</w:t>
      </w:r>
      <w:r>
        <w:rPr>
          <w:rFonts w:ascii="Arial" w:hAnsi="Arial" w:cs="Arial"/>
          <w:sz w:val="24"/>
          <w:szCs w:val="24"/>
        </w:rPr>
        <w:t xml:space="preserve"> Nick,</w:t>
      </w:r>
      <w:r w:rsidRPr="00910EBC">
        <w:rPr>
          <w:rFonts w:ascii="Arial" w:hAnsi="Arial" w:cs="Arial"/>
          <w:sz w:val="24"/>
          <w:szCs w:val="24"/>
        </w:rPr>
        <w:t xml:space="preserve"> </w:t>
      </w:r>
      <w:r w:rsidRPr="00910EBC">
        <w:rPr>
          <w:rFonts w:ascii="Arial" w:hAnsi="Arial" w:cs="Arial"/>
          <w:i/>
          <w:iCs/>
          <w:sz w:val="24"/>
          <w:szCs w:val="24"/>
        </w:rPr>
        <w:t>Nick’s Divination Notes</w:t>
      </w:r>
      <w:r w:rsidRPr="00910EBC">
        <w:rPr>
          <w:rFonts w:ascii="Arial" w:hAnsi="Arial" w:cs="Arial"/>
          <w:sz w:val="24"/>
          <w:szCs w:val="24"/>
        </w:rPr>
        <w:t>, HPCA7027 Week 1 Handout, (unpublished 2022)</w:t>
      </w:r>
    </w:p>
    <w:p w14:paraId="58E1F2B6" w14:textId="3025E64F" w:rsidR="007003FD" w:rsidRDefault="007003FD" w:rsidP="00F81483">
      <w:pPr>
        <w:spacing w:line="276" w:lineRule="auto"/>
        <w:rPr>
          <w:rFonts w:ascii="Arial" w:hAnsi="Arial" w:cs="Arial"/>
          <w:sz w:val="24"/>
          <w:szCs w:val="24"/>
        </w:rPr>
      </w:pPr>
      <w:r w:rsidRPr="007003FD">
        <w:rPr>
          <w:rFonts w:ascii="Arial" w:hAnsi="Arial" w:cs="Arial"/>
          <w:sz w:val="24"/>
          <w:szCs w:val="24"/>
        </w:rPr>
        <w:t>Dickie,</w:t>
      </w:r>
      <w:r>
        <w:rPr>
          <w:rFonts w:ascii="Arial" w:hAnsi="Arial" w:cs="Arial"/>
          <w:sz w:val="24"/>
          <w:szCs w:val="24"/>
        </w:rPr>
        <w:t xml:space="preserve"> Matthew,</w:t>
      </w:r>
      <w:r w:rsidRPr="007003FD">
        <w:rPr>
          <w:rFonts w:ascii="Arial" w:hAnsi="Arial" w:cs="Arial"/>
          <w:sz w:val="24"/>
          <w:szCs w:val="24"/>
        </w:rPr>
        <w:t xml:space="preserve"> </w:t>
      </w:r>
      <w:r w:rsidRPr="007003FD">
        <w:rPr>
          <w:rFonts w:ascii="Arial" w:hAnsi="Arial" w:cs="Arial"/>
          <w:i/>
          <w:iCs/>
          <w:sz w:val="24"/>
          <w:szCs w:val="24"/>
        </w:rPr>
        <w:t>Magic and Magicians in the Greco-Roman World</w:t>
      </w:r>
      <w:r w:rsidRPr="007003FD">
        <w:rPr>
          <w:rFonts w:ascii="Arial" w:hAnsi="Arial" w:cs="Arial"/>
          <w:sz w:val="24"/>
          <w:szCs w:val="24"/>
        </w:rPr>
        <w:t xml:space="preserve">, </w:t>
      </w:r>
      <w:r w:rsidR="00507B00">
        <w:rPr>
          <w:rFonts w:ascii="Arial" w:hAnsi="Arial" w:cs="Arial"/>
          <w:sz w:val="24"/>
          <w:szCs w:val="24"/>
        </w:rPr>
        <w:t>(</w:t>
      </w:r>
      <w:r w:rsidRPr="007003FD">
        <w:rPr>
          <w:rFonts w:ascii="Arial" w:hAnsi="Arial" w:cs="Arial"/>
          <w:sz w:val="24"/>
          <w:szCs w:val="24"/>
        </w:rPr>
        <w:t>London: Routledge, 2001</w:t>
      </w:r>
      <w:r w:rsidR="00507B00">
        <w:rPr>
          <w:rFonts w:ascii="Arial" w:hAnsi="Arial" w:cs="Arial"/>
          <w:sz w:val="24"/>
          <w:szCs w:val="24"/>
        </w:rPr>
        <w:t>)</w:t>
      </w:r>
    </w:p>
    <w:p w14:paraId="5CDC87ED" w14:textId="0F114937" w:rsidR="00BB4D58" w:rsidRPr="00BB4D58" w:rsidRDefault="00BB4D58" w:rsidP="00BB4D58">
      <w:pPr>
        <w:spacing w:line="276" w:lineRule="auto"/>
        <w:rPr>
          <w:rFonts w:ascii="Arial" w:hAnsi="Arial" w:cs="Arial"/>
          <w:sz w:val="24"/>
          <w:szCs w:val="24"/>
        </w:rPr>
      </w:pPr>
      <w:r w:rsidRPr="00BB4D58">
        <w:rPr>
          <w:rFonts w:ascii="Arial" w:hAnsi="Arial" w:cs="Arial"/>
          <w:sz w:val="24"/>
          <w:szCs w:val="24"/>
        </w:rPr>
        <w:t>Edelstein, L</w:t>
      </w:r>
      <w:r w:rsidR="00F21A30">
        <w:rPr>
          <w:rFonts w:ascii="Arial" w:hAnsi="Arial" w:cs="Arial"/>
          <w:sz w:val="24"/>
          <w:szCs w:val="24"/>
        </w:rPr>
        <w:t>udwig</w:t>
      </w:r>
      <w:r w:rsidRPr="00BB4D58">
        <w:rPr>
          <w:rFonts w:ascii="Arial" w:hAnsi="Arial" w:cs="Arial"/>
          <w:sz w:val="24"/>
          <w:szCs w:val="24"/>
        </w:rPr>
        <w:t xml:space="preserve">. </w:t>
      </w:r>
      <w:r w:rsidRPr="00BB4D58">
        <w:rPr>
          <w:rFonts w:ascii="Arial" w:hAnsi="Arial" w:cs="Arial"/>
          <w:i/>
          <w:iCs/>
          <w:sz w:val="24"/>
          <w:szCs w:val="24"/>
        </w:rPr>
        <w:t>Ancient Medicine: Selected Papers of Ludwig Edelstein</w:t>
      </w:r>
      <w:r w:rsidRPr="00BB4D58">
        <w:rPr>
          <w:rFonts w:ascii="Arial" w:hAnsi="Arial" w:cs="Arial"/>
          <w:sz w:val="24"/>
          <w:szCs w:val="24"/>
        </w:rPr>
        <w:t xml:space="preserve">. </w:t>
      </w:r>
      <w:r w:rsidR="00507B00">
        <w:rPr>
          <w:rFonts w:ascii="Arial" w:hAnsi="Arial" w:cs="Arial"/>
          <w:sz w:val="24"/>
          <w:szCs w:val="24"/>
        </w:rPr>
        <w:t>(</w:t>
      </w:r>
      <w:r w:rsidRPr="00BB4D58">
        <w:rPr>
          <w:rFonts w:ascii="Arial" w:hAnsi="Arial" w:cs="Arial"/>
          <w:sz w:val="24"/>
          <w:szCs w:val="24"/>
        </w:rPr>
        <w:t>Baltimore: Johns Hopkins Press,1967</w:t>
      </w:r>
      <w:r w:rsidR="00507B00">
        <w:rPr>
          <w:rFonts w:ascii="Arial" w:hAnsi="Arial" w:cs="Arial"/>
          <w:sz w:val="24"/>
          <w:szCs w:val="24"/>
        </w:rPr>
        <w:t>)</w:t>
      </w:r>
    </w:p>
    <w:p w14:paraId="3689C0B2" w14:textId="295BC1D7" w:rsidR="00BB4D58" w:rsidRDefault="00BB4D58" w:rsidP="00BB4D58">
      <w:pPr>
        <w:spacing w:line="276" w:lineRule="auto"/>
        <w:rPr>
          <w:rFonts w:ascii="Arial" w:hAnsi="Arial" w:cs="Arial"/>
          <w:sz w:val="24"/>
          <w:szCs w:val="24"/>
        </w:rPr>
      </w:pPr>
      <w:r w:rsidRPr="00BB4D58">
        <w:rPr>
          <w:rFonts w:ascii="Arial" w:hAnsi="Arial" w:cs="Arial"/>
          <w:sz w:val="24"/>
          <w:szCs w:val="24"/>
        </w:rPr>
        <w:t>Edelstein, L</w:t>
      </w:r>
      <w:r w:rsidR="00F21A30">
        <w:rPr>
          <w:rFonts w:ascii="Arial" w:hAnsi="Arial" w:cs="Arial"/>
          <w:sz w:val="24"/>
          <w:szCs w:val="24"/>
        </w:rPr>
        <w:t>udwig</w:t>
      </w:r>
      <w:r w:rsidRPr="00BB4D58">
        <w:rPr>
          <w:rFonts w:ascii="Arial" w:hAnsi="Arial" w:cs="Arial"/>
          <w:sz w:val="24"/>
          <w:szCs w:val="24"/>
        </w:rPr>
        <w:t>. and E</w:t>
      </w:r>
      <w:r w:rsidR="00F21A30">
        <w:rPr>
          <w:rFonts w:ascii="Arial" w:hAnsi="Arial" w:cs="Arial"/>
          <w:sz w:val="24"/>
          <w:szCs w:val="24"/>
        </w:rPr>
        <w:t>mma</w:t>
      </w:r>
      <w:r w:rsidRPr="00BB4D58">
        <w:rPr>
          <w:rFonts w:ascii="Arial" w:hAnsi="Arial" w:cs="Arial"/>
          <w:sz w:val="24"/>
          <w:szCs w:val="24"/>
        </w:rPr>
        <w:t>.</w:t>
      </w:r>
      <w:r w:rsidR="00F21A30">
        <w:rPr>
          <w:rFonts w:ascii="Arial" w:hAnsi="Arial" w:cs="Arial"/>
          <w:sz w:val="24"/>
          <w:szCs w:val="24"/>
        </w:rPr>
        <w:t xml:space="preserve"> </w:t>
      </w:r>
      <w:r w:rsidRPr="00BB4D58">
        <w:rPr>
          <w:rFonts w:ascii="Arial" w:hAnsi="Arial" w:cs="Arial"/>
          <w:sz w:val="24"/>
          <w:szCs w:val="24"/>
        </w:rPr>
        <w:t xml:space="preserve">J. </w:t>
      </w:r>
      <w:r w:rsidRPr="00F21A30">
        <w:rPr>
          <w:rFonts w:ascii="Arial" w:hAnsi="Arial" w:cs="Arial"/>
          <w:i/>
          <w:iCs/>
          <w:sz w:val="24"/>
          <w:szCs w:val="24"/>
        </w:rPr>
        <w:t>Asclepius: A Collection and Interpretation of the Testimonies, Volume 1</w:t>
      </w:r>
      <w:r w:rsidRPr="00BB4D58">
        <w:rPr>
          <w:rFonts w:ascii="Arial" w:hAnsi="Arial" w:cs="Arial"/>
          <w:sz w:val="24"/>
          <w:szCs w:val="24"/>
        </w:rPr>
        <w:t xml:space="preserve">. </w:t>
      </w:r>
      <w:r w:rsidR="00507B00">
        <w:rPr>
          <w:rFonts w:ascii="Arial" w:hAnsi="Arial" w:cs="Arial"/>
          <w:sz w:val="24"/>
          <w:szCs w:val="24"/>
        </w:rPr>
        <w:t>(</w:t>
      </w:r>
      <w:r w:rsidRPr="00BB4D58">
        <w:rPr>
          <w:rFonts w:ascii="Arial" w:hAnsi="Arial" w:cs="Arial"/>
          <w:sz w:val="24"/>
          <w:szCs w:val="24"/>
        </w:rPr>
        <w:t>Baltimore:</w:t>
      </w:r>
      <w:r w:rsidR="00F21A30">
        <w:rPr>
          <w:rFonts w:ascii="Arial" w:hAnsi="Arial" w:cs="Arial"/>
          <w:sz w:val="24"/>
          <w:szCs w:val="24"/>
        </w:rPr>
        <w:t xml:space="preserve"> </w:t>
      </w:r>
      <w:r w:rsidRPr="00BB4D58">
        <w:rPr>
          <w:rFonts w:ascii="Arial" w:hAnsi="Arial" w:cs="Arial"/>
          <w:sz w:val="24"/>
          <w:szCs w:val="24"/>
        </w:rPr>
        <w:t>John Hopkins Press, 1945</w:t>
      </w:r>
      <w:r w:rsidR="00507B00">
        <w:rPr>
          <w:rFonts w:ascii="Arial" w:hAnsi="Arial" w:cs="Arial"/>
          <w:sz w:val="24"/>
          <w:szCs w:val="24"/>
        </w:rPr>
        <w:t>)</w:t>
      </w:r>
    </w:p>
    <w:p w14:paraId="05580FE5" w14:textId="710808B9" w:rsidR="00A84076" w:rsidRDefault="00A84076" w:rsidP="00724BDF">
      <w:pPr>
        <w:spacing w:line="276" w:lineRule="auto"/>
        <w:rPr>
          <w:rFonts w:ascii="Arial" w:hAnsi="Arial" w:cs="Arial"/>
          <w:sz w:val="24"/>
          <w:szCs w:val="24"/>
        </w:rPr>
      </w:pPr>
      <w:r w:rsidRPr="00A84076">
        <w:rPr>
          <w:rFonts w:ascii="Arial" w:hAnsi="Arial" w:cs="Arial"/>
          <w:sz w:val="24"/>
          <w:szCs w:val="24"/>
        </w:rPr>
        <w:t>Greenbaum,</w:t>
      </w:r>
      <w:r>
        <w:rPr>
          <w:rFonts w:ascii="Arial" w:hAnsi="Arial" w:cs="Arial"/>
          <w:sz w:val="24"/>
          <w:szCs w:val="24"/>
        </w:rPr>
        <w:t xml:space="preserve"> Dorian </w:t>
      </w:r>
      <w:proofErr w:type="spellStart"/>
      <w:r w:rsidR="002C7BCA">
        <w:rPr>
          <w:rFonts w:ascii="Arial" w:hAnsi="Arial" w:cs="Arial"/>
          <w:sz w:val="24"/>
          <w:szCs w:val="24"/>
        </w:rPr>
        <w:t>Gieseler</w:t>
      </w:r>
      <w:proofErr w:type="spellEnd"/>
      <w:r w:rsidR="002C7BCA">
        <w:rPr>
          <w:rFonts w:ascii="Arial" w:hAnsi="Arial" w:cs="Arial"/>
          <w:sz w:val="24"/>
          <w:szCs w:val="24"/>
        </w:rPr>
        <w:t>,</w:t>
      </w:r>
      <w:r w:rsidRPr="00A84076">
        <w:rPr>
          <w:rFonts w:ascii="Arial" w:hAnsi="Arial" w:cs="Arial"/>
          <w:sz w:val="24"/>
          <w:szCs w:val="24"/>
        </w:rPr>
        <w:t xml:space="preserve"> ‘Divination and Decumbiture: </w:t>
      </w:r>
      <w:proofErr w:type="spellStart"/>
      <w:r w:rsidRPr="00A84076">
        <w:rPr>
          <w:rFonts w:ascii="Arial" w:hAnsi="Arial" w:cs="Arial"/>
          <w:sz w:val="24"/>
          <w:szCs w:val="24"/>
        </w:rPr>
        <w:t>Katarchic</w:t>
      </w:r>
      <w:proofErr w:type="spellEnd"/>
      <w:r w:rsidRPr="00A84076">
        <w:rPr>
          <w:rFonts w:ascii="Arial" w:hAnsi="Arial" w:cs="Arial"/>
          <w:sz w:val="24"/>
          <w:szCs w:val="24"/>
        </w:rPr>
        <w:t xml:space="preserve"> Astrology and Greek Medicine’, in </w:t>
      </w:r>
      <w:r w:rsidRPr="00A84076">
        <w:rPr>
          <w:rFonts w:ascii="Arial" w:hAnsi="Arial" w:cs="Arial"/>
          <w:i/>
          <w:iCs/>
          <w:sz w:val="24"/>
          <w:szCs w:val="24"/>
        </w:rPr>
        <w:t>Divination and Knowledge in Greco-Roman Antiquity</w:t>
      </w:r>
      <w:r w:rsidRPr="00A84076">
        <w:rPr>
          <w:rFonts w:ascii="Arial" w:hAnsi="Arial" w:cs="Arial"/>
          <w:sz w:val="24"/>
          <w:szCs w:val="24"/>
        </w:rPr>
        <w:t>, (London, New York: Routledge, 2022) pp. 109-137</w:t>
      </w:r>
    </w:p>
    <w:p w14:paraId="3046EDFE" w14:textId="5FF99864" w:rsidR="00724BDF" w:rsidRPr="00724BDF" w:rsidRDefault="00724BDF" w:rsidP="00724BDF">
      <w:pPr>
        <w:spacing w:line="276" w:lineRule="auto"/>
        <w:rPr>
          <w:rFonts w:ascii="Arial" w:hAnsi="Arial" w:cs="Arial"/>
          <w:sz w:val="24"/>
          <w:szCs w:val="24"/>
        </w:rPr>
      </w:pPr>
      <w:r>
        <w:rPr>
          <w:rFonts w:ascii="Arial" w:hAnsi="Arial" w:cs="Arial"/>
          <w:sz w:val="24"/>
          <w:szCs w:val="24"/>
        </w:rPr>
        <w:t xml:space="preserve">Harris, William, V., </w:t>
      </w:r>
      <w:r w:rsidRPr="00724BDF">
        <w:rPr>
          <w:rFonts w:ascii="Arial" w:hAnsi="Arial" w:cs="Arial"/>
          <w:i/>
          <w:iCs/>
          <w:sz w:val="24"/>
          <w:szCs w:val="24"/>
        </w:rPr>
        <w:t>Popular Medicine in Graeco-Roman Antiquity: Explorations</w:t>
      </w:r>
      <w:r>
        <w:rPr>
          <w:rFonts w:ascii="Arial" w:hAnsi="Arial" w:cs="Arial"/>
          <w:i/>
          <w:iCs/>
          <w:sz w:val="24"/>
          <w:szCs w:val="24"/>
        </w:rPr>
        <w:t xml:space="preserve">, </w:t>
      </w:r>
      <w:r w:rsidR="00753D47">
        <w:rPr>
          <w:rFonts w:ascii="Arial" w:hAnsi="Arial" w:cs="Arial"/>
          <w:sz w:val="24"/>
          <w:szCs w:val="24"/>
        </w:rPr>
        <w:t>(L</w:t>
      </w:r>
      <w:r w:rsidR="00A44A39">
        <w:rPr>
          <w:rFonts w:ascii="Arial" w:hAnsi="Arial" w:cs="Arial"/>
          <w:sz w:val="24"/>
          <w:szCs w:val="24"/>
        </w:rPr>
        <w:t>eiden/Boston, B</w:t>
      </w:r>
      <w:r w:rsidR="00601D1C">
        <w:rPr>
          <w:rFonts w:ascii="Arial" w:hAnsi="Arial" w:cs="Arial"/>
          <w:sz w:val="24"/>
          <w:szCs w:val="24"/>
        </w:rPr>
        <w:t>rill, 201</w:t>
      </w:r>
      <w:r w:rsidR="00A44A39">
        <w:rPr>
          <w:rFonts w:ascii="Arial" w:hAnsi="Arial" w:cs="Arial"/>
          <w:sz w:val="24"/>
          <w:szCs w:val="24"/>
        </w:rPr>
        <w:t>6</w:t>
      </w:r>
      <w:r w:rsidR="00507B00">
        <w:rPr>
          <w:rFonts w:ascii="Arial" w:hAnsi="Arial" w:cs="Arial"/>
          <w:sz w:val="24"/>
          <w:szCs w:val="24"/>
        </w:rPr>
        <w:t>)</w:t>
      </w:r>
    </w:p>
    <w:p w14:paraId="3C5987C7" w14:textId="44840E1B" w:rsidR="00A662A0" w:rsidRDefault="00A662A0" w:rsidP="008E0DF7">
      <w:pPr>
        <w:spacing w:line="276" w:lineRule="auto"/>
        <w:rPr>
          <w:rFonts w:ascii="Arial" w:hAnsi="Arial" w:cs="Arial"/>
          <w:sz w:val="24"/>
          <w:szCs w:val="24"/>
        </w:rPr>
      </w:pPr>
      <w:r w:rsidRPr="00A662A0">
        <w:rPr>
          <w:rFonts w:ascii="Arial" w:hAnsi="Arial" w:cs="Arial"/>
          <w:sz w:val="24"/>
          <w:szCs w:val="24"/>
        </w:rPr>
        <w:t>Hughes,</w:t>
      </w:r>
      <w:r>
        <w:rPr>
          <w:rFonts w:ascii="Arial" w:hAnsi="Arial" w:cs="Arial"/>
          <w:sz w:val="24"/>
          <w:szCs w:val="24"/>
        </w:rPr>
        <w:t xml:space="preserve"> Jessica,</w:t>
      </w:r>
      <w:r w:rsidRPr="00A662A0">
        <w:rPr>
          <w:rFonts w:ascii="Arial" w:hAnsi="Arial" w:cs="Arial"/>
          <w:sz w:val="24"/>
          <w:szCs w:val="24"/>
        </w:rPr>
        <w:t xml:space="preserve"> ‘Fragmentation as Metaphor in the Classical Healing Sanctuary’, </w:t>
      </w:r>
      <w:r w:rsidRPr="00A662A0">
        <w:rPr>
          <w:rFonts w:ascii="Arial" w:hAnsi="Arial" w:cs="Arial"/>
          <w:i/>
          <w:iCs/>
          <w:sz w:val="24"/>
          <w:szCs w:val="24"/>
        </w:rPr>
        <w:t>Social History of Medicine</w:t>
      </w:r>
      <w:r w:rsidRPr="00A662A0">
        <w:rPr>
          <w:rFonts w:ascii="Arial" w:hAnsi="Arial" w:cs="Arial"/>
          <w:sz w:val="24"/>
          <w:szCs w:val="24"/>
        </w:rPr>
        <w:t xml:space="preserve">, 21.2, (2008), P 217–236, </w:t>
      </w:r>
      <w:hyperlink r:id="rId12" w:history="1">
        <w:r w:rsidRPr="00A4528E">
          <w:rPr>
            <w:rStyle w:val="Hyperlink"/>
            <w:rFonts w:ascii="Arial" w:hAnsi="Arial" w:cs="Arial"/>
            <w:sz w:val="24"/>
            <w:szCs w:val="24"/>
          </w:rPr>
          <w:t>https://doi.org/10.1093/shm/hkn034</w:t>
        </w:r>
      </w:hyperlink>
      <w:r>
        <w:rPr>
          <w:rFonts w:ascii="Arial" w:hAnsi="Arial" w:cs="Arial"/>
          <w:sz w:val="24"/>
          <w:szCs w:val="24"/>
        </w:rPr>
        <w:t xml:space="preserve"> [accessed 28/04/2022]</w:t>
      </w:r>
    </w:p>
    <w:p w14:paraId="6DC1F3CD" w14:textId="3DB22043" w:rsidR="008E0DF7" w:rsidRPr="000E558A" w:rsidRDefault="008E0DF7" w:rsidP="008E0DF7">
      <w:pPr>
        <w:spacing w:line="276" w:lineRule="auto"/>
        <w:rPr>
          <w:rFonts w:ascii="Arial" w:hAnsi="Arial" w:cs="Arial"/>
          <w:sz w:val="24"/>
          <w:szCs w:val="24"/>
        </w:rPr>
      </w:pPr>
      <w:proofErr w:type="spellStart"/>
      <w:r>
        <w:rPr>
          <w:rFonts w:ascii="Arial" w:hAnsi="Arial" w:cs="Arial"/>
          <w:sz w:val="24"/>
          <w:szCs w:val="24"/>
        </w:rPr>
        <w:t>Jouanna</w:t>
      </w:r>
      <w:proofErr w:type="spellEnd"/>
      <w:r>
        <w:rPr>
          <w:rFonts w:ascii="Arial" w:hAnsi="Arial" w:cs="Arial"/>
          <w:sz w:val="24"/>
          <w:szCs w:val="24"/>
        </w:rPr>
        <w:t xml:space="preserve">, Jacques, </w:t>
      </w:r>
      <w:r w:rsidRPr="000E558A">
        <w:rPr>
          <w:rFonts w:ascii="Arial" w:hAnsi="Arial" w:cs="Arial"/>
          <w:i/>
          <w:iCs/>
          <w:sz w:val="24"/>
          <w:szCs w:val="24"/>
        </w:rPr>
        <w:t>Greek Medicine from Hippocrates to Galen: Selected Papers</w:t>
      </w:r>
      <w:r>
        <w:rPr>
          <w:rFonts w:ascii="Arial" w:hAnsi="Arial" w:cs="Arial"/>
          <w:sz w:val="24"/>
          <w:szCs w:val="24"/>
        </w:rPr>
        <w:t>,</w:t>
      </w:r>
      <w:r w:rsidRPr="000E558A">
        <w:rPr>
          <w:rFonts w:ascii="Arial" w:hAnsi="Arial" w:cs="Arial"/>
          <w:sz w:val="24"/>
          <w:szCs w:val="24"/>
        </w:rPr>
        <w:t xml:space="preserve"> </w:t>
      </w:r>
      <w:r w:rsidR="001E6AA6">
        <w:rPr>
          <w:rFonts w:ascii="Arial" w:hAnsi="Arial" w:cs="Arial"/>
          <w:sz w:val="24"/>
          <w:szCs w:val="24"/>
        </w:rPr>
        <w:t>translated</w:t>
      </w:r>
      <w:r w:rsidRPr="000E558A">
        <w:rPr>
          <w:rFonts w:ascii="Arial" w:hAnsi="Arial" w:cs="Arial"/>
          <w:sz w:val="24"/>
          <w:szCs w:val="24"/>
        </w:rPr>
        <w:t xml:space="preserve"> by Neil Allies</w:t>
      </w:r>
      <w:r>
        <w:rPr>
          <w:rFonts w:ascii="Arial" w:hAnsi="Arial" w:cs="Arial"/>
          <w:sz w:val="24"/>
          <w:szCs w:val="24"/>
        </w:rPr>
        <w:t>,</w:t>
      </w:r>
      <w:r w:rsidRPr="000E558A">
        <w:rPr>
          <w:rFonts w:ascii="Arial" w:hAnsi="Arial" w:cs="Arial"/>
          <w:sz w:val="24"/>
          <w:szCs w:val="24"/>
        </w:rPr>
        <w:t xml:space="preserve"> </w:t>
      </w:r>
      <w:proofErr w:type="gramStart"/>
      <w:r w:rsidRPr="000E558A">
        <w:rPr>
          <w:rFonts w:ascii="Arial" w:hAnsi="Arial" w:cs="Arial"/>
          <w:sz w:val="24"/>
          <w:szCs w:val="24"/>
        </w:rPr>
        <w:t>Edited</w:t>
      </w:r>
      <w:proofErr w:type="gramEnd"/>
      <w:r w:rsidRPr="000E558A">
        <w:rPr>
          <w:rFonts w:ascii="Arial" w:hAnsi="Arial" w:cs="Arial"/>
          <w:sz w:val="24"/>
          <w:szCs w:val="24"/>
        </w:rPr>
        <w:t xml:space="preserve"> with a Preface by Philip van der </w:t>
      </w:r>
      <w:proofErr w:type="spellStart"/>
      <w:r w:rsidRPr="000E558A">
        <w:rPr>
          <w:rFonts w:ascii="Arial" w:hAnsi="Arial" w:cs="Arial"/>
          <w:sz w:val="24"/>
          <w:szCs w:val="24"/>
        </w:rPr>
        <w:t>Eijk</w:t>
      </w:r>
      <w:proofErr w:type="spellEnd"/>
      <w:r>
        <w:rPr>
          <w:rFonts w:ascii="Arial" w:hAnsi="Arial" w:cs="Arial"/>
          <w:sz w:val="24"/>
          <w:szCs w:val="24"/>
        </w:rPr>
        <w:t>,</w:t>
      </w:r>
      <w:r w:rsidRPr="000E558A">
        <w:rPr>
          <w:rFonts w:ascii="Arial" w:hAnsi="Arial" w:cs="Arial"/>
          <w:sz w:val="24"/>
          <w:szCs w:val="24"/>
        </w:rPr>
        <w:t xml:space="preserve"> </w:t>
      </w:r>
      <w:r w:rsidR="006B4D18">
        <w:rPr>
          <w:rFonts w:ascii="Arial" w:hAnsi="Arial" w:cs="Arial"/>
          <w:sz w:val="24"/>
          <w:szCs w:val="24"/>
        </w:rPr>
        <w:t xml:space="preserve">(Leiden/Boston: </w:t>
      </w:r>
      <w:r w:rsidRPr="000E558A">
        <w:rPr>
          <w:rFonts w:ascii="Arial" w:hAnsi="Arial" w:cs="Arial"/>
          <w:sz w:val="24"/>
          <w:szCs w:val="24"/>
        </w:rPr>
        <w:t>Brill</w:t>
      </w:r>
      <w:r>
        <w:rPr>
          <w:rFonts w:ascii="Arial" w:hAnsi="Arial" w:cs="Arial"/>
          <w:sz w:val="24"/>
          <w:szCs w:val="24"/>
        </w:rPr>
        <w:t>,</w:t>
      </w:r>
      <w:r w:rsidR="006B4D18">
        <w:rPr>
          <w:rFonts w:ascii="Arial" w:hAnsi="Arial" w:cs="Arial"/>
          <w:sz w:val="24"/>
          <w:szCs w:val="24"/>
        </w:rPr>
        <w:t xml:space="preserve"> 2012)</w:t>
      </w:r>
      <w:r>
        <w:rPr>
          <w:rFonts w:ascii="Arial" w:hAnsi="Arial" w:cs="Arial"/>
          <w:sz w:val="24"/>
          <w:szCs w:val="24"/>
        </w:rPr>
        <w:t xml:space="preserve"> </w:t>
      </w:r>
    </w:p>
    <w:p w14:paraId="6523C74E" w14:textId="7E10CAB4" w:rsidR="003D645D" w:rsidRDefault="003D645D" w:rsidP="00C4289D">
      <w:pPr>
        <w:spacing w:line="276" w:lineRule="auto"/>
        <w:rPr>
          <w:rFonts w:ascii="Arial" w:hAnsi="Arial" w:cs="Arial"/>
          <w:sz w:val="24"/>
          <w:szCs w:val="24"/>
        </w:rPr>
      </w:pPr>
      <w:bookmarkStart w:id="35" w:name="_Hlk102406124"/>
      <w:r w:rsidRPr="003D645D">
        <w:rPr>
          <w:rFonts w:ascii="Arial" w:hAnsi="Arial" w:cs="Arial"/>
          <w:sz w:val="24"/>
          <w:szCs w:val="24"/>
        </w:rPr>
        <w:t xml:space="preserve">Kingsley, Peter, </w:t>
      </w:r>
      <w:r w:rsidRPr="003D645D">
        <w:rPr>
          <w:rFonts w:ascii="Arial" w:hAnsi="Arial" w:cs="Arial"/>
          <w:i/>
          <w:iCs/>
          <w:sz w:val="24"/>
          <w:szCs w:val="24"/>
        </w:rPr>
        <w:t>In the Dark Places of Wisdom</w:t>
      </w:r>
      <w:r w:rsidRPr="003D645D">
        <w:rPr>
          <w:rFonts w:ascii="Arial" w:hAnsi="Arial" w:cs="Arial"/>
          <w:sz w:val="24"/>
          <w:szCs w:val="24"/>
        </w:rPr>
        <w:t xml:space="preserve">. Inverness, </w:t>
      </w:r>
      <w:r w:rsidR="00753D47">
        <w:rPr>
          <w:rFonts w:ascii="Arial" w:hAnsi="Arial" w:cs="Arial"/>
          <w:sz w:val="24"/>
          <w:szCs w:val="24"/>
        </w:rPr>
        <w:t>(</w:t>
      </w:r>
      <w:r w:rsidRPr="003D645D">
        <w:rPr>
          <w:rFonts w:ascii="Arial" w:hAnsi="Arial" w:cs="Arial"/>
          <w:sz w:val="24"/>
          <w:szCs w:val="24"/>
        </w:rPr>
        <w:t xml:space="preserve">CA: The Golden Sufi </w:t>
      </w:r>
      <w:proofErr w:type="spellStart"/>
      <w:r w:rsidRPr="003D645D">
        <w:rPr>
          <w:rFonts w:ascii="Arial" w:hAnsi="Arial" w:cs="Arial"/>
          <w:sz w:val="24"/>
          <w:szCs w:val="24"/>
        </w:rPr>
        <w:t>Center</w:t>
      </w:r>
      <w:proofErr w:type="spellEnd"/>
      <w:r w:rsidRPr="003D645D">
        <w:rPr>
          <w:rFonts w:ascii="Arial" w:hAnsi="Arial" w:cs="Arial"/>
          <w:sz w:val="24"/>
          <w:szCs w:val="24"/>
        </w:rPr>
        <w:t>, 1999</w:t>
      </w:r>
      <w:r w:rsidR="00753D47">
        <w:rPr>
          <w:rFonts w:ascii="Arial" w:hAnsi="Arial" w:cs="Arial"/>
          <w:sz w:val="24"/>
          <w:szCs w:val="24"/>
        </w:rPr>
        <w:t>)</w:t>
      </w:r>
    </w:p>
    <w:bookmarkEnd w:id="35"/>
    <w:p w14:paraId="72F50B5E" w14:textId="5E905E8A" w:rsidR="00A77BA5" w:rsidRDefault="00A77BA5" w:rsidP="00402311">
      <w:pPr>
        <w:spacing w:line="276" w:lineRule="auto"/>
        <w:rPr>
          <w:rFonts w:ascii="Arial" w:hAnsi="Arial" w:cs="Arial"/>
          <w:sz w:val="24"/>
          <w:szCs w:val="24"/>
        </w:rPr>
      </w:pPr>
      <w:proofErr w:type="spellStart"/>
      <w:r w:rsidRPr="00A77BA5">
        <w:rPr>
          <w:rFonts w:ascii="Arial" w:hAnsi="Arial" w:cs="Arial"/>
          <w:sz w:val="24"/>
          <w:szCs w:val="24"/>
        </w:rPr>
        <w:t>Kotansky</w:t>
      </w:r>
      <w:proofErr w:type="spellEnd"/>
      <w:r w:rsidRPr="00A77BA5">
        <w:rPr>
          <w:rFonts w:ascii="Arial" w:hAnsi="Arial" w:cs="Arial"/>
          <w:sz w:val="24"/>
          <w:szCs w:val="24"/>
        </w:rPr>
        <w:t>,</w:t>
      </w:r>
      <w:r>
        <w:rPr>
          <w:rFonts w:ascii="Arial" w:hAnsi="Arial" w:cs="Arial"/>
          <w:sz w:val="24"/>
          <w:szCs w:val="24"/>
        </w:rPr>
        <w:t xml:space="preserve"> Roy,</w:t>
      </w:r>
      <w:r w:rsidRPr="00A77BA5">
        <w:rPr>
          <w:rFonts w:ascii="Arial" w:hAnsi="Arial" w:cs="Arial"/>
          <w:sz w:val="24"/>
          <w:szCs w:val="24"/>
        </w:rPr>
        <w:t xml:space="preserve"> ‘Incantations and Prayers for Salvation on Inscribed Greek Amulets’ in </w:t>
      </w:r>
      <w:proofErr w:type="spellStart"/>
      <w:r w:rsidRPr="00A77BA5">
        <w:rPr>
          <w:rFonts w:ascii="Arial" w:hAnsi="Arial" w:cs="Arial"/>
          <w:i/>
          <w:iCs/>
          <w:sz w:val="24"/>
          <w:szCs w:val="24"/>
        </w:rPr>
        <w:t>Magika</w:t>
      </w:r>
      <w:proofErr w:type="spellEnd"/>
      <w:r w:rsidRPr="00A77BA5">
        <w:rPr>
          <w:rFonts w:ascii="Arial" w:hAnsi="Arial" w:cs="Arial"/>
          <w:i/>
          <w:iCs/>
          <w:sz w:val="24"/>
          <w:szCs w:val="24"/>
        </w:rPr>
        <w:t xml:space="preserve"> </w:t>
      </w:r>
      <w:proofErr w:type="spellStart"/>
      <w:r w:rsidRPr="00A77BA5">
        <w:rPr>
          <w:rFonts w:ascii="Arial" w:hAnsi="Arial" w:cs="Arial"/>
          <w:i/>
          <w:iCs/>
          <w:sz w:val="24"/>
          <w:szCs w:val="24"/>
        </w:rPr>
        <w:t>Heira</w:t>
      </w:r>
      <w:proofErr w:type="spellEnd"/>
      <w:r w:rsidRPr="00A77BA5">
        <w:rPr>
          <w:rFonts w:ascii="Arial" w:hAnsi="Arial" w:cs="Arial"/>
          <w:i/>
          <w:iCs/>
          <w:sz w:val="24"/>
          <w:szCs w:val="24"/>
        </w:rPr>
        <w:t>,</w:t>
      </w:r>
      <w:r w:rsidRPr="00A77BA5">
        <w:rPr>
          <w:rFonts w:ascii="Arial" w:hAnsi="Arial" w:cs="Arial"/>
          <w:sz w:val="24"/>
          <w:szCs w:val="24"/>
        </w:rPr>
        <w:t xml:space="preserve"> ed, Christopher </w:t>
      </w:r>
      <w:proofErr w:type="spellStart"/>
      <w:r w:rsidRPr="00A77BA5">
        <w:rPr>
          <w:rFonts w:ascii="Arial" w:hAnsi="Arial" w:cs="Arial"/>
          <w:sz w:val="24"/>
          <w:szCs w:val="24"/>
        </w:rPr>
        <w:t>Farraone</w:t>
      </w:r>
      <w:proofErr w:type="spellEnd"/>
      <w:r w:rsidRPr="00A77BA5">
        <w:rPr>
          <w:rFonts w:ascii="Arial" w:hAnsi="Arial" w:cs="Arial"/>
          <w:sz w:val="24"/>
          <w:szCs w:val="24"/>
        </w:rPr>
        <w:t xml:space="preserve"> (Oxford, Oxford University Press, 1991), pp. 107-137</w:t>
      </w:r>
    </w:p>
    <w:p w14:paraId="0B97BF9C" w14:textId="294C6615" w:rsidR="00402311" w:rsidRPr="00402311" w:rsidRDefault="00402311" w:rsidP="00402311">
      <w:pPr>
        <w:spacing w:line="276" w:lineRule="auto"/>
        <w:rPr>
          <w:rFonts w:ascii="Arial" w:hAnsi="Arial" w:cs="Arial"/>
          <w:sz w:val="24"/>
          <w:szCs w:val="24"/>
        </w:rPr>
      </w:pPr>
      <w:proofErr w:type="spellStart"/>
      <w:r w:rsidRPr="00402311">
        <w:rPr>
          <w:rFonts w:ascii="Arial" w:hAnsi="Arial" w:cs="Arial"/>
          <w:sz w:val="24"/>
          <w:szCs w:val="24"/>
        </w:rPr>
        <w:t>Nutton</w:t>
      </w:r>
      <w:proofErr w:type="spellEnd"/>
      <w:r w:rsidRPr="00402311">
        <w:rPr>
          <w:rFonts w:ascii="Arial" w:hAnsi="Arial" w:cs="Arial"/>
          <w:sz w:val="24"/>
          <w:szCs w:val="24"/>
        </w:rPr>
        <w:t xml:space="preserve">, Vivian. </w:t>
      </w:r>
      <w:r w:rsidRPr="0023187D">
        <w:rPr>
          <w:rFonts w:ascii="Arial" w:hAnsi="Arial" w:cs="Arial"/>
          <w:i/>
          <w:iCs/>
          <w:sz w:val="24"/>
          <w:szCs w:val="24"/>
        </w:rPr>
        <w:t>Ancient Medicine</w:t>
      </w:r>
      <w:r w:rsidRPr="00402311">
        <w:rPr>
          <w:rFonts w:ascii="Arial" w:hAnsi="Arial" w:cs="Arial"/>
          <w:sz w:val="24"/>
          <w:szCs w:val="24"/>
        </w:rPr>
        <w:t xml:space="preserve">. 2nd ed. </w:t>
      </w:r>
      <w:r w:rsidR="00753D47">
        <w:rPr>
          <w:rFonts w:ascii="Arial" w:hAnsi="Arial" w:cs="Arial"/>
          <w:sz w:val="24"/>
          <w:szCs w:val="24"/>
        </w:rPr>
        <w:t>(</w:t>
      </w:r>
      <w:r w:rsidRPr="00402311">
        <w:rPr>
          <w:rFonts w:ascii="Arial" w:hAnsi="Arial" w:cs="Arial"/>
          <w:sz w:val="24"/>
          <w:szCs w:val="24"/>
        </w:rPr>
        <w:t>Abingdon, Oxfordshire: Routledge, 2013</w:t>
      </w:r>
      <w:r w:rsidR="00753D47">
        <w:rPr>
          <w:rFonts w:ascii="Arial" w:hAnsi="Arial" w:cs="Arial"/>
          <w:sz w:val="24"/>
          <w:szCs w:val="24"/>
        </w:rPr>
        <w:t>)</w:t>
      </w:r>
    </w:p>
    <w:p w14:paraId="6CF344FB" w14:textId="21288036" w:rsidR="00C4289D" w:rsidRDefault="00C4289D" w:rsidP="00C4289D">
      <w:pPr>
        <w:spacing w:line="276" w:lineRule="auto"/>
        <w:rPr>
          <w:rFonts w:ascii="Arial" w:hAnsi="Arial" w:cs="Arial"/>
          <w:sz w:val="24"/>
          <w:szCs w:val="24"/>
        </w:rPr>
      </w:pPr>
      <w:r w:rsidRPr="00C4289D">
        <w:rPr>
          <w:rFonts w:ascii="Arial" w:hAnsi="Arial" w:cs="Arial"/>
          <w:sz w:val="24"/>
          <w:szCs w:val="24"/>
        </w:rPr>
        <w:t xml:space="preserve">Ogden, D., </w:t>
      </w:r>
      <w:r w:rsidRPr="00C4289D">
        <w:rPr>
          <w:rFonts w:ascii="Arial" w:hAnsi="Arial" w:cs="Arial"/>
          <w:i/>
          <w:iCs/>
          <w:sz w:val="24"/>
          <w:szCs w:val="24"/>
        </w:rPr>
        <w:t>Magic, Witchcraft and Ghosts in the Greek and Roman Worlds</w:t>
      </w:r>
      <w:r w:rsidRPr="00C4289D">
        <w:rPr>
          <w:rFonts w:ascii="Arial" w:hAnsi="Arial" w:cs="Arial"/>
          <w:sz w:val="24"/>
          <w:szCs w:val="24"/>
        </w:rPr>
        <w:t xml:space="preserve">, </w:t>
      </w:r>
      <w:r w:rsidR="00753D47">
        <w:rPr>
          <w:rFonts w:ascii="Arial" w:hAnsi="Arial" w:cs="Arial"/>
          <w:sz w:val="24"/>
          <w:szCs w:val="24"/>
        </w:rPr>
        <w:t>(</w:t>
      </w:r>
      <w:r w:rsidRPr="00C4289D">
        <w:rPr>
          <w:rFonts w:ascii="Arial" w:hAnsi="Arial" w:cs="Arial"/>
          <w:sz w:val="24"/>
          <w:szCs w:val="24"/>
        </w:rPr>
        <w:t>Oxford:</w:t>
      </w:r>
      <w:r>
        <w:rPr>
          <w:rFonts w:ascii="Arial" w:hAnsi="Arial" w:cs="Arial"/>
          <w:sz w:val="24"/>
          <w:szCs w:val="24"/>
        </w:rPr>
        <w:t xml:space="preserve"> </w:t>
      </w:r>
      <w:r w:rsidRPr="00C4289D">
        <w:rPr>
          <w:rFonts w:ascii="Arial" w:hAnsi="Arial" w:cs="Arial"/>
          <w:sz w:val="24"/>
          <w:szCs w:val="24"/>
        </w:rPr>
        <w:t>Oxford University Press: 2002</w:t>
      </w:r>
      <w:r w:rsidR="00753D47">
        <w:rPr>
          <w:rFonts w:ascii="Arial" w:hAnsi="Arial" w:cs="Arial"/>
          <w:sz w:val="24"/>
          <w:szCs w:val="24"/>
        </w:rPr>
        <w:t>)</w:t>
      </w:r>
    </w:p>
    <w:p w14:paraId="3BBCD0E9" w14:textId="77777777" w:rsidR="00D11823" w:rsidRPr="00D11823" w:rsidRDefault="00D11823" w:rsidP="00D11823">
      <w:pPr>
        <w:spacing w:line="276" w:lineRule="auto"/>
        <w:rPr>
          <w:rFonts w:ascii="Arial" w:hAnsi="Arial" w:cs="Arial"/>
          <w:sz w:val="24"/>
          <w:szCs w:val="24"/>
        </w:rPr>
      </w:pPr>
      <w:r w:rsidRPr="00D11823">
        <w:rPr>
          <w:rFonts w:ascii="Arial" w:hAnsi="Arial" w:cs="Arial"/>
          <w:sz w:val="24"/>
          <w:szCs w:val="24"/>
        </w:rPr>
        <w:lastRenderedPageBreak/>
        <w:t xml:space="preserve">Oxford Reference, </w:t>
      </w:r>
      <w:r w:rsidRPr="00D11823">
        <w:rPr>
          <w:rFonts w:ascii="Arial" w:hAnsi="Arial" w:cs="Arial"/>
          <w:i/>
          <w:iCs/>
          <w:sz w:val="24"/>
          <w:szCs w:val="24"/>
        </w:rPr>
        <w:t>Hippocrates</w:t>
      </w:r>
      <w:r w:rsidRPr="00D11823">
        <w:rPr>
          <w:rFonts w:ascii="Arial" w:hAnsi="Arial" w:cs="Arial"/>
          <w:sz w:val="24"/>
          <w:szCs w:val="24"/>
        </w:rPr>
        <w:t xml:space="preserve">, (2022), </w:t>
      </w:r>
      <w:hyperlink r:id="rId13" w:history="1">
        <w:r w:rsidRPr="00D11823">
          <w:rPr>
            <w:rStyle w:val="Hyperlink"/>
            <w:rFonts w:ascii="Arial" w:hAnsi="Arial" w:cs="Arial"/>
            <w:sz w:val="24"/>
            <w:szCs w:val="24"/>
          </w:rPr>
          <w:t>https://www.oxfordreference.com/view/10.1093/acref/9780199545568.001.0001/acref-9780199545568-e-3118?rskey=ccOWmB&amp;result=3167</w:t>
        </w:r>
      </w:hyperlink>
      <w:r w:rsidRPr="00D11823">
        <w:rPr>
          <w:rFonts w:ascii="Arial" w:hAnsi="Arial" w:cs="Arial"/>
          <w:sz w:val="24"/>
          <w:szCs w:val="24"/>
        </w:rPr>
        <w:t xml:space="preserve"> [accessed 28/04/2022].</w:t>
      </w:r>
    </w:p>
    <w:p w14:paraId="0B4932B8" w14:textId="51BACB37" w:rsidR="00DD4A0B" w:rsidRDefault="00DD4A0B" w:rsidP="00F81483">
      <w:pPr>
        <w:spacing w:line="276" w:lineRule="auto"/>
        <w:rPr>
          <w:rFonts w:ascii="Arial" w:hAnsi="Arial" w:cs="Arial"/>
          <w:sz w:val="24"/>
          <w:szCs w:val="24"/>
        </w:rPr>
      </w:pPr>
      <w:r w:rsidRPr="00DD4A0B">
        <w:rPr>
          <w:rFonts w:ascii="Arial" w:hAnsi="Arial" w:cs="Arial"/>
          <w:sz w:val="24"/>
          <w:szCs w:val="24"/>
        </w:rPr>
        <w:t xml:space="preserve">Pleiades, </w:t>
      </w:r>
      <w:r w:rsidRPr="00DD4A0B">
        <w:rPr>
          <w:rFonts w:ascii="Arial" w:hAnsi="Arial" w:cs="Arial"/>
          <w:i/>
          <w:iCs/>
          <w:sz w:val="24"/>
          <w:szCs w:val="24"/>
        </w:rPr>
        <w:t>Sanctuary of Asklepios at Athens</w:t>
      </w:r>
      <w:r w:rsidRPr="00DD4A0B">
        <w:rPr>
          <w:rFonts w:ascii="Arial" w:hAnsi="Arial" w:cs="Arial"/>
          <w:sz w:val="24"/>
          <w:szCs w:val="24"/>
        </w:rPr>
        <w:t>, 2022, https://pleiades.stoa.org/places/954340915 {accessed 29/04/2022].</w:t>
      </w:r>
    </w:p>
    <w:p w14:paraId="38A5DB44" w14:textId="28923007" w:rsidR="00CE1815" w:rsidRDefault="00CE1815" w:rsidP="00F81483">
      <w:pPr>
        <w:spacing w:line="276" w:lineRule="auto"/>
        <w:rPr>
          <w:rFonts w:ascii="Arial" w:hAnsi="Arial" w:cs="Arial"/>
          <w:sz w:val="24"/>
          <w:szCs w:val="24"/>
        </w:rPr>
      </w:pPr>
      <w:r>
        <w:rPr>
          <w:rFonts w:ascii="Arial" w:hAnsi="Arial" w:cs="Arial"/>
          <w:sz w:val="24"/>
          <w:szCs w:val="24"/>
        </w:rPr>
        <w:t>Pomeroy, Sarah</w:t>
      </w:r>
      <w:r w:rsidR="00577622">
        <w:rPr>
          <w:rFonts w:ascii="Arial" w:hAnsi="Arial" w:cs="Arial"/>
          <w:sz w:val="24"/>
          <w:szCs w:val="24"/>
        </w:rPr>
        <w:t xml:space="preserve">, B. et al, </w:t>
      </w:r>
      <w:r w:rsidR="00577622" w:rsidRPr="00B72FB9">
        <w:rPr>
          <w:rFonts w:ascii="Arial" w:hAnsi="Arial" w:cs="Arial"/>
          <w:i/>
          <w:iCs/>
          <w:sz w:val="24"/>
          <w:szCs w:val="24"/>
        </w:rPr>
        <w:t>A Brief History of Ancient Greece</w:t>
      </w:r>
      <w:r w:rsidR="00577622" w:rsidRPr="00577622">
        <w:rPr>
          <w:rFonts w:ascii="Arial" w:hAnsi="Arial" w:cs="Arial"/>
          <w:sz w:val="24"/>
          <w:szCs w:val="24"/>
        </w:rPr>
        <w:t xml:space="preserve">, </w:t>
      </w:r>
      <w:r w:rsidR="00753D47">
        <w:rPr>
          <w:rFonts w:ascii="Arial" w:hAnsi="Arial" w:cs="Arial"/>
          <w:sz w:val="24"/>
          <w:szCs w:val="24"/>
        </w:rPr>
        <w:t>(</w:t>
      </w:r>
      <w:r w:rsidR="00811CDA">
        <w:rPr>
          <w:rFonts w:ascii="Arial" w:hAnsi="Arial" w:cs="Arial"/>
          <w:sz w:val="24"/>
          <w:szCs w:val="24"/>
        </w:rPr>
        <w:t>New York</w:t>
      </w:r>
      <w:r w:rsidR="00753D47">
        <w:rPr>
          <w:rFonts w:ascii="Arial" w:hAnsi="Arial" w:cs="Arial"/>
          <w:sz w:val="24"/>
          <w:szCs w:val="24"/>
        </w:rPr>
        <w:t>:</w:t>
      </w:r>
      <w:r w:rsidR="00811CDA">
        <w:rPr>
          <w:rFonts w:ascii="Arial" w:hAnsi="Arial" w:cs="Arial"/>
          <w:sz w:val="24"/>
          <w:szCs w:val="24"/>
        </w:rPr>
        <w:t xml:space="preserve"> </w:t>
      </w:r>
      <w:r w:rsidR="00577622" w:rsidRPr="00577622">
        <w:rPr>
          <w:rFonts w:ascii="Arial" w:hAnsi="Arial" w:cs="Arial"/>
          <w:sz w:val="24"/>
          <w:szCs w:val="24"/>
        </w:rPr>
        <w:t>Oxford Uni</w:t>
      </w:r>
      <w:r w:rsidR="00B72FB9">
        <w:rPr>
          <w:rFonts w:ascii="Arial" w:hAnsi="Arial" w:cs="Arial"/>
          <w:sz w:val="24"/>
          <w:szCs w:val="24"/>
        </w:rPr>
        <w:t>versity</w:t>
      </w:r>
      <w:r w:rsidR="00577622" w:rsidRPr="00577622">
        <w:rPr>
          <w:rFonts w:ascii="Arial" w:hAnsi="Arial" w:cs="Arial"/>
          <w:sz w:val="24"/>
          <w:szCs w:val="24"/>
        </w:rPr>
        <w:t xml:space="preserve"> Press</w:t>
      </w:r>
      <w:r w:rsidR="00122F61">
        <w:rPr>
          <w:rFonts w:ascii="Arial" w:hAnsi="Arial" w:cs="Arial"/>
          <w:sz w:val="24"/>
          <w:szCs w:val="24"/>
        </w:rPr>
        <w:t>, 2009</w:t>
      </w:r>
      <w:r w:rsidR="00753D47">
        <w:rPr>
          <w:rFonts w:ascii="Arial" w:hAnsi="Arial" w:cs="Arial"/>
          <w:sz w:val="24"/>
          <w:szCs w:val="24"/>
        </w:rPr>
        <w:t>)</w:t>
      </w:r>
    </w:p>
    <w:p w14:paraId="5D9CF477" w14:textId="13C9357F" w:rsidR="004511FE" w:rsidRDefault="004511FE" w:rsidP="00F81483">
      <w:pPr>
        <w:spacing w:line="276" w:lineRule="auto"/>
        <w:rPr>
          <w:rFonts w:ascii="Arial" w:hAnsi="Arial" w:cs="Arial"/>
          <w:sz w:val="24"/>
          <w:szCs w:val="24"/>
        </w:rPr>
      </w:pPr>
      <w:proofErr w:type="spellStart"/>
      <w:r w:rsidRPr="004511FE">
        <w:rPr>
          <w:rFonts w:ascii="Arial" w:hAnsi="Arial" w:cs="Arial"/>
          <w:sz w:val="24"/>
          <w:szCs w:val="24"/>
        </w:rPr>
        <w:t>Renberg</w:t>
      </w:r>
      <w:proofErr w:type="spellEnd"/>
      <w:r w:rsidRPr="004511FE">
        <w:rPr>
          <w:rFonts w:ascii="Arial" w:hAnsi="Arial" w:cs="Arial"/>
          <w:sz w:val="24"/>
          <w:szCs w:val="24"/>
        </w:rPr>
        <w:t>,</w:t>
      </w:r>
      <w:r>
        <w:rPr>
          <w:rFonts w:ascii="Arial" w:hAnsi="Arial" w:cs="Arial"/>
          <w:sz w:val="24"/>
          <w:szCs w:val="24"/>
        </w:rPr>
        <w:t xml:space="preserve"> Gil, H.,</w:t>
      </w:r>
      <w:r w:rsidRPr="004511FE">
        <w:rPr>
          <w:rFonts w:ascii="Arial" w:hAnsi="Arial" w:cs="Arial"/>
          <w:sz w:val="24"/>
          <w:szCs w:val="24"/>
        </w:rPr>
        <w:t xml:space="preserve"> </w:t>
      </w:r>
      <w:r w:rsidRPr="00A61F91">
        <w:rPr>
          <w:rFonts w:ascii="Arial" w:hAnsi="Arial" w:cs="Arial"/>
          <w:i/>
          <w:iCs/>
          <w:sz w:val="24"/>
          <w:szCs w:val="24"/>
        </w:rPr>
        <w:t>Incubation at Saqqara</w:t>
      </w:r>
      <w:r w:rsidRPr="004511FE">
        <w:rPr>
          <w:rFonts w:ascii="Arial" w:hAnsi="Arial" w:cs="Arial"/>
          <w:sz w:val="24"/>
          <w:szCs w:val="24"/>
        </w:rPr>
        <w:t xml:space="preserve">, (2010) </w:t>
      </w:r>
      <w:r w:rsidR="00A61F91">
        <w:rPr>
          <w:rFonts w:ascii="Arial" w:hAnsi="Arial" w:cs="Arial"/>
          <w:sz w:val="24"/>
          <w:szCs w:val="24"/>
        </w:rPr>
        <w:t>&lt;</w:t>
      </w:r>
      <w:r w:rsidRPr="004511FE">
        <w:rPr>
          <w:rFonts w:ascii="Arial" w:hAnsi="Arial" w:cs="Arial"/>
          <w:sz w:val="24"/>
          <w:szCs w:val="24"/>
        </w:rPr>
        <w:t>https://quod.lib.umich.edu/i/icp/7523866.0025.174/--</w:t>
      </w:r>
      <w:proofErr w:type="spellStart"/>
      <w:r w:rsidRPr="004511FE">
        <w:rPr>
          <w:rFonts w:ascii="Arial" w:hAnsi="Arial" w:cs="Arial"/>
          <w:sz w:val="24"/>
          <w:szCs w:val="24"/>
        </w:rPr>
        <w:t>incubation-at-saqqara?rgn</w:t>
      </w:r>
      <w:proofErr w:type="spellEnd"/>
      <w:r w:rsidRPr="004511FE">
        <w:rPr>
          <w:rFonts w:ascii="Arial" w:hAnsi="Arial" w:cs="Arial"/>
          <w:sz w:val="24"/>
          <w:szCs w:val="24"/>
        </w:rPr>
        <w:t>=</w:t>
      </w:r>
      <w:proofErr w:type="spellStart"/>
      <w:r w:rsidRPr="004511FE">
        <w:rPr>
          <w:rFonts w:ascii="Arial" w:hAnsi="Arial" w:cs="Arial"/>
          <w:sz w:val="24"/>
          <w:szCs w:val="24"/>
        </w:rPr>
        <w:t>main;view</w:t>
      </w:r>
      <w:proofErr w:type="spellEnd"/>
      <w:r w:rsidRPr="004511FE">
        <w:rPr>
          <w:rFonts w:ascii="Arial" w:hAnsi="Arial" w:cs="Arial"/>
          <w:sz w:val="24"/>
          <w:szCs w:val="24"/>
        </w:rPr>
        <w:t>=</w:t>
      </w:r>
      <w:proofErr w:type="spellStart"/>
      <w:r w:rsidRPr="004511FE">
        <w:rPr>
          <w:rFonts w:ascii="Arial" w:hAnsi="Arial" w:cs="Arial"/>
          <w:sz w:val="24"/>
          <w:szCs w:val="24"/>
        </w:rPr>
        <w:t>fulltext#top</w:t>
      </w:r>
      <w:proofErr w:type="spellEnd"/>
      <w:r w:rsidR="00A61F91">
        <w:rPr>
          <w:rFonts w:ascii="Arial" w:hAnsi="Arial" w:cs="Arial"/>
          <w:sz w:val="24"/>
          <w:szCs w:val="24"/>
        </w:rPr>
        <w:t>&gt;</w:t>
      </w:r>
      <w:r w:rsidRPr="004511FE">
        <w:rPr>
          <w:rFonts w:ascii="Arial" w:hAnsi="Arial" w:cs="Arial"/>
          <w:sz w:val="24"/>
          <w:szCs w:val="24"/>
        </w:rPr>
        <w:t xml:space="preserve"> [accessed 01/04/2022].</w:t>
      </w:r>
    </w:p>
    <w:p w14:paraId="135FF1D3" w14:textId="0891D4CA" w:rsidR="00C4289D" w:rsidRDefault="00451815" w:rsidP="00F81483">
      <w:pPr>
        <w:spacing w:line="276" w:lineRule="auto"/>
        <w:rPr>
          <w:rFonts w:ascii="Arial" w:hAnsi="Arial" w:cs="Arial"/>
          <w:sz w:val="24"/>
          <w:szCs w:val="24"/>
        </w:rPr>
      </w:pPr>
      <w:proofErr w:type="spellStart"/>
      <w:r>
        <w:rPr>
          <w:rFonts w:ascii="Arial" w:hAnsi="Arial" w:cs="Arial"/>
          <w:sz w:val="24"/>
          <w:szCs w:val="24"/>
        </w:rPr>
        <w:t>Renberg</w:t>
      </w:r>
      <w:proofErr w:type="spellEnd"/>
      <w:r>
        <w:rPr>
          <w:rFonts w:ascii="Arial" w:hAnsi="Arial" w:cs="Arial"/>
          <w:sz w:val="24"/>
          <w:szCs w:val="24"/>
        </w:rPr>
        <w:t xml:space="preserve">, Gil, H., </w:t>
      </w:r>
      <w:r w:rsidRPr="00451815">
        <w:rPr>
          <w:rFonts w:ascii="Arial" w:hAnsi="Arial" w:cs="Arial"/>
          <w:i/>
          <w:iCs/>
          <w:sz w:val="24"/>
          <w:szCs w:val="24"/>
        </w:rPr>
        <w:t>Where Dreams May Come: Incubation Sanctuaries in the Greco-Roman World</w:t>
      </w:r>
      <w:r w:rsidRPr="00451815">
        <w:rPr>
          <w:rFonts w:ascii="Arial" w:hAnsi="Arial" w:cs="Arial"/>
          <w:sz w:val="24"/>
          <w:szCs w:val="24"/>
        </w:rPr>
        <w:t xml:space="preserve">. </w:t>
      </w:r>
      <w:r w:rsidR="00753D47">
        <w:rPr>
          <w:rFonts w:ascii="Arial" w:hAnsi="Arial" w:cs="Arial"/>
          <w:sz w:val="24"/>
          <w:szCs w:val="24"/>
        </w:rPr>
        <w:t>(</w:t>
      </w:r>
      <w:r w:rsidRPr="00451815">
        <w:rPr>
          <w:rFonts w:ascii="Arial" w:hAnsi="Arial" w:cs="Arial"/>
          <w:sz w:val="24"/>
          <w:szCs w:val="24"/>
        </w:rPr>
        <w:t>Leiden/Boston</w:t>
      </w:r>
      <w:r w:rsidR="00753D47">
        <w:rPr>
          <w:rFonts w:ascii="Arial" w:hAnsi="Arial" w:cs="Arial"/>
          <w:sz w:val="24"/>
          <w:szCs w:val="24"/>
        </w:rPr>
        <w:t>:</w:t>
      </w:r>
      <w:r w:rsidRPr="00451815">
        <w:rPr>
          <w:rFonts w:ascii="Arial" w:hAnsi="Arial" w:cs="Arial"/>
          <w:sz w:val="24"/>
          <w:szCs w:val="24"/>
        </w:rPr>
        <w:t xml:space="preserve"> </w:t>
      </w:r>
      <w:r w:rsidR="00B07BD7">
        <w:rPr>
          <w:rFonts w:ascii="Arial" w:hAnsi="Arial" w:cs="Arial"/>
          <w:sz w:val="24"/>
          <w:szCs w:val="24"/>
        </w:rPr>
        <w:t xml:space="preserve">Brill, </w:t>
      </w:r>
      <w:r w:rsidRPr="00451815">
        <w:rPr>
          <w:rFonts w:ascii="Arial" w:hAnsi="Arial" w:cs="Arial"/>
          <w:sz w:val="24"/>
          <w:szCs w:val="24"/>
        </w:rPr>
        <w:t>2017</w:t>
      </w:r>
      <w:r w:rsidR="00753D47">
        <w:rPr>
          <w:rFonts w:ascii="Arial" w:hAnsi="Arial" w:cs="Arial"/>
          <w:sz w:val="24"/>
          <w:szCs w:val="24"/>
        </w:rPr>
        <w:t>)</w:t>
      </w:r>
    </w:p>
    <w:p w14:paraId="1D1A97CE" w14:textId="6BEDED09" w:rsidR="008D6F32" w:rsidRPr="008D6F32" w:rsidRDefault="008D6F32" w:rsidP="008D6F32">
      <w:pPr>
        <w:spacing w:line="276" w:lineRule="auto"/>
        <w:rPr>
          <w:rFonts w:ascii="Arial" w:hAnsi="Arial" w:cs="Arial"/>
          <w:sz w:val="24"/>
          <w:szCs w:val="24"/>
        </w:rPr>
      </w:pPr>
      <w:proofErr w:type="spellStart"/>
      <w:r w:rsidRPr="008D6F32">
        <w:rPr>
          <w:rFonts w:ascii="Arial" w:hAnsi="Arial" w:cs="Arial"/>
          <w:sz w:val="24"/>
          <w:szCs w:val="24"/>
        </w:rPr>
        <w:t>Theoi</w:t>
      </w:r>
      <w:proofErr w:type="spellEnd"/>
      <w:r w:rsidRPr="008D6F32">
        <w:rPr>
          <w:rFonts w:ascii="Arial" w:hAnsi="Arial" w:cs="Arial"/>
          <w:sz w:val="24"/>
          <w:szCs w:val="24"/>
        </w:rPr>
        <w:t xml:space="preserve">, </w:t>
      </w:r>
      <w:proofErr w:type="spellStart"/>
      <w:r w:rsidRPr="00153772">
        <w:rPr>
          <w:rFonts w:ascii="Arial" w:hAnsi="Arial" w:cs="Arial"/>
          <w:i/>
          <w:iCs/>
          <w:sz w:val="24"/>
          <w:szCs w:val="24"/>
        </w:rPr>
        <w:t>Aigle</w:t>
      </w:r>
      <w:proofErr w:type="spellEnd"/>
      <w:r w:rsidRPr="008D6F32">
        <w:rPr>
          <w:rFonts w:ascii="Arial" w:hAnsi="Arial" w:cs="Arial"/>
          <w:sz w:val="24"/>
          <w:szCs w:val="24"/>
        </w:rPr>
        <w:t>, (2017) https://www.theoi.com/Ouranios/AsklepiasAigle.html [accessed 28/04/2022]</w:t>
      </w:r>
    </w:p>
    <w:p w14:paraId="205571D4" w14:textId="303E952F" w:rsidR="008D6F32" w:rsidRDefault="008D6F32" w:rsidP="008D6F32">
      <w:pPr>
        <w:spacing w:line="276" w:lineRule="auto"/>
        <w:rPr>
          <w:rFonts w:ascii="Arial" w:hAnsi="Arial" w:cs="Arial"/>
          <w:sz w:val="24"/>
          <w:szCs w:val="24"/>
        </w:rPr>
      </w:pPr>
      <w:proofErr w:type="spellStart"/>
      <w:r w:rsidRPr="008D6F32">
        <w:rPr>
          <w:rFonts w:ascii="Arial" w:hAnsi="Arial" w:cs="Arial"/>
          <w:sz w:val="24"/>
          <w:szCs w:val="24"/>
        </w:rPr>
        <w:t>Theoi</w:t>
      </w:r>
      <w:proofErr w:type="spellEnd"/>
      <w:r w:rsidRPr="008D6F32">
        <w:rPr>
          <w:rFonts w:ascii="Arial" w:hAnsi="Arial" w:cs="Arial"/>
          <w:sz w:val="24"/>
          <w:szCs w:val="24"/>
        </w:rPr>
        <w:t xml:space="preserve">, </w:t>
      </w:r>
      <w:proofErr w:type="spellStart"/>
      <w:r w:rsidRPr="00153772">
        <w:rPr>
          <w:rFonts w:ascii="Arial" w:hAnsi="Arial" w:cs="Arial"/>
          <w:i/>
          <w:iCs/>
          <w:sz w:val="24"/>
          <w:szCs w:val="24"/>
        </w:rPr>
        <w:t>Akeso</w:t>
      </w:r>
      <w:proofErr w:type="spellEnd"/>
      <w:r w:rsidRPr="008D6F32">
        <w:rPr>
          <w:rFonts w:ascii="Arial" w:hAnsi="Arial" w:cs="Arial"/>
          <w:sz w:val="24"/>
          <w:szCs w:val="24"/>
        </w:rPr>
        <w:t>, (2017) https://www.theoi.com/Ouranios/AsklepiasAkeso.html [accessed 28/04/2022]</w:t>
      </w:r>
    </w:p>
    <w:p w14:paraId="3035EAC2" w14:textId="4622630C" w:rsidR="00A67CDE" w:rsidRPr="008D6F32" w:rsidRDefault="00A67CDE" w:rsidP="00A67CDE">
      <w:pPr>
        <w:spacing w:line="276" w:lineRule="auto"/>
        <w:rPr>
          <w:rFonts w:ascii="Arial" w:hAnsi="Arial" w:cs="Arial"/>
          <w:sz w:val="24"/>
          <w:szCs w:val="24"/>
        </w:rPr>
      </w:pPr>
      <w:proofErr w:type="spellStart"/>
      <w:r w:rsidRPr="008D6F32">
        <w:rPr>
          <w:rFonts w:ascii="Arial" w:hAnsi="Arial" w:cs="Arial"/>
          <w:sz w:val="24"/>
          <w:szCs w:val="24"/>
        </w:rPr>
        <w:t>Theoi</w:t>
      </w:r>
      <w:proofErr w:type="spellEnd"/>
      <w:r w:rsidRPr="008D6F32">
        <w:rPr>
          <w:rFonts w:ascii="Arial" w:hAnsi="Arial" w:cs="Arial"/>
          <w:sz w:val="24"/>
          <w:szCs w:val="24"/>
        </w:rPr>
        <w:t xml:space="preserve">, </w:t>
      </w:r>
      <w:proofErr w:type="spellStart"/>
      <w:r w:rsidRPr="00153772">
        <w:rPr>
          <w:rFonts w:ascii="Arial" w:hAnsi="Arial" w:cs="Arial"/>
          <w:i/>
          <w:iCs/>
          <w:sz w:val="24"/>
          <w:szCs w:val="24"/>
        </w:rPr>
        <w:t>Epione</w:t>
      </w:r>
      <w:proofErr w:type="spellEnd"/>
      <w:r w:rsidRPr="008D6F32">
        <w:rPr>
          <w:rFonts w:ascii="Arial" w:hAnsi="Arial" w:cs="Arial"/>
          <w:sz w:val="24"/>
          <w:szCs w:val="24"/>
        </w:rPr>
        <w:t>, (2017) https://www.theoi.com/Ouranios/AsklepiasEpione.html [accessed 28/04/2022]</w:t>
      </w:r>
    </w:p>
    <w:p w14:paraId="225ED88D" w14:textId="5FF7F297" w:rsidR="00A67CDE" w:rsidRDefault="00A67CDE" w:rsidP="004E052F">
      <w:pPr>
        <w:spacing w:line="276" w:lineRule="auto"/>
        <w:rPr>
          <w:rFonts w:ascii="Arial" w:hAnsi="Arial" w:cs="Arial"/>
          <w:sz w:val="24"/>
          <w:szCs w:val="24"/>
        </w:rPr>
      </w:pPr>
      <w:proofErr w:type="spellStart"/>
      <w:r w:rsidRPr="00A67CDE">
        <w:rPr>
          <w:rFonts w:ascii="Arial" w:hAnsi="Arial" w:cs="Arial"/>
          <w:sz w:val="24"/>
          <w:szCs w:val="24"/>
        </w:rPr>
        <w:t>Theoi</w:t>
      </w:r>
      <w:proofErr w:type="spellEnd"/>
      <w:r w:rsidRPr="00A67CDE">
        <w:rPr>
          <w:rFonts w:ascii="Arial" w:hAnsi="Arial" w:cs="Arial"/>
          <w:sz w:val="24"/>
          <w:szCs w:val="24"/>
        </w:rPr>
        <w:t xml:space="preserve">, </w:t>
      </w:r>
      <w:r w:rsidRPr="00153772">
        <w:rPr>
          <w:rFonts w:ascii="Arial" w:hAnsi="Arial" w:cs="Arial"/>
          <w:i/>
          <w:iCs/>
          <w:sz w:val="24"/>
          <w:szCs w:val="24"/>
        </w:rPr>
        <w:t>Hygeia</w:t>
      </w:r>
      <w:r w:rsidRPr="00A67CDE">
        <w:rPr>
          <w:rFonts w:ascii="Arial" w:hAnsi="Arial" w:cs="Arial"/>
          <w:sz w:val="24"/>
          <w:szCs w:val="24"/>
        </w:rPr>
        <w:t>, (2017) https://www.theoi.com/Ouranios/AsklepiasHygeia.html [accessed 28/04/2022]</w:t>
      </w:r>
    </w:p>
    <w:p w14:paraId="59AB6A09" w14:textId="5D5D50F7" w:rsidR="00A67CDE" w:rsidRDefault="00A67CDE" w:rsidP="004E052F">
      <w:pPr>
        <w:spacing w:line="276" w:lineRule="auto"/>
        <w:rPr>
          <w:rFonts w:ascii="Arial" w:hAnsi="Arial" w:cs="Arial"/>
          <w:sz w:val="24"/>
          <w:szCs w:val="24"/>
        </w:rPr>
      </w:pPr>
      <w:proofErr w:type="spellStart"/>
      <w:r w:rsidRPr="00A67CDE">
        <w:rPr>
          <w:rFonts w:ascii="Arial" w:hAnsi="Arial" w:cs="Arial"/>
          <w:sz w:val="24"/>
          <w:szCs w:val="24"/>
        </w:rPr>
        <w:t>Theoi</w:t>
      </w:r>
      <w:proofErr w:type="spellEnd"/>
      <w:r w:rsidRPr="00A67CDE">
        <w:rPr>
          <w:rFonts w:ascii="Arial" w:hAnsi="Arial" w:cs="Arial"/>
          <w:sz w:val="24"/>
          <w:szCs w:val="24"/>
        </w:rPr>
        <w:t xml:space="preserve">, </w:t>
      </w:r>
      <w:proofErr w:type="spellStart"/>
      <w:r w:rsidRPr="00153772">
        <w:rPr>
          <w:rFonts w:ascii="Arial" w:hAnsi="Arial" w:cs="Arial"/>
          <w:i/>
          <w:iCs/>
          <w:sz w:val="24"/>
          <w:szCs w:val="24"/>
        </w:rPr>
        <w:t>Iaso</w:t>
      </w:r>
      <w:proofErr w:type="spellEnd"/>
      <w:r w:rsidRPr="00A67CDE">
        <w:rPr>
          <w:rFonts w:ascii="Arial" w:hAnsi="Arial" w:cs="Arial"/>
          <w:sz w:val="24"/>
          <w:szCs w:val="24"/>
        </w:rPr>
        <w:t>, (2017), https://www.theoi.com/Ouranios/AsklepiasIaso.html [accessed 28/04/2022]</w:t>
      </w:r>
    </w:p>
    <w:p w14:paraId="7DB6117E" w14:textId="3631277A" w:rsidR="004E052F" w:rsidRDefault="004E052F" w:rsidP="00F81483">
      <w:pPr>
        <w:spacing w:line="276" w:lineRule="auto"/>
        <w:rPr>
          <w:rFonts w:ascii="Arial" w:hAnsi="Arial" w:cs="Arial"/>
          <w:sz w:val="24"/>
          <w:szCs w:val="24"/>
        </w:rPr>
      </w:pPr>
      <w:proofErr w:type="spellStart"/>
      <w:r w:rsidRPr="008D6F32">
        <w:rPr>
          <w:rFonts w:ascii="Arial" w:hAnsi="Arial" w:cs="Arial"/>
          <w:sz w:val="24"/>
          <w:szCs w:val="24"/>
        </w:rPr>
        <w:t>Theoi</w:t>
      </w:r>
      <w:proofErr w:type="spellEnd"/>
      <w:r w:rsidRPr="008D6F32">
        <w:rPr>
          <w:rFonts w:ascii="Arial" w:hAnsi="Arial" w:cs="Arial"/>
          <w:sz w:val="24"/>
          <w:szCs w:val="24"/>
        </w:rPr>
        <w:t xml:space="preserve">, </w:t>
      </w:r>
      <w:proofErr w:type="spellStart"/>
      <w:r w:rsidRPr="00153772">
        <w:rPr>
          <w:rFonts w:ascii="Arial" w:hAnsi="Arial" w:cs="Arial"/>
          <w:i/>
          <w:iCs/>
          <w:sz w:val="24"/>
          <w:szCs w:val="24"/>
        </w:rPr>
        <w:t>Panakeia</w:t>
      </w:r>
      <w:proofErr w:type="spellEnd"/>
      <w:r w:rsidRPr="008D6F32">
        <w:rPr>
          <w:rFonts w:ascii="Arial" w:hAnsi="Arial" w:cs="Arial"/>
          <w:sz w:val="24"/>
          <w:szCs w:val="24"/>
        </w:rPr>
        <w:t>, (2017) https://www.theoi.com/Ouranios/AsklepiasPanakeia.html [accessed 28/04/2022]</w:t>
      </w:r>
    </w:p>
    <w:p w14:paraId="06C71373" w14:textId="325674FB" w:rsidR="00E04D5F" w:rsidRDefault="00E04D5F" w:rsidP="00F81483">
      <w:pPr>
        <w:spacing w:line="276" w:lineRule="auto"/>
        <w:rPr>
          <w:rFonts w:ascii="Arial" w:hAnsi="Arial" w:cs="Arial"/>
          <w:sz w:val="24"/>
          <w:szCs w:val="24"/>
        </w:rPr>
      </w:pPr>
      <w:proofErr w:type="spellStart"/>
      <w:r w:rsidRPr="00E04D5F">
        <w:rPr>
          <w:rFonts w:ascii="Arial" w:hAnsi="Arial" w:cs="Arial"/>
          <w:sz w:val="24"/>
          <w:szCs w:val="24"/>
        </w:rPr>
        <w:t>Unesco</w:t>
      </w:r>
      <w:proofErr w:type="spellEnd"/>
      <w:r w:rsidRPr="00E04D5F">
        <w:rPr>
          <w:rFonts w:ascii="Arial" w:hAnsi="Arial" w:cs="Arial"/>
          <w:sz w:val="24"/>
          <w:szCs w:val="24"/>
        </w:rPr>
        <w:t xml:space="preserve">, </w:t>
      </w:r>
      <w:r w:rsidRPr="00E04D5F">
        <w:rPr>
          <w:rFonts w:ascii="Arial" w:hAnsi="Arial" w:cs="Arial"/>
          <w:i/>
          <w:iCs/>
          <w:sz w:val="24"/>
          <w:szCs w:val="24"/>
        </w:rPr>
        <w:t>Sanctuary of Asklepios at Epidaurus</w:t>
      </w:r>
      <w:r w:rsidRPr="00E04D5F">
        <w:rPr>
          <w:rFonts w:ascii="Arial" w:hAnsi="Arial" w:cs="Arial"/>
          <w:sz w:val="24"/>
          <w:szCs w:val="24"/>
        </w:rPr>
        <w:t xml:space="preserve">, (2022), </w:t>
      </w:r>
      <w:hyperlink r:id="rId14" w:history="1">
        <w:r w:rsidRPr="00E04D5F">
          <w:rPr>
            <w:rStyle w:val="Hyperlink"/>
            <w:rFonts w:ascii="Arial" w:hAnsi="Arial" w:cs="Arial"/>
            <w:sz w:val="24"/>
            <w:szCs w:val="24"/>
          </w:rPr>
          <w:t>https://whc.unesco.org/en/list/491/</w:t>
        </w:r>
      </w:hyperlink>
      <w:r w:rsidRPr="00E04D5F">
        <w:rPr>
          <w:rFonts w:ascii="Arial" w:hAnsi="Arial" w:cs="Arial"/>
          <w:sz w:val="24"/>
          <w:szCs w:val="24"/>
        </w:rPr>
        <w:t xml:space="preserve"> [accessed 01/05/2022].</w:t>
      </w:r>
    </w:p>
    <w:p w14:paraId="0736E816" w14:textId="14B1DF10" w:rsidR="00642C3A" w:rsidRDefault="00642C3A" w:rsidP="00F81483">
      <w:pPr>
        <w:spacing w:line="276" w:lineRule="auto"/>
        <w:rPr>
          <w:rFonts w:ascii="Arial" w:hAnsi="Arial" w:cs="Arial"/>
          <w:sz w:val="24"/>
          <w:szCs w:val="24"/>
        </w:rPr>
      </w:pPr>
      <w:proofErr w:type="spellStart"/>
      <w:r>
        <w:rPr>
          <w:rFonts w:ascii="Arial" w:hAnsi="Arial" w:cs="Arial"/>
          <w:sz w:val="24"/>
          <w:szCs w:val="24"/>
        </w:rPr>
        <w:t>Wickkiser</w:t>
      </w:r>
      <w:proofErr w:type="spellEnd"/>
      <w:r>
        <w:rPr>
          <w:rFonts w:ascii="Arial" w:hAnsi="Arial" w:cs="Arial"/>
          <w:sz w:val="24"/>
          <w:szCs w:val="24"/>
        </w:rPr>
        <w:t xml:space="preserve">, </w:t>
      </w:r>
      <w:r w:rsidR="003D0639">
        <w:rPr>
          <w:rFonts w:ascii="Arial" w:hAnsi="Arial" w:cs="Arial"/>
          <w:sz w:val="24"/>
          <w:szCs w:val="24"/>
        </w:rPr>
        <w:t xml:space="preserve">Bronwen, L., </w:t>
      </w:r>
      <w:r w:rsidR="00D2287F" w:rsidRPr="00596E62">
        <w:rPr>
          <w:rFonts w:ascii="Arial" w:hAnsi="Arial" w:cs="Arial"/>
          <w:i/>
          <w:iCs/>
          <w:sz w:val="24"/>
          <w:szCs w:val="24"/>
        </w:rPr>
        <w:t xml:space="preserve">Asklepios, Medicine and the Politics of Healing in </w:t>
      </w:r>
      <w:proofErr w:type="gramStart"/>
      <w:r w:rsidR="008E0EA7">
        <w:rPr>
          <w:rFonts w:ascii="Arial" w:hAnsi="Arial" w:cs="Arial"/>
          <w:i/>
          <w:iCs/>
          <w:sz w:val="24"/>
          <w:szCs w:val="24"/>
        </w:rPr>
        <w:t>Fifth-</w:t>
      </w:r>
      <w:r w:rsidR="00D2287F" w:rsidRPr="00596E62">
        <w:rPr>
          <w:rFonts w:ascii="Arial" w:hAnsi="Arial" w:cs="Arial"/>
          <w:i/>
          <w:iCs/>
          <w:sz w:val="24"/>
          <w:szCs w:val="24"/>
        </w:rPr>
        <w:t>Century Greece</w:t>
      </w:r>
      <w:proofErr w:type="gramEnd"/>
      <w:r w:rsidR="00D2287F">
        <w:rPr>
          <w:rFonts w:ascii="Arial" w:hAnsi="Arial" w:cs="Arial"/>
          <w:sz w:val="24"/>
          <w:szCs w:val="24"/>
        </w:rPr>
        <w:t xml:space="preserve">, </w:t>
      </w:r>
      <w:r w:rsidR="00753D47">
        <w:rPr>
          <w:rFonts w:ascii="Arial" w:hAnsi="Arial" w:cs="Arial"/>
          <w:sz w:val="24"/>
          <w:szCs w:val="24"/>
        </w:rPr>
        <w:t>(</w:t>
      </w:r>
      <w:r w:rsidR="00596E62">
        <w:rPr>
          <w:rFonts w:ascii="Arial" w:hAnsi="Arial" w:cs="Arial"/>
          <w:sz w:val="24"/>
          <w:szCs w:val="24"/>
        </w:rPr>
        <w:t>Baltimore</w:t>
      </w:r>
      <w:r w:rsidR="00753D47">
        <w:rPr>
          <w:rFonts w:ascii="Arial" w:hAnsi="Arial" w:cs="Arial"/>
          <w:sz w:val="24"/>
          <w:szCs w:val="24"/>
        </w:rPr>
        <w:t>:</w:t>
      </w:r>
      <w:r w:rsidR="00596E62">
        <w:rPr>
          <w:rFonts w:ascii="Arial" w:hAnsi="Arial" w:cs="Arial"/>
          <w:sz w:val="24"/>
          <w:szCs w:val="24"/>
        </w:rPr>
        <w:t xml:space="preserve"> </w:t>
      </w:r>
      <w:r w:rsidR="001E6A5D">
        <w:rPr>
          <w:rFonts w:ascii="Arial" w:hAnsi="Arial" w:cs="Arial"/>
          <w:sz w:val="24"/>
          <w:szCs w:val="24"/>
        </w:rPr>
        <w:t>John Hopkins</w:t>
      </w:r>
      <w:r w:rsidR="00596E62">
        <w:rPr>
          <w:rFonts w:ascii="Arial" w:hAnsi="Arial" w:cs="Arial"/>
          <w:sz w:val="24"/>
          <w:szCs w:val="24"/>
        </w:rPr>
        <w:t xml:space="preserve"> Press, </w:t>
      </w:r>
      <w:r w:rsidR="001E6A5D">
        <w:rPr>
          <w:rFonts w:ascii="Arial" w:hAnsi="Arial" w:cs="Arial"/>
          <w:sz w:val="24"/>
          <w:szCs w:val="24"/>
        </w:rPr>
        <w:t>2008</w:t>
      </w:r>
      <w:r w:rsidR="00753D47">
        <w:rPr>
          <w:rFonts w:ascii="Arial" w:hAnsi="Arial" w:cs="Arial"/>
          <w:sz w:val="24"/>
          <w:szCs w:val="24"/>
        </w:rPr>
        <w:t>)</w:t>
      </w:r>
    </w:p>
    <w:p w14:paraId="045AE95D" w14:textId="2EB741D2" w:rsidR="00E2109F" w:rsidRDefault="00E2109F" w:rsidP="00F81483">
      <w:pPr>
        <w:spacing w:line="276" w:lineRule="auto"/>
        <w:rPr>
          <w:rFonts w:ascii="Arial" w:hAnsi="Arial" w:cs="Arial"/>
          <w:sz w:val="24"/>
          <w:szCs w:val="24"/>
        </w:rPr>
      </w:pPr>
    </w:p>
    <w:p w14:paraId="7B369BC2" w14:textId="263E4077" w:rsidR="00E2109F" w:rsidRPr="00E2109F" w:rsidRDefault="00E2109F" w:rsidP="00E2109F">
      <w:pPr>
        <w:spacing w:line="276" w:lineRule="auto"/>
        <w:rPr>
          <w:rFonts w:ascii="Arial" w:hAnsi="Arial" w:cs="Arial"/>
          <w:sz w:val="24"/>
          <w:szCs w:val="24"/>
        </w:rPr>
      </w:pPr>
    </w:p>
    <w:p w14:paraId="4764CF22" w14:textId="5A3ACB89" w:rsidR="00E2109F" w:rsidRPr="005F0B39" w:rsidRDefault="00E2109F" w:rsidP="00E2109F">
      <w:pPr>
        <w:spacing w:line="276" w:lineRule="auto"/>
        <w:rPr>
          <w:rFonts w:ascii="Arial" w:hAnsi="Arial" w:cs="Arial"/>
          <w:sz w:val="24"/>
          <w:szCs w:val="24"/>
        </w:rPr>
      </w:pPr>
    </w:p>
    <w:sectPr w:rsidR="00E2109F" w:rsidRPr="005F0B39">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3D900" w14:textId="77777777" w:rsidR="005C1665" w:rsidRDefault="005C1665" w:rsidP="004207B9">
      <w:pPr>
        <w:spacing w:after="0" w:line="240" w:lineRule="auto"/>
      </w:pPr>
      <w:r>
        <w:separator/>
      </w:r>
    </w:p>
  </w:endnote>
  <w:endnote w:type="continuationSeparator" w:id="0">
    <w:p w14:paraId="559D517A" w14:textId="77777777" w:rsidR="005C1665" w:rsidRDefault="005C1665" w:rsidP="00420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789276"/>
      <w:docPartObj>
        <w:docPartGallery w:val="Page Numbers (Bottom of Page)"/>
        <w:docPartUnique/>
      </w:docPartObj>
    </w:sdtPr>
    <w:sdtEndPr>
      <w:rPr>
        <w:noProof/>
      </w:rPr>
    </w:sdtEndPr>
    <w:sdtContent>
      <w:p w14:paraId="75FD80BA" w14:textId="6EB5348C" w:rsidR="005B111C" w:rsidRDefault="005B11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9B5665" w14:textId="77777777" w:rsidR="005B111C" w:rsidRDefault="005B1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5DA58" w14:textId="77777777" w:rsidR="005C1665" w:rsidRDefault="005C1665" w:rsidP="004207B9">
      <w:pPr>
        <w:spacing w:after="0" w:line="240" w:lineRule="auto"/>
      </w:pPr>
      <w:r>
        <w:separator/>
      </w:r>
    </w:p>
  </w:footnote>
  <w:footnote w:type="continuationSeparator" w:id="0">
    <w:p w14:paraId="4D96F50F" w14:textId="77777777" w:rsidR="005C1665" w:rsidRDefault="005C1665" w:rsidP="004207B9">
      <w:pPr>
        <w:spacing w:after="0" w:line="240" w:lineRule="auto"/>
      </w:pPr>
      <w:r>
        <w:continuationSeparator/>
      </w:r>
    </w:p>
  </w:footnote>
  <w:footnote w:id="1">
    <w:p w14:paraId="444FA586" w14:textId="775BF129" w:rsidR="003912E0" w:rsidRDefault="003912E0">
      <w:pPr>
        <w:pStyle w:val="FootnoteText"/>
      </w:pPr>
      <w:r>
        <w:rPr>
          <w:rStyle w:val="FootnoteReference"/>
        </w:rPr>
        <w:footnoteRef/>
      </w:r>
      <w:r>
        <w:t xml:space="preserve"> Sarah B. Pomeroy et al</w:t>
      </w:r>
      <w:r w:rsidR="00F86BD0">
        <w:t xml:space="preserve">, </w:t>
      </w:r>
      <w:bookmarkStart w:id="6" w:name="_Hlk102397037"/>
      <w:r w:rsidR="00F86BD0" w:rsidRPr="00B462F7">
        <w:rPr>
          <w:i/>
          <w:iCs/>
        </w:rPr>
        <w:t>A</w:t>
      </w:r>
      <w:r w:rsidR="00516101" w:rsidRPr="00B462F7">
        <w:rPr>
          <w:i/>
          <w:iCs/>
        </w:rPr>
        <w:t xml:space="preserve"> </w:t>
      </w:r>
      <w:r w:rsidR="00F86BD0" w:rsidRPr="00B462F7">
        <w:rPr>
          <w:i/>
          <w:iCs/>
        </w:rPr>
        <w:t>Brief History of Ancient Greece</w:t>
      </w:r>
      <w:r w:rsidR="00633D1C">
        <w:t xml:space="preserve">, </w:t>
      </w:r>
      <w:r w:rsidR="00F1503B">
        <w:t xml:space="preserve">(New York, </w:t>
      </w:r>
      <w:r w:rsidR="00633D1C">
        <w:t>Oxford</w:t>
      </w:r>
      <w:r w:rsidR="00516101">
        <w:t xml:space="preserve"> </w:t>
      </w:r>
      <w:r w:rsidR="00633D1C">
        <w:t>Uni Pr</w:t>
      </w:r>
      <w:r w:rsidR="00F1503B">
        <w:t>ess</w:t>
      </w:r>
      <w:r w:rsidR="00626DFF">
        <w:t>, 2009</w:t>
      </w:r>
      <w:r w:rsidR="00F1503B">
        <w:t>),</w:t>
      </w:r>
      <w:r w:rsidR="00230C1F">
        <w:t xml:space="preserve"> p.201</w:t>
      </w:r>
      <w:bookmarkEnd w:id="6"/>
      <w:r w:rsidR="00626DFF">
        <w:t>.</w:t>
      </w:r>
    </w:p>
  </w:footnote>
  <w:footnote w:id="2">
    <w:p w14:paraId="3677E023" w14:textId="4A218B24" w:rsidR="004207B9" w:rsidRDefault="004207B9">
      <w:pPr>
        <w:pStyle w:val="FootnoteText"/>
      </w:pPr>
      <w:r>
        <w:rPr>
          <w:rStyle w:val="FootnoteReference"/>
        </w:rPr>
        <w:footnoteRef/>
      </w:r>
      <w:r>
        <w:t xml:space="preserve"> </w:t>
      </w:r>
      <w:bookmarkStart w:id="7" w:name="_Hlk102402507"/>
      <w:r w:rsidR="00FF6EDE">
        <w:t xml:space="preserve">Nick </w:t>
      </w:r>
      <w:r>
        <w:t>Campion</w:t>
      </w:r>
      <w:r w:rsidR="00626DFF">
        <w:t xml:space="preserve">, </w:t>
      </w:r>
      <w:r w:rsidR="00EE65EC" w:rsidRPr="0001616F">
        <w:rPr>
          <w:i/>
          <w:iCs/>
        </w:rPr>
        <w:t>Nick’s Divination Notes</w:t>
      </w:r>
      <w:r w:rsidR="00EE65EC">
        <w:t xml:space="preserve">, </w:t>
      </w:r>
      <w:r w:rsidR="0001616F">
        <w:t xml:space="preserve">HPCA7027 Week 1 Handout, </w:t>
      </w:r>
      <w:r w:rsidR="00B067F7">
        <w:t>(</w:t>
      </w:r>
      <w:r w:rsidR="0001616F">
        <w:t>unpublished 2022).</w:t>
      </w:r>
      <w:bookmarkEnd w:id="7"/>
    </w:p>
  </w:footnote>
  <w:footnote w:id="3">
    <w:p w14:paraId="3D956E38" w14:textId="3580F574" w:rsidR="00103CDC" w:rsidRDefault="00103CDC">
      <w:pPr>
        <w:pStyle w:val="FootnoteText"/>
      </w:pPr>
      <w:r>
        <w:rPr>
          <w:rStyle w:val="FootnoteReference"/>
        </w:rPr>
        <w:footnoteRef/>
      </w:r>
      <w:r>
        <w:t xml:space="preserve"> </w:t>
      </w:r>
      <w:r w:rsidR="00826EE4">
        <w:t>Crystal</w:t>
      </w:r>
      <w:r>
        <w:t xml:space="preserve"> </w:t>
      </w:r>
      <w:proofErr w:type="spellStart"/>
      <w:r w:rsidRPr="00103CDC">
        <w:t>Addey</w:t>
      </w:r>
      <w:proofErr w:type="spellEnd"/>
      <w:r w:rsidR="00BA014B">
        <w:t>,</w:t>
      </w:r>
      <w:r w:rsidRPr="00103CDC">
        <w:t xml:space="preserve"> </w:t>
      </w:r>
      <w:r w:rsidRPr="00B462F7">
        <w:rPr>
          <w:i/>
          <w:iCs/>
        </w:rPr>
        <w:t>Divination and Knowledge in Greco-Roman Antiquity</w:t>
      </w:r>
      <w:r w:rsidR="00657456">
        <w:rPr>
          <w:i/>
          <w:iCs/>
        </w:rPr>
        <w:t>,</w:t>
      </w:r>
      <w:r w:rsidRPr="00103CDC">
        <w:t xml:space="preserve"> </w:t>
      </w:r>
      <w:r w:rsidR="002B53D6">
        <w:t>(</w:t>
      </w:r>
      <w:r w:rsidR="007A2D7D">
        <w:t>London/New York, Routledge</w:t>
      </w:r>
      <w:r w:rsidR="00657456">
        <w:t>,2022</w:t>
      </w:r>
      <w:r w:rsidR="002B53D6">
        <w:t>)</w:t>
      </w:r>
      <w:r w:rsidR="00BA014B">
        <w:t>, p.</w:t>
      </w:r>
      <w:r w:rsidR="00657456">
        <w:t>1</w:t>
      </w:r>
      <w:r w:rsidR="00990AA9">
        <w:t>.</w:t>
      </w:r>
    </w:p>
  </w:footnote>
  <w:footnote w:id="4">
    <w:p w14:paraId="2ED2FA58" w14:textId="538A246F" w:rsidR="009F344D" w:rsidRDefault="009F344D">
      <w:pPr>
        <w:pStyle w:val="FootnoteText"/>
      </w:pPr>
      <w:r>
        <w:rPr>
          <w:rStyle w:val="FootnoteReference"/>
        </w:rPr>
        <w:footnoteRef/>
      </w:r>
      <w:r>
        <w:t xml:space="preserve"> </w:t>
      </w:r>
      <w:r w:rsidR="00914629">
        <w:t xml:space="preserve">Homer, </w:t>
      </w:r>
      <w:r w:rsidRPr="00B462F7">
        <w:rPr>
          <w:i/>
          <w:iCs/>
        </w:rPr>
        <w:t>Iliad</w:t>
      </w:r>
      <w:r w:rsidR="00730A35">
        <w:rPr>
          <w:i/>
          <w:iCs/>
        </w:rPr>
        <w:t>,</w:t>
      </w:r>
      <w:r w:rsidRPr="00B462F7">
        <w:rPr>
          <w:i/>
          <w:iCs/>
        </w:rPr>
        <w:t xml:space="preserve"> </w:t>
      </w:r>
      <w:r w:rsidR="00536A3B">
        <w:t>(trans. Peter Green</w:t>
      </w:r>
      <w:r w:rsidR="00730A35">
        <w:t>,</w:t>
      </w:r>
      <w:r w:rsidR="00CD2013">
        <w:t xml:space="preserve"> </w:t>
      </w:r>
      <w:r w:rsidR="00397598">
        <w:t>University of California Press</w:t>
      </w:r>
      <w:r w:rsidR="00662E94">
        <w:t xml:space="preserve">, </w:t>
      </w:r>
      <w:r w:rsidR="00CD2013">
        <w:t>2015</w:t>
      </w:r>
      <w:r w:rsidR="00763382">
        <w:t>)</w:t>
      </w:r>
      <w:r w:rsidR="00CD2013">
        <w:t xml:space="preserve"> </w:t>
      </w:r>
      <w:r w:rsidR="0029679D" w:rsidRPr="0029679D">
        <w:t>4.204</w:t>
      </w:r>
      <w:r w:rsidR="003964CA">
        <w:t>.</w:t>
      </w:r>
    </w:p>
  </w:footnote>
  <w:footnote w:id="5">
    <w:p w14:paraId="597B41F7" w14:textId="5DDF73E4" w:rsidR="00496D40" w:rsidRDefault="00496D40">
      <w:pPr>
        <w:pStyle w:val="FootnoteText"/>
      </w:pPr>
      <w:r>
        <w:rPr>
          <w:rStyle w:val="FootnoteReference"/>
        </w:rPr>
        <w:footnoteRef/>
      </w:r>
      <w:r>
        <w:t xml:space="preserve"> </w:t>
      </w:r>
      <w:r w:rsidR="001F298D">
        <w:t xml:space="preserve">Homer, </w:t>
      </w:r>
      <w:r w:rsidRPr="00B462F7">
        <w:rPr>
          <w:i/>
          <w:iCs/>
        </w:rPr>
        <w:t>Iliad</w:t>
      </w:r>
      <w:r>
        <w:t xml:space="preserve"> 4</w:t>
      </w:r>
      <w:r w:rsidR="00914629">
        <w:t>.</w:t>
      </w:r>
      <w:r w:rsidR="0035443E">
        <w:t>212</w:t>
      </w:r>
      <w:r w:rsidR="003964CA">
        <w:t>.</w:t>
      </w:r>
    </w:p>
  </w:footnote>
  <w:footnote w:id="6">
    <w:p w14:paraId="1F324449" w14:textId="606DDA5A" w:rsidR="00D15482" w:rsidRDefault="00D15482">
      <w:pPr>
        <w:pStyle w:val="FootnoteText"/>
      </w:pPr>
      <w:r>
        <w:rPr>
          <w:rStyle w:val="FootnoteReference"/>
        </w:rPr>
        <w:footnoteRef/>
      </w:r>
      <w:r>
        <w:t xml:space="preserve"> </w:t>
      </w:r>
      <w:r w:rsidR="001F298D">
        <w:t xml:space="preserve">Homer, </w:t>
      </w:r>
      <w:r w:rsidRPr="00B462F7">
        <w:rPr>
          <w:i/>
          <w:iCs/>
        </w:rPr>
        <w:t>Iliad</w:t>
      </w:r>
      <w:r>
        <w:t xml:space="preserve"> 4</w:t>
      </w:r>
      <w:r w:rsidR="00914629">
        <w:t>.</w:t>
      </w:r>
      <w:r w:rsidR="0035443E">
        <w:t>218</w:t>
      </w:r>
      <w:r w:rsidR="003964CA">
        <w:t>.</w:t>
      </w:r>
    </w:p>
  </w:footnote>
  <w:footnote w:id="7">
    <w:p w14:paraId="75BA04A5" w14:textId="715E9771" w:rsidR="00F451C2" w:rsidRDefault="00F451C2">
      <w:pPr>
        <w:pStyle w:val="FootnoteText"/>
      </w:pPr>
      <w:r>
        <w:rPr>
          <w:rStyle w:val="FootnoteReference"/>
        </w:rPr>
        <w:footnoteRef/>
      </w:r>
      <w:r>
        <w:t xml:space="preserve"> </w:t>
      </w:r>
      <w:r w:rsidR="00884F3C">
        <w:t xml:space="preserve">Homer, </w:t>
      </w:r>
      <w:r w:rsidR="001A7644" w:rsidRPr="00BF188C">
        <w:rPr>
          <w:i/>
          <w:iCs/>
        </w:rPr>
        <w:t>Iliad</w:t>
      </w:r>
      <w:r w:rsidR="001A7644">
        <w:t xml:space="preserve"> </w:t>
      </w:r>
      <w:r w:rsidR="00DC3843">
        <w:t>11</w:t>
      </w:r>
      <w:r w:rsidR="00914629">
        <w:t>.</w:t>
      </w:r>
      <w:r w:rsidR="00DC3843">
        <w:t>832</w:t>
      </w:r>
      <w:r w:rsidR="003964CA">
        <w:t>.</w:t>
      </w:r>
    </w:p>
  </w:footnote>
  <w:footnote w:id="8">
    <w:p w14:paraId="69077066" w14:textId="54E4C7B4" w:rsidR="00941F15" w:rsidRDefault="00941F15">
      <w:pPr>
        <w:pStyle w:val="FootnoteText"/>
      </w:pPr>
      <w:r>
        <w:rPr>
          <w:rStyle w:val="FootnoteReference"/>
        </w:rPr>
        <w:footnoteRef/>
      </w:r>
      <w:r>
        <w:t xml:space="preserve"> </w:t>
      </w:r>
      <w:r w:rsidR="00884F3C">
        <w:t xml:space="preserve">Homer, </w:t>
      </w:r>
      <w:r w:rsidR="00914629" w:rsidRPr="00BF188C">
        <w:rPr>
          <w:i/>
          <w:iCs/>
        </w:rPr>
        <w:t>Iliad</w:t>
      </w:r>
      <w:r w:rsidR="00914629">
        <w:t xml:space="preserve"> 11.833</w:t>
      </w:r>
      <w:r w:rsidR="003964CA">
        <w:t>.</w:t>
      </w:r>
    </w:p>
  </w:footnote>
  <w:footnote w:id="9">
    <w:p w14:paraId="54B46AF7" w14:textId="67CE35C1" w:rsidR="00A558E4" w:rsidRDefault="00A558E4">
      <w:pPr>
        <w:pStyle w:val="FootnoteText"/>
      </w:pPr>
      <w:r>
        <w:rPr>
          <w:rStyle w:val="FootnoteReference"/>
        </w:rPr>
        <w:footnoteRef/>
      </w:r>
      <w:r>
        <w:t xml:space="preserve"> </w:t>
      </w:r>
      <w:r w:rsidR="00884F3C">
        <w:t xml:space="preserve">Homer, </w:t>
      </w:r>
      <w:r w:rsidR="005B1CA2" w:rsidRPr="00BF188C">
        <w:rPr>
          <w:i/>
          <w:iCs/>
        </w:rPr>
        <w:t>Iliad</w:t>
      </w:r>
      <w:r w:rsidR="005B1CA2">
        <w:t xml:space="preserve"> 16.5</w:t>
      </w:r>
      <w:r w:rsidR="001F598B">
        <w:t>1</w:t>
      </w:r>
      <w:r w:rsidR="005B1CA2">
        <w:t>3</w:t>
      </w:r>
      <w:r w:rsidR="003964CA">
        <w:t>.</w:t>
      </w:r>
    </w:p>
  </w:footnote>
  <w:footnote w:id="10">
    <w:p w14:paraId="7AD0CCCF" w14:textId="6CF1267F" w:rsidR="00451999" w:rsidRDefault="00451999">
      <w:pPr>
        <w:pStyle w:val="FootnoteText"/>
      </w:pPr>
      <w:r>
        <w:rPr>
          <w:rStyle w:val="FootnoteReference"/>
        </w:rPr>
        <w:footnoteRef/>
      </w:r>
      <w:r>
        <w:t xml:space="preserve"> </w:t>
      </w:r>
      <w:r w:rsidR="00884F3C">
        <w:t xml:space="preserve">Homer, </w:t>
      </w:r>
      <w:r w:rsidR="00A50DB2" w:rsidRPr="00BF188C">
        <w:rPr>
          <w:i/>
          <w:iCs/>
        </w:rPr>
        <w:t>Iliad</w:t>
      </w:r>
      <w:r w:rsidR="00A50DB2">
        <w:t xml:space="preserve"> </w:t>
      </w:r>
      <w:r w:rsidR="002200DE">
        <w:t>16.523</w:t>
      </w:r>
      <w:r w:rsidR="003964CA">
        <w:t>.</w:t>
      </w:r>
    </w:p>
  </w:footnote>
  <w:footnote w:id="11">
    <w:p w14:paraId="466E187D" w14:textId="7A5EB9DD" w:rsidR="000630CF" w:rsidRDefault="000630CF">
      <w:pPr>
        <w:pStyle w:val="FootnoteText"/>
      </w:pPr>
      <w:r>
        <w:rPr>
          <w:rStyle w:val="FootnoteReference"/>
        </w:rPr>
        <w:footnoteRef/>
      </w:r>
      <w:r>
        <w:t xml:space="preserve"> </w:t>
      </w:r>
      <w:r w:rsidR="00884F3C">
        <w:t xml:space="preserve">Homer, </w:t>
      </w:r>
      <w:r w:rsidR="00A50DB2" w:rsidRPr="00BF188C">
        <w:rPr>
          <w:i/>
          <w:iCs/>
        </w:rPr>
        <w:t>Iliad</w:t>
      </w:r>
      <w:r w:rsidR="00A50DB2">
        <w:t xml:space="preserve"> </w:t>
      </w:r>
      <w:r>
        <w:t>16.524</w:t>
      </w:r>
      <w:r w:rsidR="003964CA">
        <w:t>.</w:t>
      </w:r>
    </w:p>
  </w:footnote>
  <w:footnote w:id="12">
    <w:p w14:paraId="0F2F79C2" w14:textId="1F0D4A80" w:rsidR="009C1AAD" w:rsidRDefault="009C1AAD">
      <w:pPr>
        <w:pStyle w:val="FootnoteText"/>
      </w:pPr>
      <w:r>
        <w:rPr>
          <w:rStyle w:val="FootnoteReference"/>
        </w:rPr>
        <w:footnoteRef/>
      </w:r>
      <w:r>
        <w:t xml:space="preserve"> </w:t>
      </w:r>
      <w:r w:rsidR="00884F3C">
        <w:t xml:space="preserve">Homer, </w:t>
      </w:r>
      <w:r w:rsidRPr="00BF188C">
        <w:rPr>
          <w:i/>
          <w:iCs/>
        </w:rPr>
        <w:t>Iliad</w:t>
      </w:r>
      <w:r>
        <w:t xml:space="preserve"> 1.</w:t>
      </w:r>
      <w:r w:rsidR="00F77EB9">
        <w:t>10</w:t>
      </w:r>
      <w:r w:rsidR="003964CA">
        <w:t>.</w:t>
      </w:r>
    </w:p>
  </w:footnote>
  <w:footnote w:id="13">
    <w:p w14:paraId="0CB6474F" w14:textId="5BEFC3AD" w:rsidR="004772CB" w:rsidRDefault="004772CB">
      <w:pPr>
        <w:pStyle w:val="FootnoteText"/>
      </w:pPr>
      <w:r>
        <w:rPr>
          <w:rStyle w:val="FootnoteReference"/>
        </w:rPr>
        <w:footnoteRef/>
      </w:r>
      <w:r>
        <w:t xml:space="preserve"> </w:t>
      </w:r>
      <w:r w:rsidR="00884F3C">
        <w:t xml:space="preserve">Homer, </w:t>
      </w:r>
      <w:r w:rsidR="00A50DB2" w:rsidRPr="00BF188C">
        <w:rPr>
          <w:i/>
          <w:iCs/>
        </w:rPr>
        <w:t>Iliad</w:t>
      </w:r>
      <w:r w:rsidR="00A50DB2">
        <w:t xml:space="preserve"> 1.315</w:t>
      </w:r>
      <w:r w:rsidR="003964CA">
        <w:t>.</w:t>
      </w:r>
    </w:p>
  </w:footnote>
  <w:footnote w:id="14">
    <w:p w14:paraId="2ABDA4FA" w14:textId="7DA097B8" w:rsidR="00314A66" w:rsidRDefault="00314A66">
      <w:pPr>
        <w:pStyle w:val="FootnoteText"/>
      </w:pPr>
      <w:r>
        <w:rPr>
          <w:rStyle w:val="FootnoteReference"/>
        </w:rPr>
        <w:footnoteRef/>
      </w:r>
      <w:r>
        <w:t xml:space="preserve"> </w:t>
      </w:r>
      <w:r w:rsidR="009233AB">
        <w:t xml:space="preserve">Sophocles, </w:t>
      </w:r>
      <w:r w:rsidR="009233AB" w:rsidRPr="00BF188C">
        <w:rPr>
          <w:i/>
          <w:iCs/>
        </w:rPr>
        <w:t>Oedipus the King</w:t>
      </w:r>
      <w:r w:rsidR="009233AB">
        <w:t xml:space="preserve"> </w:t>
      </w:r>
      <w:r w:rsidR="00486D84">
        <w:t xml:space="preserve">l.18 </w:t>
      </w:r>
      <w:r w:rsidR="009233AB">
        <w:t xml:space="preserve">(trans. Robert </w:t>
      </w:r>
      <w:proofErr w:type="spellStart"/>
      <w:r w:rsidR="009233AB">
        <w:t>Fagles</w:t>
      </w:r>
      <w:proofErr w:type="spellEnd"/>
      <w:r w:rsidR="009233AB">
        <w:t xml:space="preserve"> </w:t>
      </w:r>
      <w:r w:rsidR="00486D84">
        <w:t xml:space="preserve">1984) </w:t>
      </w:r>
      <w:r w:rsidR="00283258">
        <w:t xml:space="preserve">The Three Theban Plays, </w:t>
      </w:r>
      <w:r w:rsidR="00486D84">
        <w:t>Penguin Classic</w:t>
      </w:r>
      <w:r w:rsidR="005A2538">
        <w:t>s</w:t>
      </w:r>
      <w:r w:rsidR="00486D84">
        <w:t>, London</w:t>
      </w:r>
      <w:r w:rsidR="00B018C5">
        <w:t>. I.18.</w:t>
      </w:r>
      <w:r w:rsidR="00486D84">
        <w:t xml:space="preserve"> </w:t>
      </w:r>
    </w:p>
  </w:footnote>
  <w:footnote w:id="15">
    <w:p w14:paraId="59EBB9DD" w14:textId="14E9722C" w:rsidR="00164CF1" w:rsidRDefault="00164CF1">
      <w:pPr>
        <w:pStyle w:val="FootnoteText"/>
      </w:pPr>
      <w:r>
        <w:rPr>
          <w:rStyle w:val="FootnoteReference"/>
        </w:rPr>
        <w:footnoteRef/>
      </w:r>
      <w:r>
        <w:t xml:space="preserve"> </w:t>
      </w:r>
      <w:r w:rsidR="005A2538">
        <w:t xml:space="preserve">Soph. </w:t>
      </w:r>
      <w:r w:rsidR="005A2538" w:rsidRPr="00B462F7">
        <w:rPr>
          <w:i/>
          <w:iCs/>
        </w:rPr>
        <w:t>Oedipus</w:t>
      </w:r>
      <w:r w:rsidR="005A2538">
        <w:t>, l.</w:t>
      </w:r>
      <w:r>
        <w:t>25</w:t>
      </w:r>
      <w:r w:rsidR="00B018C5">
        <w:t>.</w:t>
      </w:r>
    </w:p>
  </w:footnote>
  <w:footnote w:id="16">
    <w:p w14:paraId="4A5EB452" w14:textId="3259B737" w:rsidR="00FD78AE" w:rsidRDefault="00FD78AE">
      <w:pPr>
        <w:pStyle w:val="FootnoteText"/>
      </w:pPr>
      <w:r>
        <w:rPr>
          <w:rStyle w:val="FootnoteReference"/>
        </w:rPr>
        <w:footnoteRef/>
      </w:r>
      <w:r>
        <w:t xml:space="preserve"> </w:t>
      </w:r>
      <w:r w:rsidR="005A2538">
        <w:t xml:space="preserve">Soph. </w:t>
      </w:r>
      <w:r w:rsidR="005A2538" w:rsidRPr="00DE7440">
        <w:rPr>
          <w:i/>
          <w:iCs/>
        </w:rPr>
        <w:t>Oedipus</w:t>
      </w:r>
      <w:r w:rsidR="005A2538">
        <w:t>, l.</w:t>
      </w:r>
      <w:r w:rsidR="00164CF1">
        <w:t>27</w:t>
      </w:r>
    </w:p>
  </w:footnote>
  <w:footnote w:id="17">
    <w:p w14:paraId="703DE8A2" w14:textId="585C2B21" w:rsidR="005A51EA" w:rsidRDefault="005A51EA">
      <w:pPr>
        <w:pStyle w:val="FootnoteText"/>
      </w:pPr>
      <w:r>
        <w:rPr>
          <w:rStyle w:val="FootnoteReference"/>
        </w:rPr>
        <w:footnoteRef/>
      </w:r>
      <w:r w:rsidR="005A2538">
        <w:t xml:space="preserve">Soph. </w:t>
      </w:r>
      <w:r w:rsidR="005A2538" w:rsidRPr="00DE7440">
        <w:rPr>
          <w:i/>
          <w:iCs/>
        </w:rPr>
        <w:t>Oedipus</w:t>
      </w:r>
      <w:r w:rsidR="005A2538">
        <w:t>, l.</w:t>
      </w:r>
      <w:r>
        <w:t xml:space="preserve"> 84</w:t>
      </w:r>
    </w:p>
  </w:footnote>
  <w:footnote w:id="18">
    <w:p w14:paraId="5BB3B89A" w14:textId="1E1BFA30" w:rsidR="00276CE6" w:rsidRDefault="00276CE6">
      <w:pPr>
        <w:pStyle w:val="FootnoteText"/>
      </w:pPr>
      <w:r>
        <w:rPr>
          <w:rStyle w:val="FootnoteReference"/>
        </w:rPr>
        <w:footnoteRef/>
      </w:r>
      <w:r>
        <w:t xml:space="preserve"> </w:t>
      </w:r>
      <w:r w:rsidR="005A2538">
        <w:t xml:space="preserve">Soph. </w:t>
      </w:r>
      <w:r w:rsidR="005A2538" w:rsidRPr="00DE7440">
        <w:rPr>
          <w:i/>
          <w:iCs/>
        </w:rPr>
        <w:t>Oedipus</w:t>
      </w:r>
      <w:r w:rsidR="005A2538">
        <w:t>, l.</w:t>
      </w:r>
      <w:r>
        <w:t>120</w:t>
      </w:r>
    </w:p>
  </w:footnote>
  <w:footnote w:id="19">
    <w:p w14:paraId="2F09F449" w14:textId="5FB12E88" w:rsidR="003C28E7" w:rsidRDefault="003C28E7">
      <w:pPr>
        <w:pStyle w:val="FootnoteText"/>
      </w:pPr>
      <w:r>
        <w:rPr>
          <w:rStyle w:val="FootnoteReference"/>
        </w:rPr>
        <w:footnoteRef/>
      </w:r>
      <w:r>
        <w:t xml:space="preserve"> </w:t>
      </w:r>
      <w:bookmarkStart w:id="8" w:name="_Hlk102404018"/>
      <w:r w:rsidR="0024701E">
        <w:t>P</w:t>
      </w:r>
      <w:r w:rsidR="007F58FD">
        <w:t xml:space="preserve">leiades, </w:t>
      </w:r>
      <w:r w:rsidR="007F58FD" w:rsidRPr="007F58FD">
        <w:rPr>
          <w:i/>
          <w:iCs/>
        </w:rPr>
        <w:t>Sanctuary of Asklepios at Athens</w:t>
      </w:r>
      <w:r w:rsidR="007F58FD">
        <w:t xml:space="preserve">, </w:t>
      </w:r>
      <w:r w:rsidR="00575A66">
        <w:t>(</w:t>
      </w:r>
      <w:r w:rsidR="00DE283A">
        <w:t>2022</w:t>
      </w:r>
      <w:r w:rsidR="00575A66">
        <w:t>)</w:t>
      </w:r>
      <w:r w:rsidR="00DE283A">
        <w:t>,</w:t>
      </w:r>
      <w:r w:rsidR="009576D5">
        <w:t xml:space="preserve"> </w:t>
      </w:r>
      <w:hyperlink r:id="rId1" w:history="1">
        <w:r w:rsidR="009576D5" w:rsidRPr="00A4528E">
          <w:rPr>
            <w:rStyle w:val="Hyperlink"/>
          </w:rPr>
          <w:t>https://pleiades.stoa.org/places/954340915</w:t>
        </w:r>
      </w:hyperlink>
      <w:r w:rsidR="009576D5">
        <w:t xml:space="preserve"> {accessed 29/04/2022].</w:t>
      </w:r>
    </w:p>
    <w:bookmarkEnd w:id="8"/>
  </w:footnote>
  <w:footnote w:id="20">
    <w:p w14:paraId="31137AF0" w14:textId="1CC1B6DB" w:rsidR="003134F9" w:rsidRDefault="003134F9">
      <w:pPr>
        <w:pStyle w:val="FootnoteText"/>
      </w:pPr>
      <w:r>
        <w:rPr>
          <w:rStyle w:val="FootnoteReference"/>
        </w:rPr>
        <w:footnoteRef/>
      </w:r>
      <w:r>
        <w:t xml:space="preserve"> </w:t>
      </w:r>
      <w:bookmarkStart w:id="9" w:name="_Hlk102403282"/>
      <w:r w:rsidR="00E470FA" w:rsidRPr="00E470FA">
        <w:t xml:space="preserve">Plutarch </w:t>
      </w:r>
      <w:r w:rsidR="00E470FA" w:rsidRPr="00A153C7">
        <w:rPr>
          <w:i/>
          <w:iCs/>
        </w:rPr>
        <w:t xml:space="preserve">De </w:t>
      </w:r>
      <w:proofErr w:type="spellStart"/>
      <w:r w:rsidR="00E470FA" w:rsidRPr="00A153C7">
        <w:rPr>
          <w:i/>
          <w:iCs/>
        </w:rPr>
        <w:t>Curiositate</w:t>
      </w:r>
      <w:proofErr w:type="spellEnd"/>
      <w:r w:rsidR="00E470FA" w:rsidRPr="00E470FA">
        <w:t xml:space="preserve"> in Plutarch</w:t>
      </w:r>
      <w:r w:rsidR="00E470FA" w:rsidRPr="00A153C7">
        <w:rPr>
          <w:i/>
          <w:iCs/>
        </w:rPr>
        <w:t xml:space="preserve">. </w:t>
      </w:r>
      <w:proofErr w:type="spellStart"/>
      <w:r w:rsidR="00E470FA" w:rsidRPr="00A153C7">
        <w:rPr>
          <w:i/>
          <w:iCs/>
        </w:rPr>
        <w:t>Moralia</w:t>
      </w:r>
      <w:proofErr w:type="spellEnd"/>
      <w:r w:rsidR="00E470FA" w:rsidRPr="00A153C7">
        <w:rPr>
          <w:i/>
          <w:iCs/>
        </w:rPr>
        <w:t>.</w:t>
      </w:r>
      <w:r w:rsidR="00E470FA" w:rsidRPr="00E470FA">
        <w:t xml:space="preserve"> trans. W. C. Helmbold. (Cambridge, MA: Harvard University Press/London: William Heinemann Ltd., 1939)</w:t>
      </w:r>
      <w:r w:rsidR="00697312">
        <w:t>.</w:t>
      </w:r>
    </w:p>
    <w:bookmarkEnd w:id="9"/>
  </w:footnote>
  <w:footnote w:id="21">
    <w:p w14:paraId="1C57CF98" w14:textId="3C6F8157" w:rsidR="002C1B73" w:rsidRDefault="002C1B73">
      <w:pPr>
        <w:pStyle w:val="FootnoteText"/>
      </w:pPr>
      <w:r>
        <w:rPr>
          <w:rStyle w:val="FootnoteReference"/>
        </w:rPr>
        <w:footnoteRef/>
      </w:r>
      <w:r>
        <w:t xml:space="preserve"> </w:t>
      </w:r>
      <w:bookmarkStart w:id="10" w:name="_Hlk102404609"/>
      <w:proofErr w:type="spellStart"/>
      <w:r w:rsidR="00D8538E">
        <w:t>Theoi</w:t>
      </w:r>
      <w:proofErr w:type="spellEnd"/>
      <w:r w:rsidR="00AC5242" w:rsidRPr="00AC5242">
        <w:t xml:space="preserve">, </w:t>
      </w:r>
      <w:proofErr w:type="spellStart"/>
      <w:r w:rsidR="000B32AE">
        <w:rPr>
          <w:i/>
          <w:iCs/>
        </w:rPr>
        <w:t>Epione</w:t>
      </w:r>
      <w:proofErr w:type="spellEnd"/>
      <w:r w:rsidR="00B83E77" w:rsidRPr="00AC5242">
        <w:t xml:space="preserve">, </w:t>
      </w:r>
      <w:r w:rsidR="00575A66">
        <w:t xml:space="preserve">(2017) </w:t>
      </w:r>
      <w:hyperlink r:id="rId2" w:history="1">
        <w:r w:rsidR="000B32AE" w:rsidRPr="00A4528E">
          <w:rPr>
            <w:rStyle w:val="Hyperlink"/>
          </w:rPr>
          <w:t>https://www.theoi.com/O</w:t>
        </w:r>
        <w:r w:rsidR="000B32AE" w:rsidRPr="00A4528E">
          <w:rPr>
            <w:rStyle w:val="Hyperlink"/>
          </w:rPr>
          <w:t>u</w:t>
        </w:r>
        <w:r w:rsidR="000B32AE" w:rsidRPr="00A4528E">
          <w:rPr>
            <w:rStyle w:val="Hyperlink"/>
          </w:rPr>
          <w:t>ranios/AsklepiasEpione.html</w:t>
        </w:r>
      </w:hyperlink>
      <w:r w:rsidR="000B32AE">
        <w:t xml:space="preserve"> </w:t>
      </w:r>
      <w:r w:rsidR="000150CD">
        <w:t>[accessed 28/04/2022]</w:t>
      </w:r>
      <w:r w:rsidR="00697312">
        <w:t>.</w:t>
      </w:r>
    </w:p>
  </w:footnote>
  <w:footnote w:id="22">
    <w:p w14:paraId="1A275837" w14:textId="713C5341" w:rsidR="00451589" w:rsidRDefault="00451589">
      <w:pPr>
        <w:pStyle w:val="FootnoteText"/>
      </w:pPr>
      <w:r>
        <w:rPr>
          <w:rStyle w:val="FootnoteReference"/>
        </w:rPr>
        <w:footnoteRef/>
      </w:r>
      <w:r>
        <w:t xml:space="preserve"> </w:t>
      </w:r>
      <w:proofErr w:type="spellStart"/>
      <w:r w:rsidR="00913E62">
        <w:t>Theoi</w:t>
      </w:r>
      <w:proofErr w:type="spellEnd"/>
      <w:r w:rsidR="00913E62">
        <w:t xml:space="preserve">, </w:t>
      </w:r>
      <w:proofErr w:type="spellStart"/>
      <w:r w:rsidR="00CC3119" w:rsidRPr="007665B0">
        <w:rPr>
          <w:i/>
          <w:iCs/>
        </w:rPr>
        <w:t>Iaso</w:t>
      </w:r>
      <w:proofErr w:type="spellEnd"/>
      <w:r w:rsidR="00CC3119">
        <w:t xml:space="preserve">, (2017), </w:t>
      </w:r>
      <w:hyperlink r:id="rId3" w:history="1">
        <w:r w:rsidR="00CC3119" w:rsidRPr="00A4528E">
          <w:rPr>
            <w:rStyle w:val="Hyperlink"/>
          </w:rPr>
          <w:t>https://www.theoi.com/Ouranios/AsklepiasIaso.html</w:t>
        </w:r>
      </w:hyperlink>
      <w:r w:rsidR="00CC3119">
        <w:t xml:space="preserve"> [accessed 28/04/2022].</w:t>
      </w:r>
    </w:p>
  </w:footnote>
  <w:footnote w:id="23">
    <w:p w14:paraId="3511DAFB" w14:textId="739B5D76" w:rsidR="005F4306" w:rsidRDefault="005F4306">
      <w:pPr>
        <w:pStyle w:val="FootnoteText"/>
      </w:pPr>
      <w:r>
        <w:rPr>
          <w:rStyle w:val="FootnoteReference"/>
        </w:rPr>
        <w:footnoteRef/>
      </w:r>
      <w:r>
        <w:t xml:space="preserve"> </w:t>
      </w:r>
      <w:proofErr w:type="spellStart"/>
      <w:r w:rsidR="00697312">
        <w:t>Theoi</w:t>
      </w:r>
      <w:proofErr w:type="spellEnd"/>
      <w:r w:rsidR="00697312">
        <w:t xml:space="preserve">, </w:t>
      </w:r>
      <w:r w:rsidR="00697312" w:rsidRPr="007665B0">
        <w:rPr>
          <w:i/>
          <w:iCs/>
        </w:rPr>
        <w:t>Hygeia</w:t>
      </w:r>
      <w:r w:rsidR="00697312">
        <w:t xml:space="preserve">, (2017) </w:t>
      </w:r>
      <w:hyperlink r:id="rId4" w:history="1">
        <w:r w:rsidR="00697312" w:rsidRPr="00A4528E">
          <w:rPr>
            <w:rStyle w:val="Hyperlink"/>
          </w:rPr>
          <w:t>https://www.theoi.com/Ouranios/AsklepiasHygeia.html</w:t>
        </w:r>
      </w:hyperlink>
      <w:r w:rsidR="00697312">
        <w:t xml:space="preserve"> </w:t>
      </w:r>
      <w:r w:rsidR="007665B0">
        <w:t>[accessed 28/04/2022].</w:t>
      </w:r>
    </w:p>
  </w:footnote>
  <w:footnote w:id="24">
    <w:p w14:paraId="381BCE34" w14:textId="7EF4F3BA" w:rsidR="002C4F7C" w:rsidRDefault="002C4F7C">
      <w:pPr>
        <w:pStyle w:val="FootnoteText"/>
      </w:pPr>
      <w:r>
        <w:rPr>
          <w:rStyle w:val="FootnoteReference"/>
        </w:rPr>
        <w:footnoteRef/>
      </w:r>
      <w:r>
        <w:t xml:space="preserve"> </w:t>
      </w:r>
      <w:proofErr w:type="spellStart"/>
      <w:r w:rsidR="007665B0">
        <w:t>Theoi</w:t>
      </w:r>
      <w:proofErr w:type="spellEnd"/>
      <w:r w:rsidR="007665B0">
        <w:t xml:space="preserve">, </w:t>
      </w:r>
      <w:proofErr w:type="spellStart"/>
      <w:r w:rsidR="007665B0" w:rsidRPr="007665B0">
        <w:rPr>
          <w:i/>
          <w:iCs/>
        </w:rPr>
        <w:t>Panakeia</w:t>
      </w:r>
      <w:proofErr w:type="spellEnd"/>
      <w:r w:rsidR="007665B0">
        <w:t xml:space="preserve">, (2017) </w:t>
      </w:r>
      <w:hyperlink r:id="rId5" w:history="1">
        <w:r w:rsidR="007665B0" w:rsidRPr="00A4528E">
          <w:rPr>
            <w:rStyle w:val="Hyperlink"/>
          </w:rPr>
          <w:t>https://www.theoi.com/Ouranios/AsklepiasPanakeia.html</w:t>
        </w:r>
      </w:hyperlink>
      <w:r w:rsidR="007665B0">
        <w:t xml:space="preserve"> [accessed 28/04/2022].</w:t>
      </w:r>
    </w:p>
  </w:footnote>
  <w:footnote w:id="25">
    <w:p w14:paraId="561A9F41" w14:textId="50EE2D34" w:rsidR="00D7365A" w:rsidRDefault="00D7365A">
      <w:pPr>
        <w:pStyle w:val="FootnoteText"/>
      </w:pPr>
      <w:r>
        <w:rPr>
          <w:rStyle w:val="FootnoteReference"/>
        </w:rPr>
        <w:footnoteRef/>
      </w:r>
      <w:r>
        <w:t xml:space="preserve"> </w:t>
      </w:r>
      <w:proofErr w:type="spellStart"/>
      <w:r w:rsidR="007665B0">
        <w:t>Theoi</w:t>
      </w:r>
      <w:proofErr w:type="spellEnd"/>
      <w:r w:rsidR="007665B0">
        <w:t xml:space="preserve">, </w:t>
      </w:r>
      <w:proofErr w:type="spellStart"/>
      <w:r w:rsidR="00E24FC6">
        <w:t>Aigle</w:t>
      </w:r>
      <w:proofErr w:type="spellEnd"/>
      <w:r w:rsidR="00E24FC6">
        <w:t xml:space="preserve">, (2017) </w:t>
      </w:r>
      <w:hyperlink r:id="rId6" w:history="1">
        <w:r w:rsidR="00E24FC6" w:rsidRPr="00A4528E">
          <w:rPr>
            <w:rStyle w:val="Hyperlink"/>
          </w:rPr>
          <w:t>https://www.theoi.com/Ouranios/Askl</w:t>
        </w:r>
        <w:r w:rsidR="00E24FC6" w:rsidRPr="00A4528E">
          <w:rPr>
            <w:rStyle w:val="Hyperlink"/>
          </w:rPr>
          <w:t>e</w:t>
        </w:r>
        <w:r w:rsidR="00E24FC6" w:rsidRPr="00A4528E">
          <w:rPr>
            <w:rStyle w:val="Hyperlink"/>
          </w:rPr>
          <w:t>piasAigle.html</w:t>
        </w:r>
      </w:hyperlink>
      <w:r w:rsidR="00E24FC6">
        <w:t xml:space="preserve"> [accessed 28/04/2022].</w:t>
      </w:r>
    </w:p>
  </w:footnote>
  <w:footnote w:id="26">
    <w:p w14:paraId="7AAD998F" w14:textId="21E5C4F1" w:rsidR="00D865F1" w:rsidRDefault="00D865F1">
      <w:pPr>
        <w:pStyle w:val="FootnoteText"/>
      </w:pPr>
      <w:r>
        <w:rPr>
          <w:rStyle w:val="FootnoteReference"/>
        </w:rPr>
        <w:footnoteRef/>
      </w:r>
      <w:proofErr w:type="spellStart"/>
      <w:r w:rsidR="00F33AF0">
        <w:t>Theoi</w:t>
      </w:r>
      <w:proofErr w:type="spellEnd"/>
      <w:r w:rsidR="00F33AF0">
        <w:t xml:space="preserve">, </w:t>
      </w:r>
      <w:proofErr w:type="spellStart"/>
      <w:r w:rsidR="00F33AF0" w:rsidRPr="0011199B">
        <w:rPr>
          <w:i/>
          <w:iCs/>
        </w:rPr>
        <w:t>Akeso</w:t>
      </w:r>
      <w:proofErr w:type="spellEnd"/>
      <w:r w:rsidR="00F33AF0">
        <w:t>, (2017)</w:t>
      </w:r>
      <w:r>
        <w:t xml:space="preserve"> </w:t>
      </w:r>
      <w:hyperlink r:id="rId7" w:history="1">
        <w:r w:rsidR="00F33AF0" w:rsidRPr="00A4528E">
          <w:rPr>
            <w:rStyle w:val="Hyperlink"/>
          </w:rPr>
          <w:t>https://www.theoi.com/Ouranios/AsklepiasAkeso.html</w:t>
        </w:r>
      </w:hyperlink>
      <w:r w:rsidR="00F33AF0">
        <w:t xml:space="preserve"> </w:t>
      </w:r>
      <w:r w:rsidR="008D6F32">
        <w:t>[accessed 28/04/2022].</w:t>
      </w:r>
    </w:p>
  </w:footnote>
  <w:footnote w:id="27">
    <w:p w14:paraId="24110B37" w14:textId="300B84E9" w:rsidR="00E026DE" w:rsidRDefault="00E026DE">
      <w:pPr>
        <w:pStyle w:val="FootnoteText"/>
      </w:pPr>
      <w:r>
        <w:rPr>
          <w:rStyle w:val="FootnoteReference"/>
        </w:rPr>
        <w:footnoteRef/>
      </w:r>
      <w:r>
        <w:t xml:space="preserve"> </w:t>
      </w:r>
      <w:r w:rsidR="00DB01A8" w:rsidRPr="00DB01A8">
        <w:t xml:space="preserve">Ludwig and Emma. J. </w:t>
      </w:r>
      <w:r w:rsidR="005E5FFF">
        <w:t xml:space="preserve">Edelstein, </w:t>
      </w:r>
      <w:r w:rsidR="00DB01A8" w:rsidRPr="00DB01A8">
        <w:rPr>
          <w:i/>
          <w:iCs/>
        </w:rPr>
        <w:t>Asclepius: A Collection and Interpretation of the Testimonies, Volume 1</w:t>
      </w:r>
      <w:r w:rsidR="00DB01A8" w:rsidRPr="00DB01A8">
        <w:t>. (Baltimore: John Hopkins Press, 1945)</w:t>
      </w:r>
      <w:r w:rsidR="005E5FFF">
        <w:t xml:space="preserve"> 1.235 no. 27.</w:t>
      </w:r>
    </w:p>
  </w:footnote>
  <w:footnote w:id="28">
    <w:p w14:paraId="53F27C7B" w14:textId="0ECF266E" w:rsidR="00413AB7" w:rsidRDefault="00413AB7">
      <w:pPr>
        <w:pStyle w:val="FootnoteText"/>
      </w:pPr>
      <w:r>
        <w:rPr>
          <w:rStyle w:val="FootnoteReference"/>
        </w:rPr>
        <w:footnoteRef/>
      </w:r>
      <w:r>
        <w:t xml:space="preserve"> </w:t>
      </w:r>
      <w:proofErr w:type="spellStart"/>
      <w:r w:rsidR="0095483D">
        <w:t>Brittanica</w:t>
      </w:r>
      <w:proofErr w:type="spellEnd"/>
      <w:r w:rsidR="0095483D">
        <w:t xml:space="preserve">, </w:t>
      </w:r>
      <w:r w:rsidR="0011199B" w:rsidRPr="0011199B">
        <w:rPr>
          <w:i/>
          <w:iCs/>
        </w:rPr>
        <w:t>Galen</w:t>
      </w:r>
      <w:r w:rsidR="0011199B">
        <w:t xml:space="preserve">, (2022) </w:t>
      </w:r>
      <w:hyperlink r:id="rId8" w:history="1">
        <w:r w:rsidR="0011199B" w:rsidRPr="00A4528E">
          <w:rPr>
            <w:rStyle w:val="Hyperlink"/>
          </w:rPr>
          <w:t>https://www.britannica.com/biography/Galen</w:t>
        </w:r>
      </w:hyperlink>
      <w:r w:rsidR="0011199B">
        <w:t xml:space="preserve"> [accessed 30/04/2022].</w:t>
      </w:r>
    </w:p>
  </w:footnote>
  <w:footnote w:id="29">
    <w:p w14:paraId="55D12A9A" w14:textId="4E5D7110" w:rsidR="00DA3B49" w:rsidRDefault="00DA3B49">
      <w:pPr>
        <w:pStyle w:val="FootnoteText"/>
      </w:pPr>
      <w:r>
        <w:rPr>
          <w:rStyle w:val="FootnoteReference"/>
        </w:rPr>
        <w:footnoteRef/>
      </w:r>
      <w:r>
        <w:t xml:space="preserve"> </w:t>
      </w:r>
      <w:bookmarkStart w:id="11" w:name="_Hlk102399271"/>
      <w:bookmarkStart w:id="12" w:name="_Hlk102405393"/>
      <w:r w:rsidR="004105E7">
        <w:t xml:space="preserve">Gil, H. </w:t>
      </w:r>
      <w:proofErr w:type="spellStart"/>
      <w:r w:rsidR="004105E7">
        <w:t>Renberg</w:t>
      </w:r>
      <w:proofErr w:type="spellEnd"/>
      <w:r w:rsidR="004105E7">
        <w:t xml:space="preserve">, </w:t>
      </w:r>
      <w:r w:rsidR="00E43F0D" w:rsidRPr="00C56140">
        <w:rPr>
          <w:i/>
          <w:iCs/>
        </w:rPr>
        <w:t>Incubation at Saqqara</w:t>
      </w:r>
      <w:r w:rsidR="00E43F0D">
        <w:t xml:space="preserve">, </w:t>
      </w:r>
      <w:r w:rsidR="00106B8A">
        <w:t>(2010)</w:t>
      </w:r>
      <w:r w:rsidR="00C56140">
        <w:t xml:space="preserve"> </w:t>
      </w:r>
      <w:bookmarkEnd w:id="11"/>
      <w:r w:rsidR="00C56140">
        <w:fldChar w:fldCharType="begin"/>
      </w:r>
      <w:r w:rsidR="00C56140">
        <w:instrText xml:space="preserve"> HYPERLINK "</w:instrText>
      </w:r>
      <w:r w:rsidR="00C56140" w:rsidRPr="00C56140">
        <w:instrText>https://quod.lib.umich.edu/i/icp/7523866.0025.174/--incubation-at-saqqara?rgn=main;view=fulltext#top</w:instrText>
      </w:r>
      <w:r w:rsidR="00C56140">
        <w:instrText xml:space="preserve">" </w:instrText>
      </w:r>
      <w:r w:rsidR="00C56140">
        <w:fldChar w:fldCharType="separate"/>
      </w:r>
      <w:r w:rsidR="00C56140" w:rsidRPr="00A4528E">
        <w:rPr>
          <w:rStyle w:val="Hyperlink"/>
        </w:rPr>
        <w:t>https://quod.lib.umich.edu/i/icp/7523866.0025.174/--incubation-at-saqqara?rgn=main;view=fulltext#top</w:t>
      </w:r>
      <w:r w:rsidR="00C56140">
        <w:fldChar w:fldCharType="end"/>
      </w:r>
      <w:r w:rsidR="00C56140">
        <w:t xml:space="preserve"> </w:t>
      </w:r>
      <w:r w:rsidR="004511FE">
        <w:t>[accessed 01/04/2022].</w:t>
      </w:r>
      <w:bookmarkEnd w:id="12"/>
    </w:p>
  </w:footnote>
  <w:footnote w:id="30">
    <w:p w14:paraId="62834C60" w14:textId="3FDB9F49" w:rsidR="00C838DD" w:rsidRDefault="00C838DD">
      <w:pPr>
        <w:pStyle w:val="FootnoteText"/>
      </w:pPr>
      <w:r>
        <w:rPr>
          <w:rStyle w:val="FootnoteReference"/>
        </w:rPr>
        <w:footnoteRef/>
      </w:r>
      <w:r>
        <w:t xml:space="preserve"> </w:t>
      </w:r>
      <w:bookmarkStart w:id="13" w:name="_Hlk102414175"/>
      <w:r w:rsidR="002A64B9" w:rsidRPr="002A64B9">
        <w:t xml:space="preserve">Plutarch. </w:t>
      </w:r>
      <w:r w:rsidR="002A64B9" w:rsidRPr="002A64B9">
        <w:rPr>
          <w:i/>
          <w:iCs/>
        </w:rPr>
        <w:t xml:space="preserve">De </w:t>
      </w:r>
      <w:proofErr w:type="spellStart"/>
      <w:r w:rsidR="002A64B9" w:rsidRPr="002A64B9">
        <w:rPr>
          <w:i/>
          <w:iCs/>
        </w:rPr>
        <w:t>Iside</w:t>
      </w:r>
      <w:proofErr w:type="spellEnd"/>
      <w:r w:rsidR="002A64B9" w:rsidRPr="002A64B9">
        <w:rPr>
          <w:i/>
          <w:iCs/>
        </w:rPr>
        <w:t xml:space="preserve"> et </w:t>
      </w:r>
      <w:proofErr w:type="spellStart"/>
      <w:r w:rsidR="002A64B9" w:rsidRPr="002A64B9">
        <w:rPr>
          <w:i/>
          <w:iCs/>
        </w:rPr>
        <w:t>Osiride</w:t>
      </w:r>
      <w:proofErr w:type="spellEnd"/>
      <w:r w:rsidR="002A64B9" w:rsidRPr="002A64B9">
        <w:t xml:space="preserve">. Translated by Frank Cole Babbitt. In </w:t>
      </w:r>
      <w:proofErr w:type="spellStart"/>
      <w:r w:rsidR="002A64B9" w:rsidRPr="002A64B9">
        <w:rPr>
          <w:i/>
          <w:iCs/>
        </w:rPr>
        <w:t>Moralia</w:t>
      </w:r>
      <w:proofErr w:type="spellEnd"/>
      <w:r w:rsidR="002A64B9" w:rsidRPr="002A64B9">
        <w:rPr>
          <w:i/>
          <w:iCs/>
        </w:rPr>
        <w:t>, V</w:t>
      </w:r>
      <w:r w:rsidR="002A64B9" w:rsidRPr="002A64B9">
        <w:t xml:space="preserve">. Loeb Classical Library. Cambridge, MA: Harvard University Press, 1936, </w:t>
      </w:r>
      <w:proofErr w:type="spellStart"/>
      <w:r w:rsidR="002A64B9" w:rsidRPr="002A64B9">
        <w:t>repr</w:t>
      </w:r>
      <w:proofErr w:type="spellEnd"/>
      <w:r w:rsidR="002A64B9" w:rsidRPr="002A64B9">
        <w:t>. 2003</w:t>
      </w:r>
      <w:r w:rsidR="00A45879">
        <w:t>,</w:t>
      </w:r>
      <w:bookmarkEnd w:id="13"/>
      <w:r w:rsidR="0038256E">
        <w:t xml:space="preserve"> </w:t>
      </w:r>
      <w:r w:rsidR="0038256E" w:rsidRPr="0038256E">
        <w:t>361e-f</w:t>
      </w:r>
      <w:r w:rsidR="0038256E">
        <w:t>.</w:t>
      </w:r>
    </w:p>
  </w:footnote>
  <w:footnote w:id="31">
    <w:p w14:paraId="16933E25" w14:textId="5E45A5BB" w:rsidR="00D52F97" w:rsidRDefault="00D52F97">
      <w:pPr>
        <w:pStyle w:val="FootnoteText"/>
      </w:pPr>
      <w:r>
        <w:rPr>
          <w:rStyle w:val="FootnoteReference"/>
        </w:rPr>
        <w:footnoteRef/>
      </w:r>
      <w:r>
        <w:t xml:space="preserve"> </w:t>
      </w:r>
      <w:r w:rsidR="001C2C28" w:rsidRPr="001C2C28">
        <w:t xml:space="preserve">Cicero, </w:t>
      </w:r>
      <w:r w:rsidR="001C2C28" w:rsidRPr="007A0BBC">
        <w:rPr>
          <w:i/>
          <w:iCs/>
        </w:rPr>
        <w:t>On Divination</w:t>
      </w:r>
      <w:r w:rsidR="001C2C28" w:rsidRPr="001C2C28">
        <w:t>, trans. W. A. Falconer, LCL vol. 154 (Cambridge, MA: Harvard University Press, 1923 [2001]), II.ii.7</w:t>
      </w:r>
      <w:r w:rsidR="007C10F4">
        <w:t>.</w:t>
      </w:r>
    </w:p>
  </w:footnote>
  <w:footnote w:id="32">
    <w:p w14:paraId="1B477BA0" w14:textId="2CE919A6" w:rsidR="008D7788" w:rsidRDefault="008D7788">
      <w:pPr>
        <w:pStyle w:val="FootnoteText"/>
      </w:pPr>
      <w:r>
        <w:rPr>
          <w:rStyle w:val="FootnoteReference"/>
        </w:rPr>
        <w:footnoteRef/>
      </w:r>
      <w:r>
        <w:t xml:space="preserve"> </w:t>
      </w:r>
      <w:r w:rsidR="00B415C7" w:rsidRPr="00B415C7">
        <w:t xml:space="preserve">Pausanias. </w:t>
      </w:r>
      <w:r w:rsidR="00B415C7" w:rsidRPr="007C10F4">
        <w:rPr>
          <w:i/>
          <w:iCs/>
        </w:rPr>
        <w:t>Pausanias Description of Greece</w:t>
      </w:r>
      <w:r w:rsidR="00B415C7" w:rsidRPr="00B415C7">
        <w:t xml:space="preserve"> with an English Translation by W.H.S. Jones, Litt.D., and H.A. Ormerod, M.A., in 4 Volumes. Cambridge, MA, Harvard University Press; London, William Heinemann Ltd. 1918.</w:t>
      </w:r>
      <w:r w:rsidR="00EB7B6B">
        <w:t xml:space="preserve"> 2.27.3</w:t>
      </w:r>
    </w:p>
  </w:footnote>
  <w:footnote w:id="33">
    <w:p w14:paraId="4898AC4D" w14:textId="09D05CBA" w:rsidR="00260789" w:rsidRDefault="00260789">
      <w:pPr>
        <w:pStyle w:val="FootnoteText"/>
      </w:pPr>
      <w:r>
        <w:rPr>
          <w:rStyle w:val="FootnoteReference"/>
        </w:rPr>
        <w:footnoteRef/>
      </w:r>
      <w:r>
        <w:t xml:space="preserve"> </w:t>
      </w:r>
      <w:r w:rsidR="00F119B9">
        <w:t xml:space="preserve">Cicero </w:t>
      </w:r>
      <w:r w:rsidR="00FA4C4F" w:rsidRPr="007C10F4">
        <w:rPr>
          <w:i/>
          <w:iCs/>
        </w:rPr>
        <w:t>On Divination</w:t>
      </w:r>
      <w:r w:rsidR="00FA4C4F">
        <w:t xml:space="preserve">, </w:t>
      </w:r>
      <w:r w:rsidR="00865BED" w:rsidRPr="00865BED">
        <w:t>I.i.1</w:t>
      </w:r>
      <w:r w:rsidR="007C10F4">
        <w:t>.</w:t>
      </w:r>
    </w:p>
  </w:footnote>
  <w:footnote w:id="34">
    <w:p w14:paraId="4C52A4F4" w14:textId="75E65813" w:rsidR="008E64F3" w:rsidRDefault="008E64F3" w:rsidP="00B57AFC">
      <w:pPr>
        <w:pStyle w:val="FootnoteText"/>
      </w:pPr>
      <w:r>
        <w:rPr>
          <w:rStyle w:val="FootnoteReference"/>
        </w:rPr>
        <w:footnoteRef/>
      </w:r>
      <w:r>
        <w:t xml:space="preserve"> </w:t>
      </w:r>
      <w:bookmarkStart w:id="15" w:name="_Hlk102405648"/>
      <w:r w:rsidR="00A662A0" w:rsidRPr="00A662A0">
        <w:t xml:space="preserve">Jessica Hughes, ‘Fragmentation as Metaphor in the Classical Healing Sanctuary’, </w:t>
      </w:r>
      <w:r w:rsidR="00A662A0" w:rsidRPr="00A662A0">
        <w:rPr>
          <w:i/>
          <w:iCs/>
        </w:rPr>
        <w:t>Social History of Medicine</w:t>
      </w:r>
      <w:r w:rsidR="00A662A0" w:rsidRPr="00A662A0">
        <w:t xml:space="preserve">, 21.2, (2008), P 217–236, </w:t>
      </w:r>
      <w:hyperlink r:id="rId9" w:history="1">
        <w:r w:rsidR="00A662A0" w:rsidRPr="00A4528E">
          <w:rPr>
            <w:rStyle w:val="Hyperlink"/>
          </w:rPr>
          <w:t>https://doi.org/10.1093/shm/hkn034</w:t>
        </w:r>
      </w:hyperlink>
      <w:r w:rsidR="00A662A0">
        <w:t xml:space="preserve"> [accessed 28/04/2022].</w:t>
      </w:r>
    </w:p>
    <w:bookmarkEnd w:id="15"/>
  </w:footnote>
  <w:footnote w:id="35">
    <w:p w14:paraId="4AD729E3" w14:textId="1593EEC7" w:rsidR="00634922" w:rsidRDefault="00634922">
      <w:pPr>
        <w:pStyle w:val="FootnoteText"/>
      </w:pPr>
      <w:r>
        <w:rPr>
          <w:rStyle w:val="FootnoteReference"/>
        </w:rPr>
        <w:footnoteRef/>
      </w:r>
      <w:r>
        <w:t xml:space="preserve"> </w:t>
      </w:r>
      <w:bookmarkStart w:id="16" w:name="_Hlk102406928"/>
      <w:r w:rsidR="00200FC5">
        <w:t xml:space="preserve">Aristides, </w:t>
      </w:r>
      <w:r w:rsidR="00200FC5" w:rsidRPr="00483925">
        <w:rPr>
          <w:i/>
          <w:iCs/>
        </w:rPr>
        <w:t>Sacred Tales</w:t>
      </w:r>
      <w:r w:rsidR="00200FC5">
        <w:t xml:space="preserve">, </w:t>
      </w:r>
      <w:r w:rsidR="00925145">
        <w:t>trans C.A. Behr,</w:t>
      </w:r>
      <w:r w:rsidR="00417404">
        <w:t xml:space="preserve"> 1967</w:t>
      </w:r>
      <w:r w:rsidR="00925145">
        <w:t xml:space="preserve"> </w:t>
      </w:r>
      <w:r w:rsidR="00DB6B8D">
        <w:t>(</w:t>
      </w:r>
      <w:r w:rsidR="001F402B">
        <w:t xml:space="preserve">Chicago, </w:t>
      </w:r>
      <w:r w:rsidR="00417404">
        <w:t>Argonaut</w:t>
      </w:r>
      <w:r w:rsidR="00483925">
        <w:t xml:space="preserve"> Publishers</w:t>
      </w:r>
      <w:r w:rsidR="001F402B">
        <w:t>)</w:t>
      </w:r>
      <w:bookmarkEnd w:id="16"/>
    </w:p>
  </w:footnote>
  <w:footnote w:id="36">
    <w:p w14:paraId="55B034A3" w14:textId="61340E6B" w:rsidR="00292991" w:rsidRDefault="00292991">
      <w:pPr>
        <w:pStyle w:val="FootnoteText"/>
      </w:pPr>
      <w:r>
        <w:rPr>
          <w:rStyle w:val="FootnoteReference"/>
        </w:rPr>
        <w:footnoteRef/>
      </w:r>
      <w:r>
        <w:t xml:space="preserve"> </w:t>
      </w:r>
      <w:bookmarkStart w:id="17" w:name="_Hlk102303251"/>
      <w:bookmarkStart w:id="18" w:name="_Hlk102406204"/>
      <w:r w:rsidR="00DC5947" w:rsidRPr="00DC5947">
        <w:t>Peter</w:t>
      </w:r>
      <w:r w:rsidR="00DC5947">
        <w:t xml:space="preserve"> Kingsley</w:t>
      </w:r>
      <w:r w:rsidR="00DC5947" w:rsidRPr="00DC5947">
        <w:t xml:space="preserve">, </w:t>
      </w:r>
      <w:r w:rsidR="00DC5947" w:rsidRPr="00DC5947">
        <w:rPr>
          <w:i/>
          <w:iCs/>
        </w:rPr>
        <w:t>In the Dark Places of Wisdom</w:t>
      </w:r>
      <w:r w:rsidR="00DC5947" w:rsidRPr="00DC5947">
        <w:t xml:space="preserve">. </w:t>
      </w:r>
      <w:r w:rsidR="00E855F3">
        <w:t>(</w:t>
      </w:r>
      <w:r w:rsidR="00DC5947" w:rsidRPr="00DC5947">
        <w:t xml:space="preserve">Inverness, CA: The Golden Sufi </w:t>
      </w:r>
      <w:proofErr w:type="spellStart"/>
      <w:r w:rsidR="00DC5947" w:rsidRPr="00DC5947">
        <w:t>Center</w:t>
      </w:r>
      <w:proofErr w:type="spellEnd"/>
      <w:r w:rsidR="00DC5947" w:rsidRPr="00DC5947">
        <w:t>, 1999)</w:t>
      </w:r>
      <w:r w:rsidR="00DC5947">
        <w:t xml:space="preserve"> </w:t>
      </w:r>
      <w:r w:rsidRPr="00292991">
        <w:t>p</w:t>
      </w:r>
      <w:r w:rsidR="00DC5947">
        <w:t>.</w:t>
      </w:r>
      <w:r w:rsidRPr="00292991">
        <w:t>101</w:t>
      </w:r>
      <w:bookmarkEnd w:id="18"/>
      <w:r w:rsidR="00DC5947">
        <w:t>.</w:t>
      </w:r>
      <w:r w:rsidRPr="00292991">
        <w:t xml:space="preserve"> </w:t>
      </w:r>
      <w:bookmarkEnd w:id="17"/>
    </w:p>
  </w:footnote>
  <w:footnote w:id="37">
    <w:p w14:paraId="3F108DDF" w14:textId="17807082" w:rsidR="008B0DCB" w:rsidRDefault="008B0DCB">
      <w:pPr>
        <w:pStyle w:val="FootnoteText"/>
      </w:pPr>
      <w:r>
        <w:rPr>
          <w:rStyle w:val="FootnoteReference"/>
        </w:rPr>
        <w:footnoteRef/>
      </w:r>
      <w:r w:rsidR="00E855F3">
        <w:t xml:space="preserve"> </w:t>
      </w:r>
      <w:r w:rsidR="00DC5947" w:rsidRPr="00DC5947">
        <w:t xml:space="preserve">Peter Kingsley, </w:t>
      </w:r>
      <w:r w:rsidR="00DC5947" w:rsidRPr="00E855F3">
        <w:rPr>
          <w:i/>
          <w:iCs/>
        </w:rPr>
        <w:t>In the Dark Places of Wisdom</w:t>
      </w:r>
      <w:r w:rsidR="00DC5947" w:rsidRPr="00DC5947">
        <w:t>. p.10</w:t>
      </w:r>
      <w:r w:rsidR="00DC5947">
        <w:t>2.</w:t>
      </w:r>
    </w:p>
  </w:footnote>
  <w:footnote w:id="38">
    <w:p w14:paraId="65C1FEC8" w14:textId="760485A9" w:rsidR="00E357F2" w:rsidRDefault="006F0A48">
      <w:pPr>
        <w:pStyle w:val="FootnoteText"/>
      </w:pPr>
      <w:r>
        <w:rPr>
          <w:rStyle w:val="FootnoteReference"/>
        </w:rPr>
        <w:footnoteRef/>
      </w:r>
      <w:r>
        <w:t xml:space="preserve"> </w:t>
      </w:r>
      <w:bookmarkStart w:id="19" w:name="_Hlk102406416"/>
      <w:proofErr w:type="spellStart"/>
      <w:r w:rsidR="0074366D">
        <w:t>U</w:t>
      </w:r>
      <w:r w:rsidR="00CD6261">
        <w:t>nesco</w:t>
      </w:r>
      <w:proofErr w:type="spellEnd"/>
      <w:r w:rsidR="0074366D">
        <w:t xml:space="preserve">, </w:t>
      </w:r>
      <w:r w:rsidR="0051296D" w:rsidRPr="00E04D5F">
        <w:rPr>
          <w:i/>
          <w:iCs/>
        </w:rPr>
        <w:t>Sanctuary of Asklepios at Epidaurus</w:t>
      </w:r>
      <w:r w:rsidR="0051296D">
        <w:t xml:space="preserve">, </w:t>
      </w:r>
      <w:r w:rsidR="00CD6261">
        <w:t>(</w:t>
      </w:r>
      <w:r w:rsidR="004F6FFD">
        <w:t>2022),</w:t>
      </w:r>
      <w:r w:rsidR="00E357F2">
        <w:t xml:space="preserve"> </w:t>
      </w:r>
      <w:hyperlink r:id="rId10" w:history="1">
        <w:r w:rsidR="00E357F2" w:rsidRPr="00A4528E">
          <w:rPr>
            <w:rStyle w:val="Hyperlink"/>
          </w:rPr>
          <w:t>https://whc.unes</w:t>
        </w:r>
        <w:r w:rsidR="00E357F2" w:rsidRPr="00A4528E">
          <w:rPr>
            <w:rStyle w:val="Hyperlink"/>
          </w:rPr>
          <w:t>c</w:t>
        </w:r>
        <w:r w:rsidR="00E357F2" w:rsidRPr="00A4528E">
          <w:rPr>
            <w:rStyle w:val="Hyperlink"/>
          </w:rPr>
          <w:t>o.org/en/list/491/</w:t>
        </w:r>
      </w:hyperlink>
      <w:r w:rsidR="004F6FFD">
        <w:t xml:space="preserve"> [accessed 01/05/2022</w:t>
      </w:r>
      <w:r w:rsidR="00E04D5F">
        <w:t>].</w:t>
      </w:r>
      <w:bookmarkEnd w:id="19"/>
    </w:p>
    <w:p w14:paraId="4EA227FD" w14:textId="77777777" w:rsidR="00E357F2" w:rsidRDefault="00E357F2">
      <w:pPr>
        <w:pStyle w:val="FootnoteText"/>
      </w:pPr>
    </w:p>
  </w:footnote>
  <w:footnote w:id="39">
    <w:p w14:paraId="42F1D67F" w14:textId="5DA64B98" w:rsidR="00DA51D0" w:rsidRDefault="00DA51D0">
      <w:pPr>
        <w:pStyle w:val="FootnoteText"/>
      </w:pPr>
      <w:r>
        <w:rPr>
          <w:rStyle w:val="FootnoteReference"/>
        </w:rPr>
        <w:footnoteRef/>
      </w:r>
      <w:r>
        <w:t xml:space="preserve"> </w:t>
      </w:r>
      <w:bookmarkStart w:id="20" w:name="_Hlk102406645"/>
      <w:r w:rsidR="00671F2F">
        <w:t>O</w:t>
      </w:r>
      <w:r>
        <w:t>xford</w:t>
      </w:r>
      <w:r w:rsidR="00671F2F">
        <w:t xml:space="preserve"> Reference, </w:t>
      </w:r>
      <w:r w:rsidR="00671F2F" w:rsidRPr="00D11823">
        <w:rPr>
          <w:i/>
          <w:iCs/>
        </w:rPr>
        <w:t>Hippocrates</w:t>
      </w:r>
      <w:r w:rsidR="00671F2F">
        <w:t>, (2022)</w:t>
      </w:r>
      <w:r w:rsidR="00041B19">
        <w:t xml:space="preserve">, </w:t>
      </w:r>
      <w:hyperlink r:id="rId11" w:history="1">
        <w:r w:rsidR="00041B19" w:rsidRPr="00A4528E">
          <w:rPr>
            <w:rStyle w:val="Hyperlink"/>
          </w:rPr>
          <w:t>https://www.oxfordreference.com/view/10.1093/acref/9780199545568.001.0001/acref-9780199545568-e-3118?rskey=ccOWmB&amp;result=3167</w:t>
        </w:r>
      </w:hyperlink>
      <w:r w:rsidR="00041B19">
        <w:t xml:space="preserve"> </w:t>
      </w:r>
      <w:r w:rsidR="00D11823">
        <w:t>[accessed 28/04/2022].</w:t>
      </w:r>
    </w:p>
    <w:bookmarkEnd w:id="20"/>
  </w:footnote>
  <w:footnote w:id="40">
    <w:p w14:paraId="2EAC16D6" w14:textId="2D2F79E3" w:rsidR="00A43437" w:rsidRDefault="00A43437">
      <w:pPr>
        <w:pStyle w:val="FootnoteText"/>
      </w:pPr>
      <w:r>
        <w:rPr>
          <w:rStyle w:val="FootnoteReference"/>
        </w:rPr>
        <w:footnoteRef/>
      </w:r>
      <w:r>
        <w:t xml:space="preserve"> </w:t>
      </w:r>
      <w:bookmarkStart w:id="21" w:name="_Hlk102407125"/>
      <w:r>
        <w:t>Plato</w:t>
      </w:r>
      <w:r w:rsidR="0041356B">
        <w:t>,</w:t>
      </w:r>
      <w:r w:rsidR="008417C3">
        <w:t xml:space="preserve"> </w:t>
      </w:r>
      <w:r w:rsidR="008417C3" w:rsidRPr="0041356B">
        <w:rPr>
          <w:i/>
          <w:iCs/>
        </w:rPr>
        <w:t>Protagoras</w:t>
      </w:r>
      <w:r w:rsidR="00CF77FD">
        <w:t xml:space="preserve"> 311b</w:t>
      </w:r>
      <w:r w:rsidR="0041356B">
        <w:t xml:space="preserve">, in </w:t>
      </w:r>
      <w:r w:rsidR="00F91EAA" w:rsidRPr="00F91EAA">
        <w:rPr>
          <w:i/>
          <w:iCs/>
        </w:rPr>
        <w:t>Plato in Twelve Volumes</w:t>
      </w:r>
      <w:r w:rsidR="00F91EAA" w:rsidRPr="00F91EAA">
        <w:t xml:space="preserve">, Vol. 3 translated by W.R.M. Lamb. </w:t>
      </w:r>
      <w:r w:rsidR="00F91EAA">
        <w:t>(</w:t>
      </w:r>
      <w:r w:rsidR="00F91EAA" w:rsidRPr="00F91EAA">
        <w:t>Cambridge, MA, Harvard University Press; London, William Heinemann Ltd. 1967</w:t>
      </w:r>
      <w:r w:rsidR="00F91EAA">
        <w:t>)</w:t>
      </w:r>
      <w:r w:rsidR="00F91EAA" w:rsidRPr="00F91EAA">
        <w:t>.</w:t>
      </w:r>
    </w:p>
    <w:bookmarkEnd w:id="21"/>
  </w:footnote>
  <w:footnote w:id="41">
    <w:p w14:paraId="3EC5CF1E" w14:textId="12AF61EC" w:rsidR="001026EB" w:rsidRDefault="001026EB">
      <w:pPr>
        <w:pStyle w:val="FootnoteText"/>
      </w:pPr>
      <w:r>
        <w:rPr>
          <w:rStyle w:val="FootnoteReference"/>
        </w:rPr>
        <w:footnoteRef/>
      </w:r>
      <w:r>
        <w:t xml:space="preserve"> </w:t>
      </w:r>
      <w:bookmarkStart w:id="22" w:name="_Hlk102407193"/>
      <w:r w:rsidR="00EC56FB" w:rsidRPr="00EC56FB">
        <w:t xml:space="preserve">Hippocrates, </w:t>
      </w:r>
      <w:r w:rsidR="005B0181" w:rsidRPr="004002FA">
        <w:rPr>
          <w:i/>
          <w:iCs/>
        </w:rPr>
        <w:t xml:space="preserve">Dreams </w:t>
      </w:r>
      <w:r w:rsidR="004002FA" w:rsidRPr="004002FA">
        <w:rPr>
          <w:i/>
          <w:iCs/>
        </w:rPr>
        <w:t>(On Regimen IV)</w:t>
      </w:r>
      <w:r w:rsidR="004002FA">
        <w:t xml:space="preserve"> trans. </w:t>
      </w:r>
      <w:r w:rsidR="0025621F">
        <w:t>O</w:t>
      </w:r>
      <w:r w:rsidR="00EC56FB" w:rsidRPr="00EC56FB">
        <w:t xml:space="preserve"> J. Chadwick and W. N. Mann in Hippocratic Writings (London: Penguin Classics, 1983), </w:t>
      </w:r>
      <w:r w:rsidR="00AA4A69">
        <w:t>8.46</w:t>
      </w:r>
      <w:r w:rsidR="00851842">
        <w:t>.</w:t>
      </w:r>
      <w:bookmarkEnd w:id="22"/>
    </w:p>
  </w:footnote>
  <w:footnote w:id="42">
    <w:p w14:paraId="7CC48801" w14:textId="06B2446A" w:rsidR="009B260E" w:rsidRDefault="009B260E">
      <w:pPr>
        <w:pStyle w:val="FootnoteText"/>
      </w:pPr>
      <w:r>
        <w:rPr>
          <w:rStyle w:val="FootnoteReference"/>
        </w:rPr>
        <w:footnoteRef/>
      </w:r>
      <w:r>
        <w:t xml:space="preserve"> </w:t>
      </w:r>
      <w:r w:rsidR="005B0181" w:rsidRPr="005B0181">
        <w:t xml:space="preserve">Hippocrates, </w:t>
      </w:r>
      <w:r w:rsidR="004002FA" w:rsidRPr="008230CB">
        <w:rPr>
          <w:i/>
          <w:iCs/>
        </w:rPr>
        <w:t>Dreams</w:t>
      </w:r>
      <w:r w:rsidR="008230CB" w:rsidRPr="008230CB">
        <w:rPr>
          <w:i/>
          <w:iCs/>
        </w:rPr>
        <w:t xml:space="preserve"> (On Regimen IV</w:t>
      </w:r>
      <w:r w:rsidR="008230CB">
        <w:t xml:space="preserve">) </w:t>
      </w:r>
      <w:r>
        <w:t>4.89.1-8</w:t>
      </w:r>
    </w:p>
  </w:footnote>
  <w:footnote w:id="43">
    <w:p w14:paraId="3CF581CF" w14:textId="64178E75" w:rsidR="001078D2" w:rsidRDefault="001078D2" w:rsidP="001078D2">
      <w:pPr>
        <w:pStyle w:val="FootnoteText"/>
      </w:pPr>
      <w:r>
        <w:rPr>
          <w:rStyle w:val="FootnoteReference"/>
        </w:rPr>
        <w:footnoteRef/>
      </w:r>
      <w:r>
        <w:t xml:space="preserve"> </w:t>
      </w:r>
      <w:r w:rsidR="0058214B">
        <w:t xml:space="preserve">Jacques </w:t>
      </w:r>
      <w:proofErr w:type="spellStart"/>
      <w:r w:rsidR="0058214B" w:rsidRPr="0058214B">
        <w:t>Jouanna</w:t>
      </w:r>
      <w:proofErr w:type="spellEnd"/>
      <w:r w:rsidR="0058214B" w:rsidRPr="0058214B">
        <w:t xml:space="preserve">, </w:t>
      </w:r>
      <w:r w:rsidR="0058214B" w:rsidRPr="000E558A">
        <w:rPr>
          <w:i/>
          <w:iCs/>
        </w:rPr>
        <w:t>Greek Medicine from Hippocrates to Galen: Selected Papers</w:t>
      </w:r>
      <w:r w:rsidR="0058214B" w:rsidRPr="0058214B">
        <w:t>,</w:t>
      </w:r>
      <w:r w:rsidR="0058214B" w:rsidRPr="000E558A">
        <w:t xml:space="preserve"> </w:t>
      </w:r>
      <w:r w:rsidR="0058214B" w:rsidRPr="0058214B">
        <w:t>translated</w:t>
      </w:r>
      <w:r w:rsidR="0058214B" w:rsidRPr="000E558A">
        <w:t xml:space="preserve"> by Neil Allies</w:t>
      </w:r>
      <w:r w:rsidR="0058214B" w:rsidRPr="0058214B">
        <w:t>,</w:t>
      </w:r>
      <w:r w:rsidR="0058214B" w:rsidRPr="000E558A">
        <w:t xml:space="preserve"> </w:t>
      </w:r>
      <w:proofErr w:type="gramStart"/>
      <w:r w:rsidR="0058214B" w:rsidRPr="000E558A">
        <w:t>Edited</w:t>
      </w:r>
      <w:proofErr w:type="gramEnd"/>
      <w:r w:rsidR="0058214B" w:rsidRPr="000E558A">
        <w:t xml:space="preserve"> with a Preface by Philip van der </w:t>
      </w:r>
      <w:proofErr w:type="spellStart"/>
      <w:r w:rsidR="0058214B" w:rsidRPr="000E558A">
        <w:t>Eijk</w:t>
      </w:r>
      <w:proofErr w:type="spellEnd"/>
      <w:r w:rsidR="0058214B" w:rsidRPr="0058214B">
        <w:t>,</w:t>
      </w:r>
      <w:r w:rsidR="0058214B" w:rsidRPr="000E558A">
        <w:t xml:space="preserve"> </w:t>
      </w:r>
      <w:r w:rsidR="0058214B" w:rsidRPr="0058214B">
        <w:t xml:space="preserve">(Leiden/Boston: </w:t>
      </w:r>
      <w:r w:rsidR="0058214B" w:rsidRPr="000E558A">
        <w:t>Brill</w:t>
      </w:r>
      <w:r w:rsidR="0058214B" w:rsidRPr="0058214B">
        <w:t>, 2012)</w:t>
      </w:r>
    </w:p>
  </w:footnote>
  <w:footnote w:id="44">
    <w:p w14:paraId="3FB2D652" w14:textId="0609DF82" w:rsidR="006841D8" w:rsidRDefault="006841D8">
      <w:pPr>
        <w:pStyle w:val="FootnoteText"/>
      </w:pPr>
      <w:r>
        <w:rPr>
          <w:rStyle w:val="FootnoteReference"/>
        </w:rPr>
        <w:footnoteRef/>
      </w:r>
      <w:r>
        <w:t xml:space="preserve"> </w:t>
      </w:r>
      <w:r w:rsidR="00670EA3" w:rsidRPr="00670EA3">
        <w:t xml:space="preserve">Hippocrates, </w:t>
      </w:r>
      <w:r w:rsidR="00670EA3" w:rsidRPr="00670EA3">
        <w:rPr>
          <w:i/>
          <w:iCs/>
        </w:rPr>
        <w:t>On the Sacred Disease,</w:t>
      </w:r>
      <w:r w:rsidR="00670EA3" w:rsidRPr="00670EA3">
        <w:t xml:space="preserve"> Trans. J. Chadwick and W. N. Mann, ed. G.E.R. Lloyd. (London: Penguin Books, 1978). </w:t>
      </w:r>
      <w:proofErr w:type="spellStart"/>
      <w:r w:rsidR="00181C48">
        <w:t>i</w:t>
      </w:r>
      <w:proofErr w:type="spellEnd"/>
      <w:r w:rsidR="0048212E">
        <w:t>.</w:t>
      </w:r>
    </w:p>
  </w:footnote>
  <w:footnote w:id="45">
    <w:p w14:paraId="272F947F" w14:textId="5517BC9C" w:rsidR="00093815" w:rsidRDefault="00093815">
      <w:pPr>
        <w:pStyle w:val="FootnoteText"/>
      </w:pPr>
      <w:r>
        <w:rPr>
          <w:rStyle w:val="FootnoteReference"/>
        </w:rPr>
        <w:footnoteRef/>
      </w:r>
      <w:r>
        <w:t xml:space="preserve"> </w:t>
      </w:r>
      <w:bookmarkStart w:id="23" w:name="_Hlk102410464"/>
      <w:r w:rsidR="00181C48">
        <w:t xml:space="preserve">Hippocrates, </w:t>
      </w:r>
      <w:r w:rsidRPr="00343DA9">
        <w:rPr>
          <w:i/>
          <w:iCs/>
        </w:rPr>
        <w:t xml:space="preserve">On </w:t>
      </w:r>
      <w:r w:rsidR="00181C48" w:rsidRPr="00343DA9">
        <w:rPr>
          <w:i/>
          <w:iCs/>
        </w:rPr>
        <w:t>the Sacred Disease</w:t>
      </w:r>
      <w:r w:rsidR="00343DA9">
        <w:t>,</w:t>
      </w:r>
      <w:r>
        <w:t xml:space="preserve"> </w:t>
      </w:r>
      <w:bookmarkEnd w:id="23"/>
      <w:r w:rsidR="0048212E">
        <w:t>ii.</w:t>
      </w:r>
    </w:p>
  </w:footnote>
  <w:footnote w:id="46">
    <w:p w14:paraId="2FA89747" w14:textId="0AAB992C" w:rsidR="00261208" w:rsidRDefault="00261208">
      <w:pPr>
        <w:pStyle w:val="FootnoteText"/>
      </w:pPr>
      <w:r>
        <w:rPr>
          <w:rStyle w:val="FootnoteReference"/>
        </w:rPr>
        <w:footnoteRef/>
      </w:r>
      <w:r>
        <w:t xml:space="preserve"> </w:t>
      </w:r>
      <w:r w:rsidR="00343DA9" w:rsidRPr="00343DA9">
        <w:t xml:space="preserve">Hippocrates, </w:t>
      </w:r>
      <w:r w:rsidR="00343DA9" w:rsidRPr="00343DA9">
        <w:rPr>
          <w:i/>
          <w:iCs/>
        </w:rPr>
        <w:t>On the Sacred Disease</w:t>
      </w:r>
      <w:r w:rsidR="00343DA9" w:rsidRPr="00343DA9">
        <w:t xml:space="preserve">, </w:t>
      </w:r>
      <w:r w:rsidR="0048212E">
        <w:t>iii.</w:t>
      </w:r>
    </w:p>
  </w:footnote>
  <w:footnote w:id="47">
    <w:p w14:paraId="0AD1EAF7" w14:textId="741FE10F" w:rsidR="0070729B" w:rsidRDefault="0070729B">
      <w:pPr>
        <w:pStyle w:val="FootnoteText"/>
      </w:pPr>
      <w:r>
        <w:rPr>
          <w:rStyle w:val="FootnoteReference"/>
        </w:rPr>
        <w:footnoteRef/>
      </w:r>
      <w:r>
        <w:t xml:space="preserve"> </w:t>
      </w:r>
      <w:r w:rsidR="00343DA9" w:rsidRPr="00343DA9">
        <w:t xml:space="preserve">Hippocrates, </w:t>
      </w:r>
      <w:r w:rsidR="00343DA9" w:rsidRPr="00343DA9">
        <w:rPr>
          <w:i/>
          <w:iCs/>
        </w:rPr>
        <w:t>On the Sacred Disease</w:t>
      </w:r>
      <w:r w:rsidR="00343DA9" w:rsidRPr="00343DA9">
        <w:t xml:space="preserve">, </w:t>
      </w:r>
      <w:r w:rsidR="00EF6CEA">
        <w:t>iv</w:t>
      </w:r>
      <w:r w:rsidR="0048212E">
        <w:t>.</w:t>
      </w:r>
    </w:p>
  </w:footnote>
  <w:footnote w:id="48">
    <w:p w14:paraId="2011A09E" w14:textId="10F61E74" w:rsidR="00F54FDC" w:rsidRDefault="00F54FDC">
      <w:pPr>
        <w:pStyle w:val="FootnoteText"/>
      </w:pPr>
      <w:r>
        <w:rPr>
          <w:rStyle w:val="FootnoteReference"/>
        </w:rPr>
        <w:footnoteRef/>
      </w:r>
      <w:r>
        <w:t xml:space="preserve"> </w:t>
      </w:r>
      <w:r w:rsidR="0048212E" w:rsidRPr="0048212E">
        <w:t xml:space="preserve">Hippocrates, </w:t>
      </w:r>
      <w:r w:rsidR="0048212E" w:rsidRPr="0048212E">
        <w:rPr>
          <w:i/>
          <w:iCs/>
        </w:rPr>
        <w:t>On the Sacred Disease</w:t>
      </w:r>
      <w:r w:rsidR="0048212E" w:rsidRPr="0048212E">
        <w:t xml:space="preserve">, </w:t>
      </w:r>
      <w:r>
        <w:t>xvi</w:t>
      </w:r>
      <w:r w:rsidR="0048212E">
        <w:t>.</w:t>
      </w:r>
    </w:p>
  </w:footnote>
  <w:footnote w:id="49">
    <w:p w14:paraId="6A9B49D4" w14:textId="4CFB05BB" w:rsidR="006E6DCB" w:rsidRDefault="006E6DCB">
      <w:pPr>
        <w:pStyle w:val="FootnoteText"/>
      </w:pPr>
      <w:r>
        <w:rPr>
          <w:rStyle w:val="FootnoteReference"/>
        </w:rPr>
        <w:footnoteRef/>
      </w:r>
      <w:r>
        <w:t xml:space="preserve"> </w:t>
      </w:r>
      <w:r w:rsidR="0048212E" w:rsidRPr="0048212E">
        <w:t xml:space="preserve">Hippocrates, </w:t>
      </w:r>
      <w:r w:rsidR="0048212E" w:rsidRPr="0048212E">
        <w:rPr>
          <w:i/>
          <w:iCs/>
        </w:rPr>
        <w:t>On the Sacred Disease</w:t>
      </w:r>
      <w:r w:rsidR="0048212E" w:rsidRPr="0048212E">
        <w:t xml:space="preserve">, </w:t>
      </w:r>
      <w:r w:rsidR="003F668F">
        <w:t>xxi</w:t>
      </w:r>
      <w:r w:rsidR="0048212E">
        <w:t>.</w:t>
      </w:r>
    </w:p>
  </w:footnote>
  <w:footnote w:id="50">
    <w:p w14:paraId="3FA25366" w14:textId="4C04FE50" w:rsidR="005D4E58" w:rsidRDefault="005D4E58">
      <w:pPr>
        <w:pStyle w:val="FootnoteText"/>
      </w:pPr>
      <w:r>
        <w:rPr>
          <w:rStyle w:val="FootnoteReference"/>
        </w:rPr>
        <w:footnoteRef/>
      </w:r>
      <w:r>
        <w:t xml:space="preserve"> </w:t>
      </w:r>
      <w:r w:rsidR="00E11722" w:rsidRPr="00E11722">
        <w:t xml:space="preserve">Hippocratic Corpus, </w:t>
      </w:r>
      <w:r w:rsidR="00E11722" w:rsidRPr="00E11722">
        <w:rPr>
          <w:i/>
          <w:iCs/>
        </w:rPr>
        <w:t>Airs, Waters, Places</w:t>
      </w:r>
      <w:r w:rsidR="00E11722" w:rsidRPr="00E11722">
        <w:t xml:space="preserve">. In Hippocrates Volume I, trans. W. H. S. Jones. LCL. (Cambridge, MA/London: Harvard University Press, 1923, </w:t>
      </w:r>
      <w:proofErr w:type="spellStart"/>
      <w:r w:rsidR="00E11722" w:rsidRPr="00E11722">
        <w:t>repr</w:t>
      </w:r>
      <w:proofErr w:type="spellEnd"/>
      <w:r w:rsidR="00E11722" w:rsidRPr="00E11722">
        <w:t>. 1998)</w:t>
      </w:r>
      <w:r w:rsidR="00D80A69">
        <w:t xml:space="preserve"> </w:t>
      </w:r>
      <w:proofErr w:type="spellStart"/>
      <w:r w:rsidR="00D80A69">
        <w:t>i</w:t>
      </w:r>
      <w:proofErr w:type="spellEnd"/>
    </w:p>
  </w:footnote>
  <w:footnote w:id="51">
    <w:p w14:paraId="57A9278D" w14:textId="13BDEEB6" w:rsidR="002057A5" w:rsidRDefault="002057A5">
      <w:pPr>
        <w:pStyle w:val="FootnoteText"/>
      </w:pPr>
      <w:r>
        <w:rPr>
          <w:rStyle w:val="FootnoteReference"/>
        </w:rPr>
        <w:footnoteRef/>
      </w:r>
      <w:r>
        <w:t xml:space="preserve"> </w:t>
      </w:r>
      <w:bookmarkStart w:id="24" w:name="_Hlk102412705"/>
      <w:r w:rsidR="003C0006" w:rsidRPr="003C0006">
        <w:t xml:space="preserve">Hippocratic Corpus, </w:t>
      </w:r>
      <w:r w:rsidR="003C0006" w:rsidRPr="003C0006">
        <w:rPr>
          <w:i/>
          <w:iCs/>
        </w:rPr>
        <w:t>Airs, Waters, Places</w:t>
      </w:r>
      <w:r w:rsidR="003C0006" w:rsidRPr="003C0006">
        <w:t>.</w:t>
      </w:r>
      <w:r w:rsidR="003C0006">
        <w:t xml:space="preserve"> ii </w:t>
      </w:r>
      <w:bookmarkEnd w:id="24"/>
    </w:p>
  </w:footnote>
  <w:footnote w:id="52">
    <w:p w14:paraId="045DFDF6" w14:textId="67A445B4" w:rsidR="004D3263" w:rsidRDefault="004D3263">
      <w:pPr>
        <w:pStyle w:val="FootnoteText"/>
      </w:pPr>
      <w:r>
        <w:rPr>
          <w:rStyle w:val="FootnoteReference"/>
        </w:rPr>
        <w:footnoteRef/>
      </w:r>
      <w:r w:rsidR="003C0006">
        <w:t xml:space="preserve"> </w:t>
      </w:r>
      <w:r w:rsidR="003C0006" w:rsidRPr="003C0006">
        <w:t xml:space="preserve">Hippocratic Corpus, </w:t>
      </w:r>
      <w:r w:rsidR="003C0006" w:rsidRPr="003C0006">
        <w:rPr>
          <w:i/>
          <w:iCs/>
        </w:rPr>
        <w:t>Airs, Waters, Places</w:t>
      </w:r>
      <w:r w:rsidR="003C0006" w:rsidRPr="003C0006">
        <w:t xml:space="preserve">. </w:t>
      </w:r>
      <w:r w:rsidR="003C0006">
        <w:t xml:space="preserve"> </w:t>
      </w:r>
      <w:r w:rsidR="00F43BBC">
        <w:t>ii</w:t>
      </w:r>
    </w:p>
  </w:footnote>
  <w:footnote w:id="53">
    <w:p w14:paraId="0A7460DF" w14:textId="1D4561E3" w:rsidR="004E5206" w:rsidRDefault="004E5206">
      <w:pPr>
        <w:pStyle w:val="FootnoteText"/>
      </w:pPr>
      <w:r>
        <w:rPr>
          <w:rStyle w:val="FootnoteReference"/>
        </w:rPr>
        <w:footnoteRef/>
      </w:r>
      <w:r>
        <w:t xml:space="preserve"> </w:t>
      </w:r>
      <w:r w:rsidR="003C0006" w:rsidRPr="003C0006">
        <w:t xml:space="preserve">Hippocratic Corpus, </w:t>
      </w:r>
      <w:r w:rsidR="003C0006" w:rsidRPr="003C0006">
        <w:rPr>
          <w:i/>
          <w:iCs/>
        </w:rPr>
        <w:t>Airs, Waters, Places</w:t>
      </w:r>
      <w:r w:rsidR="003C0006" w:rsidRPr="003C0006">
        <w:t xml:space="preserve">. </w:t>
      </w:r>
      <w:r>
        <w:t>xxii</w:t>
      </w:r>
    </w:p>
  </w:footnote>
  <w:footnote w:id="54">
    <w:p w14:paraId="5987AA49" w14:textId="48F96CBD" w:rsidR="002C7DBB" w:rsidRDefault="002C7DBB">
      <w:pPr>
        <w:pStyle w:val="FootnoteText"/>
      </w:pPr>
      <w:r>
        <w:rPr>
          <w:rStyle w:val="FootnoteReference"/>
        </w:rPr>
        <w:footnoteRef/>
      </w:r>
      <w:r>
        <w:t xml:space="preserve"> </w:t>
      </w:r>
      <w:r w:rsidR="00800440" w:rsidRPr="00800440">
        <w:t>P</w:t>
      </w:r>
      <w:r w:rsidR="000D32D0">
        <w:t xml:space="preserve">eter </w:t>
      </w:r>
      <w:r w:rsidR="00800440" w:rsidRPr="00800440">
        <w:t>Singer</w:t>
      </w:r>
      <w:r w:rsidR="000D32D0">
        <w:t xml:space="preserve">, </w:t>
      </w:r>
      <w:r w:rsidR="000D32D0" w:rsidRPr="00FC4F2B">
        <w:rPr>
          <w:i/>
          <w:iCs/>
        </w:rPr>
        <w:t>Galen</w:t>
      </w:r>
      <w:r w:rsidR="00D72DDD" w:rsidRPr="00FC4F2B">
        <w:rPr>
          <w:i/>
          <w:iCs/>
        </w:rPr>
        <w:t xml:space="preserve">: Stanford </w:t>
      </w:r>
      <w:proofErr w:type="spellStart"/>
      <w:r w:rsidR="00D72DDD" w:rsidRPr="00FC4F2B">
        <w:rPr>
          <w:i/>
          <w:iCs/>
        </w:rPr>
        <w:t>Encyclopedia</w:t>
      </w:r>
      <w:proofErr w:type="spellEnd"/>
      <w:r w:rsidR="00D72DDD" w:rsidRPr="00FC4F2B">
        <w:rPr>
          <w:i/>
          <w:iCs/>
        </w:rPr>
        <w:t xml:space="preserve"> of Philosophy</w:t>
      </w:r>
      <w:r w:rsidR="00D72DDD">
        <w:t xml:space="preserve">, </w:t>
      </w:r>
      <w:r w:rsidR="00FC4F2B">
        <w:t>(20</w:t>
      </w:r>
      <w:r w:rsidR="0006469F">
        <w:t>21</w:t>
      </w:r>
      <w:r w:rsidR="00FC4F2B">
        <w:t>)</w:t>
      </w:r>
      <w:r w:rsidR="00800440">
        <w:t xml:space="preserve"> </w:t>
      </w:r>
      <w:hyperlink r:id="rId12" w:history="1">
        <w:r w:rsidR="00602885" w:rsidRPr="00A4528E">
          <w:rPr>
            <w:rStyle w:val="Hyperlink"/>
          </w:rPr>
          <w:t>https://plato.stanford.edu/entries/galen/#Caus</w:t>
        </w:r>
      </w:hyperlink>
      <w:r w:rsidR="00602885">
        <w:t xml:space="preserve"> </w:t>
      </w:r>
      <w:r w:rsidR="00FC4F2B">
        <w:t>[accessed 21/04/2022].</w:t>
      </w:r>
    </w:p>
  </w:footnote>
  <w:footnote w:id="55">
    <w:p w14:paraId="3E8647E8" w14:textId="611D8B81" w:rsidR="00FC134A" w:rsidRDefault="00FC134A">
      <w:pPr>
        <w:pStyle w:val="FootnoteText"/>
      </w:pPr>
      <w:r>
        <w:rPr>
          <w:rStyle w:val="FootnoteReference"/>
        </w:rPr>
        <w:footnoteRef/>
      </w:r>
      <w:r>
        <w:t xml:space="preserve"> </w:t>
      </w:r>
      <w:r w:rsidR="005C4ED4" w:rsidRPr="005C4ED4">
        <w:t xml:space="preserve">Homer, </w:t>
      </w:r>
      <w:r w:rsidR="005C4ED4" w:rsidRPr="005C4ED4">
        <w:rPr>
          <w:i/>
          <w:iCs/>
        </w:rPr>
        <w:t>Odyssey</w:t>
      </w:r>
      <w:r w:rsidR="005C4ED4" w:rsidRPr="005C4ED4">
        <w:t xml:space="preserve">. </w:t>
      </w:r>
      <w:r w:rsidR="005C4ED4">
        <w:t>t</w:t>
      </w:r>
      <w:r w:rsidR="005C4ED4" w:rsidRPr="005C4ED4">
        <w:t xml:space="preserve">rans. Robert </w:t>
      </w:r>
      <w:proofErr w:type="spellStart"/>
      <w:r w:rsidR="005C4ED4" w:rsidRPr="005C4ED4">
        <w:t>Fagles</w:t>
      </w:r>
      <w:proofErr w:type="spellEnd"/>
      <w:r w:rsidR="005C4ED4" w:rsidRPr="005C4ED4">
        <w:t>. (New York: Viking Penguin, 1996)</w:t>
      </w:r>
      <w:r w:rsidR="006B212D">
        <w:t xml:space="preserve"> 19.449-458</w:t>
      </w:r>
    </w:p>
  </w:footnote>
  <w:footnote w:id="56">
    <w:p w14:paraId="457B28D3" w14:textId="04FCB179" w:rsidR="00DC32BF" w:rsidRDefault="00DC32BF">
      <w:pPr>
        <w:pStyle w:val="FootnoteText"/>
      </w:pPr>
      <w:r>
        <w:rPr>
          <w:rStyle w:val="FootnoteReference"/>
        </w:rPr>
        <w:footnoteRef/>
      </w:r>
      <w:r>
        <w:t xml:space="preserve"> </w:t>
      </w:r>
      <w:r w:rsidR="00AD2CBD" w:rsidRPr="00AD2CBD">
        <w:t xml:space="preserve">Pindar, </w:t>
      </w:r>
      <w:r w:rsidR="00AD2CBD" w:rsidRPr="00AD2CBD">
        <w:rPr>
          <w:i/>
          <w:iCs/>
        </w:rPr>
        <w:t>Pythian Ode</w:t>
      </w:r>
      <w:r w:rsidR="00AD2CBD" w:rsidRPr="00AD2CBD">
        <w:t>, 3.47-53, translated by G.S. Conway and R. Stoneman, Pindar: The Odes and Selected Fragments, (London: Everyman, 1997)</w:t>
      </w:r>
    </w:p>
  </w:footnote>
  <w:footnote w:id="57">
    <w:p w14:paraId="26B221BA" w14:textId="3DE6E35B" w:rsidR="00ED047C" w:rsidRDefault="00ED047C">
      <w:pPr>
        <w:pStyle w:val="FootnoteText"/>
      </w:pPr>
      <w:r>
        <w:rPr>
          <w:rStyle w:val="FootnoteReference"/>
        </w:rPr>
        <w:footnoteRef/>
      </w:r>
      <w:r>
        <w:t xml:space="preserve"> </w:t>
      </w:r>
      <w:r w:rsidR="003309D9" w:rsidRPr="003309D9">
        <w:t xml:space="preserve">Plato. </w:t>
      </w:r>
      <w:r w:rsidR="003309D9" w:rsidRPr="003309D9">
        <w:rPr>
          <w:i/>
          <w:iCs/>
        </w:rPr>
        <w:t>Republic</w:t>
      </w:r>
      <w:r w:rsidR="003309D9" w:rsidRPr="003309D9">
        <w:t xml:space="preserve">, </w:t>
      </w:r>
      <w:r w:rsidR="003309D9">
        <w:t xml:space="preserve">462b, </w:t>
      </w:r>
      <w:r w:rsidR="003309D9" w:rsidRPr="003309D9">
        <w:t>trans. Robin Waterfield. (Oxford: Oxford University. Press, 1993)</w:t>
      </w:r>
      <w:r w:rsidR="003309D9">
        <w:t>.</w:t>
      </w:r>
    </w:p>
  </w:footnote>
  <w:footnote w:id="58">
    <w:p w14:paraId="617BF0D9" w14:textId="16A39B2A" w:rsidR="000723F3" w:rsidRDefault="000723F3">
      <w:pPr>
        <w:pStyle w:val="FootnoteText"/>
      </w:pPr>
      <w:r>
        <w:rPr>
          <w:rStyle w:val="FootnoteReference"/>
        </w:rPr>
        <w:footnoteRef/>
      </w:r>
      <w:r>
        <w:t xml:space="preserve"> </w:t>
      </w:r>
      <w:r w:rsidR="003309D9" w:rsidRPr="003309D9">
        <w:t xml:space="preserve">Plato. </w:t>
      </w:r>
      <w:r w:rsidR="003309D9" w:rsidRPr="003309D9">
        <w:rPr>
          <w:i/>
          <w:iCs/>
        </w:rPr>
        <w:t>Charmides</w:t>
      </w:r>
      <w:r w:rsidR="00334A67">
        <w:t xml:space="preserve">, 155, </w:t>
      </w:r>
      <w:r w:rsidR="003309D9" w:rsidRPr="003309D9">
        <w:t xml:space="preserve">In Plato XII, trans. W. R. M. Lamb. LCL. (Cambridge, MA: Harvard University Press, 1927, </w:t>
      </w:r>
      <w:proofErr w:type="spellStart"/>
      <w:r w:rsidR="003309D9" w:rsidRPr="003309D9">
        <w:t>repr</w:t>
      </w:r>
      <w:proofErr w:type="spellEnd"/>
      <w:r w:rsidR="003309D9" w:rsidRPr="003309D9">
        <w:t>. 1955)</w:t>
      </w:r>
    </w:p>
  </w:footnote>
  <w:footnote w:id="59">
    <w:p w14:paraId="48185732" w14:textId="66CCD09F" w:rsidR="009F5CC1" w:rsidRDefault="009F5CC1">
      <w:pPr>
        <w:pStyle w:val="FootnoteText"/>
      </w:pPr>
      <w:r>
        <w:rPr>
          <w:rStyle w:val="FootnoteReference"/>
        </w:rPr>
        <w:footnoteRef/>
      </w:r>
      <w:r>
        <w:t xml:space="preserve"> </w:t>
      </w:r>
      <w:r w:rsidR="008B64F1" w:rsidRPr="008B64F1">
        <w:t>Matthew</w:t>
      </w:r>
      <w:r w:rsidR="00B11AFE">
        <w:t xml:space="preserve"> Dickie</w:t>
      </w:r>
      <w:r w:rsidR="008B64F1" w:rsidRPr="008B64F1">
        <w:t xml:space="preserve">, </w:t>
      </w:r>
      <w:r w:rsidR="008B64F1" w:rsidRPr="008B64F1">
        <w:rPr>
          <w:i/>
          <w:iCs/>
        </w:rPr>
        <w:t>Magic and Magicians in the Greco-Roman World</w:t>
      </w:r>
      <w:r w:rsidR="008B64F1" w:rsidRPr="008B64F1">
        <w:t>, (London: Routledge, 2001)</w:t>
      </w:r>
      <w:r w:rsidR="00B11AFE">
        <w:t xml:space="preserve"> p</w:t>
      </w:r>
      <w:r w:rsidR="00CB3279">
        <w:t xml:space="preserve">.25 </w:t>
      </w:r>
    </w:p>
  </w:footnote>
  <w:footnote w:id="60">
    <w:p w14:paraId="16C71B40" w14:textId="01F64722" w:rsidR="001C04BE" w:rsidRDefault="001C04BE">
      <w:pPr>
        <w:pStyle w:val="FootnoteText"/>
      </w:pPr>
      <w:r>
        <w:rPr>
          <w:rStyle w:val="FootnoteReference"/>
        </w:rPr>
        <w:footnoteRef/>
      </w:r>
      <w:r w:rsidR="000C4B06">
        <w:t xml:space="preserve"> </w:t>
      </w:r>
      <w:bookmarkStart w:id="25" w:name="_Hlk102408608"/>
      <w:r w:rsidR="000C4B06">
        <w:t xml:space="preserve">Roy </w:t>
      </w:r>
      <w:proofErr w:type="spellStart"/>
      <w:r w:rsidR="000C4B06">
        <w:t>Kotansky</w:t>
      </w:r>
      <w:proofErr w:type="spellEnd"/>
      <w:r w:rsidR="0041683E">
        <w:t>, ‘</w:t>
      </w:r>
      <w:r w:rsidR="00B70E2B">
        <w:t>Incantations and Prayers for Salvation on Inscribed Greek Amulets’</w:t>
      </w:r>
      <w:r w:rsidR="000C4B06">
        <w:t xml:space="preserve"> in </w:t>
      </w:r>
      <w:proofErr w:type="spellStart"/>
      <w:r w:rsidR="00921AD5" w:rsidRPr="0041683E">
        <w:rPr>
          <w:i/>
          <w:iCs/>
        </w:rPr>
        <w:t>Ma</w:t>
      </w:r>
      <w:r w:rsidR="008F738E" w:rsidRPr="0041683E">
        <w:rPr>
          <w:i/>
          <w:iCs/>
        </w:rPr>
        <w:t>gika</w:t>
      </w:r>
      <w:proofErr w:type="spellEnd"/>
      <w:r w:rsidR="008F738E" w:rsidRPr="0041683E">
        <w:rPr>
          <w:i/>
          <w:iCs/>
        </w:rPr>
        <w:t xml:space="preserve"> </w:t>
      </w:r>
      <w:proofErr w:type="spellStart"/>
      <w:r w:rsidR="008F738E" w:rsidRPr="0041683E">
        <w:rPr>
          <w:i/>
          <w:iCs/>
        </w:rPr>
        <w:t>Heira</w:t>
      </w:r>
      <w:proofErr w:type="spellEnd"/>
      <w:r w:rsidR="003405A3">
        <w:rPr>
          <w:i/>
          <w:iCs/>
        </w:rPr>
        <w:t>,</w:t>
      </w:r>
      <w:r w:rsidR="008F738E">
        <w:t xml:space="preserve"> ed, </w:t>
      </w:r>
      <w:r w:rsidR="00EF7261">
        <w:t xml:space="preserve">Christopher </w:t>
      </w:r>
      <w:proofErr w:type="spellStart"/>
      <w:r w:rsidR="00EF7261">
        <w:t>Farraone</w:t>
      </w:r>
      <w:proofErr w:type="spellEnd"/>
      <w:r w:rsidR="003405A3">
        <w:t xml:space="preserve"> (</w:t>
      </w:r>
      <w:r w:rsidR="005D0739">
        <w:t>Oxford, Oxford University Press, 1991</w:t>
      </w:r>
      <w:r w:rsidR="006F12F3">
        <w:t xml:space="preserve">), pp. </w:t>
      </w:r>
      <w:r w:rsidR="005306F2">
        <w:t>107-137,</w:t>
      </w:r>
      <w:bookmarkEnd w:id="25"/>
      <w:r w:rsidR="005306F2">
        <w:t xml:space="preserve"> </w:t>
      </w:r>
      <w:r w:rsidR="006F12F3">
        <w:t>(</w:t>
      </w:r>
      <w:r w:rsidR="00EF7261">
        <w:t>p110</w:t>
      </w:r>
      <w:r w:rsidR="006F12F3">
        <w:t>).</w:t>
      </w:r>
      <w:r>
        <w:t xml:space="preserve"> </w:t>
      </w:r>
    </w:p>
  </w:footnote>
  <w:footnote w:id="61">
    <w:p w14:paraId="69C7A8AB" w14:textId="28030476" w:rsidR="001D6D3F" w:rsidRDefault="001D6D3F" w:rsidP="00957B7C">
      <w:pPr>
        <w:pStyle w:val="FootnoteText"/>
      </w:pPr>
      <w:r>
        <w:rPr>
          <w:rStyle w:val="FootnoteReference"/>
        </w:rPr>
        <w:footnoteRef/>
      </w:r>
      <w:r>
        <w:t xml:space="preserve"> </w:t>
      </w:r>
      <w:r w:rsidR="00C40F4C" w:rsidRPr="00C40F4C">
        <w:t xml:space="preserve">Betz, Hans Dieter (ed.), </w:t>
      </w:r>
      <w:r w:rsidR="00C40F4C" w:rsidRPr="00C40F4C">
        <w:rPr>
          <w:i/>
          <w:iCs/>
        </w:rPr>
        <w:t>The Greek Magical Papyri in Translation, Including the Demotic Spells</w:t>
      </w:r>
      <w:r w:rsidR="00C40F4C" w:rsidRPr="00C40F4C">
        <w:t>, (Chicago: Chicago University Press, 1992)</w:t>
      </w:r>
      <w:r w:rsidR="00C40F4C">
        <w:t xml:space="preserve"> </w:t>
      </w:r>
      <w:r w:rsidR="00957B7C">
        <w:t>PGM VII.197-98:</w:t>
      </w:r>
      <w:r w:rsidR="00C26491">
        <w:t>3</w:t>
      </w:r>
    </w:p>
  </w:footnote>
  <w:footnote w:id="62">
    <w:p w14:paraId="0F9692B8" w14:textId="4CC7F752" w:rsidR="001D6D3F" w:rsidRDefault="001D6D3F">
      <w:pPr>
        <w:pStyle w:val="FootnoteText"/>
      </w:pPr>
      <w:r>
        <w:rPr>
          <w:rStyle w:val="FootnoteReference"/>
        </w:rPr>
        <w:footnoteRef/>
      </w:r>
      <w:r>
        <w:t xml:space="preserve"> </w:t>
      </w:r>
      <w:r w:rsidR="00BB3B47" w:rsidRPr="00BB3B47">
        <w:t xml:space="preserve">Betz, Hans Dieter (ed.), </w:t>
      </w:r>
      <w:r w:rsidR="00BB3B47" w:rsidRPr="00BB3B47">
        <w:rPr>
          <w:i/>
          <w:iCs/>
        </w:rPr>
        <w:t xml:space="preserve">The Greek Magical Papyri in Translation, </w:t>
      </w:r>
      <w:r w:rsidR="00957B7C">
        <w:t>PGM VII 199-201</w:t>
      </w:r>
    </w:p>
  </w:footnote>
  <w:footnote w:id="63">
    <w:p w14:paraId="12FE8E99" w14:textId="254EB026" w:rsidR="00FB6310" w:rsidRDefault="00FB6310">
      <w:pPr>
        <w:pStyle w:val="FootnoteText"/>
      </w:pPr>
      <w:r>
        <w:rPr>
          <w:rStyle w:val="FootnoteReference"/>
        </w:rPr>
        <w:footnoteRef/>
      </w:r>
      <w:r>
        <w:t xml:space="preserve"> </w:t>
      </w:r>
      <w:r w:rsidR="00BB3B47" w:rsidRPr="00BB3B47">
        <w:t xml:space="preserve">Betz, Hans Dieter (ed.), </w:t>
      </w:r>
      <w:r w:rsidR="00BB3B47" w:rsidRPr="00BB3B47">
        <w:rPr>
          <w:i/>
          <w:iCs/>
        </w:rPr>
        <w:t>The Greek Magical Papyri in Translation,</w:t>
      </w:r>
      <w:r w:rsidR="00BB3B47">
        <w:rPr>
          <w:i/>
          <w:iCs/>
        </w:rPr>
        <w:t xml:space="preserve"> </w:t>
      </w:r>
      <w:r w:rsidR="00024B84">
        <w:t>PGM XII 351-64</w:t>
      </w:r>
    </w:p>
  </w:footnote>
  <w:footnote w:id="64">
    <w:p w14:paraId="35CDA845" w14:textId="2FBC46E5" w:rsidR="00BB6EDF" w:rsidRDefault="00BB6EDF">
      <w:pPr>
        <w:pStyle w:val="FootnoteText"/>
      </w:pPr>
      <w:r>
        <w:rPr>
          <w:rStyle w:val="FootnoteReference"/>
        </w:rPr>
        <w:footnoteRef/>
      </w:r>
      <w:r>
        <w:t xml:space="preserve"> </w:t>
      </w:r>
      <w:r w:rsidRPr="00BB6EDF">
        <w:t xml:space="preserve">Hippocratic Corpus, </w:t>
      </w:r>
      <w:r w:rsidRPr="00BB6EDF">
        <w:rPr>
          <w:i/>
          <w:iCs/>
        </w:rPr>
        <w:t>Airs, Waters, Places</w:t>
      </w:r>
      <w:r w:rsidRPr="00BB6EDF">
        <w:t>. ii</w:t>
      </w:r>
    </w:p>
  </w:footnote>
  <w:footnote w:id="65">
    <w:p w14:paraId="4BF602F9" w14:textId="4240105C" w:rsidR="00A1399E" w:rsidRDefault="00A1399E">
      <w:pPr>
        <w:pStyle w:val="FootnoteText"/>
      </w:pPr>
      <w:r>
        <w:rPr>
          <w:rStyle w:val="FootnoteReference"/>
        </w:rPr>
        <w:footnoteRef/>
      </w:r>
      <w:r>
        <w:t xml:space="preserve"> </w:t>
      </w:r>
      <w:bookmarkStart w:id="26" w:name="_Hlk102412192"/>
      <w:r w:rsidR="006B47A6">
        <w:t>Dorian Greenbaum, ‘</w:t>
      </w:r>
      <w:r w:rsidR="007C709F">
        <w:t xml:space="preserve">Divination and Decumbiture: </w:t>
      </w:r>
      <w:proofErr w:type="spellStart"/>
      <w:r w:rsidR="007C709F">
        <w:t>Katarchic</w:t>
      </w:r>
      <w:proofErr w:type="spellEnd"/>
      <w:r w:rsidR="007C709F">
        <w:t xml:space="preserve"> Astrology and Greek Medicine’, in </w:t>
      </w:r>
      <w:r w:rsidR="00257DF0" w:rsidRPr="00270DBD">
        <w:rPr>
          <w:i/>
          <w:iCs/>
        </w:rPr>
        <w:t>Divination and Knowledge in Greco-Roman Antiquity</w:t>
      </w:r>
      <w:r w:rsidR="00270DBD">
        <w:t xml:space="preserve">, </w:t>
      </w:r>
      <w:r w:rsidR="00F13F8C">
        <w:t xml:space="preserve">(London, New York: Routledge, 2022) pp. </w:t>
      </w:r>
      <w:r w:rsidR="00F92D2F">
        <w:t>109-137</w:t>
      </w:r>
      <w:bookmarkEnd w:id="26"/>
      <w:r w:rsidR="00A84076">
        <w:t xml:space="preserve"> (p.139).</w:t>
      </w:r>
    </w:p>
  </w:footnote>
  <w:footnote w:id="66">
    <w:p w14:paraId="6B645413" w14:textId="31DB51C2" w:rsidR="0055655F" w:rsidRDefault="0055655F">
      <w:pPr>
        <w:pStyle w:val="FootnoteText"/>
      </w:pPr>
      <w:r>
        <w:rPr>
          <w:rStyle w:val="FootnoteReference"/>
        </w:rPr>
        <w:footnoteRef/>
      </w:r>
      <w:r>
        <w:t xml:space="preserve"> </w:t>
      </w:r>
      <w:r w:rsidR="00485E3A">
        <w:t xml:space="preserve">William V Harris, </w:t>
      </w:r>
      <w:r w:rsidRPr="00485E3A">
        <w:rPr>
          <w:i/>
          <w:iCs/>
        </w:rPr>
        <w:t>Popular Medicine in Graeco-Roman Antiquity</w:t>
      </w:r>
      <w:r w:rsidR="00485E3A">
        <w:rPr>
          <w:i/>
          <w:iCs/>
        </w:rPr>
        <w:t xml:space="preserve">, </w:t>
      </w:r>
      <w:r w:rsidR="00B50E54" w:rsidRPr="00B50E54">
        <w:t>(Leiden/Boston: Brill, 2016)</w:t>
      </w:r>
      <w:r w:rsidRPr="0055655F">
        <w:t xml:space="preserve"> p13</w:t>
      </w:r>
      <w:r w:rsidR="00B50E54">
        <w:t>.</w:t>
      </w:r>
      <w:r w:rsidRPr="0055655F">
        <w:t xml:space="preserve"> </w:t>
      </w:r>
    </w:p>
  </w:footnote>
  <w:footnote w:id="67">
    <w:p w14:paraId="3AD881F8" w14:textId="417DEBB0" w:rsidR="00A91313" w:rsidRDefault="00A91313" w:rsidP="00A91313">
      <w:pPr>
        <w:pStyle w:val="FootnoteText"/>
      </w:pPr>
      <w:r>
        <w:rPr>
          <w:rStyle w:val="FootnoteReference"/>
        </w:rPr>
        <w:footnoteRef/>
      </w:r>
      <w:r>
        <w:t xml:space="preserve"> </w:t>
      </w:r>
      <w:r w:rsidR="00DD2682">
        <w:t xml:space="preserve">William V. Harris, </w:t>
      </w:r>
      <w:r w:rsidR="00BB0C79" w:rsidRPr="00DD2682">
        <w:rPr>
          <w:i/>
          <w:iCs/>
        </w:rPr>
        <w:t>Popular Medicine in Graeco-Roman Antiquity</w:t>
      </w:r>
      <w:r w:rsidR="00DD2682">
        <w:rPr>
          <w:i/>
          <w:iCs/>
        </w:rPr>
        <w:t>,</w:t>
      </w:r>
      <w:r w:rsidR="00BB0C79" w:rsidRPr="00BB0C79">
        <w:t xml:space="preserve"> p13</w:t>
      </w:r>
      <w:r w:rsidR="00DD268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C48F1" w14:textId="22D4E69A" w:rsidR="00B65DF6" w:rsidRDefault="00A61B35">
    <w:pPr>
      <w:pStyle w:val="Header"/>
    </w:pPr>
    <w:r w:rsidRPr="00A61B35">
      <w:t xml:space="preserve">HPCA7027 Cosmology, Magic and Divination          </w:t>
    </w:r>
    <w:r w:rsidR="00B65DF6">
      <w:ptab w:relativeTo="margin" w:alignment="center" w:leader="none"/>
    </w:r>
    <w:r>
      <w:t xml:space="preserve">Fiona </w:t>
    </w:r>
    <w:r w:rsidR="00116BED">
      <w:t xml:space="preserve">Mary </w:t>
    </w:r>
    <w:r>
      <w:t>Manto</w:t>
    </w:r>
    <w:r w:rsidR="00B65DF6">
      <w:ptab w:relativeTo="margin" w:alignment="right" w:leader="none"/>
    </w:r>
    <w:r w:rsidR="00116BED">
      <w:t>(</w:t>
    </w:r>
    <w:r w:rsidR="00910EAE" w:rsidRPr="00910EAE">
      <w:t>2115803</w:t>
    </w:r>
    <w:r w:rsidR="00116BED">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0412A"/>
    <w:multiLevelType w:val="hybridMultilevel"/>
    <w:tmpl w:val="F3C45020"/>
    <w:lvl w:ilvl="0" w:tplc="73480382">
      <w:start w:val="1"/>
      <w:numFmt w:val="decimal"/>
      <w:lvlText w:val="%1-"/>
      <w:lvlJc w:val="left"/>
      <w:pPr>
        <w:ind w:left="1080" w:hanging="720"/>
      </w:pPr>
      <w:rPr>
        <w:rFonts w:asciiTheme="minorHAnsi" w:hAnsi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6254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22A"/>
    <w:rsid w:val="0000527F"/>
    <w:rsid w:val="0000616B"/>
    <w:rsid w:val="000109CF"/>
    <w:rsid w:val="00011518"/>
    <w:rsid w:val="0001299A"/>
    <w:rsid w:val="000150CD"/>
    <w:rsid w:val="0001549A"/>
    <w:rsid w:val="00015783"/>
    <w:rsid w:val="0001616F"/>
    <w:rsid w:val="000169CA"/>
    <w:rsid w:val="00016A9E"/>
    <w:rsid w:val="000207BD"/>
    <w:rsid w:val="0002166A"/>
    <w:rsid w:val="00021B36"/>
    <w:rsid w:val="00023E6D"/>
    <w:rsid w:val="00024251"/>
    <w:rsid w:val="00024B84"/>
    <w:rsid w:val="00027EE3"/>
    <w:rsid w:val="000324E3"/>
    <w:rsid w:val="00034FD8"/>
    <w:rsid w:val="00036906"/>
    <w:rsid w:val="000400F5"/>
    <w:rsid w:val="00040201"/>
    <w:rsid w:val="00040399"/>
    <w:rsid w:val="00041B19"/>
    <w:rsid w:val="00041D41"/>
    <w:rsid w:val="00042D42"/>
    <w:rsid w:val="00042E96"/>
    <w:rsid w:val="00043116"/>
    <w:rsid w:val="00044D18"/>
    <w:rsid w:val="000505CD"/>
    <w:rsid w:val="0005117B"/>
    <w:rsid w:val="00052F14"/>
    <w:rsid w:val="00052F35"/>
    <w:rsid w:val="00053093"/>
    <w:rsid w:val="0005415C"/>
    <w:rsid w:val="00054F21"/>
    <w:rsid w:val="000564FC"/>
    <w:rsid w:val="00057294"/>
    <w:rsid w:val="00061C56"/>
    <w:rsid w:val="00061E16"/>
    <w:rsid w:val="000630CF"/>
    <w:rsid w:val="000643C6"/>
    <w:rsid w:val="0006469D"/>
    <w:rsid w:val="0006469F"/>
    <w:rsid w:val="00064C33"/>
    <w:rsid w:val="000678E0"/>
    <w:rsid w:val="00070365"/>
    <w:rsid w:val="0007060A"/>
    <w:rsid w:val="00070A8C"/>
    <w:rsid w:val="00070C03"/>
    <w:rsid w:val="000723F3"/>
    <w:rsid w:val="0007405C"/>
    <w:rsid w:val="00074E48"/>
    <w:rsid w:val="000751DE"/>
    <w:rsid w:val="00075385"/>
    <w:rsid w:val="0007681F"/>
    <w:rsid w:val="00081008"/>
    <w:rsid w:val="0008252D"/>
    <w:rsid w:val="00082B44"/>
    <w:rsid w:val="00086FEA"/>
    <w:rsid w:val="0008766F"/>
    <w:rsid w:val="0008782E"/>
    <w:rsid w:val="00090A2E"/>
    <w:rsid w:val="00091FD5"/>
    <w:rsid w:val="00093815"/>
    <w:rsid w:val="00094FD7"/>
    <w:rsid w:val="000954A1"/>
    <w:rsid w:val="00096411"/>
    <w:rsid w:val="00096854"/>
    <w:rsid w:val="000978A2"/>
    <w:rsid w:val="000A16FC"/>
    <w:rsid w:val="000A3FC4"/>
    <w:rsid w:val="000A4173"/>
    <w:rsid w:val="000A41B5"/>
    <w:rsid w:val="000A558A"/>
    <w:rsid w:val="000A5D7E"/>
    <w:rsid w:val="000B06A4"/>
    <w:rsid w:val="000B0A11"/>
    <w:rsid w:val="000B1653"/>
    <w:rsid w:val="000B186B"/>
    <w:rsid w:val="000B1923"/>
    <w:rsid w:val="000B1D0D"/>
    <w:rsid w:val="000B32AE"/>
    <w:rsid w:val="000B4581"/>
    <w:rsid w:val="000B6D54"/>
    <w:rsid w:val="000C1DDC"/>
    <w:rsid w:val="000C4B06"/>
    <w:rsid w:val="000C6E22"/>
    <w:rsid w:val="000D094C"/>
    <w:rsid w:val="000D1691"/>
    <w:rsid w:val="000D2015"/>
    <w:rsid w:val="000D2584"/>
    <w:rsid w:val="000D25FF"/>
    <w:rsid w:val="000D2C31"/>
    <w:rsid w:val="000D2F85"/>
    <w:rsid w:val="000D32D0"/>
    <w:rsid w:val="000D4964"/>
    <w:rsid w:val="000E0FBA"/>
    <w:rsid w:val="000E18C4"/>
    <w:rsid w:val="000E3781"/>
    <w:rsid w:val="000E43C4"/>
    <w:rsid w:val="000E5280"/>
    <w:rsid w:val="000E558A"/>
    <w:rsid w:val="000E6B56"/>
    <w:rsid w:val="000E72E1"/>
    <w:rsid w:val="000F0075"/>
    <w:rsid w:val="000F30E1"/>
    <w:rsid w:val="000F46BF"/>
    <w:rsid w:val="000F56C2"/>
    <w:rsid w:val="000F6A46"/>
    <w:rsid w:val="00102165"/>
    <w:rsid w:val="001021A9"/>
    <w:rsid w:val="001026EB"/>
    <w:rsid w:val="00103431"/>
    <w:rsid w:val="001036B3"/>
    <w:rsid w:val="00103CDC"/>
    <w:rsid w:val="0010403F"/>
    <w:rsid w:val="001046D1"/>
    <w:rsid w:val="00105196"/>
    <w:rsid w:val="00106B8A"/>
    <w:rsid w:val="001076EB"/>
    <w:rsid w:val="001078D2"/>
    <w:rsid w:val="0011199B"/>
    <w:rsid w:val="00111F5D"/>
    <w:rsid w:val="00113595"/>
    <w:rsid w:val="00113ADE"/>
    <w:rsid w:val="00115A2B"/>
    <w:rsid w:val="00116BED"/>
    <w:rsid w:val="00120983"/>
    <w:rsid w:val="00122708"/>
    <w:rsid w:val="00122980"/>
    <w:rsid w:val="00122F61"/>
    <w:rsid w:val="0012656F"/>
    <w:rsid w:val="00127BF0"/>
    <w:rsid w:val="00130594"/>
    <w:rsid w:val="00130906"/>
    <w:rsid w:val="00131EE9"/>
    <w:rsid w:val="00132BCB"/>
    <w:rsid w:val="00132ED7"/>
    <w:rsid w:val="00134179"/>
    <w:rsid w:val="00135FEF"/>
    <w:rsid w:val="0013786B"/>
    <w:rsid w:val="001406D8"/>
    <w:rsid w:val="001412FF"/>
    <w:rsid w:val="00142DBF"/>
    <w:rsid w:val="00143607"/>
    <w:rsid w:val="001451B4"/>
    <w:rsid w:val="0014522E"/>
    <w:rsid w:val="001505FB"/>
    <w:rsid w:val="00150B92"/>
    <w:rsid w:val="0015225F"/>
    <w:rsid w:val="001527EE"/>
    <w:rsid w:val="00153018"/>
    <w:rsid w:val="00153772"/>
    <w:rsid w:val="00156606"/>
    <w:rsid w:val="00156818"/>
    <w:rsid w:val="001568EB"/>
    <w:rsid w:val="00156E56"/>
    <w:rsid w:val="00160376"/>
    <w:rsid w:val="00161000"/>
    <w:rsid w:val="0016342F"/>
    <w:rsid w:val="001638CC"/>
    <w:rsid w:val="0016415D"/>
    <w:rsid w:val="00164373"/>
    <w:rsid w:val="001648C6"/>
    <w:rsid w:val="00164A22"/>
    <w:rsid w:val="00164CF1"/>
    <w:rsid w:val="001672EE"/>
    <w:rsid w:val="00170780"/>
    <w:rsid w:val="0017080E"/>
    <w:rsid w:val="001728C6"/>
    <w:rsid w:val="0017327C"/>
    <w:rsid w:val="00180AED"/>
    <w:rsid w:val="00181C48"/>
    <w:rsid w:val="00182861"/>
    <w:rsid w:val="00184D17"/>
    <w:rsid w:val="00185572"/>
    <w:rsid w:val="0018740B"/>
    <w:rsid w:val="00190991"/>
    <w:rsid w:val="0019236D"/>
    <w:rsid w:val="001933B5"/>
    <w:rsid w:val="0019347D"/>
    <w:rsid w:val="001A225F"/>
    <w:rsid w:val="001A7644"/>
    <w:rsid w:val="001B3F9B"/>
    <w:rsid w:val="001B3FAB"/>
    <w:rsid w:val="001B5A35"/>
    <w:rsid w:val="001C04BE"/>
    <w:rsid w:val="001C2C28"/>
    <w:rsid w:val="001C32BA"/>
    <w:rsid w:val="001C3324"/>
    <w:rsid w:val="001C5FFE"/>
    <w:rsid w:val="001C6D5A"/>
    <w:rsid w:val="001C74C2"/>
    <w:rsid w:val="001C7A43"/>
    <w:rsid w:val="001D223A"/>
    <w:rsid w:val="001D39E5"/>
    <w:rsid w:val="001D3FA5"/>
    <w:rsid w:val="001D5CB9"/>
    <w:rsid w:val="001D5E2E"/>
    <w:rsid w:val="001D6D3F"/>
    <w:rsid w:val="001E19B6"/>
    <w:rsid w:val="001E23C2"/>
    <w:rsid w:val="001E2524"/>
    <w:rsid w:val="001E2E37"/>
    <w:rsid w:val="001E3FF3"/>
    <w:rsid w:val="001E4BA8"/>
    <w:rsid w:val="001E4ECB"/>
    <w:rsid w:val="001E6A5D"/>
    <w:rsid w:val="001E6AA6"/>
    <w:rsid w:val="001E732C"/>
    <w:rsid w:val="001F15B8"/>
    <w:rsid w:val="001F1628"/>
    <w:rsid w:val="001F1DA2"/>
    <w:rsid w:val="001F1EB4"/>
    <w:rsid w:val="001F298D"/>
    <w:rsid w:val="001F402B"/>
    <w:rsid w:val="001F598B"/>
    <w:rsid w:val="00200FC5"/>
    <w:rsid w:val="00201C5A"/>
    <w:rsid w:val="00202441"/>
    <w:rsid w:val="00203BCE"/>
    <w:rsid w:val="00203D67"/>
    <w:rsid w:val="002050C0"/>
    <w:rsid w:val="002057A5"/>
    <w:rsid w:val="002076A6"/>
    <w:rsid w:val="0020787D"/>
    <w:rsid w:val="00211921"/>
    <w:rsid w:val="002120C6"/>
    <w:rsid w:val="00212F4B"/>
    <w:rsid w:val="00213C3F"/>
    <w:rsid w:val="002159C6"/>
    <w:rsid w:val="002200DE"/>
    <w:rsid w:val="00220689"/>
    <w:rsid w:val="0022069F"/>
    <w:rsid w:val="002212B0"/>
    <w:rsid w:val="002217D5"/>
    <w:rsid w:val="002252D4"/>
    <w:rsid w:val="002253DD"/>
    <w:rsid w:val="002273CF"/>
    <w:rsid w:val="002277E4"/>
    <w:rsid w:val="00230C1F"/>
    <w:rsid w:val="0023146A"/>
    <w:rsid w:val="0023187D"/>
    <w:rsid w:val="00243C20"/>
    <w:rsid w:val="00246898"/>
    <w:rsid w:val="00246ED5"/>
    <w:rsid w:val="0024701E"/>
    <w:rsid w:val="002478D1"/>
    <w:rsid w:val="00251945"/>
    <w:rsid w:val="002521A5"/>
    <w:rsid w:val="00255174"/>
    <w:rsid w:val="002558A6"/>
    <w:rsid w:val="0025621F"/>
    <w:rsid w:val="0025757C"/>
    <w:rsid w:val="00257DF0"/>
    <w:rsid w:val="0026070F"/>
    <w:rsid w:val="00260789"/>
    <w:rsid w:val="00261208"/>
    <w:rsid w:val="002615CF"/>
    <w:rsid w:val="002633B1"/>
    <w:rsid w:val="0026399A"/>
    <w:rsid w:val="00263DB5"/>
    <w:rsid w:val="002645CE"/>
    <w:rsid w:val="00270DBD"/>
    <w:rsid w:val="0027141B"/>
    <w:rsid w:val="00273684"/>
    <w:rsid w:val="00275615"/>
    <w:rsid w:val="00276561"/>
    <w:rsid w:val="00276CE6"/>
    <w:rsid w:val="002804FE"/>
    <w:rsid w:val="00281773"/>
    <w:rsid w:val="00281DF6"/>
    <w:rsid w:val="00283258"/>
    <w:rsid w:val="00291118"/>
    <w:rsid w:val="00292991"/>
    <w:rsid w:val="002932AC"/>
    <w:rsid w:val="002937AE"/>
    <w:rsid w:val="00293B0B"/>
    <w:rsid w:val="00293B41"/>
    <w:rsid w:val="00296193"/>
    <w:rsid w:val="0029679D"/>
    <w:rsid w:val="00296BB9"/>
    <w:rsid w:val="00296D65"/>
    <w:rsid w:val="002A0058"/>
    <w:rsid w:val="002A25A0"/>
    <w:rsid w:val="002A3D4B"/>
    <w:rsid w:val="002A5B4F"/>
    <w:rsid w:val="002A64B9"/>
    <w:rsid w:val="002B2968"/>
    <w:rsid w:val="002B53D6"/>
    <w:rsid w:val="002B617E"/>
    <w:rsid w:val="002C03D0"/>
    <w:rsid w:val="002C097E"/>
    <w:rsid w:val="002C110B"/>
    <w:rsid w:val="002C12B7"/>
    <w:rsid w:val="002C1B73"/>
    <w:rsid w:val="002C26EA"/>
    <w:rsid w:val="002C4F7C"/>
    <w:rsid w:val="002C66A1"/>
    <w:rsid w:val="002C6A77"/>
    <w:rsid w:val="002C6BCF"/>
    <w:rsid w:val="002C7BCA"/>
    <w:rsid w:val="002C7D92"/>
    <w:rsid w:val="002C7DBB"/>
    <w:rsid w:val="002D01CF"/>
    <w:rsid w:val="002D04FC"/>
    <w:rsid w:val="002D11AA"/>
    <w:rsid w:val="002E0434"/>
    <w:rsid w:val="002E121E"/>
    <w:rsid w:val="002E18D2"/>
    <w:rsid w:val="002E2851"/>
    <w:rsid w:val="002E29B8"/>
    <w:rsid w:val="002E2F22"/>
    <w:rsid w:val="002E4F80"/>
    <w:rsid w:val="002E7A5F"/>
    <w:rsid w:val="002F0328"/>
    <w:rsid w:val="002F28F8"/>
    <w:rsid w:val="002F2AD3"/>
    <w:rsid w:val="002F3047"/>
    <w:rsid w:val="002F308C"/>
    <w:rsid w:val="002F4DD7"/>
    <w:rsid w:val="002F6025"/>
    <w:rsid w:val="002F719C"/>
    <w:rsid w:val="002F76D8"/>
    <w:rsid w:val="00301DEE"/>
    <w:rsid w:val="0030558D"/>
    <w:rsid w:val="00306309"/>
    <w:rsid w:val="00306B47"/>
    <w:rsid w:val="003134F9"/>
    <w:rsid w:val="00314A66"/>
    <w:rsid w:val="00314B78"/>
    <w:rsid w:val="00315E1E"/>
    <w:rsid w:val="00316646"/>
    <w:rsid w:val="0031795E"/>
    <w:rsid w:val="00320749"/>
    <w:rsid w:val="003212FF"/>
    <w:rsid w:val="00321FC5"/>
    <w:rsid w:val="00326B7A"/>
    <w:rsid w:val="003309D9"/>
    <w:rsid w:val="00330A15"/>
    <w:rsid w:val="00330BD4"/>
    <w:rsid w:val="00332E6B"/>
    <w:rsid w:val="00333722"/>
    <w:rsid w:val="00333FE8"/>
    <w:rsid w:val="00334A67"/>
    <w:rsid w:val="00336245"/>
    <w:rsid w:val="0033657A"/>
    <w:rsid w:val="00336B26"/>
    <w:rsid w:val="003405A3"/>
    <w:rsid w:val="00341564"/>
    <w:rsid w:val="00343DA9"/>
    <w:rsid w:val="00344982"/>
    <w:rsid w:val="00344EAD"/>
    <w:rsid w:val="00344EAF"/>
    <w:rsid w:val="00345179"/>
    <w:rsid w:val="003465C3"/>
    <w:rsid w:val="00346F2F"/>
    <w:rsid w:val="003501BE"/>
    <w:rsid w:val="00350C8F"/>
    <w:rsid w:val="00352742"/>
    <w:rsid w:val="00353F72"/>
    <w:rsid w:val="0035421A"/>
    <w:rsid w:val="0035443E"/>
    <w:rsid w:val="003550C4"/>
    <w:rsid w:val="00355BA2"/>
    <w:rsid w:val="00357B2F"/>
    <w:rsid w:val="003605B7"/>
    <w:rsid w:val="00362603"/>
    <w:rsid w:val="00362B41"/>
    <w:rsid w:val="003634EA"/>
    <w:rsid w:val="00366B6C"/>
    <w:rsid w:val="00366DFC"/>
    <w:rsid w:val="00370F11"/>
    <w:rsid w:val="00372420"/>
    <w:rsid w:val="0037480F"/>
    <w:rsid w:val="0037511F"/>
    <w:rsid w:val="00377958"/>
    <w:rsid w:val="00380BE1"/>
    <w:rsid w:val="0038256E"/>
    <w:rsid w:val="00383757"/>
    <w:rsid w:val="003851FD"/>
    <w:rsid w:val="00390597"/>
    <w:rsid w:val="003912E0"/>
    <w:rsid w:val="00391DC3"/>
    <w:rsid w:val="00393BFA"/>
    <w:rsid w:val="00393D57"/>
    <w:rsid w:val="00393EFD"/>
    <w:rsid w:val="00393F02"/>
    <w:rsid w:val="003955ED"/>
    <w:rsid w:val="003964CA"/>
    <w:rsid w:val="00396AAC"/>
    <w:rsid w:val="00397598"/>
    <w:rsid w:val="003977DC"/>
    <w:rsid w:val="003A07F6"/>
    <w:rsid w:val="003A109C"/>
    <w:rsid w:val="003A12F3"/>
    <w:rsid w:val="003A1702"/>
    <w:rsid w:val="003A38C5"/>
    <w:rsid w:val="003A41D8"/>
    <w:rsid w:val="003A572D"/>
    <w:rsid w:val="003A63D0"/>
    <w:rsid w:val="003B02AE"/>
    <w:rsid w:val="003B0926"/>
    <w:rsid w:val="003B1F95"/>
    <w:rsid w:val="003B32A2"/>
    <w:rsid w:val="003B32FB"/>
    <w:rsid w:val="003B3841"/>
    <w:rsid w:val="003B3E6F"/>
    <w:rsid w:val="003B4472"/>
    <w:rsid w:val="003B4E26"/>
    <w:rsid w:val="003B64A0"/>
    <w:rsid w:val="003B7AC1"/>
    <w:rsid w:val="003C0006"/>
    <w:rsid w:val="003C094F"/>
    <w:rsid w:val="003C1089"/>
    <w:rsid w:val="003C1F6B"/>
    <w:rsid w:val="003C28E7"/>
    <w:rsid w:val="003C3068"/>
    <w:rsid w:val="003C4004"/>
    <w:rsid w:val="003C5018"/>
    <w:rsid w:val="003C6415"/>
    <w:rsid w:val="003D0639"/>
    <w:rsid w:val="003D2258"/>
    <w:rsid w:val="003D31A5"/>
    <w:rsid w:val="003D5981"/>
    <w:rsid w:val="003D62AE"/>
    <w:rsid w:val="003D645D"/>
    <w:rsid w:val="003D75F1"/>
    <w:rsid w:val="003E0E23"/>
    <w:rsid w:val="003E26AA"/>
    <w:rsid w:val="003E3D9C"/>
    <w:rsid w:val="003E4D24"/>
    <w:rsid w:val="003E4DBF"/>
    <w:rsid w:val="003F1CF8"/>
    <w:rsid w:val="003F2BFC"/>
    <w:rsid w:val="003F30F8"/>
    <w:rsid w:val="003F32E0"/>
    <w:rsid w:val="003F51C2"/>
    <w:rsid w:val="003F569C"/>
    <w:rsid w:val="003F668F"/>
    <w:rsid w:val="004002FA"/>
    <w:rsid w:val="00401B63"/>
    <w:rsid w:val="00402311"/>
    <w:rsid w:val="00403741"/>
    <w:rsid w:val="0040506F"/>
    <w:rsid w:val="00405ABA"/>
    <w:rsid w:val="004104CE"/>
    <w:rsid w:val="004105E7"/>
    <w:rsid w:val="0041280D"/>
    <w:rsid w:val="0041289B"/>
    <w:rsid w:val="0041356B"/>
    <w:rsid w:val="00413AB7"/>
    <w:rsid w:val="00413F92"/>
    <w:rsid w:val="0041683E"/>
    <w:rsid w:val="00416BE2"/>
    <w:rsid w:val="00417404"/>
    <w:rsid w:val="004175EB"/>
    <w:rsid w:val="00417E50"/>
    <w:rsid w:val="00420623"/>
    <w:rsid w:val="004207B9"/>
    <w:rsid w:val="00421536"/>
    <w:rsid w:val="00424AC4"/>
    <w:rsid w:val="00425C7B"/>
    <w:rsid w:val="0043163D"/>
    <w:rsid w:val="0043245D"/>
    <w:rsid w:val="004325D3"/>
    <w:rsid w:val="00432991"/>
    <w:rsid w:val="00432FFD"/>
    <w:rsid w:val="00434A90"/>
    <w:rsid w:val="00434C89"/>
    <w:rsid w:val="00434F54"/>
    <w:rsid w:val="00435551"/>
    <w:rsid w:val="00436223"/>
    <w:rsid w:val="00442BFD"/>
    <w:rsid w:val="00445882"/>
    <w:rsid w:val="0044697F"/>
    <w:rsid w:val="0044763B"/>
    <w:rsid w:val="004511FE"/>
    <w:rsid w:val="00451589"/>
    <w:rsid w:val="00451815"/>
    <w:rsid w:val="00451999"/>
    <w:rsid w:val="00452F51"/>
    <w:rsid w:val="004531E5"/>
    <w:rsid w:val="0045489B"/>
    <w:rsid w:val="00455FEE"/>
    <w:rsid w:val="00456CF4"/>
    <w:rsid w:val="004614EF"/>
    <w:rsid w:val="004633BF"/>
    <w:rsid w:val="00464092"/>
    <w:rsid w:val="00464898"/>
    <w:rsid w:val="004669F3"/>
    <w:rsid w:val="004671E4"/>
    <w:rsid w:val="00471610"/>
    <w:rsid w:val="00471E70"/>
    <w:rsid w:val="00472105"/>
    <w:rsid w:val="00472EF1"/>
    <w:rsid w:val="00474578"/>
    <w:rsid w:val="00476BA2"/>
    <w:rsid w:val="004772CB"/>
    <w:rsid w:val="004808A2"/>
    <w:rsid w:val="00480CE0"/>
    <w:rsid w:val="00481409"/>
    <w:rsid w:val="0048212E"/>
    <w:rsid w:val="00483925"/>
    <w:rsid w:val="00485E3A"/>
    <w:rsid w:val="00486D84"/>
    <w:rsid w:val="00490056"/>
    <w:rsid w:val="00491841"/>
    <w:rsid w:val="00492532"/>
    <w:rsid w:val="0049318A"/>
    <w:rsid w:val="00493236"/>
    <w:rsid w:val="00493277"/>
    <w:rsid w:val="00494CA7"/>
    <w:rsid w:val="00495459"/>
    <w:rsid w:val="004958BF"/>
    <w:rsid w:val="00495BC4"/>
    <w:rsid w:val="00496D40"/>
    <w:rsid w:val="004A46A9"/>
    <w:rsid w:val="004A4A01"/>
    <w:rsid w:val="004A4A98"/>
    <w:rsid w:val="004A6030"/>
    <w:rsid w:val="004A7329"/>
    <w:rsid w:val="004B1EAC"/>
    <w:rsid w:val="004B208F"/>
    <w:rsid w:val="004B2DA1"/>
    <w:rsid w:val="004B3E3E"/>
    <w:rsid w:val="004B531A"/>
    <w:rsid w:val="004B5780"/>
    <w:rsid w:val="004B5A2E"/>
    <w:rsid w:val="004B6579"/>
    <w:rsid w:val="004C05A8"/>
    <w:rsid w:val="004C12C1"/>
    <w:rsid w:val="004C4978"/>
    <w:rsid w:val="004D3263"/>
    <w:rsid w:val="004D5A3D"/>
    <w:rsid w:val="004D649C"/>
    <w:rsid w:val="004D6F2C"/>
    <w:rsid w:val="004D750C"/>
    <w:rsid w:val="004E052F"/>
    <w:rsid w:val="004E203B"/>
    <w:rsid w:val="004E27C4"/>
    <w:rsid w:val="004E5206"/>
    <w:rsid w:val="004F1CF9"/>
    <w:rsid w:val="004F5625"/>
    <w:rsid w:val="004F662A"/>
    <w:rsid w:val="004F6EA5"/>
    <w:rsid w:val="004F6FFD"/>
    <w:rsid w:val="005000FA"/>
    <w:rsid w:val="00500B33"/>
    <w:rsid w:val="00501BC0"/>
    <w:rsid w:val="005028E4"/>
    <w:rsid w:val="005035A6"/>
    <w:rsid w:val="005048EE"/>
    <w:rsid w:val="005066B1"/>
    <w:rsid w:val="00506EC2"/>
    <w:rsid w:val="005071AD"/>
    <w:rsid w:val="00507B00"/>
    <w:rsid w:val="0051296D"/>
    <w:rsid w:val="005134E6"/>
    <w:rsid w:val="00514660"/>
    <w:rsid w:val="00514FBB"/>
    <w:rsid w:val="00516101"/>
    <w:rsid w:val="00516583"/>
    <w:rsid w:val="0051682A"/>
    <w:rsid w:val="00520DB8"/>
    <w:rsid w:val="00521274"/>
    <w:rsid w:val="00525927"/>
    <w:rsid w:val="00525B6A"/>
    <w:rsid w:val="005306F2"/>
    <w:rsid w:val="00531B5A"/>
    <w:rsid w:val="005344FE"/>
    <w:rsid w:val="00536A3B"/>
    <w:rsid w:val="0054063A"/>
    <w:rsid w:val="00540656"/>
    <w:rsid w:val="00541B9B"/>
    <w:rsid w:val="00544E0F"/>
    <w:rsid w:val="00551912"/>
    <w:rsid w:val="00554263"/>
    <w:rsid w:val="00554543"/>
    <w:rsid w:val="00554BFA"/>
    <w:rsid w:val="0055615B"/>
    <w:rsid w:val="0055655F"/>
    <w:rsid w:val="00556CEE"/>
    <w:rsid w:val="00557AEB"/>
    <w:rsid w:val="00565C80"/>
    <w:rsid w:val="00567EF2"/>
    <w:rsid w:val="0057008B"/>
    <w:rsid w:val="005726A0"/>
    <w:rsid w:val="00572F87"/>
    <w:rsid w:val="00575A66"/>
    <w:rsid w:val="0057755C"/>
    <w:rsid w:val="00577622"/>
    <w:rsid w:val="0058063E"/>
    <w:rsid w:val="00580966"/>
    <w:rsid w:val="00581255"/>
    <w:rsid w:val="0058214B"/>
    <w:rsid w:val="00584BD2"/>
    <w:rsid w:val="005857D8"/>
    <w:rsid w:val="0058599A"/>
    <w:rsid w:val="00586B98"/>
    <w:rsid w:val="005903F6"/>
    <w:rsid w:val="00596E62"/>
    <w:rsid w:val="00596F23"/>
    <w:rsid w:val="00597F36"/>
    <w:rsid w:val="005A011B"/>
    <w:rsid w:val="005A0DD2"/>
    <w:rsid w:val="005A1370"/>
    <w:rsid w:val="005A2538"/>
    <w:rsid w:val="005A2A7E"/>
    <w:rsid w:val="005A51EA"/>
    <w:rsid w:val="005A5798"/>
    <w:rsid w:val="005A58E8"/>
    <w:rsid w:val="005A7373"/>
    <w:rsid w:val="005A749A"/>
    <w:rsid w:val="005B0181"/>
    <w:rsid w:val="005B0B9B"/>
    <w:rsid w:val="005B0FE9"/>
    <w:rsid w:val="005B111C"/>
    <w:rsid w:val="005B1CA2"/>
    <w:rsid w:val="005B1FDC"/>
    <w:rsid w:val="005B3B64"/>
    <w:rsid w:val="005B4740"/>
    <w:rsid w:val="005C01CA"/>
    <w:rsid w:val="005C1423"/>
    <w:rsid w:val="005C1665"/>
    <w:rsid w:val="005C1A2B"/>
    <w:rsid w:val="005C255A"/>
    <w:rsid w:val="005C4ED4"/>
    <w:rsid w:val="005C5D16"/>
    <w:rsid w:val="005C7827"/>
    <w:rsid w:val="005D0739"/>
    <w:rsid w:val="005D32B8"/>
    <w:rsid w:val="005D3E7B"/>
    <w:rsid w:val="005D4DE0"/>
    <w:rsid w:val="005D4E58"/>
    <w:rsid w:val="005D7474"/>
    <w:rsid w:val="005E421D"/>
    <w:rsid w:val="005E45D9"/>
    <w:rsid w:val="005E5FFF"/>
    <w:rsid w:val="005E7F53"/>
    <w:rsid w:val="005F0B39"/>
    <w:rsid w:val="005F1379"/>
    <w:rsid w:val="005F1687"/>
    <w:rsid w:val="005F4306"/>
    <w:rsid w:val="005F5CFE"/>
    <w:rsid w:val="005F6BC5"/>
    <w:rsid w:val="005F7021"/>
    <w:rsid w:val="006004DA"/>
    <w:rsid w:val="00601D1C"/>
    <w:rsid w:val="006022C2"/>
    <w:rsid w:val="00602885"/>
    <w:rsid w:val="00603B6E"/>
    <w:rsid w:val="006044AE"/>
    <w:rsid w:val="00604BD3"/>
    <w:rsid w:val="00605AA3"/>
    <w:rsid w:val="00614103"/>
    <w:rsid w:val="00614F32"/>
    <w:rsid w:val="006173EF"/>
    <w:rsid w:val="00617494"/>
    <w:rsid w:val="00620185"/>
    <w:rsid w:val="00622B49"/>
    <w:rsid w:val="0062347A"/>
    <w:rsid w:val="00623FF1"/>
    <w:rsid w:val="00626DFF"/>
    <w:rsid w:val="0063160B"/>
    <w:rsid w:val="00633D1C"/>
    <w:rsid w:val="00633D24"/>
    <w:rsid w:val="00634922"/>
    <w:rsid w:val="00635B0E"/>
    <w:rsid w:val="0063618D"/>
    <w:rsid w:val="00636487"/>
    <w:rsid w:val="006369F9"/>
    <w:rsid w:val="00636DF5"/>
    <w:rsid w:val="0064026D"/>
    <w:rsid w:val="00640AC9"/>
    <w:rsid w:val="00642194"/>
    <w:rsid w:val="006429D8"/>
    <w:rsid w:val="00642C3A"/>
    <w:rsid w:val="00642D49"/>
    <w:rsid w:val="006460E4"/>
    <w:rsid w:val="00646E68"/>
    <w:rsid w:val="006477D5"/>
    <w:rsid w:val="006479E7"/>
    <w:rsid w:val="00647EFB"/>
    <w:rsid w:val="00651933"/>
    <w:rsid w:val="00655537"/>
    <w:rsid w:val="00656ED9"/>
    <w:rsid w:val="00657456"/>
    <w:rsid w:val="00657A50"/>
    <w:rsid w:val="00662ADC"/>
    <w:rsid w:val="00662E94"/>
    <w:rsid w:val="006634D3"/>
    <w:rsid w:val="00664238"/>
    <w:rsid w:val="00670EA3"/>
    <w:rsid w:val="00671DC2"/>
    <w:rsid w:val="00671F2F"/>
    <w:rsid w:val="0067351A"/>
    <w:rsid w:val="00674459"/>
    <w:rsid w:val="006747AE"/>
    <w:rsid w:val="006765CF"/>
    <w:rsid w:val="006841D8"/>
    <w:rsid w:val="00684668"/>
    <w:rsid w:val="00685096"/>
    <w:rsid w:val="00686330"/>
    <w:rsid w:val="00686D73"/>
    <w:rsid w:val="0069212F"/>
    <w:rsid w:val="00693487"/>
    <w:rsid w:val="006943F1"/>
    <w:rsid w:val="006950BD"/>
    <w:rsid w:val="00695CDE"/>
    <w:rsid w:val="00696717"/>
    <w:rsid w:val="0069692E"/>
    <w:rsid w:val="00697312"/>
    <w:rsid w:val="006A0B15"/>
    <w:rsid w:val="006A63D8"/>
    <w:rsid w:val="006A74C8"/>
    <w:rsid w:val="006A7808"/>
    <w:rsid w:val="006B0BAB"/>
    <w:rsid w:val="006B1505"/>
    <w:rsid w:val="006B212D"/>
    <w:rsid w:val="006B47A6"/>
    <w:rsid w:val="006B4D18"/>
    <w:rsid w:val="006B65FF"/>
    <w:rsid w:val="006B6D9E"/>
    <w:rsid w:val="006B720E"/>
    <w:rsid w:val="006B72E6"/>
    <w:rsid w:val="006C0B99"/>
    <w:rsid w:val="006C67A0"/>
    <w:rsid w:val="006C6C43"/>
    <w:rsid w:val="006C784C"/>
    <w:rsid w:val="006D0DE2"/>
    <w:rsid w:val="006D2AD4"/>
    <w:rsid w:val="006D3183"/>
    <w:rsid w:val="006D42F9"/>
    <w:rsid w:val="006D7758"/>
    <w:rsid w:val="006E0385"/>
    <w:rsid w:val="006E0BE5"/>
    <w:rsid w:val="006E328F"/>
    <w:rsid w:val="006E6DCB"/>
    <w:rsid w:val="006F0A48"/>
    <w:rsid w:val="006F10FF"/>
    <w:rsid w:val="006F12F3"/>
    <w:rsid w:val="006F2775"/>
    <w:rsid w:val="006F3D18"/>
    <w:rsid w:val="006F5A58"/>
    <w:rsid w:val="007003FD"/>
    <w:rsid w:val="00700CF8"/>
    <w:rsid w:val="00703547"/>
    <w:rsid w:val="00704141"/>
    <w:rsid w:val="00705234"/>
    <w:rsid w:val="007063A5"/>
    <w:rsid w:val="007068DA"/>
    <w:rsid w:val="0070729B"/>
    <w:rsid w:val="0070764C"/>
    <w:rsid w:val="00711129"/>
    <w:rsid w:val="00711165"/>
    <w:rsid w:val="0071238F"/>
    <w:rsid w:val="0071263C"/>
    <w:rsid w:val="00712FE9"/>
    <w:rsid w:val="00713E15"/>
    <w:rsid w:val="0071639D"/>
    <w:rsid w:val="00720693"/>
    <w:rsid w:val="00721F1D"/>
    <w:rsid w:val="007226F8"/>
    <w:rsid w:val="007240E4"/>
    <w:rsid w:val="00724BDF"/>
    <w:rsid w:val="00724CBA"/>
    <w:rsid w:val="00724EBD"/>
    <w:rsid w:val="00724F4A"/>
    <w:rsid w:val="00725EB2"/>
    <w:rsid w:val="00726E7E"/>
    <w:rsid w:val="00730A35"/>
    <w:rsid w:val="007310A1"/>
    <w:rsid w:val="0073339B"/>
    <w:rsid w:val="00733491"/>
    <w:rsid w:val="00735843"/>
    <w:rsid w:val="007370B3"/>
    <w:rsid w:val="00737F30"/>
    <w:rsid w:val="00741F92"/>
    <w:rsid w:val="0074366D"/>
    <w:rsid w:val="00743CAA"/>
    <w:rsid w:val="00746011"/>
    <w:rsid w:val="00747C09"/>
    <w:rsid w:val="007503E0"/>
    <w:rsid w:val="0075149D"/>
    <w:rsid w:val="00752FED"/>
    <w:rsid w:val="00753478"/>
    <w:rsid w:val="00753D47"/>
    <w:rsid w:val="007545A4"/>
    <w:rsid w:val="00760794"/>
    <w:rsid w:val="007607EF"/>
    <w:rsid w:val="0076221A"/>
    <w:rsid w:val="00763369"/>
    <w:rsid w:val="00763382"/>
    <w:rsid w:val="007665B0"/>
    <w:rsid w:val="00773C04"/>
    <w:rsid w:val="00773DE2"/>
    <w:rsid w:val="007748FC"/>
    <w:rsid w:val="00783AE6"/>
    <w:rsid w:val="007849F4"/>
    <w:rsid w:val="00785712"/>
    <w:rsid w:val="0079256F"/>
    <w:rsid w:val="0079290E"/>
    <w:rsid w:val="007933D9"/>
    <w:rsid w:val="007943FE"/>
    <w:rsid w:val="007A0BBC"/>
    <w:rsid w:val="007A2D7D"/>
    <w:rsid w:val="007A3DAC"/>
    <w:rsid w:val="007A746D"/>
    <w:rsid w:val="007B0ACA"/>
    <w:rsid w:val="007B1285"/>
    <w:rsid w:val="007B1FFC"/>
    <w:rsid w:val="007C0727"/>
    <w:rsid w:val="007C10F4"/>
    <w:rsid w:val="007C6B3A"/>
    <w:rsid w:val="007C709F"/>
    <w:rsid w:val="007D4858"/>
    <w:rsid w:val="007D65FB"/>
    <w:rsid w:val="007E0246"/>
    <w:rsid w:val="007E3FEE"/>
    <w:rsid w:val="007E6E86"/>
    <w:rsid w:val="007F1DEE"/>
    <w:rsid w:val="007F24AD"/>
    <w:rsid w:val="007F2E17"/>
    <w:rsid w:val="007F56FF"/>
    <w:rsid w:val="007F58FD"/>
    <w:rsid w:val="007F59B2"/>
    <w:rsid w:val="00800440"/>
    <w:rsid w:val="00803C64"/>
    <w:rsid w:val="0080498E"/>
    <w:rsid w:val="00804AEE"/>
    <w:rsid w:val="00806D3B"/>
    <w:rsid w:val="0080744D"/>
    <w:rsid w:val="00807914"/>
    <w:rsid w:val="00810A4C"/>
    <w:rsid w:val="00811A13"/>
    <w:rsid w:val="00811CDA"/>
    <w:rsid w:val="008128F8"/>
    <w:rsid w:val="0081408B"/>
    <w:rsid w:val="00815393"/>
    <w:rsid w:val="00822B40"/>
    <w:rsid w:val="008230CB"/>
    <w:rsid w:val="0082380B"/>
    <w:rsid w:val="00823931"/>
    <w:rsid w:val="00826EE4"/>
    <w:rsid w:val="00827E1B"/>
    <w:rsid w:val="00834BAD"/>
    <w:rsid w:val="00835495"/>
    <w:rsid w:val="0084050F"/>
    <w:rsid w:val="008417C3"/>
    <w:rsid w:val="00842176"/>
    <w:rsid w:val="00842C39"/>
    <w:rsid w:val="00842E66"/>
    <w:rsid w:val="008460CF"/>
    <w:rsid w:val="00851842"/>
    <w:rsid w:val="00854756"/>
    <w:rsid w:val="0085512B"/>
    <w:rsid w:val="00855918"/>
    <w:rsid w:val="00855E57"/>
    <w:rsid w:val="0085693E"/>
    <w:rsid w:val="00857F38"/>
    <w:rsid w:val="00860313"/>
    <w:rsid w:val="00860F8C"/>
    <w:rsid w:val="008617EA"/>
    <w:rsid w:val="00863D56"/>
    <w:rsid w:val="00865BED"/>
    <w:rsid w:val="008660BD"/>
    <w:rsid w:val="00871B70"/>
    <w:rsid w:val="00871EEA"/>
    <w:rsid w:val="00872A01"/>
    <w:rsid w:val="00873749"/>
    <w:rsid w:val="00875D6F"/>
    <w:rsid w:val="00875E89"/>
    <w:rsid w:val="00881BFD"/>
    <w:rsid w:val="00883E28"/>
    <w:rsid w:val="00884F3C"/>
    <w:rsid w:val="00885C4A"/>
    <w:rsid w:val="00886CDB"/>
    <w:rsid w:val="00887108"/>
    <w:rsid w:val="0089102F"/>
    <w:rsid w:val="0089105D"/>
    <w:rsid w:val="00891D24"/>
    <w:rsid w:val="00891F4D"/>
    <w:rsid w:val="00892141"/>
    <w:rsid w:val="008934C3"/>
    <w:rsid w:val="00894DB0"/>
    <w:rsid w:val="0089530E"/>
    <w:rsid w:val="0089723D"/>
    <w:rsid w:val="008A22F0"/>
    <w:rsid w:val="008A350C"/>
    <w:rsid w:val="008A49D0"/>
    <w:rsid w:val="008A63BE"/>
    <w:rsid w:val="008B0DCB"/>
    <w:rsid w:val="008B1365"/>
    <w:rsid w:val="008B279C"/>
    <w:rsid w:val="008B3411"/>
    <w:rsid w:val="008B40A6"/>
    <w:rsid w:val="008B4214"/>
    <w:rsid w:val="008B64F1"/>
    <w:rsid w:val="008B7322"/>
    <w:rsid w:val="008B7DC9"/>
    <w:rsid w:val="008C3448"/>
    <w:rsid w:val="008C399C"/>
    <w:rsid w:val="008C7010"/>
    <w:rsid w:val="008D1313"/>
    <w:rsid w:val="008D18B3"/>
    <w:rsid w:val="008D1E5F"/>
    <w:rsid w:val="008D6F32"/>
    <w:rsid w:val="008D7788"/>
    <w:rsid w:val="008E0DF7"/>
    <w:rsid w:val="008E0EA7"/>
    <w:rsid w:val="008E3132"/>
    <w:rsid w:val="008E41A0"/>
    <w:rsid w:val="008E64F3"/>
    <w:rsid w:val="008E743C"/>
    <w:rsid w:val="008F4344"/>
    <w:rsid w:val="008F6BB3"/>
    <w:rsid w:val="008F7186"/>
    <w:rsid w:val="008F738E"/>
    <w:rsid w:val="00902523"/>
    <w:rsid w:val="00903543"/>
    <w:rsid w:val="00903F84"/>
    <w:rsid w:val="00904157"/>
    <w:rsid w:val="0090461F"/>
    <w:rsid w:val="0090468A"/>
    <w:rsid w:val="00910EAE"/>
    <w:rsid w:val="00910EBC"/>
    <w:rsid w:val="0091248B"/>
    <w:rsid w:val="0091356A"/>
    <w:rsid w:val="00913E62"/>
    <w:rsid w:val="00914104"/>
    <w:rsid w:val="00914629"/>
    <w:rsid w:val="00915487"/>
    <w:rsid w:val="00916B69"/>
    <w:rsid w:val="009203A4"/>
    <w:rsid w:val="00920E1F"/>
    <w:rsid w:val="00921AD5"/>
    <w:rsid w:val="00923074"/>
    <w:rsid w:val="009233AB"/>
    <w:rsid w:val="0092453F"/>
    <w:rsid w:val="009249D5"/>
    <w:rsid w:val="0092509B"/>
    <w:rsid w:val="00925145"/>
    <w:rsid w:val="00925B7C"/>
    <w:rsid w:val="00926A3B"/>
    <w:rsid w:val="0093597F"/>
    <w:rsid w:val="009374FF"/>
    <w:rsid w:val="00941B36"/>
    <w:rsid w:val="00941F15"/>
    <w:rsid w:val="009434FB"/>
    <w:rsid w:val="00943E73"/>
    <w:rsid w:val="00944BA8"/>
    <w:rsid w:val="00945E53"/>
    <w:rsid w:val="009466D2"/>
    <w:rsid w:val="00946DA3"/>
    <w:rsid w:val="0095340D"/>
    <w:rsid w:val="009538E9"/>
    <w:rsid w:val="0095483D"/>
    <w:rsid w:val="00954C90"/>
    <w:rsid w:val="00955A06"/>
    <w:rsid w:val="009576D5"/>
    <w:rsid w:val="00957A67"/>
    <w:rsid w:val="00957B7C"/>
    <w:rsid w:val="00960118"/>
    <w:rsid w:val="00960792"/>
    <w:rsid w:val="00961B9C"/>
    <w:rsid w:val="00962371"/>
    <w:rsid w:val="009639AC"/>
    <w:rsid w:val="00963B04"/>
    <w:rsid w:val="0096601B"/>
    <w:rsid w:val="009666C8"/>
    <w:rsid w:val="00971304"/>
    <w:rsid w:val="0097164D"/>
    <w:rsid w:val="0097284E"/>
    <w:rsid w:val="00977A21"/>
    <w:rsid w:val="00983BB2"/>
    <w:rsid w:val="00985F45"/>
    <w:rsid w:val="009906B4"/>
    <w:rsid w:val="00990AA9"/>
    <w:rsid w:val="00993586"/>
    <w:rsid w:val="0099707A"/>
    <w:rsid w:val="009977B0"/>
    <w:rsid w:val="009A0ABC"/>
    <w:rsid w:val="009A18BF"/>
    <w:rsid w:val="009A6A91"/>
    <w:rsid w:val="009A6DD5"/>
    <w:rsid w:val="009B0D48"/>
    <w:rsid w:val="009B0F76"/>
    <w:rsid w:val="009B13D1"/>
    <w:rsid w:val="009B260E"/>
    <w:rsid w:val="009B2CBF"/>
    <w:rsid w:val="009B2FFE"/>
    <w:rsid w:val="009B54BF"/>
    <w:rsid w:val="009B6376"/>
    <w:rsid w:val="009C1AAD"/>
    <w:rsid w:val="009C49A3"/>
    <w:rsid w:val="009D0970"/>
    <w:rsid w:val="009D0B5F"/>
    <w:rsid w:val="009E06D6"/>
    <w:rsid w:val="009E2A56"/>
    <w:rsid w:val="009E4D4A"/>
    <w:rsid w:val="009E7C79"/>
    <w:rsid w:val="009F212C"/>
    <w:rsid w:val="009F344D"/>
    <w:rsid w:val="009F361A"/>
    <w:rsid w:val="009F5469"/>
    <w:rsid w:val="009F586C"/>
    <w:rsid w:val="009F5A69"/>
    <w:rsid w:val="009F5CC1"/>
    <w:rsid w:val="009F6FB1"/>
    <w:rsid w:val="009F74B0"/>
    <w:rsid w:val="00A001B6"/>
    <w:rsid w:val="00A02544"/>
    <w:rsid w:val="00A04533"/>
    <w:rsid w:val="00A10B8E"/>
    <w:rsid w:val="00A1399E"/>
    <w:rsid w:val="00A153C7"/>
    <w:rsid w:val="00A20D23"/>
    <w:rsid w:val="00A25632"/>
    <w:rsid w:val="00A3118B"/>
    <w:rsid w:val="00A32FAC"/>
    <w:rsid w:val="00A33278"/>
    <w:rsid w:val="00A3751E"/>
    <w:rsid w:val="00A37F1C"/>
    <w:rsid w:val="00A37FE0"/>
    <w:rsid w:val="00A43437"/>
    <w:rsid w:val="00A43562"/>
    <w:rsid w:val="00A43C46"/>
    <w:rsid w:val="00A44A39"/>
    <w:rsid w:val="00A45010"/>
    <w:rsid w:val="00A45879"/>
    <w:rsid w:val="00A47548"/>
    <w:rsid w:val="00A50DB2"/>
    <w:rsid w:val="00A51EE5"/>
    <w:rsid w:val="00A537D0"/>
    <w:rsid w:val="00A5418B"/>
    <w:rsid w:val="00A558E4"/>
    <w:rsid w:val="00A56024"/>
    <w:rsid w:val="00A56167"/>
    <w:rsid w:val="00A56DAF"/>
    <w:rsid w:val="00A56FD3"/>
    <w:rsid w:val="00A60633"/>
    <w:rsid w:val="00A60847"/>
    <w:rsid w:val="00A611D3"/>
    <w:rsid w:val="00A61B35"/>
    <w:rsid w:val="00A61F91"/>
    <w:rsid w:val="00A662A0"/>
    <w:rsid w:val="00A67CDE"/>
    <w:rsid w:val="00A67EA9"/>
    <w:rsid w:val="00A707DD"/>
    <w:rsid w:val="00A719D3"/>
    <w:rsid w:val="00A71ED0"/>
    <w:rsid w:val="00A748F9"/>
    <w:rsid w:val="00A74B67"/>
    <w:rsid w:val="00A76182"/>
    <w:rsid w:val="00A76579"/>
    <w:rsid w:val="00A77BA5"/>
    <w:rsid w:val="00A83E42"/>
    <w:rsid w:val="00A84076"/>
    <w:rsid w:val="00A84533"/>
    <w:rsid w:val="00A857A9"/>
    <w:rsid w:val="00A8595B"/>
    <w:rsid w:val="00A86A04"/>
    <w:rsid w:val="00A872FA"/>
    <w:rsid w:val="00A87631"/>
    <w:rsid w:val="00A87C18"/>
    <w:rsid w:val="00A91313"/>
    <w:rsid w:val="00A9160E"/>
    <w:rsid w:val="00A92BC2"/>
    <w:rsid w:val="00A96616"/>
    <w:rsid w:val="00A974E6"/>
    <w:rsid w:val="00AA4A69"/>
    <w:rsid w:val="00AA4BFB"/>
    <w:rsid w:val="00AA6A52"/>
    <w:rsid w:val="00AA7192"/>
    <w:rsid w:val="00AB0222"/>
    <w:rsid w:val="00AB2489"/>
    <w:rsid w:val="00AB3E6E"/>
    <w:rsid w:val="00AB5399"/>
    <w:rsid w:val="00AB6337"/>
    <w:rsid w:val="00AB6489"/>
    <w:rsid w:val="00AB7F42"/>
    <w:rsid w:val="00AC1B4F"/>
    <w:rsid w:val="00AC1C10"/>
    <w:rsid w:val="00AC1F7C"/>
    <w:rsid w:val="00AC2B64"/>
    <w:rsid w:val="00AC5242"/>
    <w:rsid w:val="00AC6EF1"/>
    <w:rsid w:val="00AC7AEF"/>
    <w:rsid w:val="00AD028E"/>
    <w:rsid w:val="00AD12FC"/>
    <w:rsid w:val="00AD2CBD"/>
    <w:rsid w:val="00AD31D0"/>
    <w:rsid w:val="00AD3B31"/>
    <w:rsid w:val="00AD3F37"/>
    <w:rsid w:val="00AD3F51"/>
    <w:rsid w:val="00AD4727"/>
    <w:rsid w:val="00AD57D8"/>
    <w:rsid w:val="00AD64EF"/>
    <w:rsid w:val="00AD6F68"/>
    <w:rsid w:val="00AD72BD"/>
    <w:rsid w:val="00AE2712"/>
    <w:rsid w:val="00AF034A"/>
    <w:rsid w:val="00AF15DC"/>
    <w:rsid w:val="00AF1689"/>
    <w:rsid w:val="00AF3E76"/>
    <w:rsid w:val="00AF414F"/>
    <w:rsid w:val="00AF5EA2"/>
    <w:rsid w:val="00B01096"/>
    <w:rsid w:val="00B01778"/>
    <w:rsid w:val="00B018C5"/>
    <w:rsid w:val="00B019C7"/>
    <w:rsid w:val="00B05120"/>
    <w:rsid w:val="00B067F7"/>
    <w:rsid w:val="00B06FC7"/>
    <w:rsid w:val="00B071BB"/>
    <w:rsid w:val="00B07BD7"/>
    <w:rsid w:val="00B11491"/>
    <w:rsid w:val="00B11AFE"/>
    <w:rsid w:val="00B11C94"/>
    <w:rsid w:val="00B11CBB"/>
    <w:rsid w:val="00B11E70"/>
    <w:rsid w:val="00B123F7"/>
    <w:rsid w:val="00B1286A"/>
    <w:rsid w:val="00B128BB"/>
    <w:rsid w:val="00B12A4F"/>
    <w:rsid w:val="00B155A0"/>
    <w:rsid w:val="00B1782A"/>
    <w:rsid w:val="00B215AF"/>
    <w:rsid w:val="00B226E6"/>
    <w:rsid w:val="00B23333"/>
    <w:rsid w:val="00B2418E"/>
    <w:rsid w:val="00B27693"/>
    <w:rsid w:val="00B27D63"/>
    <w:rsid w:val="00B27F94"/>
    <w:rsid w:val="00B306DB"/>
    <w:rsid w:val="00B31241"/>
    <w:rsid w:val="00B3213A"/>
    <w:rsid w:val="00B33A10"/>
    <w:rsid w:val="00B33C57"/>
    <w:rsid w:val="00B34E7D"/>
    <w:rsid w:val="00B35249"/>
    <w:rsid w:val="00B35375"/>
    <w:rsid w:val="00B36E27"/>
    <w:rsid w:val="00B37E70"/>
    <w:rsid w:val="00B408BE"/>
    <w:rsid w:val="00B40DC9"/>
    <w:rsid w:val="00B4116C"/>
    <w:rsid w:val="00B415C7"/>
    <w:rsid w:val="00B421E5"/>
    <w:rsid w:val="00B43AF0"/>
    <w:rsid w:val="00B462F7"/>
    <w:rsid w:val="00B50E54"/>
    <w:rsid w:val="00B51D27"/>
    <w:rsid w:val="00B52230"/>
    <w:rsid w:val="00B55782"/>
    <w:rsid w:val="00B5772D"/>
    <w:rsid w:val="00B57AFC"/>
    <w:rsid w:val="00B625F8"/>
    <w:rsid w:val="00B626A4"/>
    <w:rsid w:val="00B63499"/>
    <w:rsid w:val="00B64BFF"/>
    <w:rsid w:val="00B65DF6"/>
    <w:rsid w:val="00B662FD"/>
    <w:rsid w:val="00B6672D"/>
    <w:rsid w:val="00B67CC0"/>
    <w:rsid w:val="00B706E6"/>
    <w:rsid w:val="00B70A53"/>
    <w:rsid w:val="00B70E2B"/>
    <w:rsid w:val="00B719A7"/>
    <w:rsid w:val="00B728FB"/>
    <w:rsid w:val="00B72FB9"/>
    <w:rsid w:val="00B7472E"/>
    <w:rsid w:val="00B76420"/>
    <w:rsid w:val="00B771A2"/>
    <w:rsid w:val="00B813EE"/>
    <w:rsid w:val="00B81943"/>
    <w:rsid w:val="00B81C7A"/>
    <w:rsid w:val="00B82757"/>
    <w:rsid w:val="00B83E77"/>
    <w:rsid w:val="00B84A71"/>
    <w:rsid w:val="00B8500F"/>
    <w:rsid w:val="00B9391E"/>
    <w:rsid w:val="00B94A44"/>
    <w:rsid w:val="00B9506D"/>
    <w:rsid w:val="00B953F9"/>
    <w:rsid w:val="00B96AE4"/>
    <w:rsid w:val="00B97DDC"/>
    <w:rsid w:val="00BA014B"/>
    <w:rsid w:val="00BA5B26"/>
    <w:rsid w:val="00BA7113"/>
    <w:rsid w:val="00BA7675"/>
    <w:rsid w:val="00BA7B68"/>
    <w:rsid w:val="00BB0C79"/>
    <w:rsid w:val="00BB1882"/>
    <w:rsid w:val="00BB25C2"/>
    <w:rsid w:val="00BB30EE"/>
    <w:rsid w:val="00BB3B47"/>
    <w:rsid w:val="00BB3FF9"/>
    <w:rsid w:val="00BB4D58"/>
    <w:rsid w:val="00BB56C0"/>
    <w:rsid w:val="00BB6EDF"/>
    <w:rsid w:val="00BB7E8E"/>
    <w:rsid w:val="00BC2278"/>
    <w:rsid w:val="00BC4627"/>
    <w:rsid w:val="00BC780C"/>
    <w:rsid w:val="00BD295D"/>
    <w:rsid w:val="00BD2A1D"/>
    <w:rsid w:val="00BD366E"/>
    <w:rsid w:val="00BD6CBB"/>
    <w:rsid w:val="00BD7911"/>
    <w:rsid w:val="00BD7DE9"/>
    <w:rsid w:val="00BE4705"/>
    <w:rsid w:val="00BE6677"/>
    <w:rsid w:val="00BE7ED8"/>
    <w:rsid w:val="00BF10CB"/>
    <w:rsid w:val="00BF188C"/>
    <w:rsid w:val="00BF1C2D"/>
    <w:rsid w:val="00BF381C"/>
    <w:rsid w:val="00BF5C26"/>
    <w:rsid w:val="00C005C7"/>
    <w:rsid w:val="00C0299B"/>
    <w:rsid w:val="00C02E10"/>
    <w:rsid w:val="00C03144"/>
    <w:rsid w:val="00C031EC"/>
    <w:rsid w:val="00C06668"/>
    <w:rsid w:val="00C113DE"/>
    <w:rsid w:val="00C13845"/>
    <w:rsid w:val="00C14BFC"/>
    <w:rsid w:val="00C155D8"/>
    <w:rsid w:val="00C16CDD"/>
    <w:rsid w:val="00C22ED8"/>
    <w:rsid w:val="00C23AB5"/>
    <w:rsid w:val="00C256A9"/>
    <w:rsid w:val="00C26331"/>
    <w:rsid w:val="00C26491"/>
    <w:rsid w:val="00C26C6C"/>
    <w:rsid w:val="00C270F8"/>
    <w:rsid w:val="00C30205"/>
    <w:rsid w:val="00C30FCF"/>
    <w:rsid w:val="00C31F03"/>
    <w:rsid w:val="00C32BA3"/>
    <w:rsid w:val="00C351E1"/>
    <w:rsid w:val="00C35525"/>
    <w:rsid w:val="00C35EE7"/>
    <w:rsid w:val="00C37326"/>
    <w:rsid w:val="00C406A7"/>
    <w:rsid w:val="00C40F4C"/>
    <w:rsid w:val="00C4289D"/>
    <w:rsid w:val="00C45D5A"/>
    <w:rsid w:val="00C4786C"/>
    <w:rsid w:val="00C53CCC"/>
    <w:rsid w:val="00C53EBA"/>
    <w:rsid w:val="00C5404B"/>
    <w:rsid w:val="00C5522A"/>
    <w:rsid w:val="00C56140"/>
    <w:rsid w:val="00C56A85"/>
    <w:rsid w:val="00C6119A"/>
    <w:rsid w:val="00C6127C"/>
    <w:rsid w:val="00C62DBC"/>
    <w:rsid w:val="00C6351B"/>
    <w:rsid w:val="00C63806"/>
    <w:rsid w:val="00C70BF0"/>
    <w:rsid w:val="00C81719"/>
    <w:rsid w:val="00C82375"/>
    <w:rsid w:val="00C83103"/>
    <w:rsid w:val="00C83889"/>
    <w:rsid w:val="00C838DD"/>
    <w:rsid w:val="00C83BA4"/>
    <w:rsid w:val="00C84874"/>
    <w:rsid w:val="00C857C5"/>
    <w:rsid w:val="00C86759"/>
    <w:rsid w:val="00C87C5D"/>
    <w:rsid w:val="00C95B44"/>
    <w:rsid w:val="00C96571"/>
    <w:rsid w:val="00C975C6"/>
    <w:rsid w:val="00C9764D"/>
    <w:rsid w:val="00CA085D"/>
    <w:rsid w:val="00CA0EE8"/>
    <w:rsid w:val="00CA5390"/>
    <w:rsid w:val="00CB0A3C"/>
    <w:rsid w:val="00CB1927"/>
    <w:rsid w:val="00CB3279"/>
    <w:rsid w:val="00CB5325"/>
    <w:rsid w:val="00CB534C"/>
    <w:rsid w:val="00CB7841"/>
    <w:rsid w:val="00CB792B"/>
    <w:rsid w:val="00CC1D59"/>
    <w:rsid w:val="00CC1E33"/>
    <w:rsid w:val="00CC2BFB"/>
    <w:rsid w:val="00CC3119"/>
    <w:rsid w:val="00CC55D8"/>
    <w:rsid w:val="00CC5E18"/>
    <w:rsid w:val="00CC5F4F"/>
    <w:rsid w:val="00CC630F"/>
    <w:rsid w:val="00CD1C57"/>
    <w:rsid w:val="00CD2013"/>
    <w:rsid w:val="00CD4B08"/>
    <w:rsid w:val="00CD6261"/>
    <w:rsid w:val="00CE0AC2"/>
    <w:rsid w:val="00CE1815"/>
    <w:rsid w:val="00CE22CC"/>
    <w:rsid w:val="00CE310A"/>
    <w:rsid w:val="00CE4599"/>
    <w:rsid w:val="00CF1A44"/>
    <w:rsid w:val="00CF2FA2"/>
    <w:rsid w:val="00CF308A"/>
    <w:rsid w:val="00CF44E5"/>
    <w:rsid w:val="00CF4C4E"/>
    <w:rsid w:val="00CF53AE"/>
    <w:rsid w:val="00CF564E"/>
    <w:rsid w:val="00CF5EF5"/>
    <w:rsid w:val="00CF77FD"/>
    <w:rsid w:val="00CF7B7A"/>
    <w:rsid w:val="00D01582"/>
    <w:rsid w:val="00D01CA2"/>
    <w:rsid w:val="00D04DDC"/>
    <w:rsid w:val="00D06EBC"/>
    <w:rsid w:val="00D07A7A"/>
    <w:rsid w:val="00D11823"/>
    <w:rsid w:val="00D11D3E"/>
    <w:rsid w:val="00D13AE1"/>
    <w:rsid w:val="00D148C9"/>
    <w:rsid w:val="00D149FC"/>
    <w:rsid w:val="00D15482"/>
    <w:rsid w:val="00D15742"/>
    <w:rsid w:val="00D17A82"/>
    <w:rsid w:val="00D20E1A"/>
    <w:rsid w:val="00D21690"/>
    <w:rsid w:val="00D2287F"/>
    <w:rsid w:val="00D22F01"/>
    <w:rsid w:val="00D2381F"/>
    <w:rsid w:val="00D24C27"/>
    <w:rsid w:val="00D26A98"/>
    <w:rsid w:val="00D27CD6"/>
    <w:rsid w:val="00D3097F"/>
    <w:rsid w:val="00D34D45"/>
    <w:rsid w:val="00D34DCD"/>
    <w:rsid w:val="00D358E1"/>
    <w:rsid w:val="00D37B65"/>
    <w:rsid w:val="00D4178F"/>
    <w:rsid w:val="00D4590B"/>
    <w:rsid w:val="00D466FD"/>
    <w:rsid w:val="00D4766D"/>
    <w:rsid w:val="00D47D73"/>
    <w:rsid w:val="00D51092"/>
    <w:rsid w:val="00D5209A"/>
    <w:rsid w:val="00D52F97"/>
    <w:rsid w:val="00D57C1A"/>
    <w:rsid w:val="00D605C1"/>
    <w:rsid w:val="00D627B0"/>
    <w:rsid w:val="00D66A62"/>
    <w:rsid w:val="00D70D13"/>
    <w:rsid w:val="00D71F79"/>
    <w:rsid w:val="00D7209B"/>
    <w:rsid w:val="00D724C3"/>
    <w:rsid w:val="00D72DDD"/>
    <w:rsid w:val="00D7365A"/>
    <w:rsid w:val="00D73E82"/>
    <w:rsid w:val="00D74340"/>
    <w:rsid w:val="00D74915"/>
    <w:rsid w:val="00D7676D"/>
    <w:rsid w:val="00D775DE"/>
    <w:rsid w:val="00D777EB"/>
    <w:rsid w:val="00D77AEB"/>
    <w:rsid w:val="00D77DBA"/>
    <w:rsid w:val="00D80A69"/>
    <w:rsid w:val="00D8110B"/>
    <w:rsid w:val="00D84ACB"/>
    <w:rsid w:val="00D8538E"/>
    <w:rsid w:val="00D85DC3"/>
    <w:rsid w:val="00D865F1"/>
    <w:rsid w:val="00D878AC"/>
    <w:rsid w:val="00D90932"/>
    <w:rsid w:val="00D923FE"/>
    <w:rsid w:val="00D933F0"/>
    <w:rsid w:val="00D95CBE"/>
    <w:rsid w:val="00DA06D9"/>
    <w:rsid w:val="00DA2F40"/>
    <w:rsid w:val="00DA3B49"/>
    <w:rsid w:val="00DA4436"/>
    <w:rsid w:val="00DA51D0"/>
    <w:rsid w:val="00DA5EC7"/>
    <w:rsid w:val="00DB01A8"/>
    <w:rsid w:val="00DB1CC4"/>
    <w:rsid w:val="00DB64BF"/>
    <w:rsid w:val="00DB6B8D"/>
    <w:rsid w:val="00DC2F11"/>
    <w:rsid w:val="00DC32BF"/>
    <w:rsid w:val="00DC3843"/>
    <w:rsid w:val="00DC3BA5"/>
    <w:rsid w:val="00DC50AE"/>
    <w:rsid w:val="00DC5358"/>
    <w:rsid w:val="00DC5947"/>
    <w:rsid w:val="00DC5C52"/>
    <w:rsid w:val="00DC7317"/>
    <w:rsid w:val="00DD1690"/>
    <w:rsid w:val="00DD1E52"/>
    <w:rsid w:val="00DD2682"/>
    <w:rsid w:val="00DD2A54"/>
    <w:rsid w:val="00DD4A0B"/>
    <w:rsid w:val="00DD4F21"/>
    <w:rsid w:val="00DE0A7C"/>
    <w:rsid w:val="00DE283A"/>
    <w:rsid w:val="00DE28BD"/>
    <w:rsid w:val="00DE2B1E"/>
    <w:rsid w:val="00DE7332"/>
    <w:rsid w:val="00DE7440"/>
    <w:rsid w:val="00DE7509"/>
    <w:rsid w:val="00DF06AE"/>
    <w:rsid w:val="00DF0885"/>
    <w:rsid w:val="00DF1E2D"/>
    <w:rsid w:val="00DF3C3A"/>
    <w:rsid w:val="00DF3D58"/>
    <w:rsid w:val="00DF5B7A"/>
    <w:rsid w:val="00DF7325"/>
    <w:rsid w:val="00DF7DD8"/>
    <w:rsid w:val="00E00F4C"/>
    <w:rsid w:val="00E0190C"/>
    <w:rsid w:val="00E026DE"/>
    <w:rsid w:val="00E03B95"/>
    <w:rsid w:val="00E04D5F"/>
    <w:rsid w:val="00E103E9"/>
    <w:rsid w:val="00E11010"/>
    <w:rsid w:val="00E11722"/>
    <w:rsid w:val="00E12031"/>
    <w:rsid w:val="00E126B6"/>
    <w:rsid w:val="00E14C75"/>
    <w:rsid w:val="00E16130"/>
    <w:rsid w:val="00E1650C"/>
    <w:rsid w:val="00E168B2"/>
    <w:rsid w:val="00E16DAF"/>
    <w:rsid w:val="00E2109F"/>
    <w:rsid w:val="00E218FF"/>
    <w:rsid w:val="00E23138"/>
    <w:rsid w:val="00E231DD"/>
    <w:rsid w:val="00E236F6"/>
    <w:rsid w:val="00E2415C"/>
    <w:rsid w:val="00E24FC6"/>
    <w:rsid w:val="00E33EDB"/>
    <w:rsid w:val="00E353D3"/>
    <w:rsid w:val="00E357F2"/>
    <w:rsid w:val="00E36C8A"/>
    <w:rsid w:val="00E41248"/>
    <w:rsid w:val="00E4160D"/>
    <w:rsid w:val="00E43F0D"/>
    <w:rsid w:val="00E46F5E"/>
    <w:rsid w:val="00E470FA"/>
    <w:rsid w:val="00E4776A"/>
    <w:rsid w:val="00E5369E"/>
    <w:rsid w:val="00E54E7B"/>
    <w:rsid w:val="00E55F31"/>
    <w:rsid w:val="00E5664A"/>
    <w:rsid w:val="00E56FB3"/>
    <w:rsid w:val="00E57982"/>
    <w:rsid w:val="00E60B48"/>
    <w:rsid w:val="00E60F42"/>
    <w:rsid w:val="00E61CD9"/>
    <w:rsid w:val="00E62A03"/>
    <w:rsid w:val="00E64E2C"/>
    <w:rsid w:val="00E64FAA"/>
    <w:rsid w:val="00E665B8"/>
    <w:rsid w:val="00E66D9D"/>
    <w:rsid w:val="00E678C8"/>
    <w:rsid w:val="00E709FC"/>
    <w:rsid w:val="00E711B5"/>
    <w:rsid w:val="00E715DC"/>
    <w:rsid w:val="00E76ED7"/>
    <w:rsid w:val="00E8315D"/>
    <w:rsid w:val="00E84FD2"/>
    <w:rsid w:val="00E850B7"/>
    <w:rsid w:val="00E855F3"/>
    <w:rsid w:val="00E92350"/>
    <w:rsid w:val="00E94B71"/>
    <w:rsid w:val="00E94C56"/>
    <w:rsid w:val="00E97C78"/>
    <w:rsid w:val="00EA0FCD"/>
    <w:rsid w:val="00EA14E8"/>
    <w:rsid w:val="00EA4994"/>
    <w:rsid w:val="00EA4D16"/>
    <w:rsid w:val="00EA4DF0"/>
    <w:rsid w:val="00EA55AB"/>
    <w:rsid w:val="00EA58A6"/>
    <w:rsid w:val="00EA7A1C"/>
    <w:rsid w:val="00EB04E5"/>
    <w:rsid w:val="00EB0A5C"/>
    <w:rsid w:val="00EB5F57"/>
    <w:rsid w:val="00EB7B6B"/>
    <w:rsid w:val="00EC1628"/>
    <w:rsid w:val="00EC251F"/>
    <w:rsid w:val="00EC56FB"/>
    <w:rsid w:val="00EC58E2"/>
    <w:rsid w:val="00EC70BD"/>
    <w:rsid w:val="00ED0274"/>
    <w:rsid w:val="00ED047C"/>
    <w:rsid w:val="00EE0C1D"/>
    <w:rsid w:val="00EE302C"/>
    <w:rsid w:val="00EE65EC"/>
    <w:rsid w:val="00EE69CE"/>
    <w:rsid w:val="00EF03A9"/>
    <w:rsid w:val="00EF0C74"/>
    <w:rsid w:val="00EF0DEE"/>
    <w:rsid w:val="00EF1B00"/>
    <w:rsid w:val="00EF42D0"/>
    <w:rsid w:val="00EF430A"/>
    <w:rsid w:val="00EF62BA"/>
    <w:rsid w:val="00EF6CEA"/>
    <w:rsid w:val="00EF7261"/>
    <w:rsid w:val="00EF76AC"/>
    <w:rsid w:val="00EF7CE9"/>
    <w:rsid w:val="00F00098"/>
    <w:rsid w:val="00F00A14"/>
    <w:rsid w:val="00F020ED"/>
    <w:rsid w:val="00F04043"/>
    <w:rsid w:val="00F04624"/>
    <w:rsid w:val="00F07E48"/>
    <w:rsid w:val="00F119B9"/>
    <w:rsid w:val="00F13F8C"/>
    <w:rsid w:val="00F14F08"/>
    <w:rsid w:val="00F1503B"/>
    <w:rsid w:val="00F15FEB"/>
    <w:rsid w:val="00F16CCB"/>
    <w:rsid w:val="00F17179"/>
    <w:rsid w:val="00F208D3"/>
    <w:rsid w:val="00F21A30"/>
    <w:rsid w:val="00F21D81"/>
    <w:rsid w:val="00F22A05"/>
    <w:rsid w:val="00F2437F"/>
    <w:rsid w:val="00F2510F"/>
    <w:rsid w:val="00F25F17"/>
    <w:rsid w:val="00F27756"/>
    <w:rsid w:val="00F30E1E"/>
    <w:rsid w:val="00F30E5A"/>
    <w:rsid w:val="00F310DF"/>
    <w:rsid w:val="00F32B9B"/>
    <w:rsid w:val="00F331CE"/>
    <w:rsid w:val="00F33AF0"/>
    <w:rsid w:val="00F36C10"/>
    <w:rsid w:val="00F37707"/>
    <w:rsid w:val="00F40D04"/>
    <w:rsid w:val="00F40ED4"/>
    <w:rsid w:val="00F4193E"/>
    <w:rsid w:val="00F41C41"/>
    <w:rsid w:val="00F42376"/>
    <w:rsid w:val="00F423CA"/>
    <w:rsid w:val="00F42B18"/>
    <w:rsid w:val="00F43BBC"/>
    <w:rsid w:val="00F451C2"/>
    <w:rsid w:val="00F46C00"/>
    <w:rsid w:val="00F54FDC"/>
    <w:rsid w:val="00F5514F"/>
    <w:rsid w:val="00F57A0F"/>
    <w:rsid w:val="00F60089"/>
    <w:rsid w:val="00F60399"/>
    <w:rsid w:val="00F65FAD"/>
    <w:rsid w:val="00F70328"/>
    <w:rsid w:val="00F73FC4"/>
    <w:rsid w:val="00F763D1"/>
    <w:rsid w:val="00F76BEB"/>
    <w:rsid w:val="00F76C55"/>
    <w:rsid w:val="00F77B01"/>
    <w:rsid w:val="00F77EB9"/>
    <w:rsid w:val="00F813F4"/>
    <w:rsid w:val="00F81483"/>
    <w:rsid w:val="00F836C7"/>
    <w:rsid w:val="00F83AA1"/>
    <w:rsid w:val="00F8420E"/>
    <w:rsid w:val="00F86BD0"/>
    <w:rsid w:val="00F8726D"/>
    <w:rsid w:val="00F87D0C"/>
    <w:rsid w:val="00F91EAA"/>
    <w:rsid w:val="00F92D2F"/>
    <w:rsid w:val="00F96857"/>
    <w:rsid w:val="00FA1251"/>
    <w:rsid w:val="00FA21C7"/>
    <w:rsid w:val="00FA29F0"/>
    <w:rsid w:val="00FA2CA7"/>
    <w:rsid w:val="00FA4C4F"/>
    <w:rsid w:val="00FA4ECE"/>
    <w:rsid w:val="00FA6AD5"/>
    <w:rsid w:val="00FA7A0F"/>
    <w:rsid w:val="00FB0A57"/>
    <w:rsid w:val="00FB25EF"/>
    <w:rsid w:val="00FB2BD4"/>
    <w:rsid w:val="00FB55A4"/>
    <w:rsid w:val="00FB6310"/>
    <w:rsid w:val="00FB7F49"/>
    <w:rsid w:val="00FC0981"/>
    <w:rsid w:val="00FC134A"/>
    <w:rsid w:val="00FC2445"/>
    <w:rsid w:val="00FC24DB"/>
    <w:rsid w:val="00FC3608"/>
    <w:rsid w:val="00FC4B5B"/>
    <w:rsid w:val="00FC4F2B"/>
    <w:rsid w:val="00FC5BE5"/>
    <w:rsid w:val="00FC6604"/>
    <w:rsid w:val="00FD1337"/>
    <w:rsid w:val="00FD331D"/>
    <w:rsid w:val="00FD3F8F"/>
    <w:rsid w:val="00FD5CE2"/>
    <w:rsid w:val="00FD74A3"/>
    <w:rsid w:val="00FD78AE"/>
    <w:rsid w:val="00FE095B"/>
    <w:rsid w:val="00FE3729"/>
    <w:rsid w:val="00FE3FEE"/>
    <w:rsid w:val="00FE4FDA"/>
    <w:rsid w:val="00FE5753"/>
    <w:rsid w:val="00FE57D1"/>
    <w:rsid w:val="00FE6DDA"/>
    <w:rsid w:val="00FE7A5F"/>
    <w:rsid w:val="00FF13F3"/>
    <w:rsid w:val="00FF2997"/>
    <w:rsid w:val="00FF30A5"/>
    <w:rsid w:val="00FF546E"/>
    <w:rsid w:val="00FF5510"/>
    <w:rsid w:val="00FF55C9"/>
    <w:rsid w:val="00FF6EDE"/>
    <w:rsid w:val="00FF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953E2"/>
  <w15:chartTrackingRefBased/>
  <w15:docId w15:val="{1C91318A-4A49-4BDE-8A0E-09E693FCE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36C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207B9"/>
    <w:pPr>
      <w:spacing w:after="0" w:line="240" w:lineRule="auto"/>
    </w:pPr>
    <w:rPr>
      <w:sz w:val="20"/>
      <w:szCs w:val="20"/>
    </w:rPr>
  </w:style>
  <w:style w:type="character" w:customStyle="1" w:styleId="FootnoteTextChar">
    <w:name w:val="Footnote Text Char"/>
    <w:basedOn w:val="DefaultParagraphFont"/>
    <w:link w:val="FootnoteText"/>
    <w:uiPriority w:val="99"/>
    <w:rsid w:val="004207B9"/>
    <w:rPr>
      <w:sz w:val="20"/>
      <w:szCs w:val="20"/>
    </w:rPr>
  </w:style>
  <w:style w:type="character" w:styleId="FootnoteReference">
    <w:name w:val="footnote reference"/>
    <w:basedOn w:val="DefaultParagraphFont"/>
    <w:uiPriority w:val="99"/>
    <w:semiHidden/>
    <w:unhideWhenUsed/>
    <w:rsid w:val="004207B9"/>
    <w:rPr>
      <w:vertAlign w:val="superscript"/>
    </w:rPr>
  </w:style>
  <w:style w:type="character" w:styleId="Emphasis">
    <w:name w:val="Emphasis"/>
    <w:basedOn w:val="DefaultParagraphFont"/>
    <w:uiPriority w:val="20"/>
    <w:qFormat/>
    <w:rsid w:val="00A611D3"/>
    <w:rPr>
      <w:i/>
      <w:iCs/>
    </w:rPr>
  </w:style>
  <w:style w:type="character" w:styleId="Hyperlink">
    <w:name w:val="Hyperlink"/>
    <w:basedOn w:val="DefaultParagraphFont"/>
    <w:uiPriority w:val="99"/>
    <w:unhideWhenUsed/>
    <w:rsid w:val="00F25F17"/>
    <w:rPr>
      <w:color w:val="0563C1" w:themeColor="hyperlink"/>
      <w:u w:val="single"/>
    </w:rPr>
  </w:style>
  <w:style w:type="character" w:styleId="UnresolvedMention">
    <w:name w:val="Unresolved Mention"/>
    <w:basedOn w:val="DefaultParagraphFont"/>
    <w:uiPriority w:val="99"/>
    <w:semiHidden/>
    <w:unhideWhenUsed/>
    <w:rsid w:val="00F25F17"/>
    <w:rPr>
      <w:color w:val="605E5C"/>
      <w:shd w:val="clear" w:color="auto" w:fill="E1DFDD"/>
    </w:rPr>
  </w:style>
  <w:style w:type="character" w:customStyle="1" w:styleId="Heading3Char">
    <w:name w:val="Heading 3 Char"/>
    <w:basedOn w:val="DefaultParagraphFont"/>
    <w:link w:val="Heading3"/>
    <w:uiPriority w:val="9"/>
    <w:semiHidden/>
    <w:rsid w:val="00E36C8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F62BA"/>
    <w:pPr>
      <w:ind w:left="720"/>
      <w:contextualSpacing/>
    </w:pPr>
  </w:style>
  <w:style w:type="paragraph" w:styleId="Header">
    <w:name w:val="header"/>
    <w:basedOn w:val="Normal"/>
    <w:link w:val="HeaderChar"/>
    <w:uiPriority w:val="99"/>
    <w:unhideWhenUsed/>
    <w:rsid w:val="005B1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11C"/>
  </w:style>
  <w:style w:type="paragraph" w:styleId="Footer">
    <w:name w:val="footer"/>
    <w:basedOn w:val="Normal"/>
    <w:link w:val="FooterChar"/>
    <w:uiPriority w:val="99"/>
    <w:unhideWhenUsed/>
    <w:rsid w:val="005B1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11C"/>
  </w:style>
  <w:style w:type="character" w:styleId="FollowedHyperlink">
    <w:name w:val="FollowedHyperlink"/>
    <w:basedOn w:val="DefaultParagraphFont"/>
    <w:uiPriority w:val="99"/>
    <w:semiHidden/>
    <w:unhideWhenUsed/>
    <w:rsid w:val="00753D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850236">
      <w:bodyDiv w:val="1"/>
      <w:marLeft w:val="0"/>
      <w:marRight w:val="0"/>
      <w:marTop w:val="0"/>
      <w:marBottom w:val="0"/>
      <w:divBdr>
        <w:top w:val="none" w:sz="0" w:space="0" w:color="auto"/>
        <w:left w:val="none" w:sz="0" w:space="0" w:color="auto"/>
        <w:bottom w:val="none" w:sz="0" w:space="0" w:color="auto"/>
        <w:right w:val="none" w:sz="0" w:space="0" w:color="auto"/>
      </w:divBdr>
      <w:divsChild>
        <w:div w:id="1425224236">
          <w:marLeft w:val="0"/>
          <w:marRight w:val="0"/>
          <w:marTop w:val="0"/>
          <w:marBottom w:val="150"/>
          <w:divBdr>
            <w:top w:val="none" w:sz="0" w:space="0" w:color="auto"/>
            <w:left w:val="none" w:sz="0" w:space="0" w:color="auto"/>
            <w:bottom w:val="none" w:sz="0" w:space="0" w:color="auto"/>
            <w:right w:val="none" w:sz="0" w:space="0" w:color="auto"/>
          </w:divBdr>
          <w:divsChild>
            <w:div w:id="850412584">
              <w:marLeft w:val="0"/>
              <w:marRight w:val="0"/>
              <w:marTop w:val="0"/>
              <w:marBottom w:val="0"/>
              <w:divBdr>
                <w:top w:val="none" w:sz="0" w:space="0" w:color="auto"/>
                <w:left w:val="none" w:sz="0" w:space="0" w:color="auto"/>
                <w:bottom w:val="none" w:sz="0" w:space="0" w:color="auto"/>
                <w:right w:val="none" w:sz="0" w:space="0" w:color="auto"/>
              </w:divBdr>
              <w:divsChild>
                <w:div w:id="180780241">
                  <w:marLeft w:val="0"/>
                  <w:marRight w:val="0"/>
                  <w:marTop w:val="0"/>
                  <w:marBottom w:val="0"/>
                  <w:divBdr>
                    <w:top w:val="none" w:sz="0" w:space="0" w:color="auto"/>
                    <w:left w:val="none" w:sz="0" w:space="0" w:color="auto"/>
                    <w:bottom w:val="none" w:sz="0" w:space="0" w:color="auto"/>
                    <w:right w:val="none" w:sz="0" w:space="0" w:color="auto"/>
                  </w:divBdr>
                  <w:divsChild>
                    <w:div w:id="1151171576">
                      <w:marLeft w:val="0"/>
                      <w:marRight w:val="0"/>
                      <w:marTop w:val="0"/>
                      <w:marBottom w:val="0"/>
                      <w:divBdr>
                        <w:top w:val="none" w:sz="0" w:space="0" w:color="auto"/>
                        <w:left w:val="none" w:sz="0" w:space="0" w:color="auto"/>
                        <w:bottom w:val="none" w:sz="0" w:space="0" w:color="auto"/>
                        <w:right w:val="none" w:sz="0" w:space="0" w:color="auto"/>
                      </w:divBdr>
                      <w:divsChild>
                        <w:div w:id="1129595573">
                          <w:marLeft w:val="0"/>
                          <w:marRight w:val="0"/>
                          <w:marTop w:val="0"/>
                          <w:marBottom w:val="0"/>
                          <w:divBdr>
                            <w:top w:val="none" w:sz="0" w:space="0" w:color="auto"/>
                            <w:left w:val="none" w:sz="0" w:space="0" w:color="auto"/>
                            <w:bottom w:val="none" w:sz="0" w:space="0" w:color="auto"/>
                            <w:right w:val="none" w:sz="0" w:space="0" w:color="auto"/>
                          </w:divBdr>
                        </w:div>
                        <w:div w:id="906770666">
                          <w:marLeft w:val="0"/>
                          <w:marRight w:val="0"/>
                          <w:marTop w:val="0"/>
                          <w:marBottom w:val="0"/>
                          <w:divBdr>
                            <w:top w:val="none" w:sz="0" w:space="0" w:color="auto"/>
                            <w:left w:val="none" w:sz="0" w:space="0" w:color="auto"/>
                            <w:bottom w:val="none" w:sz="0" w:space="0" w:color="auto"/>
                            <w:right w:val="none" w:sz="0" w:space="0" w:color="auto"/>
                          </w:divBdr>
                        </w:div>
                        <w:div w:id="1928612553">
                          <w:marLeft w:val="0"/>
                          <w:marRight w:val="0"/>
                          <w:marTop w:val="0"/>
                          <w:marBottom w:val="0"/>
                          <w:divBdr>
                            <w:top w:val="none" w:sz="0" w:space="0" w:color="auto"/>
                            <w:left w:val="none" w:sz="0" w:space="0" w:color="auto"/>
                            <w:bottom w:val="none" w:sz="0" w:space="0" w:color="auto"/>
                            <w:right w:val="none" w:sz="0" w:space="0" w:color="auto"/>
                          </w:divBdr>
                        </w:div>
                        <w:div w:id="620646878">
                          <w:marLeft w:val="0"/>
                          <w:marRight w:val="0"/>
                          <w:marTop w:val="0"/>
                          <w:marBottom w:val="0"/>
                          <w:divBdr>
                            <w:top w:val="none" w:sz="0" w:space="0" w:color="auto"/>
                            <w:left w:val="none" w:sz="0" w:space="0" w:color="auto"/>
                            <w:bottom w:val="none" w:sz="0" w:space="0" w:color="auto"/>
                            <w:right w:val="none" w:sz="0" w:space="0" w:color="auto"/>
                          </w:divBdr>
                        </w:div>
                        <w:div w:id="1354499980">
                          <w:marLeft w:val="0"/>
                          <w:marRight w:val="0"/>
                          <w:marTop w:val="0"/>
                          <w:marBottom w:val="0"/>
                          <w:divBdr>
                            <w:top w:val="none" w:sz="0" w:space="0" w:color="auto"/>
                            <w:left w:val="none" w:sz="0" w:space="0" w:color="auto"/>
                            <w:bottom w:val="none" w:sz="0" w:space="0" w:color="auto"/>
                            <w:right w:val="none" w:sz="0" w:space="0" w:color="auto"/>
                          </w:divBdr>
                        </w:div>
                        <w:div w:id="385570797">
                          <w:marLeft w:val="0"/>
                          <w:marRight w:val="0"/>
                          <w:marTop w:val="0"/>
                          <w:marBottom w:val="0"/>
                          <w:divBdr>
                            <w:top w:val="none" w:sz="0" w:space="0" w:color="auto"/>
                            <w:left w:val="none" w:sz="0" w:space="0" w:color="auto"/>
                            <w:bottom w:val="none" w:sz="0" w:space="0" w:color="auto"/>
                            <w:right w:val="none" w:sz="0" w:space="0" w:color="auto"/>
                          </w:divBdr>
                        </w:div>
                        <w:div w:id="1346908157">
                          <w:marLeft w:val="0"/>
                          <w:marRight w:val="0"/>
                          <w:marTop w:val="0"/>
                          <w:marBottom w:val="0"/>
                          <w:divBdr>
                            <w:top w:val="none" w:sz="0" w:space="0" w:color="auto"/>
                            <w:left w:val="none" w:sz="0" w:space="0" w:color="auto"/>
                            <w:bottom w:val="none" w:sz="0" w:space="0" w:color="auto"/>
                            <w:right w:val="none" w:sz="0" w:space="0" w:color="auto"/>
                          </w:divBdr>
                        </w:div>
                        <w:div w:id="549193379">
                          <w:marLeft w:val="0"/>
                          <w:marRight w:val="0"/>
                          <w:marTop w:val="0"/>
                          <w:marBottom w:val="0"/>
                          <w:divBdr>
                            <w:top w:val="none" w:sz="0" w:space="0" w:color="auto"/>
                            <w:left w:val="none" w:sz="0" w:space="0" w:color="auto"/>
                            <w:bottom w:val="none" w:sz="0" w:space="0" w:color="auto"/>
                            <w:right w:val="none" w:sz="0" w:space="0" w:color="auto"/>
                          </w:divBdr>
                        </w:div>
                        <w:div w:id="343871201">
                          <w:marLeft w:val="0"/>
                          <w:marRight w:val="0"/>
                          <w:marTop w:val="0"/>
                          <w:marBottom w:val="0"/>
                          <w:divBdr>
                            <w:top w:val="none" w:sz="0" w:space="0" w:color="auto"/>
                            <w:left w:val="none" w:sz="0" w:space="0" w:color="auto"/>
                            <w:bottom w:val="none" w:sz="0" w:space="0" w:color="auto"/>
                            <w:right w:val="none" w:sz="0" w:space="0" w:color="auto"/>
                          </w:divBdr>
                        </w:div>
                        <w:div w:id="1311861070">
                          <w:marLeft w:val="0"/>
                          <w:marRight w:val="0"/>
                          <w:marTop w:val="0"/>
                          <w:marBottom w:val="0"/>
                          <w:divBdr>
                            <w:top w:val="none" w:sz="0" w:space="0" w:color="auto"/>
                            <w:left w:val="none" w:sz="0" w:space="0" w:color="auto"/>
                            <w:bottom w:val="none" w:sz="0" w:space="0" w:color="auto"/>
                            <w:right w:val="none" w:sz="0" w:space="0" w:color="auto"/>
                          </w:divBdr>
                        </w:div>
                        <w:div w:id="30737750">
                          <w:marLeft w:val="0"/>
                          <w:marRight w:val="0"/>
                          <w:marTop w:val="0"/>
                          <w:marBottom w:val="0"/>
                          <w:divBdr>
                            <w:top w:val="none" w:sz="0" w:space="0" w:color="auto"/>
                            <w:left w:val="none" w:sz="0" w:space="0" w:color="auto"/>
                            <w:bottom w:val="none" w:sz="0" w:space="0" w:color="auto"/>
                            <w:right w:val="none" w:sz="0" w:space="0" w:color="auto"/>
                          </w:divBdr>
                        </w:div>
                        <w:div w:id="1035738117">
                          <w:marLeft w:val="0"/>
                          <w:marRight w:val="0"/>
                          <w:marTop w:val="0"/>
                          <w:marBottom w:val="0"/>
                          <w:divBdr>
                            <w:top w:val="none" w:sz="0" w:space="0" w:color="auto"/>
                            <w:left w:val="none" w:sz="0" w:space="0" w:color="auto"/>
                            <w:bottom w:val="none" w:sz="0" w:space="0" w:color="auto"/>
                            <w:right w:val="none" w:sz="0" w:space="0" w:color="auto"/>
                          </w:divBdr>
                        </w:div>
                        <w:div w:id="1996757318">
                          <w:marLeft w:val="0"/>
                          <w:marRight w:val="0"/>
                          <w:marTop w:val="0"/>
                          <w:marBottom w:val="0"/>
                          <w:divBdr>
                            <w:top w:val="none" w:sz="0" w:space="0" w:color="auto"/>
                            <w:left w:val="none" w:sz="0" w:space="0" w:color="auto"/>
                            <w:bottom w:val="none" w:sz="0" w:space="0" w:color="auto"/>
                            <w:right w:val="none" w:sz="0" w:space="0" w:color="auto"/>
                          </w:divBdr>
                        </w:div>
                        <w:div w:id="568424633">
                          <w:marLeft w:val="0"/>
                          <w:marRight w:val="0"/>
                          <w:marTop w:val="0"/>
                          <w:marBottom w:val="0"/>
                          <w:divBdr>
                            <w:top w:val="none" w:sz="0" w:space="0" w:color="auto"/>
                            <w:left w:val="none" w:sz="0" w:space="0" w:color="auto"/>
                            <w:bottom w:val="none" w:sz="0" w:space="0" w:color="auto"/>
                            <w:right w:val="none" w:sz="0" w:space="0" w:color="auto"/>
                          </w:divBdr>
                        </w:div>
                        <w:div w:id="2123375553">
                          <w:marLeft w:val="0"/>
                          <w:marRight w:val="0"/>
                          <w:marTop w:val="0"/>
                          <w:marBottom w:val="0"/>
                          <w:divBdr>
                            <w:top w:val="none" w:sz="0" w:space="0" w:color="auto"/>
                            <w:left w:val="none" w:sz="0" w:space="0" w:color="auto"/>
                            <w:bottom w:val="none" w:sz="0" w:space="0" w:color="auto"/>
                            <w:right w:val="none" w:sz="0" w:space="0" w:color="auto"/>
                          </w:divBdr>
                        </w:div>
                        <w:div w:id="889728948">
                          <w:marLeft w:val="0"/>
                          <w:marRight w:val="0"/>
                          <w:marTop w:val="0"/>
                          <w:marBottom w:val="0"/>
                          <w:divBdr>
                            <w:top w:val="none" w:sz="0" w:space="0" w:color="auto"/>
                            <w:left w:val="none" w:sz="0" w:space="0" w:color="auto"/>
                            <w:bottom w:val="none" w:sz="0" w:space="0" w:color="auto"/>
                            <w:right w:val="none" w:sz="0" w:space="0" w:color="auto"/>
                          </w:divBdr>
                        </w:div>
                        <w:div w:id="511532520">
                          <w:marLeft w:val="0"/>
                          <w:marRight w:val="0"/>
                          <w:marTop w:val="0"/>
                          <w:marBottom w:val="0"/>
                          <w:divBdr>
                            <w:top w:val="none" w:sz="0" w:space="0" w:color="auto"/>
                            <w:left w:val="none" w:sz="0" w:space="0" w:color="auto"/>
                            <w:bottom w:val="none" w:sz="0" w:space="0" w:color="auto"/>
                            <w:right w:val="none" w:sz="0" w:space="0" w:color="auto"/>
                          </w:divBdr>
                        </w:div>
                        <w:div w:id="734164780">
                          <w:marLeft w:val="0"/>
                          <w:marRight w:val="0"/>
                          <w:marTop w:val="0"/>
                          <w:marBottom w:val="0"/>
                          <w:divBdr>
                            <w:top w:val="none" w:sz="0" w:space="0" w:color="auto"/>
                            <w:left w:val="none" w:sz="0" w:space="0" w:color="auto"/>
                            <w:bottom w:val="none" w:sz="0" w:space="0" w:color="auto"/>
                            <w:right w:val="none" w:sz="0" w:space="0" w:color="auto"/>
                          </w:divBdr>
                        </w:div>
                        <w:div w:id="178861863">
                          <w:marLeft w:val="0"/>
                          <w:marRight w:val="0"/>
                          <w:marTop w:val="0"/>
                          <w:marBottom w:val="0"/>
                          <w:divBdr>
                            <w:top w:val="none" w:sz="0" w:space="0" w:color="auto"/>
                            <w:left w:val="none" w:sz="0" w:space="0" w:color="auto"/>
                            <w:bottom w:val="none" w:sz="0" w:space="0" w:color="auto"/>
                            <w:right w:val="none" w:sz="0" w:space="0" w:color="auto"/>
                          </w:divBdr>
                        </w:div>
                        <w:div w:id="2028018322">
                          <w:marLeft w:val="0"/>
                          <w:marRight w:val="0"/>
                          <w:marTop w:val="0"/>
                          <w:marBottom w:val="0"/>
                          <w:divBdr>
                            <w:top w:val="none" w:sz="0" w:space="0" w:color="auto"/>
                            <w:left w:val="none" w:sz="0" w:space="0" w:color="auto"/>
                            <w:bottom w:val="none" w:sz="0" w:space="0" w:color="auto"/>
                            <w:right w:val="none" w:sz="0" w:space="0" w:color="auto"/>
                          </w:divBdr>
                        </w:div>
                        <w:div w:id="174845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135285">
                  <w:marLeft w:val="0"/>
                  <w:marRight w:val="0"/>
                  <w:marTop w:val="0"/>
                  <w:marBottom w:val="0"/>
                  <w:divBdr>
                    <w:top w:val="none" w:sz="0" w:space="0" w:color="auto"/>
                    <w:left w:val="none" w:sz="0" w:space="0" w:color="auto"/>
                    <w:bottom w:val="none" w:sz="0" w:space="0" w:color="auto"/>
                    <w:right w:val="none" w:sz="0" w:space="0" w:color="auto"/>
                  </w:divBdr>
                  <w:divsChild>
                    <w:div w:id="3839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467655">
          <w:marLeft w:val="0"/>
          <w:marRight w:val="0"/>
          <w:marTop w:val="0"/>
          <w:marBottom w:val="150"/>
          <w:divBdr>
            <w:top w:val="none" w:sz="0" w:space="0" w:color="auto"/>
            <w:left w:val="none" w:sz="0" w:space="0" w:color="auto"/>
            <w:bottom w:val="none" w:sz="0" w:space="0" w:color="auto"/>
            <w:right w:val="none" w:sz="0" w:space="0" w:color="auto"/>
          </w:divBdr>
          <w:divsChild>
            <w:div w:id="1587229685">
              <w:marLeft w:val="0"/>
              <w:marRight w:val="0"/>
              <w:marTop w:val="0"/>
              <w:marBottom w:val="0"/>
              <w:divBdr>
                <w:top w:val="none" w:sz="0" w:space="0" w:color="auto"/>
                <w:left w:val="none" w:sz="0" w:space="0" w:color="auto"/>
                <w:bottom w:val="none" w:sz="0" w:space="0" w:color="auto"/>
                <w:right w:val="none" w:sz="0" w:space="0" w:color="auto"/>
              </w:divBdr>
              <w:divsChild>
                <w:div w:id="56126607">
                  <w:marLeft w:val="0"/>
                  <w:marRight w:val="0"/>
                  <w:marTop w:val="0"/>
                  <w:marBottom w:val="0"/>
                  <w:divBdr>
                    <w:top w:val="none" w:sz="0" w:space="0" w:color="auto"/>
                    <w:left w:val="none" w:sz="0" w:space="0" w:color="auto"/>
                    <w:bottom w:val="none" w:sz="0" w:space="0" w:color="auto"/>
                    <w:right w:val="none" w:sz="0" w:space="0" w:color="auto"/>
                  </w:divBdr>
                  <w:divsChild>
                    <w:div w:id="1307198419">
                      <w:marLeft w:val="0"/>
                      <w:marRight w:val="0"/>
                      <w:marTop w:val="0"/>
                      <w:marBottom w:val="0"/>
                      <w:divBdr>
                        <w:top w:val="none" w:sz="0" w:space="0" w:color="auto"/>
                        <w:left w:val="none" w:sz="0" w:space="0" w:color="auto"/>
                        <w:bottom w:val="none" w:sz="0" w:space="0" w:color="auto"/>
                        <w:right w:val="none" w:sz="0" w:space="0" w:color="auto"/>
                      </w:divBdr>
                      <w:divsChild>
                        <w:div w:id="1350452044">
                          <w:marLeft w:val="0"/>
                          <w:marRight w:val="0"/>
                          <w:marTop w:val="0"/>
                          <w:marBottom w:val="0"/>
                          <w:divBdr>
                            <w:top w:val="none" w:sz="0" w:space="0" w:color="auto"/>
                            <w:left w:val="none" w:sz="0" w:space="0" w:color="auto"/>
                            <w:bottom w:val="none" w:sz="0" w:space="0" w:color="auto"/>
                            <w:right w:val="none" w:sz="0" w:space="0" w:color="auto"/>
                          </w:divBdr>
                        </w:div>
                        <w:div w:id="1570963760">
                          <w:marLeft w:val="0"/>
                          <w:marRight w:val="0"/>
                          <w:marTop w:val="0"/>
                          <w:marBottom w:val="0"/>
                          <w:divBdr>
                            <w:top w:val="none" w:sz="0" w:space="0" w:color="auto"/>
                            <w:left w:val="none" w:sz="0" w:space="0" w:color="auto"/>
                            <w:bottom w:val="none" w:sz="0" w:space="0" w:color="auto"/>
                            <w:right w:val="none" w:sz="0" w:space="0" w:color="auto"/>
                          </w:divBdr>
                        </w:div>
                        <w:div w:id="438257451">
                          <w:marLeft w:val="0"/>
                          <w:marRight w:val="0"/>
                          <w:marTop w:val="0"/>
                          <w:marBottom w:val="0"/>
                          <w:divBdr>
                            <w:top w:val="none" w:sz="0" w:space="0" w:color="auto"/>
                            <w:left w:val="none" w:sz="0" w:space="0" w:color="auto"/>
                            <w:bottom w:val="none" w:sz="0" w:space="0" w:color="auto"/>
                            <w:right w:val="none" w:sz="0" w:space="0" w:color="auto"/>
                          </w:divBdr>
                        </w:div>
                        <w:div w:id="1544975468">
                          <w:marLeft w:val="0"/>
                          <w:marRight w:val="0"/>
                          <w:marTop w:val="0"/>
                          <w:marBottom w:val="0"/>
                          <w:divBdr>
                            <w:top w:val="none" w:sz="0" w:space="0" w:color="auto"/>
                            <w:left w:val="none" w:sz="0" w:space="0" w:color="auto"/>
                            <w:bottom w:val="none" w:sz="0" w:space="0" w:color="auto"/>
                            <w:right w:val="none" w:sz="0" w:space="0" w:color="auto"/>
                          </w:divBdr>
                        </w:div>
                        <w:div w:id="1962032828">
                          <w:marLeft w:val="0"/>
                          <w:marRight w:val="0"/>
                          <w:marTop w:val="0"/>
                          <w:marBottom w:val="0"/>
                          <w:divBdr>
                            <w:top w:val="none" w:sz="0" w:space="0" w:color="auto"/>
                            <w:left w:val="none" w:sz="0" w:space="0" w:color="auto"/>
                            <w:bottom w:val="none" w:sz="0" w:space="0" w:color="auto"/>
                            <w:right w:val="none" w:sz="0" w:space="0" w:color="auto"/>
                          </w:divBdr>
                        </w:div>
                        <w:div w:id="1363289321">
                          <w:marLeft w:val="0"/>
                          <w:marRight w:val="0"/>
                          <w:marTop w:val="0"/>
                          <w:marBottom w:val="0"/>
                          <w:divBdr>
                            <w:top w:val="none" w:sz="0" w:space="0" w:color="auto"/>
                            <w:left w:val="none" w:sz="0" w:space="0" w:color="auto"/>
                            <w:bottom w:val="none" w:sz="0" w:space="0" w:color="auto"/>
                            <w:right w:val="none" w:sz="0" w:space="0" w:color="auto"/>
                          </w:divBdr>
                        </w:div>
                        <w:div w:id="1472553">
                          <w:marLeft w:val="0"/>
                          <w:marRight w:val="0"/>
                          <w:marTop w:val="0"/>
                          <w:marBottom w:val="0"/>
                          <w:divBdr>
                            <w:top w:val="none" w:sz="0" w:space="0" w:color="auto"/>
                            <w:left w:val="none" w:sz="0" w:space="0" w:color="auto"/>
                            <w:bottom w:val="none" w:sz="0" w:space="0" w:color="auto"/>
                            <w:right w:val="none" w:sz="0" w:space="0" w:color="auto"/>
                          </w:divBdr>
                        </w:div>
                        <w:div w:id="1615748419">
                          <w:marLeft w:val="0"/>
                          <w:marRight w:val="0"/>
                          <w:marTop w:val="0"/>
                          <w:marBottom w:val="0"/>
                          <w:divBdr>
                            <w:top w:val="none" w:sz="0" w:space="0" w:color="auto"/>
                            <w:left w:val="none" w:sz="0" w:space="0" w:color="auto"/>
                            <w:bottom w:val="none" w:sz="0" w:space="0" w:color="auto"/>
                            <w:right w:val="none" w:sz="0" w:space="0" w:color="auto"/>
                          </w:divBdr>
                        </w:div>
                        <w:div w:id="2040205651">
                          <w:marLeft w:val="0"/>
                          <w:marRight w:val="0"/>
                          <w:marTop w:val="0"/>
                          <w:marBottom w:val="0"/>
                          <w:divBdr>
                            <w:top w:val="none" w:sz="0" w:space="0" w:color="auto"/>
                            <w:left w:val="none" w:sz="0" w:space="0" w:color="auto"/>
                            <w:bottom w:val="none" w:sz="0" w:space="0" w:color="auto"/>
                            <w:right w:val="none" w:sz="0" w:space="0" w:color="auto"/>
                          </w:divBdr>
                        </w:div>
                        <w:div w:id="918826045">
                          <w:marLeft w:val="0"/>
                          <w:marRight w:val="0"/>
                          <w:marTop w:val="0"/>
                          <w:marBottom w:val="0"/>
                          <w:divBdr>
                            <w:top w:val="none" w:sz="0" w:space="0" w:color="auto"/>
                            <w:left w:val="none" w:sz="0" w:space="0" w:color="auto"/>
                            <w:bottom w:val="none" w:sz="0" w:space="0" w:color="auto"/>
                            <w:right w:val="none" w:sz="0" w:space="0" w:color="auto"/>
                          </w:divBdr>
                        </w:div>
                        <w:div w:id="594437537">
                          <w:marLeft w:val="0"/>
                          <w:marRight w:val="0"/>
                          <w:marTop w:val="0"/>
                          <w:marBottom w:val="0"/>
                          <w:divBdr>
                            <w:top w:val="none" w:sz="0" w:space="0" w:color="auto"/>
                            <w:left w:val="none" w:sz="0" w:space="0" w:color="auto"/>
                            <w:bottom w:val="none" w:sz="0" w:space="0" w:color="auto"/>
                            <w:right w:val="none" w:sz="0" w:space="0" w:color="auto"/>
                          </w:divBdr>
                        </w:div>
                        <w:div w:id="98070573">
                          <w:marLeft w:val="0"/>
                          <w:marRight w:val="0"/>
                          <w:marTop w:val="0"/>
                          <w:marBottom w:val="0"/>
                          <w:divBdr>
                            <w:top w:val="none" w:sz="0" w:space="0" w:color="auto"/>
                            <w:left w:val="none" w:sz="0" w:space="0" w:color="auto"/>
                            <w:bottom w:val="none" w:sz="0" w:space="0" w:color="auto"/>
                            <w:right w:val="none" w:sz="0" w:space="0" w:color="auto"/>
                          </w:divBdr>
                        </w:div>
                        <w:div w:id="106855704">
                          <w:marLeft w:val="0"/>
                          <w:marRight w:val="0"/>
                          <w:marTop w:val="0"/>
                          <w:marBottom w:val="0"/>
                          <w:divBdr>
                            <w:top w:val="none" w:sz="0" w:space="0" w:color="auto"/>
                            <w:left w:val="none" w:sz="0" w:space="0" w:color="auto"/>
                            <w:bottom w:val="none" w:sz="0" w:space="0" w:color="auto"/>
                            <w:right w:val="none" w:sz="0" w:space="0" w:color="auto"/>
                          </w:divBdr>
                        </w:div>
                        <w:div w:id="733939055">
                          <w:marLeft w:val="0"/>
                          <w:marRight w:val="0"/>
                          <w:marTop w:val="0"/>
                          <w:marBottom w:val="0"/>
                          <w:divBdr>
                            <w:top w:val="none" w:sz="0" w:space="0" w:color="auto"/>
                            <w:left w:val="none" w:sz="0" w:space="0" w:color="auto"/>
                            <w:bottom w:val="none" w:sz="0" w:space="0" w:color="auto"/>
                            <w:right w:val="none" w:sz="0" w:space="0" w:color="auto"/>
                          </w:divBdr>
                        </w:div>
                        <w:div w:id="1772357780">
                          <w:marLeft w:val="0"/>
                          <w:marRight w:val="0"/>
                          <w:marTop w:val="0"/>
                          <w:marBottom w:val="0"/>
                          <w:divBdr>
                            <w:top w:val="none" w:sz="0" w:space="0" w:color="auto"/>
                            <w:left w:val="none" w:sz="0" w:space="0" w:color="auto"/>
                            <w:bottom w:val="none" w:sz="0" w:space="0" w:color="auto"/>
                            <w:right w:val="none" w:sz="0" w:space="0" w:color="auto"/>
                          </w:divBdr>
                        </w:div>
                        <w:div w:id="249824028">
                          <w:marLeft w:val="0"/>
                          <w:marRight w:val="0"/>
                          <w:marTop w:val="0"/>
                          <w:marBottom w:val="0"/>
                          <w:divBdr>
                            <w:top w:val="none" w:sz="0" w:space="0" w:color="auto"/>
                            <w:left w:val="none" w:sz="0" w:space="0" w:color="auto"/>
                            <w:bottom w:val="none" w:sz="0" w:space="0" w:color="auto"/>
                            <w:right w:val="none" w:sz="0" w:space="0" w:color="auto"/>
                          </w:divBdr>
                        </w:div>
                        <w:div w:id="1354646391">
                          <w:marLeft w:val="0"/>
                          <w:marRight w:val="0"/>
                          <w:marTop w:val="0"/>
                          <w:marBottom w:val="0"/>
                          <w:divBdr>
                            <w:top w:val="none" w:sz="0" w:space="0" w:color="auto"/>
                            <w:left w:val="none" w:sz="0" w:space="0" w:color="auto"/>
                            <w:bottom w:val="none" w:sz="0" w:space="0" w:color="auto"/>
                            <w:right w:val="none" w:sz="0" w:space="0" w:color="auto"/>
                          </w:divBdr>
                        </w:div>
                        <w:div w:id="1108504922">
                          <w:marLeft w:val="0"/>
                          <w:marRight w:val="0"/>
                          <w:marTop w:val="0"/>
                          <w:marBottom w:val="0"/>
                          <w:divBdr>
                            <w:top w:val="none" w:sz="0" w:space="0" w:color="auto"/>
                            <w:left w:val="none" w:sz="0" w:space="0" w:color="auto"/>
                            <w:bottom w:val="none" w:sz="0" w:space="0" w:color="auto"/>
                            <w:right w:val="none" w:sz="0" w:space="0" w:color="auto"/>
                          </w:divBdr>
                        </w:div>
                        <w:div w:id="1074471765">
                          <w:marLeft w:val="0"/>
                          <w:marRight w:val="0"/>
                          <w:marTop w:val="0"/>
                          <w:marBottom w:val="0"/>
                          <w:divBdr>
                            <w:top w:val="none" w:sz="0" w:space="0" w:color="auto"/>
                            <w:left w:val="none" w:sz="0" w:space="0" w:color="auto"/>
                            <w:bottom w:val="none" w:sz="0" w:space="0" w:color="auto"/>
                            <w:right w:val="none" w:sz="0" w:space="0" w:color="auto"/>
                          </w:divBdr>
                        </w:div>
                        <w:div w:id="292558847">
                          <w:marLeft w:val="0"/>
                          <w:marRight w:val="0"/>
                          <w:marTop w:val="0"/>
                          <w:marBottom w:val="0"/>
                          <w:divBdr>
                            <w:top w:val="none" w:sz="0" w:space="0" w:color="auto"/>
                            <w:left w:val="none" w:sz="0" w:space="0" w:color="auto"/>
                            <w:bottom w:val="none" w:sz="0" w:space="0" w:color="auto"/>
                            <w:right w:val="none" w:sz="0" w:space="0" w:color="auto"/>
                          </w:divBdr>
                        </w:div>
                        <w:div w:id="474494390">
                          <w:marLeft w:val="0"/>
                          <w:marRight w:val="0"/>
                          <w:marTop w:val="0"/>
                          <w:marBottom w:val="0"/>
                          <w:divBdr>
                            <w:top w:val="none" w:sz="0" w:space="0" w:color="auto"/>
                            <w:left w:val="none" w:sz="0" w:space="0" w:color="auto"/>
                            <w:bottom w:val="none" w:sz="0" w:space="0" w:color="auto"/>
                            <w:right w:val="none" w:sz="0" w:space="0" w:color="auto"/>
                          </w:divBdr>
                        </w:div>
                        <w:div w:id="750738250">
                          <w:marLeft w:val="0"/>
                          <w:marRight w:val="0"/>
                          <w:marTop w:val="0"/>
                          <w:marBottom w:val="0"/>
                          <w:divBdr>
                            <w:top w:val="none" w:sz="0" w:space="0" w:color="auto"/>
                            <w:left w:val="none" w:sz="0" w:space="0" w:color="auto"/>
                            <w:bottom w:val="none" w:sz="0" w:space="0" w:color="auto"/>
                            <w:right w:val="none" w:sz="0" w:space="0" w:color="auto"/>
                          </w:divBdr>
                        </w:div>
                        <w:div w:id="982927482">
                          <w:marLeft w:val="0"/>
                          <w:marRight w:val="0"/>
                          <w:marTop w:val="0"/>
                          <w:marBottom w:val="0"/>
                          <w:divBdr>
                            <w:top w:val="none" w:sz="0" w:space="0" w:color="auto"/>
                            <w:left w:val="none" w:sz="0" w:space="0" w:color="auto"/>
                            <w:bottom w:val="none" w:sz="0" w:space="0" w:color="auto"/>
                            <w:right w:val="none" w:sz="0" w:space="0" w:color="auto"/>
                          </w:divBdr>
                        </w:div>
                        <w:div w:id="511605561">
                          <w:marLeft w:val="0"/>
                          <w:marRight w:val="0"/>
                          <w:marTop w:val="0"/>
                          <w:marBottom w:val="0"/>
                          <w:divBdr>
                            <w:top w:val="none" w:sz="0" w:space="0" w:color="auto"/>
                            <w:left w:val="none" w:sz="0" w:space="0" w:color="auto"/>
                            <w:bottom w:val="none" w:sz="0" w:space="0" w:color="auto"/>
                            <w:right w:val="none" w:sz="0" w:space="0" w:color="auto"/>
                          </w:divBdr>
                        </w:div>
                        <w:div w:id="1514031466">
                          <w:marLeft w:val="0"/>
                          <w:marRight w:val="0"/>
                          <w:marTop w:val="0"/>
                          <w:marBottom w:val="0"/>
                          <w:divBdr>
                            <w:top w:val="none" w:sz="0" w:space="0" w:color="auto"/>
                            <w:left w:val="none" w:sz="0" w:space="0" w:color="auto"/>
                            <w:bottom w:val="none" w:sz="0" w:space="0" w:color="auto"/>
                            <w:right w:val="none" w:sz="0" w:space="0" w:color="auto"/>
                          </w:divBdr>
                        </w:div>
                        <w:div w:id="170798363">
                          <w:marLeft w:val="0"/>
                          <w:marRight w:val="0"/>
                          <w:marTop w:val="0"/>
                          <w:marBottom w:val="0"/>
                          <w:divBdr>
                            <w:top w:val="none" w:sz="0" w:space="0" w:color="auto"/>
                            <w:left w:val="none" w:sz="0" w:space="0" w:color="auto"/>
                            <w:bottom w:val="none" w:sz="0" w:space="0" w:color="auto"/>
                            <w:right w:val="none" w:sz="0" w:space="0" w:color="auto"/>
                          </w:divBdr>
                        </w:div>
                        <w:div w:id="197548687">
                          <w:marLeft w:val="0"/>
                          <w:marRight w:val="0"/>
                          <w:marTop w:val="0"/>
                          <w:marBottom w:val="0"/>
                          <w:divBdr>
                            <w:top w:val="none" w:sz="0" w:space="0" w:color="auto"/>
                            <w:left w:val="none" w:sz="0" w:space="0" w:color="auto"/>
                            <w:bottom w:val="none" w:sz="0" w:space="0" w:color="auto"/>
                            <w:right w:val="none" w:sz="0" w:space="0" w:color="auto"/>
                          </w:divBdr>
                        </w:div>
                        <w:div w:id="845902484">
                          <w:marLeft w:val="0"/>
                          <w:marRight w:val="0"/>
                          <w:marTop w:val="0"/>
                          <w:marBottom w:val="0"/>
                          <w:divBdr>
                            <w:top w:val="none" w:sz="0" w:space="0" w:color="auto"/>
                            <w:left w:val="none" w:sz="0" w:space="0" w:color="auto"/>
                            <w:bottom w:val="none" w:sz="0" w:space="0" w:color="auto"/>
                            <w:right w:val="none" w:sz="0" w:space="0" w:color="auto"/>
                          </w:divBdr>
                        </w:div>
                        <w:div w:id="917133117">
                          <w:marLeft w:val="0"/>
                          <w:marRight w:val="0"/>
                          <w:marTop w:val="0"/>
                          <w:marBottom w:val="0"/>
                          <w:divBdr>
                            <w:top w:val="none" w:sz="0" w:space="0" w:color="auto"/>
                            <w:left w:val="none" w:sz="0" w:space="0" w:color="auto"/>
                            <w:bottom w:val="none" w:sz="0" w:space="0" w:color="auto"/>
                            <w:right w:val="none" w:sz="0" w:space="0" w:color="auto"/>
                          </w:divBdr>
                        </w:div>
                        <w:div w:id="1348368332">
                          <w:marLeft w:val="0"/>
                          <w:marRight w:val="0"/>
                          <w:marTop w:val="0"/>
                          <w:marBottom w:val="0"/>
                          <w:divBdr>
                            <w:top w:val="none" w:sz="0" w:space="0" w:color="auto"/>
                            <w:left w:val="none" w:sz="0" w:space="0" w:color="auto"/>
                            <w:bottom w:val="none" w:sz="0" w:space="0" w:color="auto"/>
                            <w:right w:val="none" w:sz="0" w:space="0" w:color="auto"/>
                          </w:divBdr>
                        </w:div>
                        <w:div w:id="1933857062">
                          <w:marLeft w:val="0"/>
                          <w:marRight w:val="0"/>
                          <w:marTop w:val="0"/>
                          <w:marBottom w:val="0"/>
                          <w:divBdr>
                            <w:top w:val="none" w:sz="0" w:space="0" w:color="auto"/>
                            <w:left w:val="none" w:sz="0" w:space="0" w:color="auto"/>
                            <w:bottom w:val="none" w:sz="0" w:space="0" w:color="auto"/>
                            <w:right w:val="none" w:sz="0" w:space="0" w:color="auto"/>
                          </w:divBdr>
                        </w:div>
                        <w:div w:id="1083844611">
                          <w:marLeft w:val="0"/>
                          <w:marRight w:val="0"/>
                          <w:marTop w:val="0"/>
                          <w:marBottom w:val="0"/>
                          <w:divBdr>
                            <w:top w:val="none" w:sz="0" w:space="0" w:color="auto"/>
                            <w:left w:val="none" w:sz="0" w:space="0" w:color="auto"/>
                            <w:bottom w:val="none" w:sz="0" w:space="0" w:color="auto"/>
                            <w:right w:val="none" w:sz="0" w:space="0" w:color="auto"/>
                          </w:divBdr>
                        </w:div>
                        <w:div w:id="53473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602524">
          <w:marLeft w:val="0"/>
          <w:marRight w:val="0"/>
          <w:marTop w:val="0"/>
          <w:marBottom w:val="150"/>
          <w:divBdr>
            <w:top w:val="none" w:sz="0" w:space="0" w:color="auto"/>
            <w:left w:val="none" w:sz="0" w:space="0" w:color="auto"/>
            <w:bottom w:val="none" w:sz="0" w:space="0" w:color="auto"/>
            <w:right w:val="none" w:sz="0" w:space="0" w:color="auto"/>
          </w:divBdr>
          <w:divsChild>
            <w:div w:id="1658915978">
              <w:marLeft w:val="0"/>
              <w:marRight w:val="0"/>
              <w:marTop w:val="0"/>
              <w:marBottom w:val="0"/>
              <w:divBdr>
                <w:top w:val="none" w:sz="0" w:space="0" w:color="auto"/>
                <w:left w:val="none" w:sz="0" w:space="0" w:color="auto"/>
                <w:bottom w:val="none" w:sz="0" w:space="0" w:color="auto"/>
                <w:right w:val="none" w:sz="0" w:space="0" w:color="auto"/>
              </w:divBdr>
              <w:divsChild>
                <w:div w:id="756092534">
                  <w:marLeft w:val="0"/>
                  <w:marRight w:val="0"/>
                  <w:marTop w:val="0"/>
                  <w:marBottom w:val="0"/>
                  <w:divBdr>
                    <w:top w:val="none" w:sz="0" w:space="0" w:color="auto"/>
                    <w:left w:val="none" w:sz="0" w:space="0" w:color="auto"/>
                    <w:bottom w:val="none" w:sz="0" w:space="0" w:color="auto"/>
                    <w:right w:val="none" w:sz="0" w:space="0" w:color="auto"/>
                  </w:divBdr>
                  <w:divsChild>
                    <w:div w:id="981927280">
                      <w:marLeft w:val="0"/>
                      <w:marRight w:val="0"/>
                      <w:marTop w:val="0"/>
                      <w:marBottom w:val="0"/>
                      <w:divBdr>
                        <w:top w:val="none" w:sz="0" w:space="0" w:color="auto"/>
                        <w:left w:val="none" w:sz="0" w:space="0" w:color="auto"/>
                        <w:bottom w:val="none" w:sz="0" w:space="0" w:color="auto"/>
                        <w:right w:val="none" w:sz="0" w:space="0" w:color="auto"/>
                      </w:divBdr>
                      <w:divsChild>
                        <w:div w:id="407465728">
                          <w:marLeft w:val="0"/>
                          <w:marRight w:val="0"/>
                          <w:marTop w:val="0"/>
                          <w:marBottom w:val="0"/>
                          <w:divBdr>
                            <w:top w:val="none" w:sz="0" w:space="0" w:color="auto"/>
                            <w:left w:val="none" w:sz="0" w:space="0" w:color="auto"/>
                            <w:bottom w:val="none" w:sz="0" w:space="0" w:color="auto"/>
                            <w:right w:val="none" w:sz="0" w:space="0" w:color="auto"/>
                          </w:divBdr>
                        </w:div>
                        <w:div w:id="233857231">
                          <w:marLeft w:val="0"/>
                          <w:marRight w:val="0"/>
                          <w:marTop w:val="0"/>
                          <w:marBottom w:val="0"/>
                          <w:divBdr>
                            <w:top w:val="none" w:sz="0" w:space="0" w:color="auto"/>
                            <w:left w:val="none" w:sz="0" w:space="0" w:color="auto"/>
                            <w:bottom w:val="none" w:sz="0" w:space="0" w:color="auto"/>
                            <w:right w:val="none" w:sz="0" w:space="0" w:color="auto"/>
                          </w:divBdr>
                        </w:div>
                        <w:div w:id="2131196276">
                          <w:marLeft w:val="0"/>
                          <w:marRight w:val="0"/>
                          <w:marTop w:val="0"/>
                          <w:marBottom w:val="0"/>
                          <w:divBdr>
                            <w:top w:val="none" w:sz="0" w:space="0" w:color="auto"/>
                            <w:left w:val="none" w:sz="0" w:space="0" w:color="auto"/>
                            <w:bottom w:val="none" w:sz="0" w:space="0" w:color="auto"/>
                            <w:right w:val="none" w:sz="0" w:space="0" w:color="auto"/>
                          </w:divBdr>
                        </w:div>
                        <w:div w:id="325742890">
                          <w:marLeft w:val="0"/>
                          <w:marRight w:val="0"/>
                          <w:marTop w:val="0"/>
                          <w:marBottom w:val="0"/>
                          <w:divBdr>
                            <w:top w:val="none" w:sz="0" w:space="0" w:color="auto"/>
                            <w:left w:val="none" w:sz="0" w:space="0" w:color="auto"/>
                            <w:bottom w:val="none" w:sz="0" w:space="0" w:color="auto"/>
                            <w:right w:val="none" w:sz="0" w:space="0" w:color="auto"/>
                          </w:divBdr>
                        </w:div>
                        <w:div w:id="2066952343">
                          <w:marLeft w:val="0"/>
                          <w:marRight w:val="0"/>
                          <w:marTop w:val="0"/>
                          <w:marBottom w:val="0"/>
                          <w:divBdr>
                            <w:top w:val="none" w:sz="0" w:space="0" w:color="auto"/>
                            <w:left w:val="none" w:sz="0" w:space="0" w:color="auto"/>
                            <w:bottom w:val="none" w:sz="0" w:space="0" w:color="auto"/>
                            <w:right w:val="none" w:sz="0" w:space="0" w:color="auto"/>
                          </w:divBdr>
                        </w:div>
                        <w:div w:id="741371664">
                          <w:marLeft w:val="0"/>
                          <w:marRight w:val="0"/>
                          <w:marTop w:val="0"/>
                          <w:marBottom w:val="0"/>
                          <w:divBdr>
                            <w:top w:val="none" w:sz="0" w:space="0" w:color="auto"/>
                            <w:left w:val="none" w:sz="0" w:space="0" w:color="auto"/>
                            <w:bottom w:val="none" w:sz="0" w:space="0" w:color="auto"/>
                            <w:right w:val="none" w:sz="0" w:space="0" w:color="auto"/>
                          </w:divBdr>
                        </w:div>
                        <w:div w:id="1474984681">
                          <w:marLeft w:val="0"/>
                          <w:marRight w:val="0"/>
                          <w:marTop w:val="0"/>
                          <w:marBottom w:val="0"/>
                          <w:divBdr>
                            <w:top w:val="none" w:sz="0" w:space="0" w:color="auto"/>
                            <w:left w:val="none" w:sz="0" w:space="0" w:color="auto"/>
                            <w:bottom w:val="none" w:sz="0" w:space="0" w:color="auto"/>
                            <w:right w:val="none" w:sz="0" w:space="0" w:color="auto"/>
                          </w:divBdr>
                        </w:div>
                        <w:div w:id="1904442629">
                          <w:marLeft w:val="0"/>
                          <w:marRight w:val="0"/>
                          <w:marTop w:val="0"/>
                          <w:marBottom w:val="0"/>
                          <w:divBdr>
                            <w:top w:val="none" w:sz="0" w:space="0" w:color="auto"/>
                            <w:left w:val="none" w:sz="0" w:space="0" w:color="auto"/>
                            <w:bottom w:val="none" w:sz="0" w:space="0" w:color="auto"/>
                            <w:right w:val="none" w:sz="0" w:space="0" w:color="auto"/>
                          </w:divBdr>
                        </w:div>
                        <w:div w:id="1507476924">
                          <w:marLeft w:val="0"/>
                          <w:marRight w:val="0"/>
                          <w:marTop w:val="0"/>
                          <w:marBottom w:val="0"/>
                          <w:divBdr>
                            <w:top w:val="none" w:sz="0" w:space="0" w:color="auto"/>
                            <w:left w:val="none" w:sz="0" w:space="0" w:color="auto"/>
                            <w:bottom w:val="none" w:sz="0" w:space="0" w:color="auto"/>
                            <w:right w:val="none" w:sz="0" w:space="0" w:color="auto"/>
                          </w:divBdr>
                        </w:div>
                        <w:div w:id="1353453695">
                          <w:marLeft w:val="0"/>
                          <w:marRight w:val="0"/>
                          <w:marTop w:val="0"/>
                          <w:marBottom w:val="0"/>
                          <w:divBdr>
                            <w:top w:val="none" w:sz="0" w:space="0" w:color="auto"/>
                            <w:left w:val="none" w:sz="0" w:space="0" w:color="auto"/>
                            <w:bottom w:val="none" w:sz="0" w:space="0" w:color="auto"/>
                            <w:right w:val="none" w:sz="0" w:space="0" w:color="auto"/>
                          </w:divBdr>
                        </w:div>
                        <w:div w:id="1884637990">
                          <w:marLeft w:val="0"/>
                          <w:marRight w:val="0"/>
                          <w:marTop w:val="0"/>
                          <w:marBottom w:val="0"/>
                          <w:divBdr>
                            <w:top w:val="none" w:sz="0" w:space="0" w:color="auto"/>
                            <w:left w:val="none" w:sz="0" w:space="0" w:color="auto"/>
                            <w:bottom w:val="none" w:sz="0" w:space="0" w:color="auto"/>
                            <w:right w:val="none" w:sz="0" w:space="0" w:color="auto"/>
                          </w:divBdr>
                        </w:div>
                        <w:div w:id="305859530">
                          <w:marLeft w:val="0"/>
                          <w:marRight w:val="0"/>
                          <w:marTop w:val="0"/>
                          <w:marBottom w:val="0"/>
                          <w:divBdr>
                            <w:top w:val="none" w:sz="0" w:space="0" w:color="auto"/>
                            <w:left w:val="none" w:sz="0" w:space="0" w:color="auto"/>
                            <w:bottom w:val="none" w:sz="0" w:space="0" w:color="auto"/>
                            <w:right w:val="none" w:sz="0" w:space="0" w:color="auto"/>
                          </w:divBdr>
                        </w:div>
                        <w:div w:id="1343626390">
                          <w:marLeft w:val="0"/>
                          <w:marRight w:val="0"/>
                          <w:marTop w:val="0"/>
                          <w:marBottom w:val="0"/>
                          <w:divBdr>
                            <w:top w:val="none" w:sz="0" w:space="0" w:color="auto"/>
                            <w:left w:val="none" w:sz="0" w:space="0" w:color="auto"/>
                            <w:bottom w:val="none" w:sz="0" w:space="0" w:color="auto"/>
                            <w:right w:val="none" w:sz="0" w:space="0" w:color="auto"/>
                          </w:divBdr>
                        </w:div>
                        <w:div w:id="848251602">
                          <w:marLeft w:val="0"/>
                          <w:marRight w:val="0"/>
                          <w:marTop w:val="0"/>
                          <w:marBottom w:val="0"/>
                          <w:divBdr>
                            <w:top w:val="none" w:sz="0" w:space="0" w:color="auto"/>
                            <w:left w:val="none" w:sz="0" w:space="0" w:color="auto"/>
                            <w:bottom w:val="none" w:sz="0" w:space="0" w:color="auto"/>
                            <w:right w:val="none" w:sz="0" w:space="0" w:color="auto"/>
                          </w:divBdr>
                        </w:div>
                        <w:div w:id="116680242">
                          <w:marLeft w:val="0"/>
                          <w:marRight w:val="0"/>
                          <w:marTop w:val="0"/>
                          <w:marBottom w:val="0"/>
                          <w:divBdr>
                            <w:top w:val="none" w:sz="0" w:space="0" w:color="auto"/>
                            <w:left w:val="none" w:sz="0" w:space="0" w:color="auto"/>
                            <w:bottom w:val="none" w:sz="0" w:space="0" w:color="auto"/>
                            <w:right w:val="none" w:sz="0" w:space="0" w:color="auto"/>
                          </w:divBdr>
                        </w:div>
                        <w:div w:id="842891134">
                          <w:marLeft w:val="0"/>
                          <w:marRight w:val="0"/>
                          <w:marTop w:val="0"/>
                          <w:marBottom w:val="0"/>
                          <w:divBdr>
                            <w:top w:val="none" w:sz="0" w:space="0" w:color="auto"/>
                            <w:left w:val="none" w:sz="0" w:space="0" w:color="auto"/>
                            <w:bottom w:val="none" w:sz="0" w:space="0" w:color="auto"/>
                            <w:right w:val="none" w:sz="0" w:space="0" w:color="auto"/>
                          </w:divBdr>
                        </w:div>
                        <w:div w:id="760181549">
                          <w:marLeft w:val="0"/>
                          <w:marRight w:val="0"/>
                          <w:marTop w:val="0"/>
                          <w:marBottom w:val="0"/>
                          <w:divBdr>
                            <w:top w:val="none" w:sz="0" w:space="0" w:color="auto"/>
                            <w:left w:val="none" w:sz="0" w:space="0" w:color="auto"/>
                            <w:bottom w:val="none" w:sz="0" w:space="0" w:color="auto"/>
                            <w:right w:val="none" w:sz="0" w:space="0" w:color="auto"/>
                          </w:divBdr>
                        </w:div>
                        <w:div w:id="484669789">
                          <w:marLeft w:val="0"/>
                          <w:marRight w:val="0"/>
                          <w:marTop w:val="0"/>
                          <w:marBottom w:val="0"/>
                          <w:divBdr>
                            <w:top w:val="none" w:sz="0" w:space="0" w:color="auto"/>
                            <w:left w:val="none" w:sz="0" w:space="0" w:color="auto"/>
                            <w:bottom w:val="none" w:sz="0" w:space="0" w:color="auto"/>
                            <w:right w:val="none" w:sz="0" w:space="0" w:color="auto"/>
                          </w:divBdr>
                        </w:div>
                        <w:div w:id="380061982">
                          <w:marLeft w:val="0"/>
                          <w:marRight w:val="0"/>
                          <w:marTop w:val="0"/>
                          <w:marBottom w:val="0"/>
                          <w:divBdr>
                            <w:top w:val="none" w:sz="0" w:space="0" w:color="auto"/>
                            <w:left w:val="none" w:sz="0" w:space="0" w:color="auto"/>
                            <w:bottom w:val="none" w:sz="0" w:space="0" w:color="auto"/>
                            <w:right w:val="none" w:sz="0" w:space="0" w:color="auto"/>
                          </w:divBdr>
                        </w:div>
                        <w:div w:id="736246765">
                          <w:marLeft w:val="0"/>
                          <w:marRight w:val="0"/>
                          <w:marTop w:val="0"/>
                          <w:marBottom w:val="0"/>
                          <w:divBdr>
                            <w:top w:val="none" w:sz="0" w:space="0" w:color="auto"/>
                            <w:left w:val="none" w:sz="0" w:space="0" w:color="auto"/>
                            <w:bottom w:val="none" w:sz="0" w:space="0" w:color="auto"/>
                            <w:right w:val="none" w:sz="0" w:space="0" w:color="auto"/>
                          </w:divBdr>
                        </w:div>
                        <w:div w:id="145904612">
                          <w:marLeft w:val="0"/>
                          <w:marRight w:val="0"/>
                          <w:marTop w:val="0"/>
                          <w:marBottom w:val="0"/>
                          <w:divBdr>
                            <w:top w:val="none" w:sz="0" w:space="0" w:color="auto"/>
                            <w:left w:val="none" w:sz="0" w:space="0" w:color="auto"/>
                            <w:bottom w:val="none" w:sz="0" w:space="0" w:color="auto"/>
                            <w:right w:val="none" w:sz="0" w:space="0" w:color="auto"/>
                          </w:divBdr>
                        </w:div>
                        <w:div w:id="172995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8011577">
      <w:bodyDiv w:val="1"/>
      <w:marLeft w:val="0"/>
      <w:marRight w:val="0"/>
      <w:marTop w:val="0"/>
      <w:marBottom w:val="0"/>
      <w:divBdr>
        <w:top w:val="none" w:sz="0" w:space="0" w:color="auto"/>
        <w:left w:val="none" w:sz="0" w:space="0" w:color="auto"/>
        <w:bottom w:val="none" w:sz="0" w:space="0" w:color="auto"/>
        <w:right w:val="none" w:sz="0" w:space="0" w:color="auto"/>
      </w:divBdr>
      <w:divsChild>
        <w:div w:id="569116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xfordreference.com/view/10.1093/acref/9780199545568.001.0001/acref-9780199545568-e-3118?rskey=ccOWmB&amp;result=316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93/shm/hkn03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hc.unesco.org/en/list/49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ritannica.com/biography/Galen" TargetMode="External"/><Relationship Id="rId3" Type="http://schemas.openxmlformats.org/officeDocument/2006/relationships/hyperlink" Target="https://www.theoi.com/Ouranios/AsklepiasIaso.html" TargetMode="External"/><Relationship Id="rId7" Type="http://schemas.openxmlformats.org/officeDocument/2006/relationships/hyperlink" Target="https://www.theoi.com/Ouranios/AsklepiasAkeso.html" TargetMode="External"/><Relationship Id="rId12" Type="http://schemas.openxmlformats.org/officeDocument/2006/relationships/hyperlink" Target="https://plato.stanford.edu/entries/galen/#Caus" TargetMode="External"/><Relationship Id="rId2" Type="http://schemas.openxmlformats.org/officeDocument/2006/relationships/hyperlink" Target="https://www.theoi.com/Ouranios/AsklepiasEpione.html" TargetMode="External"/><Relationship Id="rId1" Type="http://schemas.openxmlformats.org/officeDocument/2006/relationships/hyperlink" Target="https://pleiades.stoa.org/places/954340915" TargetMode="External"/><Relationship Id="rId6" Type="http://schemas.openxmlformats.org/officeDocument/2006/relationships/hyperlink" Target="https://www.theoi.com/Ouranios/AsklepiasAigle.html" TargetMode="External"/><Relationship Id="rId11" Type="http://schemas.openxmlformats.org/officeDocument/2006/relationships/hyperlink" Target="https://www.oxfordreference.com/view/10.1093/acref/9780199545568.001.0001/acref-9780199545568-e-3118?rskey=ccOWmB&amp;result=3167" TargetMode="External"/><Relationship Id="rId5" Type="http://schemas.openxmlformats.org/officeDocument/2006/relationships/hyperlink" Target="https://www.theoi.com/Ouranios/AsklepiasPanakeia.html" TargetMode="External"/><Relationship Id="rId10" Type="http://schemas.openxmlformats.org/officeDocument/2006/relationships/hyperlink" Target="https://whc.unesco.org/en/list/491/" TargetMode="External"/><Relationship Id="rId4" Type="http://schemas.openxmlformats.org/officeDocument/2006/relationships/hyperlink" Target="https://www.theoi.com/Ouranios/AsklepiasHygeia.html" TargetMode="External"/><Relationship Id="rId9" Type="http://schemas.openxmlformats.org/officeDocument/2006/relationships/hyperlink" Target="https://doi.org/10.1093/shm/hkn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A93B29-F63A-4DB1-B9FE-3424E7D4CE2A}">
  <ds:schemaRefs>
    <ds:schemaRef ds:uri="http://schemas.openxmlformats.org/officeDocument/2006/bibliography"/>
  </ds:schemaRefs>
</ds:datastoreItem>
</file>

<file path=customXml/itemProps2.xml><?xml version="1.0" encoding="utf-8"?>
<ds:datastoreItem xmlns:ds="http://schemas.openxmlformats.org/officeDocument/2006/customXml" ds:itemID="{A8D29247-815A-4C10-9B54-5B5F1B7FF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801864-5A55-4525-9C50-74C4E280A849}">
  <ds:schemaRefs>
    <ds:schemaRef ds:uri="http://schemas.microsoft.com/sharepoint/v3/contenttype/forms"/>
  </ds:schemaRefs>
</ds:datastoreItem>
</file>

<file path=customXml/itemProps4.xml><?xml version="1.0" encoding="utf-8"?>
<ds:datastoreItem xmlns:ds="http://schemas.openxmlformats.org/officeDocument/2006/customXml" ds:itemID="{60D5AF17-00F8-497E-B462-7D77E7330438}">
  <ds:schemaRefs>
    <ds:schemaRef ds:uri="http://schemas.openxmlformats.org/package/2006/metadata/core-properties"/>
    <ds:schemaRef ds:uri="http://purl.org/dc/terms/"/>
    <ds:schemaRef ds:uri="http://purl.org/dc/dcmitype/"/>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95817cb9-f0eb-4f4d-892c-47ab9f8957c0"/>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5069</Words>
  <Characters>28894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Manto (2115803)</dc:creator>
  <cp:keywords/>
  <dc:description/>
  <cp:lastModifiedBy>Fiona Manto (2115803)</cp:lastModifiedBy>
  <cp:revision>2</cp:revision>
  <cp:lastPrinted>2022-05-02T12:12:00Z</cp:lastPrinted>
  <dcterms:created xsi:type="dcterms:W3CDTF">2022-05-02T19:30:00Z</dcterms:created>
  <dcterms:modified xsi:type="dcterms:W3CDTF">2022-05-02T19:30:00Z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