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133D027" wp14:paraId="57A99ACA" wp14:textId="578B87AC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75A8809D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Examples of UK Initiatives to meet each of the SDG’s</w:t>
      </w:r>
    </w:p>
    <w:p xmlns:wp14="http://schemas.microsoft.com/office/word/2010/wordml" w:rsidP="4133D027" wp14:paraId="73300186" wp14:textId="477B20AF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</w:p>
    <w:p xmlns:wp14="http://schemas.microsoft.com/office/word/2010/wordml" w:rsidP="4133D027" wp14:paraId="4F9D9204" wp14:textId="5672B6E1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1: No Poverty</w:t>
      </w:r>
    </w:p>
    <w:p xmlns:wp14="http://schemas.microsoft.com/office/word/2010/wordml" w:rsidP="4133D027" wp14:paraId="76F03302" wp14:textId="725F69D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Universal Credit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A welfare system providing financial support to low-income families.</w:t>
      </w:r>
    </w:p>
    <w:p xmlns:wp14="http://schemas.microsoft.com/office/word/2010/wordml" w:rsidP="4133D027" wp14:paraId="47C64FE3" wp14:textId="768F2C16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Warm Home Discount Scheme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Helping vulnerable people with energy bills to reduce fuel poverty.</w:t>
      </w:r>
    </w:p>
    <w:p xmlns:wp14="http://schemas.microsoft.com/office/word/2010/wordml" w:rsidP="4133D027" wp14:paraId="6B52134B" wp14:textId="2783C1AA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40BFEC28" wp14:textId="27261470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2: Zero Hunger</w:t>
      </w:r>
    </w:p>
    <w:p xmlns:wp14="http://schemas.microsoft.com/office/word/2010/wordml" w:rsidP="4133D027" wp14:paraId="3509B40B" wp14:textId="7FA42D5E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Food Banks &amp; The Trussell Trust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Providing emergency food support to people in need.</w:t>
      </w:r>
    </w:p>
    <w:p xmlns:wp14="http://schemas.microsoft.com/office/word/2010/wordml" w:rsidP="4133D027" wp14:paraId="4C3012D9" wp14:textId="77707B6F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Healthy Start Vouchers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Government scheme providing vouchers for nutritious food for pregnant women and young children.</w:t>
      </w:r>
    </w:p>
    <w:p xmlns:wp14="http://schemas.microsoft.com/office/word/2010/wordml" w:rsidP="4133D027" wp14:paraId="41D4FDB0" wp14:textId="5933CEDF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59366EEE" wp14:textId="36349B73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3: Good Health and Well-being</w:t>
      </w:r>
    </w:p>
    <w:p xmlns:wp14="http://schemas.microsoft.com/office/word/2010/wordml" w:rsidP="4133D027" wp14:paraId="286E3C5E" wp14:textId="1E6E7B77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NHS Long Term Plan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Focus on prevention, mental health, and integrated care.</w:t>
      </w:r>
    </w:p>
    <w:p xmlns:wp14="http://schemas.microsoft.com/office/word/2010/wordml" w:rsidP="4133D027" wp14:paraId="69F7C61B" wp14:textId="1F5F181B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Public Health Campaigns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Tobacco control, obesity reduction, and vaccination 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programmes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xmlns:wp14="http://schemas.microsoft.com/office/word/2010/wordml" w:rsidP="4133D027" wp14:paraId="5BB860EF" wp14:textId="47718E07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2D2CD872" wp14:textId="15032417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4: Quality Education</w:t>
      </w:r>
    </w:p>
    <w:p xmlns:wp14="http://schemas.microsoft.com/office/word/2010/wordml" w:rsidP="4133D027" wp14:paraId="249D7849" wp14:textId="160B93FB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Free School Meals for Disadvantaged Children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Ensuring children have access to nutritious meals.</w:t>
      </w:r>
    </w:p>
    <w:p xmlns:wp14="http://schemas.microsoft.com/office/word/2010/wordml" w:rsidP="4133D027" wp14:paraId="0A9468C7" wp14:textId="28769DEA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Pupil Premium Funding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Extra funding for schools to support disadvantaged students’ learning.</w:t>
      </w:r>
    </w:p>
    <w:p xmlns:wp14="http://schemas.microsoft.com/office/word/2010/wordml" w:rsidP="4133D027" wp14:paraId="4449A966" wp14:textId="7A51FB2C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6B0E481F" wp14:textId="7C0F851F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5: Gender Equality</w:t>
      </w:r>
    </w:p>
    <w:p xmlns:wp14="http://schemas.microsoft.com/office/word/2010/wordml" w:rsidP="4133D027" wp14:paraId="022A1CAB" wp14:textId="3BD2E185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NHS Gender Equality Action Plans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Tackling gender pay gaps and supporting women’s leadership.</w:t>
      </w:r>
    </w:p>
    <w:p xmlns:wp14="http://schemas.microsoft.com/office/word/2010/wordml" w:rsidP="4133D027" wp14:paraId="3C608611" wp14:textId="1E721FD1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Athena SWAN Charter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Promoting gender equality in universities and research.</w:t>
      </w:r>
    </w:p>
    <w:p xmlns:wp14="http://schemas.microsoft.com/office/word/2010/wordml" w:rsidP="4133D027" wp14:paraId="44106E40" wp14:textId="11C9DB98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0DE9DC9D" wp14:textId="71D5A743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6: Clean Water and Sanitation</w:t>
      </w:r>
    </w:p>
    <w:p xmlns:wp14="http://schemas.microsoft.com/office/word/2010/wordml" w:rsidP="4133D027" wp14:paraId="09FF8DC5" wp14:textId="0AE98569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Ofwat Regulation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Ensuring clean and safe water supply and sanitation services.</w:t>
      </w:r>
    </w:p>
    <w:p xmlns:wp14="http://schemas.microsoft.com/office/word/2010/wordml" w:rsidP="4133D027" wp14:paraId="12F342EB" wp14:textId="3E05F3DD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Water Quality Improvement 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Programmes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Efforts to reduce pollution in rivers and coastal waters.</w:t>
      </w:r>
    </w:p>
    <w:p xmlns:wp14="http://schemas.microsoft.com/office/word/2010/wordml" w:rsidP="4133D027" wp14:paraId="591F68DC" wp14:textId="4D146F54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51A027E8" wp14:textId="37D22283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7: Affordable and Clean Energy</w:t>
      </w:r>
    </w:p>
    <w:p xmlns:wp14="http://schemas.microsoft.com/office/word/2010/wordml" w:rsidP="4133D027" wp14:paraId="2706DDD3" wp14:textId="6541F03F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Renewable Energy Investments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Support for wind, solar, and tidal power projects.</w:t>
      </w:r>
    </w:p>
    <w:p xmlns:wp14="http://schemas.microsoft.com/office/word/2010/wordml" w:rsidP="4133D027" wp14:paraId="2E65BF5B" wp14:textId="008BB71C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Energy Company Obligation (ECO)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Funding energy efficiency improvements in low-income homes.</w:t>
      </w:r>
    </w:p>
    <w:p xmlns:wp14="http://schemas.microsoft.com/office/word/2010/wordml" w:rsidP="4133D027" wp14:paraId="00F86E0C" wp14:textId="2B7CE556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1AF48616" wp14:textId="43293215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8: Decent Work and Economic Growth</w:t>
      </w:r>
    </w:p>
    <w:p xmlns:wp14="http://schemas.microsoft.com/office/word/2010/wordml" w:rsidP="4133D027" wp14:paraId="100B7D48" wp14:textId="02621FEC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National Minimum Wage Laws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Protecting 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worker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pay and conditions.</w:t>
      </w:r>
    </w:p>
    <w:p xmlns:wp14="http://schemas.microsoft.com/office/word/2010/wordml" w:rsidP="4133D027" wp14:paraId="693B10AB" wp14:textId="23E9F891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Apprenticeship Levy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Supporting skills development and youth employment.</w:t>
      </w:r>
    </w:p>
    <w:p xmlns:wp14="http://schemas.microsoft.com/office/word/2010/wordml" w:rsidP="4133D027" wp14:paraId="51960A43" wp14:textId="24A9D8F3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525193F8" wp14:textId="3BA08500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9: Industry, Innovation, and Infrastructure</w:t>
      </w:r>
    </w:p>
    <w:p xmlns:wp14="http://schemas.microsoft.com/office/word/2010/wordml" w:rsidP="4133D027" wp14:paraId="7CD63B4F" wp14:textId="4D9C5A7B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UK Research and Innovation (UKRI)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Funding scientific research and innovation.</w:t>
      </w:r>
    </w:p>
    <w:p xmlns:wp14="http://schemas.microsoft.com/office/word/2010/wordml" w:rsidP="4133D027" wp14:paraId="3210C9C6" wp14:textId="53450149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5G Infrastructure Rollout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Expanding digital connectivity for business and health tech.</w:t>
      </w:r>
    </w:p>
    <w:p xmlns:wp14="http://schemas.microsoft.com/office/word/2010/wordml" w:rsidP="4133D027" wp14:paraId="1AB9A070" wp14:textId="5CEA942A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52BA6413" wp14:textId="4A3C69B2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10: Reduced Inequalities</w:t>
      </w:r>
    </w:p>
    <w:p xmlns:wp14="http://schemas.microsoft.com/office/word/2010/wordml" w:rsidP="4133D027" wp14:paraId="79608A7A" wp14:textId="7ED03396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Equality Act 2010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Legislation protecting against discrimination.</w:t>
      </w:r>
    </w:p>
    <w:p xmlns:wp14="http://schemas.microsoft.com/office/word/2010/wordml" w:rsidP="4133D027" wp14:paraId="5DCA99BD" wp14:textId="1AB3C7A9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Community Cohesion 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Programmes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Initiatives to reduce social and ethnic inequalities.</w:t>
      </w:r>
    </w:p>
    <w:p xmlns:wp14="http://schemas.microsoft.com/office/word/2010/wordml" w:rsidP="4133D027" wp14:paraId="702B7E0D" wp14:textId="4D19634F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4F54BFD5" wp14:textId="463E80ED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11: Sustainable Cities and Communities</w:t>
      </w:r>
    </w:p>
    <w:p xmlns:wp14="http://schemas.microsoft.com/office/word/2010/wordml" w:rsidP="4133D027" wp14:paraId="15744173" wp14:textId="7467C8D7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The London Plan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Sustainable urban development with green spaces and transport.</w:t>
      </w:r>
    </w:p>
    <w:p xmlns:wp14="http://schemas.microsoft.com/office/word/2010/wordml" w:rsidP="4133D027" wp14:paraId="726FFCE2" wp14:textId="01291560">
      <w:pPr>
        <w:pStyle w:val="ListParagraph"/>
        <w:numPr>
          <w:ilvl w:val="0"/>
          <w:numId w:val="11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Affordable Housing 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Programmes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Increasing access to quality homes for low-income families.</w:t>
      </w:r>
    </w:p>
    <w:p xmlns:wp14="http://schemas.microsoft.com/office/word/2010/wordml" w:rsidP="4133D027" wp14:paraId="70FBFEDA" wp14:textId="33CB1884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54796124" wp14:textId="070FF027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12: Responsible Consumption and Production</w:t>
      </w:r>
    </w:p>
    <w:p xmlns:wp14="http://schemas.microsoft.com/office/word/2010/wordml" w:rsidP="4133D027" wp14:paraId="47B3A595" wp14:textId="3F9F4FD9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UK Plastics Pact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Reducing plastic waste through business collaboration.</w:t>
      </w:r>
    </w:p>
    <w:p xmlns:wp14="http://schemas.microsoft.com/office/word/2010/wordml" w:rsidP="4133D027" wp14:paraId="25958F64" wp14:textId="091015AB">
      <w:pPr>
        <w:pStyle w:val="ListParagraph"/>
        <w:numPr>
          <w:ilvl w:val="0"/>
          <w:numId w:val="12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Food Waste Reduction Initiatives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Campaigns and policies to cut food waste at retail and consumer levels.</w:t>
      </w:r>
    </w:p>
    <w:p xmlns:wp14="http://schemas.microsoft.com/office/word/2010/wordml" w:rsidP="4133D027" wp14:paraId="59CE0926" wp14:textId="6177CD63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756B468D" wp14:textId="7BF7B4E8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13: Climate Action</w:t>
      </w:r>
    </w:p>
    <w:p xmlns:wp14="http://schemas.microsoft.com/office/word/2010/wordml" w:rsidP="4133D027" wp14:paraId="2131CA72" wp14:textId="7A8CDC97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UK Climate Change Act 2008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Legally binding emissions targets.</w:t>
      </w:r>
    </w:p>
    <w:p xmlns:wp14="http://schemas.microsoft.com/office/word/2010/wordml" w:rsidP="4133D027" wp14:paraId="3C1D81E4" wp14:textId="741BD67C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Net Zero Strategy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Plans for the UK to reach net-zero carbon emissions by 2050.</w:t>
      </w:r>
    </w:p>
    <w:p xmlns:wp14="http://schemas.microsoft.com/office/word/2010/wordml" w:rsidP="4133D027" wp14:paraId="52049C66" wp14:textId="21B87810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5760C786" wp14:textId="4927ED45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14: Life Below Water</w:t>
      </w:r>
    </w:p>
    <w:p xmlns:wp14="http://schemas.microsoft.com/office/word/2010/wordml" w:rsidP="4133D027" wp14:paraId="034C0043" wp14:textId="63280347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Marine Conservation Zones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Protecting marine habitats.</w:t>
      </w:r>
    </w:p>
    <w:p xmlns:wp14="http://schemas.microsoft.com/office/word/2010/wordml" w:rsidP="4133D027" wp14:paraId="06BE7033" wp14:textId="658A06DC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Sustainable Fisheries Management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Policies to prevent overfishing and preserve fish stocks.</w:t>
      </w:r>
    </w:p>
    <w:p xmlns:wp14="http://schemas.microsoft.com/office/word/2010/wordml" w:rsidP="4133D027" wp14:paraId="0FEA1E41" wp14:textId="2F492B8A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17395075" wp14:textId="47823C95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15: Life on Land</w:t>
      </w:r>
    </w:p>
    <w:p xmlns:wp14="http://schemas.microsoft.com/office/word/2010/wordml" w:rsidP="4133D027" wp14:paraId="03867ECF" wp14:textId="14091515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England’s Tree Strategy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Planting millions of trees to restore habitats.</w:t>
      </w:r>
    </w:p>
    <w:p xmlns:wp14="http://schemas.microsoft.com/office/word/2010/wordml" w:rsidP="4133D027" wp14:paraId="11C0CCA6" wp14:textId="1A201F3D">
      <w:pPr>
        <w:pStyle w:val="ListParagraph"/>
        <w:numPr>
          <w:ilvl w:val="0"/>
          <w:numId w:val="15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Biodiversity Action Plans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Protecting endangered species and habitats.</w:t>
      </w:r>
    </w:p>
    <w:p xmlns:wp14="http://schemas.microsoft.com/office/word/2010/wordml" w:rsidP="4133D027" wp14:paraId="10FF99FC" wp14:textId="1D121030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73C3F6E1" wp14:textId="31B1831B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16: Peace, Justice, and Strong Institutions</w:t>
      </w:r>
    </w:p>
    <w:p xmlns:wp14="http://schemas.microsoft.com/office/word/2010/wordml" w:rsidP="4133D027" wp14:paraId="125415CD" wp14:textId="5526260B">
      <w:pPr>
        <w:pStyle w:val="ListParagraph"/>
        <w:numPr>
          <w:ilvl w:val="0"/>
          <w:numId w:val="16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Modern Slavery Act 2015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Combatting human trafficking.</w:t>
      </w:r>
    </w:p>
    <w:p xmlns:wp14="http://schemas.microsoft.com/office/word/2010/wordml" w:rsidP="4133D027" wp14:paraId="744E8DFC" wp14:textId="56D75C9D">
      <w:pPr>
        <w:pStyle w:val="ListParagraph"/>
        <w:numPr>
          <w:ilvl w:val="0"/>
          <w:numId w:val="16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Independent Office for Police Conduct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Ensuring accountability in law enforcement.</w:t>
      </w:r>
    </w:p>
    <w:p xmlns:wp14="http://schemas.microsoft.com/office/word/2010/wordml" w:rsidP="4133D027" wp14:paraId="08F130A4" wp14:textId="277FACF3">
      <w:pPr>
        <w:rPr>
          <w:rFonts w:ascii="Arial Nova" w:hAnsi="Arial Nova" w:eastAsia="Arial Nova" w:cs="Arial Nova"/>
          <w:i w:val="0"/>
          <w:iCs w:val="0"/>
          <w:color w:val="auto"/>
        </w:rPr>
      </w:pPr>
    </w:p>
    <w:p xmlns:wp14="http://schemas.microsoft.com/office/word/2010/wordml" w:rsidP="4133D027" wp14:paraId="4D8E51D2" wp14:textId="60B132E5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</w:pPr>
      <w:r w:rsidRPr="4133D027" w:rsidR="27FD2F53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8"/>
          <w:szCs w:val="28"/>
          <w:lang w:val="en-US"/>
        </w:rPr>
        <w:t>SDG 17: Partnerships for the Goals</w:t>
      </w:r>
    </w:p>
    <w:p xmlns:wp14="http://schemas.microsoft.com/office/word/2010/wordml" w:rsidP="4133D027" wp14:paraId="1F4243C7" wp14:textId="44A190FB">
      <w:pPr>
        <w:pStyle w:val="ListParagraph"/>
        <w:numPr>
          <w:ilvl w:val="0"/>
          <w:numId w:val="17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UK Aid 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Programmes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Funding international development projects.</w:t>
      </w:r>
    </w:p>
    <w:p xmlns:wp14="http://schemas.microsoft.com/office/word/2010/wordml" w:rsidP="4133D027" wp14:paraId="42E28966" wp14:textId="055B88C3">
      <w:pPr>
        <w:pStyle w:val="ListParagraph"/>
        <w:numPr>
          <w:ilvl w:val="0"/>
          <w:numId w:val="17"/>
        </w:numPr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Global Health Security Partnerships</w:t>
      </w:r>
      <w:r w:rsidRPr="4133D027" w:rsidR="27FD2F53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 — Collaborations to tackle pandemics and health emergencies.</w:t>
      </w:r>
    </w:p>
    <w:p xmlns:wp14="http://schemas.microsoft.com/office/word/2010/wordml" w:rsidP="4133D027" wp14:paraId="2C078E63" wp14:textId="46396FD2">
      <w:pPr>
        <w:rPr>
          <w:rFonts w:ascii="Arial Nova" w:hAnsi="Arial Nova" w:eastAsia="Arial Nova" w:cs="Arial Nova"/>
          <w:i w:val="0"/>
          <w:iCs w:val="0"/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cf596e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f652ae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4935e9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3c654c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603462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1b81bc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8bb7ef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48233e8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6dbf2f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495458d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1c2156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359035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68e119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40a20b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f47e6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d077a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a2c28d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5AD440"/>
    <w:rsid w:val="27FD2F53"/>
    <w:rsid w:val="2D8E00EF"/>
    <w:rsid w:val="4133D027"/>
    <w:rsid w:val="75A8809D"/>
    <w:rsid w:val="775AD4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AD440"/>
  <w15:chartTrackingRefBased/>
  <w15:docId w15:val="{0C6C0FE0-0A6B-4323-B6CE-60EC61D319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133D02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3f221f4f2dd40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2025-06-02T16:45:29.6460999Z</dcterms:created>
  <dcterms:modified xsi:type="dcterms:W3CDTF">2025-06-02T16:50:37.5975597Z</dcterms:modified>
  <dc:creator>Parese Ahmed</dc:creator>
  <lastModifiedBy>Parese Ahmed</lastModifiedBy>
</coreProperties>
</file>