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66E59"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Qualification: CIPD Diploma in Applied Human Resources</w:t>
      </w:r>
    </w:p>
    <w:p w14:paraId="6A342DBD" w14:textId="77777777" w:rsidR="000D6AF8" w:rsidRDefault="000D6AF8" w:rsidP="000D6AF8">
      <w:pPr>
        <w:spacing w:after="0" w:line="276" w:lineRule="auto"/>
        <w:rPr>
          <w:rFonts w:cs="Arial"/>
          <w:color w:val="808080" w:themeColor="background1" w:themeShade="80"/>
          <w:sz w:val="36"/>
          <w:szCs w:val="36"/>
        </w:rPr>
      </w:pPr>
    </w:p>
    <w:p w14:paraId="6ECB8A97" w14:textId="77777777" w:rsidR="000D6AF8" w:rsidRPr="00C728C9" w:rsidRDefault="000D6AF8" w:rsidP="000D6AF8">
      <w:pPr>
        <w:spacing w:after="0" w:line="276" w:lineRule="auto"/>
        <w:rPr>
          <w:color w:val="808080" w:themeColor="background1" w:themeShade="80"/>
          <w:sz w:val="36"/>
          <w:szCs w:val="36"/>
        </w:rPr>
      </w:pPr>
      <w:r w:rsidRPr="00C728C9">
        <w:rPr>
          <w:rFonts w:cs="Arial"/>
          <w:color w:val="808080" w:themeColor="background1" w:themeShade="80"/>
          <w:sz w:val="36"/>
          <w:szCs w:val="36"/>
        </w:rPr>
        <w:t xml:space="preserve">Module Name: </w:t>
      </w:r>
      <w:r w:rsidRPr="00C728C9">
        <w:rPr>
          <w:color w:val="808080" w:themeColor="background1" w:themeShade="80"/>
          <w:sz w:val="36"/>
          <w:szCs w:val="36"/>
        </w:rPr>
        <w:t>Understanding the Link between Individual and Organisational Performance</w:t>
      </w:r>
    </w:p>
    <w:p w14:paraId="1190C861" w14:textId="77777777" w:rsidR="000D6AF8" w:rsidRDefault="000D6AF8" w:rsidP="000D6AF8">
      <w:pPr>
        <w:spacing w:after="0" w:line="276" w:lineRule="auto"/>
        <w:rPr>
          <w:rFonts w:cs="Arial"/>
          <w:color w:val="808080" w:themeColor="background1" w:themeShade="80"/>
          <w:sz w:val="36"/>
          <w:szCs w:val="36"/>
        </w:rPr>
      </w:pPr>
    </w:p>
    <w:p w14:paraId="7A63FF16" w14:textId="4CAFDCE5"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On the Job Training Record</w:t>
      </w:r>
    </w:p>
    <w:p w14:paraId="693DE4A1" w14:textId="77777777" w:rsidR="000D6AF8" w:rsidRDefault="000D6AF8" w:rsidP="000D6AF8">
      <w:pPr>
        <w:spacing w:after="0" w:line="276" w:lineRule="auto"/>
        <w:rPr>
          <w:rFonts w:cs="Arial"/>
          <w:color w:val="808080" w:themeColor="background1" w:themeShade="80"/>
          <w:sz w:val="36"/>
          <w:szCs w:val="36"/>
        </w:rPr>
      </w:pPr>
    </w:p>
    <w:p w14:paraId="6498B24A" w14:textId="2E876B7A"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 xml:space="preserve">Word Count: </w:t>
      </w:r>
      <w:r w:rsidRPr="006F6718">
        <w:rPr>
          <w:rFonts w:cs="Arial"/>
          <w:color w:val="A6A6A6" w:themeColor="background1" w:themeShade="A6"/>
          <w:sz w:val="36"/>
          <w:szCs w:val="36"/>
        </w:rPr>
        <w:t>7</w:t>
      </w:r>
      <w:r>
        <w:rPr>
          <w:rFonts w:cs="Arial"/>
          <w:color w:val="A6A6A6" w:themeColor="background1" w:themeShade="A6"/>
          <w:sz w:val="36"/>
          <w:szCs w:val="36"/>
        </w:rPr>
        <w:t>74</w:t>
      </w:r>
      <w:r w:rsidRPr="006F6718">
        <w:rPr>
          <w:rFonts w:cs="Arial"/>
          <w:color w:val="A6A6A6" w:themeColor="background1" w:themeShade="A6"/>
          <w:sz w:val="36"/>
          <w:szCs w:val="36"/>
        </w:rPr>
        <w:t xml:space="preserve"> words</w:t>
      </w:r>
    </w:p>
    <w:p w14:paraId="0663B5E6" w14:textId="2FD4E7E4" w:rsidR="000D6AF8" w:rsidRDefault="000D6AF8" w:rsidP="000D6AF8">
      <w:pPr>
        <w:spacing w:after="0" w:line="276" w:lineRule="auto"/>
        <w:rPr>
          <w:rFonts w:cs="Arial"/>
          <w:color w:val="808080" w:themeColor="background1" w:themeShade="80"/>
          <w:sz w:val="36"/>
          <w:szCs w:val="36"/>
        </w:rPr>
      </w:pPr>
    </w:p>
    <w:p w14:paraId="15D0EF25" w14:textId="77777777" w:rsidR="000D6AF8" w:rsidRDefault="000D6AF8" w:rsidP="000D6AF8">
      <w:pPr>
        <w:spacing w:after="0" w:line="276" w:lineRule="auto"/>
        <w:rPr>
          <w:rFonts w:cs="Arial"/>
          <w:color w:val="808080" w:themeColor="background1" w:themeShade="80"/>
          <w:sz w:val="36"/>
          <w:szCs w:val="36"/>
        </w:rPr>
      </w:pPr>
    </w:p>
    <w:p w14:paraId="3A45F339" w14:textId="77777777" w:rsidR="000D6AF8" w:rsidRDefault="000D6AF8" w:rsidP="000D6AF8">
      <w:pPr>
        <w:spacing w:after="0" w:line="276" w:lineRule="auto"/>
        <w:rPr>
          <w:rFonts w:cs="Arial"/>
          <w:color w:val="808080" w:themeColor="background1" w:themeShade="80"/>
          <w:sz w:val="36"/>
          <w:szCs w:val="36"/>
        </w:rPr>
      </w:pPr>
    </w:p>
    <w:p w14:paraId="2890B42A"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Student Name: Melanie Gough</w:t>
      </w:r>
    </w:p>
    <w:p w14:paraId="525C7CA8"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Student Number: 1910141</w:t>
      </w:r>
    </w:p>
    <w:p w14:paraId="41272B39"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CIPD Membership Number: 54660544</w:t>
      </w:r>
    </w:p>
    <w:p w14:paraId="16B1FCA8" w14:textId="77777777" w:rsidR="000D6AF8" w:rsidRDefault="000D6AF8" w:rsidP="000D6AF8">
      <w:pPr>
        <w:spacing w:after="0" w:line="276" w:lineRule="auto"/>
        <w:rPr>
          <w:rFonts w:cs="Arial"/>
          <w:color w:val="808080" w:themeColor="background1" w:themeShade="80"/>
          <w:sz w:val="36"/>
          <w:szCs w:val="36"/>
        </w:rPr>
      </w:pPr>
    </w:p>
    <w:p w14:paraId="45366F6E" w14:textId="77777777" w:rsidR="000D6AF8" w:rsidRDefault="000D6AF8" w:rsidP="000D6AF8">
      <w:pPr>
        <w:spacing w:after="0" w:line="276" w:lineRule="auto"/>
        <w:rPr>
          <w:rFonts w:cs="Arial"/>
          <w:color w:val="808080" w:themeColor="background1" w:themeShade="80"/>
          <w:sz w:val="36"/>
          <w:szCs w:val="36"/>
        </w:rPr>
      </w:pPr>
    </w:p>
    <w:p w14:paraId="545DA3DB" w14:textId="77777777" w:rsidR="000D6AF8" w:rsidRPr="00C728C9" w:rsidRDefault="000D6AF8" w:rsidP="000D6AF8">
      <w:pPr>
        <w:spacing w:after="0" w:line="276" w:lineRule="auto"/>
        <w:rPr>
          <w:rFonts w:cs="Arial"/>
          <w:color w:val="808080" w:themeColor="background1" w:themeShade="80"/>
          <w:sz w:val="28"/>
          <w:szCs w:val="28"/>
        </w:rPr>
      </w:pPr>
      <w:r w:rsidRPr="00C728C9">
        <w:rPr>
          <w:rFonts w:cs="Arial"/>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2763DAAF" w14:textId="77777777" w:rsidR="000D6AF8" w:rsidRDefault="000D6AF8" w:rsidP="000D6AF8">
      <w:pPr>
        <w:spacing w:after="0" w:line="276" w:lineRule="auto"/>
        <w:rPr>
          <w:rFonts w:cs="Arial"/>
          <w:color w:val="808080" w:themeColor="background1" w:themeShade="80"/>
          <w:sz w:val="36"/>
          <w:szCs w:val="36"/>
        </w:rPr>
      </w:pPr>
    </w:p>
    <w:p w14:paraId="3CC9220C" w14:textId="77777777" w:rsidR="000D6AF8" w:rsidRDefault="000D6AF8" w:rsidP="000D6AF8">
      <w:pPr>
        <w:spacing w:after="0" w:line="276" w:lineRule="auto"/>
        <w:rPr>
          <w:rFonts w:cs="Arial"/>
          <w:color w:val="808080" w:themeColor="background1" w:themeShade="80"/>
          <w:sz w:val="36"/>
          <w:szCs w:val="36"/>
        </w:rPr>
      </w:pPr>
    </w:p>
    <w:p w14:paraId="0B2C023A"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 xml:space="preserve">Signed: </w:t>
      </w:r>
      <w:proofErr w:type="spellStart"/>
      <w:r w:rsidRPr="00F20DC1">
        <w:rPr>
          <w:rFonts w:ascii="Segoe Script" w:hAnsi="Segoe Script" w:cs="Arial"/>
          <w:color w:val="808080" w:themeColor="background1" w:themeShade="80"/>
          <w:sz w:val="32"/>
          <w:szCs w:val="32"/>
        </w:rPr>
        <w:t>M.</w:t>
      </w:r>
      <w:proofErr w:type="gramStart"/>
      <w:r w:rsidRPr="00F20DC1">
        <w:rPr>
          <w:rFonts w:ascii="Segoe Script" w:hAnsi="Segoe Script" w:cs="Arial"/>
          <w:color w:val="808080" w:themeColor="background1" w:themeShade="80"/>
          <w:sz w:val="32"/>
          <w:szCs w:val="32"/>
        </w:rPr>
        <w:t>R.Gough</w:t>
      </w:r>
      <w:proofErr w:type="spellEnd"/>
      <w:proofErr w:type="gramEnd"/>
    </w:p>
    <w:p w14:paraId="325E12B5" w14:textId="77777777" w:rsidR="000D6AF8" w:rsidRDefault="000D6AF8" w:rsidP="000D6AF8">
      <w:pPr>
        <w:spacing w:after="0" w:line="276" w:lineRule="auto"/>
        <w:rPr>
          <w:rFonts w:cs="Arial"/>
          <w:color w:val="808080" w:themeColor="background1" w:themeShade="80"/>
          <w:sz w:val="36"/>
          <w:szCs w:val="36"/>
        </w:rPr>
      </w:pPr>
    </w:p>
    <w:p w14:paraId="5E0086F7" w14:textId="77777777" w:rsidR="000D6AF8" w:rsidRDefault="000D6AF8" w:rsidP="000D6AF8">
      <w:pPr>
        <w:spacing w:after="0" w:line="276" w:lineRule="auto"/>
        <w:rPr>
          <w:rFonts w:cs="Arial"/>
          <w:color w:val="808080" w:themeColor="background1" w:themeShade="80"/>
          <w:sz w:val="36"/>
          <w:szCs w:val="36"/>
        </w:rPr>
      </w:pPr>
      <w:r>
        <w:rPr>
          <w:rFonts w:cs="Arial"/>
          <w:color w:val="808080" w:themeColor="background1" w:themeShade="80"/>
          <w:sz w:val="36"/>
          <w:szCs w:val="36"/>
        </w:rPr>
        <w:t>Date: 20</w:t>
      </w:r>
      <w:r w:rsidRPr="00F20DC1">
        <w:rPr>
          <w:rFonts w:cs="Arial"/>
          <w:color w:val="808080" w:themeColor="background1" w:themeShade="80"/>
          <w:sz w:val="36"/>
          <w:szCs w:val="36"/>
          <w:vertAlign w:val="superscript"/>
        </w:rPr>
        <w:t>th</w:t>
      </w:r>
      <w:r>
        <w:rPr>
          <w:rFonts w:cs="Arial"/>
          <w:color w:val="808080" w:themeColor="background1" w:themeShade="80"/>
          <w:sz w:val="36"/>
          <w:szCs w:val="36"/>
        </w:rPr>
        <w:t xml:space="preserve"> November 2020</w:t>
      </w:r>
    </w:p>
    <w:p w14:paraId="55468A12" w14:textId="77777777" w:rsidR="000D6AF8" w:rsidRDefault="000D6AF8" w:rsidP="000D6AF8">
      <w:pPr>
        <w:spacing w:after="0" w:line="276" w:lineRule="auto"/>
        <w:rPr>
          <w:rFonts w:cs="Arial"/>
          <w:color w:val="808080" w:themeColor="background1" w:themeShade="80"/>
          <w:sz w:val="36"/>
          <w:szCs w:val="36"/>
        </w:rPr>
      </w:pPr>
    </w:p>
    <w:p w14:paraId="0E2BB44D" w14:textId="77777777" w:rsidR="000D6AF8" w:rsidRDefault="000D6AF8" w:rsidP="000D6AF8">
      <w:pPr>
        <w:spacing w:after="0" w:line="276" w:lineRule="auto"/>
        <w:rPr>
          <w:rFonts w:cs="Arial"/>
          <w:color w:val="808080" w:themeColor="background1" w:themeShade="80"/>
          <w:sz w:val="36"/>
          <w:szCs w:val="36"/>
        </w:rPr>
      </w:pPr>
    </w:p>
    <w:p w14:paraId="3DB0A6B2" w14:textId="1C32F207" w:rsidR="000D6AF8" w:rsidRDefault="000D6AF8" w:rsidP="000D6AF8">
      <w:pPr>
        <w:spacing w:after="0" w:line="276" w:lineRule="auto"/>
        <w:rPr>
          <w:rFonts w:cs="Arial"/>
          <w:color w:val="808080" w:themeColor="background1" w:themeShade="80"/>
          <w:sz w:val="36"/>
          <w:szCs w:val="36"/>
        </w:rPr>
      </w:pPr>
    </w:p>
    <w:p w14:paraId="697BADB0" w14:textId="77777777" w:rsidR="000D6AF8" w:rsidRDefault="000D6AF8" w:rsidP="000D6AF8">
      <w:pPr>
        <w:spacing w:after="0" w:line="276" w:lineRule="auto"/>
        <w:rPr>
          <w:rFonts w:cs="Arial"/>
          <w:color w:val="808080" w:themeColor="background1" w:themeShade="80"/>
          <w:sz w:val="36"/>
          <w:szCs w:val="36"/>
        </w:rPr>
      </w:pPr>
    </w:p>
    <w:p w14:paraId="3CF7C166" w14:textId="77777777" w:rsidR="000D6AF8" w:rsidRPr="00A61EE5" w:rsidRDefault="000D6AF8" w:rsidP="000D6AF8">
      <w:pPr>
        <w:spacing w:after="0" w:line="276" w:lineRule="auto"/>
        <w:rPr>
          <w:rFonts w:cstheme="minorHAnsi"/>
          <w:b/>
          <w:bCs/>
        </w:rPr>
      </w:pPr>
      <w:r w:rsidRPr="00A61EE5">
        <w:rPr>
          <w:rFonts w:cstheme="minorHAnsi"/>
          <w:b/>
          <w:bCs/>
        </w:rPr>
        <w:lastRenderedPageBreak/>
        <w:t>Meeting to understand Valero’s approach to performance management</w:t>
      </w:r>
    </w:p>
    <w:p w14:paraId="07C32B84" w14:textId="77777777" w:rsidR="000D6AF8" w:rsidRPr="00A61EE5" w:rsidRDefault="000D6AF8" w:rsidP="000D6AF8">
      <w:pPr>
        <w:spacing w:after="0" w:line="276" w:lineRule="auto"/>
        <w:rPr>
          <w:rFonts w:cstheme="minorHAnsi"/>
        </w:rPr>
      </w:pPr>
    </w:p>
    <w:p w14:paraId="6569290A" w14:textId="77777777" w:rsidR="000D6AF8" w:rsidRPr="00A61EE5" w:rsidRDefault="000D6AF8" w:rsidP="000D6AF8">
      <w:pPr>
        <w:spacing w:after="0" w:line="276" w:lineRule="auto"/>
        <w:rPr>
          <w:rFonts w:cstheme="minorHAnsi"/>
        </w:rPr>
      </w:pPr>
      <w:r w:rsidRPr="00A61EE5">
        <w:rPr>
          <w:rFonts w:cstheme="minorHAnsi"/>
        </w:rPr>
        <w:t>Present: Joanne James, Manager Human Resources; Melanie Gough, Associate HR Business Partner</w:t>
      </w:r>
    </w:p>
    <w:p w14:paraId="0E58466B" w14:textId="77777777" w:rsidR="000D6AF8" w:rsidRPr="00A61EE5" w:rsidRDefault="000D6AF8" w:rsidP="000D6AF8">
      <w:pPr>
        <w:spacing w:after="0" w:line="276" w:lineRule="auto"/>
        <w:rPr>
          <w:rFonts w:cstheme="minorHAnsi"/>
        </w:rPr>
      </w:pPr>
    </w:p>
    <w:p w14:paraId="6B922BEB" w14:textId="038D38E6" w:rsidR="000D6AF8" w:rsidRPr="00A61EE5" w:rsidRDefault="000D6AF8" w:rsidP="000D6AF8">
      <w:pPr>
        <w:spacing w:after="0" w:line="276" w:lineRule="auto"/>
        <w:rPr>
          <w:rFonts w:cstheme="minorHAnsi"/>
        </w:rPr>
      </w:pPr>
      <w:r w:rsidRPr="00A61EE5">
        <w:rPr>
          <w:rFonts w:cstheme="minorHAnsi"/>
        </w:rPr>
        <w:t>Valero Pembroke Refinery currently have a structured approach to their annual Employee Performance Review (EPR) process, with the review period aligned to the calendar year. Supervisors initially meet with employees in January to open the EPR – this is an opportunity for supervisors to communicate performance expectations and set goals early on. A Harvard Business Review encourages supervisors to</w:t>
      </w:r>
      <w:r w:rsidRPr="00A61EE5">
        <w:rPr>
          <w:rFonts w:cstheme="minorHAnsi"/>
          <w:spacing w:val="-3"/>
          <w:shd w:val="clear" w:color="auto" w:fill="FFFFFF"/>
        </w:rPr>
        <w:t xml:space="preserve"> “be clear from the outset how you’ll evaluate your employees”. </w:t>
      </w:r>
      <w:sdt>
        <w:sdtPr>
          <w:rPr>
            <w:rFonts w:cstheme="minorHAnsi"/>
            <w:spacing w:val="-3"/>
            <w:shd w:val="clear" w:color="auto" w:fill="FFFFFF"/>
          </w:rPr>
          <w:id w:val="-406307683"/>
          <w:citation/>
        </w:sdtPr>
        <w:sdtContent>
          <w:r w:rsidRPr="00A61EE5">
            <w:rPr>
              <w:rFonts w:cstheme="minorHAnsi"/>
              <w:spacing w:val="-3"/>
              <w:shd w:val="clear" w:color="auto" w:fill="FFFFFF"/>
            </w:rPr>
            <w:fldChar w:fldCharType="begin"/>
          </w:r>
          <w:r w:rsidRPr="00A61EE5">
            <w:rPr>
              <w:rFonts w:cstheme="minorHAnsi"/>
              <w:spacing w:val="-3"/>
              <w:shd w:val="clear" w:color="auto" w:fill="FFFFFF"/>
            </w:rPr>
            <w:instrText xml:space="preserve"> CITATION Kni11 \l 2057 </w:instrText>
          </w:r>
          <w:r w:rsidRPr="00A61EE5">
            <w:rPr>
              <w:rFonts w:cstheme="minorHAnsi"/>
              <w:spacing w:val="-3"/>
              <w:shd w:val="clear" w:color="auto" w:fill="FFFFFF"/>
            </w:rPr>
            <w:fldChar w:fldCharType="separate"/>
          </w:r>
          <w:r w:rsidRPr="000D6AF8">
            <w:rPr>
              <w:rFonts w:cstheme="minorHAnsi"/>
              <w:noProof/>
              <w:spacing w:val="-3"/>
              <w:shd w:val="clear" w:color="auto" w:fill="FFFFFF"/>
            </w:rPr>
            <w:t>(Knight, 2011)</w:t>
          </w:r>
          <w:r w:rsidRPr="00A61EE5">
            <w:rPr>
              <w:rFonts w:cstheme="minorHAnsi"/>
              <w:spacing w:val="-3"/>
              <w:shd w:val="clear" w:color="auto" w:fill="FFFFFF"/>
            </w:rPr>
            <w:fldChar w:fldCharType="end"/>
          </w:r>
        </w:sdtContent>
      </w:sdt>
      <w:r w:rsidRPr="00A61EE5">
        <w:rPr>
          <w:rFonts w:cstheme="minorHAnsi"/>
          <w:spacing w:val="-3"/>
          <w:shd w:val="clear" w:color="auto" w:fill="FFFFFF"/>
        </w:rPr>
        <w:t xml:space="preserve"> </w:t>
      </w:r>
      <w:r w:rsidRPr="00A61EE5">
        <w:rPr>
          <w:rFonts w:cstheme="minorHAnsi"/>
        </w:rPr>
        <w:t>Employees and supervisors meet throughout the year to review progress, followed by a final meeting at the end of the year to close out the review.</w:t>
      </w:r>
    </w:p>
    <w:p w14:paraId="61ABC749" w14:textId="77777777" w:rsidR="000D6AF8" w:rsidRPr="00A61EE5" w:rsidRDefault="000D6AF8" w:rsidP="000D6AF8">
      <w:pPr>
        <w:spacing w:after="0" w:line="276" w:lineRule="auto"/>
        <w:rPr>
          <w:rFonts w:cstheme="minorHAnsi"/>
          <w:b/>
          <w:bCs/>
        </w:rPr>
      </w:pPr>
    </w:p>
    <w:p w14:paraId="16093189" w14:textId="77777777" w:rsidR="000D6AF8" w:rsidRPr="00A61EE5" w:rsidRDefault="000D6AF8" w:rsidP="000D6AF8">
      <w:pPr>
        <w:spacing w:after="0" w:line="276" w:lineRule="auto"/>
        <w:rPr>
          <w:rFonts w:cstheme="minorHAnsi"/>
        </w:rPr>
      </w:pPr>
      <w:r w:rsidRPr="00A61EE5">
        <w:rPr>
          <w:rFonts w:cstheme="minorHAnsi"/>
        </w:rPr>
        <w:t xml:space="preserve">The Refinery Leadership Team (RLT) meet quarterly throughout each year to determine the organisations ‘business plan’ and agree the organisational strategic goals for the following year. These goals are cascaded down to form company goals, departmental </w:t>
      </w:r>
      <w:proofErr w:type="gramStart"/>
      <w:r w:rsidRPr="00A61EE5">
        <w:rPr>
          <w:rFonts w:cstheme="minorHAnsi"/>
        </w:rPr>
        <w:t>goals</w:t>
      </w:r>
      <w:proofErr w:type="gramEnd"/>
      <w:r w:rsidRPr="00A61EE5">
        <w:rPr>
          <w:rFonts w:cstheme="minorHAnsi"/>
        </w:rPr>
        <w:t xml:space="preserve"> and individual goals.</w:t>
      </w:r>
    </w:p>
    <w:p w14:paraId="79BE0B77" w14:textId="77777777" w:rsidR="000D6AF8" w:rsidRPr="00A61EE5" w:rsidRDefault="000D6AF8" w:rsidP="000D6AF8">
      <w:pPr>
        <w:spacing w:after="0" w:line="276" w:lineRule="auto"/>
        <w:rPr>
          <w:rFonts w:cstheme="minorHAnsi"/>
          <w:b/>
          <w:bCs/>
        </w:rPr>
      </w:pPr>
    </w:p>
    <w:p w14:paraId="0ACAC500" w14:textId="77777777" w:rsidR="000D6AF8" w:rsidRPr="00A61EE5" w:rsidRDefault="000D6AF8" w:rsidP="000D6AF8">
      <w:pPr>
        <w:spacing w:after="0" w:line="276" w:lineRule="auto"/>
        <w:rPr>
          <w:rFonts w:cstheme="minorHAnsi"/>
        </w:rPr>
      </w:pPr>
      <w:r w:rsidRPr="00A61EE5">
        <w:rPr>
          <w:rFonts w:cstheme="minorHAnsi"/>
          <w:spacing w:val="-3"/>
          <w:shd w:val="clear" w:color="auto" w:fill="FFFFFF"/>
        </w:rPr>
        <w:t xml:space="preserve">The </w:t>
      </w:r>
      <w:r w:rsidRPr="00A61EE5">
        <w:rPr>
          <w:rFonts w:cstheme="minorHAnsi"/>
        </w:rPr>
        <w:t>EPR process is broken down in</w:t>
      </w:r>
      <w:r>
        <w:rPr>
          <w:rFonts w:cstheme="minorHAnsi"/>
        </w:rPr>
        <w:t>to</w:t>
      </w:r>
      <w:r w:rsidRPr="00A61EE5">
        <w:rPr>
          <w:rFonts w:cstheme="minorHAnsi"/>
        </w:rPr>
        <w:t xml:space="preserve"> the following stages:</w:t>
      </w:r>
    </w:p>
    <w:p w14:paraId="1FF452B7" w14:textId="77777777" w:rsidR="000D6AF8" w:rsidRPr="00A61EE5" w:rsidRDefault="000D6AF8" w:rsidP="000D6AF8">
      <w:pPr>
        <w:spacing w:after="0" w:line="276" w:lineRule="auto"/>
        <w:rPr>
          <w:rFonts w:cstheme="minorHAnsi"/>
        </w:rPr>
      </w:pPr>
    </w:p>
    <w:p w14:paraId="7B15F56B" w14:textId="77777777" w:rsidR="000D6AF8" w:rsidRPr="00A61EE5" w:rsidRDefault="000D6AF8" w:rsidP="000D6AF8">
      <w:pPr>
        <w:spacing w:after="0" w:line="276" w:lineRule="auto"/>
        <w:rPr>
          <w:rFonts w:cstheme="minorHAnsi"/>
          <w:b/>
          <w:bCs/>
        </w:rPr>
      </w:pPr>
      <w:r w:rsidRPr="00A61EE5">
        <w:rPr>
          <w:rFonts w:cstheme="minorHAnsi"/>
          <w:b/>
          <w:bCs/>
        </w:rPr>
        <w:t>Duties</w:t>
      </w:r>
    </w:p>
    <w:p w14:paraId="1474F9E4" w14:textId="77777777" w:rsidR="000D6AF8" w:rsidRPr="00A61EE5" w:rsidRDefault="000D6AF8" w:rsidP="000D6AF8">
      <w:pPr>
        <w:spacing w:after="0" w:line="276" w:lineRule="auto"/>
        <w:rPr>
          <w:rFonts w:cstheme="minorHAnsi"/>
        </w:rPr>
      </w:pPr>
      <w:r w:rsidRPr="00A61EE5">
        <w:rPr>
          <w:rFonts w:cstheme="minorHAnsi"/>
        </w:rPr>
        <w:t xml:space="preserve">At the initial meeting, the supervisor </w:t>
      </w:r>
      <w:r>
        <w:rPr>
          <w:rFonts w:cstheme="minorHAnsi"/>
        </w:rPr>
        <w:t xml:space="preserve">confirms the </w:t>
      </w:r>
      <w:r w:rsidRPr="00A61EE5">
        <w:rPr>
          <w:rFonts w:cstheme="minorHAnsi"/>
        </w:rPr>
        <w:t>employee</w:t>
      </w:r>
      <w:r>
        <w:rPr>
          <w:rFonts w:cstheme="minorHAnsi"/>
        </w:rPr>
        <w:t>’s</w:t>
      </w:r>
      <w:r w:rsidRPr="00A61EE5">
        <w:rPr>
          <w:rFonts w:cstheme="minorHAnsi"/>
        </w:rPr>
        <w:t xml:space="preserve"> duties</w:t>
      </w:r>
      <w:r>
        <w:rPr>
          <w:rFonts w:cstheme="minorHAnsi"/>
        </w:rPr>
        <w:t xml:space="preserve"> – these are usually the main duties identified on the employee’s job description</w:t>
      </w:r>
      <w:r w:rsidRPr="00A61EE5">
        <w:rPr>
          <w:rFonts w:cstheme="minorHAnsi"/>
        </w:rPr>
        <w:t>. Employees and supervisors meet throughout the year to review progress. In Q4, the EPR is sent to the employee to complete a self-assessment for each duty, using the following ratings:</w:t>
      </w:r>
    </w:p>
    <w:p w14:paraId="66A36895" w14:textId="77777777" w:rsidR="000D6AF8" w:rsidRDefault="000D6AF8" w:rsidP="000D6AF8">
      <w:pPr>
        <w:spacing w:after="0" w:line="276" w:lineRule="auto"/>
        <w:ind w:left="284"/>
        <w:rPr>
          <w:rFonts w:cstheme="minorHAnsi"/>
          <w:b/>
          <w:bCs/>
          <w:lang w:eastAsia="en-GB"/>
        </w:rPr>
      </w:pPr>
    </w:p>
    <w:p w14:paraId="25F00448" w14:textId="77777777" w:rsidR="000D6AF8" w:rsidRDefault="000D6AF8" w:rsidP="000D6AF8">
      <w:pPr>
        <w:spacing w:after="0" w:line="276" w:lineRule="auto"/>
        <w:ind w:left="284"/>
        <w:rPr>
          <w:rFonts w:cstheme="minorHAnsi"/>
          <w:b/>
          <w:bCs/>
          <w:lang w:eastAsia="en-GB"/>
        </w:rPr>
      </w:pPr>
      <w:r>
        <w:rPr>
          <w:rFonts w:cstheme="minorHAnsi"/>
          <w:b/>
          <w:bCs/>
          <w:lang w:eastAsia="en-GB"/>
        </w:rPr>
        <w:t>‘Fails to Meet Expectations’</w:t>
      </w:r>
    </w:p>
    <w:p w14:paraId="03E10411" w14:textId="77777777" w:rsidR="000D6AF8" w:rsidRPr="00A34C98" w:rsidRDefault="000D6AF8" w:rsidP="000D6AF8">
      <w:pPr>
        <w:spacing w:after="0" w:line="276" w:lineRule="auto"/>
        <w:ind w:left="284"/>
        <w:rPr>
          <w:i/>
          <w:iCs/>
        </w:rPr>
      </w:pPr>
      <w:r w:rsidRPr="00A34C98">
        <w:rPr>
          <w:i/>
          <w:iCs/>
        </w:rPr>
        <w:t>I do not meet the requirements of the duty</w:t>
      </w:r>
    </w:p>
    <w:p w14:paraId="6A65C5B5" w14:textId="77777777" w:rsidR="000D6AF8" w:rsidRPr="00A34C98" w:rsidRDefault="000D6AF8" w:rsidP="000D6AF8">
      <w:pPr>
        <w:spacing w:after="0" w:line="276" w:lineRule="auto"/>
        <w:ind w:left="284"/>
        <w:rPr>
          <w:i/>
          <w:iCs/>
        </w:rPr>
      </w:pPr>
      <w:r w:rsidRPr="00A34C98">
        <w:rPr>
          <w:i/>
          <w:iCs/>
        </w:rPr>
        <w:t>I must show immediate and consistent improvement</w:t>
      </w:r>
    </w:p>
    <w:p w14:paraId="5D5EA02C" w14:textId="77777777" w:rsidR="000D6AF8" w:rsidRPr="00A61EE5" w:rsidRDefault="000D6AF8" w:rsidP="000D6AF8">
      <w:pPr>
        <w:spacing w:after="0" w:line="276" w:lineRule="auto"/>
        <w:ind w:left="284"/>
        <w:rPr>
          <w:rFonts w:cstheme="minorHAnsi"/>
          <w:b/>
          <w:bCs/>
          <w:lang w:eastAsia="en-GB"/>
        </w:rPr>
      </w:pPr>
      <w:r w:rsidRPr="00A61EE5">
        <w:rPr>
          <w:rFonts w:cstheme="minorHAnsi"/>
          <w:b/>
          <w:bCs/>
          <w:lang w:eastAsia="en-GB"/>
        </w:rPr>
        <w:t>‘</w:t>
      </w:r>
      <w:r>
        <w:rPr>
          <w:rFonts w:cstheme="minorHAnsi"/>
          <w:b/>
          <w:bCs/>
          <w:lang w:eastAsia="en-GB"/>
        </w:rPr>
        <w:t>Needs</w:t>
      </w:r>
      <w:r w:rsidRPr="00A61EE5">
        <w:rPr>
          <w:rFonts w:cstheme="minorHAnsi"/>
          <w:b/>
          <w:bCs/>
          <w:lang w:eastAsia="en-GB"/>
        </w:rPr>
        <w:t xml:space="preserve"> Improvement’ </w:t>
      </w:r>
    </w:p>
    <w:p w14:paraId="123395A6"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 xml:space="preserve">I occasionally meet the requirements of the duty but am somewhat below expectations.  </w:t>
      </w:r>
    </w:p>
    <w:p w14:paraId="6000B6BA"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I did not meet my performance goal.</w:t>
      </w:r>
    </w:p>
    <w:p w14:paraId="166EEAF8" w14:textId="77777777" w:rsidR="000D6AF8" w:rsidRPr="00A61EE5" w:rsidRDefault="000D6AF8" w:rsidP="000D6AF8">
      <w:pPr>
        <w:spacing w:after="0" w:line="276" w:lineRule="auto"/>
        <w:ind w:left="284"/>
        <w:rPr>
          <w:rFonts w:cstheme="minorHAnsi"/>
          <w:b/>
          <w:bCs/>
          <w:lang w:eastAsia="en-GB"/>
        </w:rPr>
      </w:pPr>
      <w:r w:rsidRPr="00A61EE5">
        <w:rPr>
          <w:rFonts w:cstheme="minorHAnsi"/>
          <w:b/>
          <w:bCs/>
          <w:lang w:eastAsia="en-GB"/>
        </w:rPr>
        <w:t>‘Meets Expectations’</w:t>
      </w:r>
    </w:p>
    <w:p w14:paraId="3838E710"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 xml:space="preserve">I am dependable and meet the requirements of the duty. </w:t>
      </w:r>
    </w:p>
    <w:p w14:paraId="7A0528C6"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I met the expectations of my performance goal and occasionally exceeded expectation.</w:t>
      </w:r>
    </w:p>
    <w:p w14:paraId="32FA3D93" w14:textId="77777777" w:rsidR="000D6AF8" w:rsidRPr="00A61EE5" w:rsidRDefault="000D6AF8" w:rsidP="000D6AF8">
      <w:pPr>
        <w:spacing w:after="0" w:line="276" w:lineRule="auto"/>
        <w:ind w:left="284"/>
        <w:rPr>
          <w:rFonts w:cstheme="minorHAnsi"/>
          <w:b/>
          <w:bCs/>
          <w:lang w:eastAsia="en-GB"/>
        </w:rPr>
      </w:pPr>
      <w:r w:rsidRPr="00A61EE5">
        <w:rPr>
          <w:rFonts w:cstheme="minorHAnsi"/>
          <w:b/>
          <w:bCs/>
          <w:lang w:eastAsia="en-GB"/>
        </w:rPr>
        <w:t>‘Exceeds Expectations’</w:t>
      </w:r>
    </w:p>
    <w:p w14:paraId="4518FDCE"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 xml:space="preserve">I </w:t>
      </w:r>
      <w:r>
        <w:rPr>
          <w:rFonts w:cstheme="minorHAnsi"/>
          <w:i/>
          <w:iCs/>
          <w:lang w:eastAsia="en-GB"/>
        </w:rPr>
        <w:t xml:space="preserve">consistently meet and occasionally exceed </w:t>
      </w:r>
      <w:r w:rsidRPr="00A61EE5">
        <w:rPr>
          <w:rFonts w:cstheme="minorHAnsi"/>
          <w:i/>
          <w:iCs/>
          <w:lang w:eastAsia="en-GB"/>
        </w:rPr>
        <w:t xml:space="preserve">the requirements of the duty. </w:t>
      </w:r>
    </w:p>
    <w:p w14:paraId="6ACD93A9" w14:textId="77777777" w:rsidR="000D6AF8" w:rsidRDefault="000D6AF8" w:rsidP="000D6AF8">
      <w:pPr>
        <w:spacing w:after="0" w:line="276" w:lineRule="auto"/>
        <w:ind w:left="284"/>
        <w:rPr>
          <w:rFonts w:cstheme="minorHAnsi"/>
          <w:i/>
          <w:iCs/>
          <w:lang w:eastAsia="en-GB"/>
        </w:rPr>
      </w:pPr>
      <w:r w:rsidRPr="00A61EE5">
        <w:rPr>
          <w:rFonts w:cstheme="minorHAnsi"/>
          <w:i/>
          <w:iCs/>
          <w:lang w:eastAsia="en-GB"/>
        </w:rPr>
        <w:t xml:space="preserve">My performance goal was achieved above the established standard.  </w:t>
      </w:r>
    </w:p>
    <w:p w14:paraId="6BA6B3B3" w14:textId="77777777" w:rsidR="000D6AF8" w:rsidRDefault="000D6AF8" w:rsidP="000D6AF8">
      <w:pPr>
        <w:spacing w:after="0" w:line="276" w:lineRule="auto"/>
        <w:ind w:left="284"/>
        <w:rPr>
          <w:rFonts w:cstheme="minorHAnsi"/>
          <w:b/>
          <w:bCs/>
          <w:i/>
          <w:iCs/>
          <w:lang w:eastAsia="en-GB"/>
        </w:rPr>
      </w:pPr>
      <w:r w:rsidRPr="00135B50">
        <w:rPr>
          <w:rFonts w:cstheme="minorHAnsi"/>
          <w:b/>
          <w:bCs/>
          <w:i/>
          <w:iCs/>
          <w:lang w:eastAsia="en-GB"/>
        </w:rPr>
        <w:t>‘Outstanding’</w:t>
      </w:r>
    </w:p>
    <w:p w14:paraId="7548DD39" w14:textId="77777777" w:rsidR="000D6AF8" w:rsidRPr="00A61EE5" w:rsidRDefault="000D6AF8" w:rsidP="000D6AF8">
      <w:pPr>
        <w:spacing w:after="0" w:line="276" w:lineRule="auto"/>
        <w:ind w:left="284"/>
        <w:rPr>
          <w:rFonts w:cstheme="minorHAnsi"/>
          <w:i/>
          <w:iCs/>
          <w:lang w:eastAsia="en-GB"/>
        </w:rPr>
      </w:pPr>
      <w:r w:rsidRPr="00A61EE5">
        <w:rPr>
          <w:rFonts w:cstheme="minorHAnsi"/>
          <w:i/>
          <w:iCs/>
          <w:lang w:eastAsia="en-GB"/>
        </w:rPr>
        <w:t xml:space="preserve">I </w:t>
      </w:r>
      <w:r>
        <w:rPr>
          <w:rFonts w:cstheme="minorHAnsi"/>
          <w:i/>
          <w:iCs/>
          <w:lang w:eastAsia="en-GB"/>
        </w:rPr>
        <w:t xml:space="preserve">consistently exceed </w:t>
      </w:r>
      <w:r w:rsidRPr="00A61EE5">
        <w:rPr>
          <w:rFonts w:cstheme="minorHAnsi"/>
          <w:i/>
          <w:iCs/>
          <w:lang w:eastAsia="en-GB"/>
        </w:rPr>
        <w:t xml:space="preserve">the requirements of the duty. </w:t>
      </w:r>
    </w:p>
    <w:p w14:paraId="075BD603" w14:textId="77777777" w:rsidR="000D6AF8" w:rsidRDefault="000D6AF8" w:rsidP="000D6AF8">
      <w:pPr>
        <w:spacing w:after="0" w:line="276" w:lineRule="auto"/>
        <w:ind w:left="284"/>
        <w:rPr>
          <w:rFonts w:cstheme="minorHAnsi"/>
          <w:i/>
          <w:iCs/>
          <w:lang w:eastAsia="en-GB"/>
        </w:rPr>
      </w:pPr>
      <w:r w:rsidRPr="00A61EE5">
        <w:rPr>
          <w:rFonts w:cstheme="minorHAnsi"/>
          <w:i/>
          <w:iCs/>
          <w:lang w:eastAsia="en-GB"/>
        </w:rPr>
        <w:t xml:space="preserve">My performance goal was achieved </w:t>
      </w:r>
      <w:r>
        <w:rPr>
          <w:rFonts w:cstheme="minorHAnsi"/>
          <w:i/>
          <w:iCs/>
          <w:lang w:eastAsia="en-GB"/>
        </w:rPr>
        <w:t xml:space="preserve">to an exceptional </w:t>
      </w:r>
      <w:r w:rsidRPr="00A61EE5">
        <w:rPr>
          <w:rFonts w:cstheme="minorHAnsi"/>
          <w:i/>
          <w:iCs/>
          <w:lang w:eastAsia="en-GB"/>
        </w:rPr>
        <w:t xml:space="preserve">standard.  </w:t>
      </w:r>
    </w:p>
    <w:p w14:paraId="692DDFC5" w14:textId="77777777" w:rsidR="000D6AF8" w:rsidRDefault="000D6AF8" w:rsidP="000D6AF8">
      <w:pPr>
        <w:spacing w:after="0" w:line="276" w:lineRule="auto"/>
        <w:rPr>
          <w:rFonts w:cstheme="minorHAnsi"/>
        </w:rPr>
      </w:pPr>
    </w:p>
    <w:p w14:paraId="1FEE68A0" w14:textId="77777777" w:rsidR="000D6AF8" w:rsidRPr="00A61EE5" w:rsidRDefault="000D6AF8" w:rsidP="000D6AF8">
      <w:pPr>
        <w:spacing w:after="0" w:line="276" w:lineRule="auto"/>
        <w:rPr>
          <w:rFonts w:cstheme="minorHAnsi"/>
        </w:rPr>
      </w:pPr>
      <w:r w:rsidRPr="00A61EE5">
        <w:rPr>
          <w:rFonts w:cstheme="minorHAnsi"/>
        </w:rPr>
        <w:t>The employee and the supervisor meet to discuss the self-assessment. This gives the employee an opportunity to justify their self-assessment and for the supervisor to agree or disagree – with justification and explanation.</w:t>
      </w:r>
    </w:p>
    <w:p w14:paraId="183096B9" w14:textId="77777777" w:rsidR="000D6AF8" w:rsidRDefault="000D6AF8" w:rsidP="000D6AF8">
      <w:pPr>
        <w:spacing w:after="0" w:line="276" w:lineRule="auto"/>
        <w:rPr>
          <w:rFonts w:cstheme="minorHAnsi"/>
          <w:b/>
          <w:bCs/>
        </w:rPr>
      </w:pPr>
    </w:p>
    <w:p w14:paraId="1B12ED75" w14:textId="77777777" w:rsidR="000D6AF8" w:rsidRDefault="000D6AF8" w:rsidP="000D6AF8">
      <w:pPr>
        <w:spacing w:after="0" w:line="276" w:lineRule="auto"/>
        <w:rPr>
          <w:rFonts w:cstheme="minorHAnsi"/>
          <w:b/>
          <w:bCs/>
        </w:rPr>
      </w:pPr>
    </w:p>
    <w:p w14:paraId="402C6876" w14:textId="77777777" w:rsidR="000D6AF8" w:rsidRPr="00A61EE5" w:rsidRDefault="000D6AF8" w:rsidP="000D6AF8">
      <w:pPr>
        <w:spacing w:after="0" w:line="276" w:lineRule="auto"/>
        <w:rPr>
          <w:rFonts w:cstheme="minorHAnsi"/>
          <w:b/>
          <w:bCs/>
        </w:rPr>
      </w:pPr>
      <w:r w:rsidRPr="00A61EE5">
        <w:rPr>
          <w:rFonts w:cstheme="minorHAnsi"/>
          <w:b/>
          <w:bCs/>
        </w:rPr>
        <w:lastRenderedPageBreak/>
        <w:t>Competencies</w:t>
      </w:r>
    </w:p>
    <w:p w14:paraId="02B0513C" w14:textId="77777777" w:rsidR="000D6AF8" w:rsidRPr="00DE7BF1" w:rsidRDefault="000D6AF8" w:rsidP="000D6AF8">
      <w:pPr>
        <w:spacing w:after="0" w:line="276" w:lineRule="auto"/>
        <w:rPr>
          <w:rFonts w:cstheme="minorHAnsi"/>
        </w:rPr>
      </w:pPr>
      <w:r w:rsidRPr="00DE7BF1">
        <w:rPr>
          <w:rFonts w:cstheme="minorHAnsi"/>
        </w:rPr>
        <w:t>Using the same ratings as the ‘duties’, the supervisor rates the employee’s competencies relevant to the role, such as attendance, timekeeping, organisational skills, teamwork, initiative, cooperation, dependability, confidentiality</w:t>
      </w:r>
      <w:r>
        <w:rPr>
          <w:rFonts w:cstheme="minorHAnsi"/>
        </w:rPr>
        <w:t xml:space="preserve"> and </w:t>
      </w:r>
      <w:r w:rsidRPr="00DE7BF1">
        <w:rPr>
          <w:rFonts w:cstheme="minorHAnsi"/>
        </w:rPr>
        <w:t>attitude.</w:t>
      </w:r>
    </w:p>
    <w:p w14:paraId="41292085" w14:textId="77777777" w:rsidR="000D6AF8" w:rsidRDefault="000D6AF8" w:rsidP="000D6AF8">
      <w:pPr>
        <w:spacing w:after="0" w:line="276" w:lineRule="auto"/>
        <w:rPr>
          <w:rFonts w:cstheme="minorHAnsi"/>
          <w:b/>
          <w:bCs/>
        </w:rPr>
      </w:pPr>
    </w:p>
    <w:p w14:paraId="61D17139" w14:textId="77777777" w:rsidR="000D6AF8" w:rsidRPr="00A61EE5" w:rsidRDefault="000D6AF8" w:rsidP="000D6AF8">
      <w:pPr>
        <w:spacing w:after="0" w:line="276" w:lineRule="auto"/>
        <w:rPr>
          <w:rFonts w:cstheme="minorHAnsi"/>
          <w:b/>
          <w:bCs/>
        </w:rPr>
      </w:pPr>
      <w:r w:rsidRPr="00A61EE5">
        <w:rPr>
          <w:rFonts w:cstheme="minorHAnsi"/>
          <w:b/>
          <w:bCs/>
        </w:rPr>
        <w:t>Company Goals</w:t>
      </w:r>
    </w:p>
    <w:p w14:paraId="3AF17F8F" w14:textId="77777777" w:rsidR="000D6AF8" w:rsidRPr="00A61EE5" w:rsidRDefault="000D6AF8" w:rsidP="000D6AF8">
      <w:pPr>
        <w:spacing w:after="0" w:line="276" w:lineRule="auto"/>
        <w:rPr>
          <w:rFonts w:cstheme="minorHAnsi"/>
        </w:rPr>
      </w:pPr>
      <w:r w:rsidRPr="00A61EE5">
        <w:rPr>
          <w:rFonts w:cstheme="minorHAnsi"/>
        </w:rPr>
        <w:t>Company goals are cascaded down from the organisation’s ‘business plan’. The</w:t>
      </w:r>
      <w:r>
        <w:rPr>
          <w:rFonts w:cstheme="minorHAnsi"/>
        </w:rPr>
        <w:t xml:space="preserve"> supervisor records the</w:t>
      </w:r>
      <w:r w:rsidRPr="00A61EE5">
        <w:rPr>
          <w:rFonts w:cstheme="minorHAnsi"/>
        </w:rPr>
        <w:t xml:space="preserve"> employee’s contribution to achieving the company goals</w:t>
      </w:r>
      <w:r>
        <w:rPr>
          <w:rFonts w:cstheme="minorHAnsi"/>
        </w:rPr>
        <w:t xml:space="preserve"> and the supervisor can identify the employee’s contribution towards achieving the company goals.</w:t>
      </w:r>
    </w:p>
    <w:p w14:paraId="5DB76159" w14:textId="77777777" w:rsidR="000D6AF8" w:rsidRDefault="000D6AF8" w:rsidP="000D6AF8">
      <w:pPr>
        <w:spacing w:after="0" w:line="276" w:lineRule="auto"/>
        <w:rPr>
          <w:rFonts w:cstheme="minorHAnsi"/>
          <w:b/>
          <w:bCs/>
        </w:rPr>
      </w:pPr>
    </w:p>
    <w:p w14:paraId="5F1E6959" w14:textId="77777777" w:rsidR="000D6AF8" w:rsidRPr="00A61EE5" w:rsidRDefault="000D6AF8" w:rsidP="000D6AF8">
      <w:pPr>
        <w:spacing w:after="0" w:line="276" w:lineRule="auto"/>
        <w:rPr>
          <w:rFonts w:cstheme="minorHAnsi"/>
          <w:b/>
          <w:bCs/>
        </w:rPr>
      </w:pPr>
      <w:r w:rsidRPr="00A61EE5">
        <w:rPr>
          <w:rFonts w:cstheme="minorHAnsi"/>
          <w:b/>
          <w:bCs/>
        </w:rPr>
        <w:t>Department Goals</w:t>
      </w:r>
    </w:p>
    <w:p w14:paraId="2CBC6941" w14:textId="77777777" w:rsidR="000D6AF8" w:rsidRPr="00A61EE5" w:rsidRDefault="000D6AF8" w:rsidP="000D6AF8">
      <w:pPr>
        <w:spacing w:after="0" w:line="276" w:lineRule="auto"/>
        <w:rPr>
          <w:rFonts w:cstheme="minorHAnsi"/>
        </w:rPr>
      </w:pPr>
      <w:r w:rsidRPr="00A61EE5">
        <w:rPr>
          <w:rFonts w:cstheme="minorHAnsi"/>
        </w:rPr>
        <w:t>Departmental goals are cascaded down from the organisation’s ‘business plan’. T</w:t>
      </w:r>
      <w:r>
        <w:rPr>
          <w:rFonts w:cstheme="minorHAnsi"/>
        </w:rPr>
        <w:t>he supervisor records the employee’s contribution towards achieving the company goals.</w:t>
      </w:r>
    </w:p>
    <w:p w14:paraId="531EA7FF" w14:textId="77777777" w:rsidR="000D6AF8" w:rsidRDefault="000D6AF8" w:rsidP="000D6AF8">
      <w:pPr>
        <w:spacing w:after="0" w:line="276" w:lineRule="auto"/>
        <w:rPr>
          <w:rFonts w:cstheme="minorHAnsi"/>
          <w:b/>
          <w:bCs/>
        </w:rPr>
      </w:pPr>
    </w:p>
    <w:p w14:paraId="5A1FC31E" w14:textId="77777777" w:rsidR="000D6AF8" w:rsidRPr="00A61EE5" w:rsidRDefault="000D6AF8" w:rsidP="000D6AF8">
      <w:pPr>
        <w:spacing w:after="0" w:line="276" w:lineRule="auto"/>
        <w:rPr>
          <w:rFonts w:cstheme="minorHAnsi"/>
          <w:b/>
          <w:bCs/>
        </w:rPr>
      </w:pPr>
      <w:r w:rsidRPr="00A61EE5">
        <w:rPr>
          <w:rFonts w:cstheme="minorHAnsi"/>
          <w:b/>
          <w:bCs/>
        </w:rPr>
        <w:t>Individual Goals</w:t>
      </w:r>
    </w:p>
    <w:p w14:paraId="0F8D3BCE" w14:textId="77777777" w:rsidR="000D6AF8" w:rsidRDefault="000D6AF8" w:rsidP="000D6AF8">
      <w:pPr>
        <w:spacing w:after="0" w:line="276" w:lineRule="auto"/>
        <w:rPr>
          <w:rFonts w:cstheme="minorHAnsi"/>
        </w:rPr>
      </w:pPr>
      <w:r w:rsidRPr="00A61EE5">
        <w:rPr>
          <w:rFonts w:cstheme="minorHAnsi"/>
        </w:rPr>
        <w:t xml:space="preserve">Individual goals are cascaded down from the organisation’s ‘business plan’. The </w:t>
      </w:r>
      <w:r>
        <w:rPr>
          <w:rFonts w:cstheme="minorHAnsi"/>
        </w:rPr>
        <w:t xml:space="preserve">supervisor records the </w:t>
      </w:r>
      <w:r w:rsidRPr="00A61EE5">
        <w:rPr>
          <w:rFonts w:cstheme="minorHAnsi"/>
        </w:rPr>
        <w:t>employee’s contribution to</w:t>
      </w:r>
      <w:r>
        <w:rPr>
          <w:rFonts w:cstheme="minorHAnsi"/>
        </w:rPr>
        <w:t xml:space="preserve">wards </w:t>
      </w:r>
      <w:r w:rsidRPr="00A61EE5">
        <w:rPr>
          <w:rFonts w:cstheme="minorHAnsi"/>
        </w:rPr>
        <w:t>achieving the departmental goals. This is also an opportunity for the supervisor to follow up on any ‘requires improvement’ ratings and identify opportunities to improve for the following year, such as training and devel</w:t>
      </w:r>
      <w:r w:rsidRPr="00E86205">
        <w:rPr>
          <w:rFonts w:cstheme="minorHAnsi"/>
        </w:rPr>
        <w:t xml:space="preserve">opment. </w:t>
      </w:r>
    </w:p>
    <w:p w14:paraId="383C0283" w14:textId="77777777" w:rsidR="000D6AF8" w:rsidRDefault="000D6AF8" w:rsidP="000D6AF8">
      <w:pPr>
        <w:spacing w:after="0" w:line="276" w:lineRule="auto"/>
        <w:rPr>
          <w:rFonts w:cstheme="minorHAnsi"/>
          <w:b/>
          <w:bCs/>
        </w:rPr>
      </w:pPr>
    </w:p>
    <w:p w14:paraId="713929AA" w14:textId="77777777" w:rsidR="000D6AF8" w:rsidRPr="00A61EE5" w:rsidRDefault="000D6AF8" w:rsidP="000D6AF8">
      <w:pPr>
        <w:spacing w:after="0" w:line="276" w:lineRule="auto"/>
        <w:rPr>
          <w:rFonts w:cstheme="minorHAnsi"/>
          <w:b/>
          <w:bCs/>
        </w:rPr>
      </w:pPr>
      <w:r w:rsidRPr="00A61EE5">
        <w:rPr>
          <w:rFonts w:cstheme="minorHAnsi"/>
          <w:b/>
          <w:bCs/>
        </w:rPr>
        <w:t>Summary of Performance</w:t>
      </w:r>
    </w:p>
    <w:p w14:paraId="390042F0" w14:textId="77777777" w:rsidR="000D6AF8" w:rsidRPr="00A61EE5" w:rsidRDefault="000D6AF8" w:rsidP="000D6AF8">
      <w:pPr>
        <w:spacing w:after="0" w:line="276" w:lineRule="auto"/>
        <w:rPr>
          <w:rFonts w:cstheme="minorHAnsi"/>
        </w:rPr>
      </w:pPr>
      <w:r w:rsidRPr="00A61EE5">
        <w:rPr>
          <w:rFonts w:cstheme="minorHAnsi"/>
        </w:rPr>
        <w:t>The Supervisor gives an overall summary of employee performance, ensuring recognition for exemplary performance is recorded where applicable.</w:t>
      </w:r>
    </w:p>
    <w:p w14:paraId="5A14C57B" w14:textId="77777777" w:rsidR="000D6AF8" w:rsidRDefault="000D6AF8" w:rsidP="000D6AF8">
      <w:pPr>
        <w:spacing w:after="0" w:line="276" w:lineRule="auto"/>
        <w:rPr>
          <w:rFonts w:cstheme="minorHAnsi"/>
          <w:b/>
          <w:bCs/>
        </w:rPr>
      </w:pPr>
    </w:p>
    <w:p w14:paraId="69E8E6C8" w14:textId="77777777" w:rsidR="000D6AF8" w:rsidRPr="00A61EE5" w:rsidRDefault="000D6AF8" w:rsidP="000D6AF8">
      <w:pPr>
        <w:spacing w:after="0" w:line="276" w:lineRule="auto"/>
        <w:rPr>
          <w:rFonts w:cstheme="minorHAnsi"/>
          <w:b/>
          <w:bCs/>
        </w:rPr>
      </w:pPr>
      <w:r w:rsidRPr="00A61EE5">
        <w:rPr>
          <w:rFonts w:cstheme="minorHAnsi"/>
          <w:b/>
          <w:bCs/>
        </w:rPr>
        <w:t>Employee Comments</w:t>
      </w:r>
    </w:p>
    <w:p w14:paraId="26EA8476" w14:textId="77777777" w:rsidR="000D6AF8" w:rsidRPr="00A61EE5" w:rsidRDefault="000D6AF8" w:rsidP="000D6AF8">
      <w:pPr>
        <w:spacing w:after="0" w:line="276" w:lineRule="auto"/>
        <w:rPr>
          <w:rFonts w:cstheme="minorHAnsi"/>
        </w:rPr>
      </w:pPr>
      <w:r w:rsidRPr="00A61EE5">
        <w:rPr>
          <w:rFonts w:cstheme="minorHAnsi"/>
        </w:rPr>
        <w:t xml:space="preserve">Following the performance review meeting, the EPR is returned to the employee for </w:t>
      </w:r>
      <w:r>
        <w:rPr>
          <w:rFonts w:cstheme="minorHAnsi"/>
        </w:rPr>
        <w:t xml:space="preserve">final </w:t>
      </w:r>
      <w:r w:rsidRPr="00A61EE5">
        <w:rPr>
          <w:rFonts w:cstheme="minorHAnsi"/>
        </w:rPr>
        <w:t>comments. This is an opportunity for the employee to make comments on the performance level ratings and accompanying explanation that the supervisor has made</w:t>
      </w:r>
      <w:r>
        <w:rPr>
          <w:rFonts w:cstheme="minorHAnsi"/>
        </w:rPr>
        <w:t>.</w:t>
      </w:r>
    </w:p>
    <w:p w14:paraId="0DE87BBC" w14:textId="77777777" w:rsidR="000D6AF8" w:rsidRDefault="000D6AF8" w:rsidP="000D6AF8">
      <w:pPr>
        <w:spacing w:after="0" w:line="276" w:lineRule="auto"/>
        <w:rPr>
          <w:rFonts w:cstheme="minorHAnsi"/>
          <w:b/>
          <w:bCs/>
        </w:rPr>
      </w:pPr>
    </w:p>
    <w:p w14:paraId="2ADF9F1C" w14:textId="77777777" w:rsidR="000D6AF8" w:rsidRPr="00A61EE5" w:rsidRDefault="000D6AF8" w:rsidP="000D6AF8">
      <w:pPr>
        <w:spacing w:after="0" w:line="276" w:lineRule="auto"/>
        <w:rPr>
          <w:rFonts w:cstheme="minorHAnsi"/>
          <w:b/>
          <w:bCs/>
        </w:rPr>
      </w:pPr>
      <w:r w:rsidRPr="00A61EE5">
        <w:rPr>
          <w:rFonts w:cstheme="minorHAnsi"/>
          <w:b/>
          <w:bCs/>
        </w:rPr>
        <w:t>Supervisor Comments</w:t>
      </w:r>
    </w:p>
    <w:p w14:paraId="5FE7B768" w14:textId="77777777" w:rsidR="000D6AF8" w:rsidRPr="00A61EE5" w:rsidRDefault="000D6AF8" w:rsidP="000D6AF8">
      <w:pPr>
        <w:spacing w:after="0" w:line="276" w:lineRule="auto"/>
        <w:rPr>
          <w:rFonts w:cstheme="minorHAnsi"/>
        </w:rPr>
      </w:pPr>
      <w:r w:rsidRPr="00A61EE5">
        <w:rPr>
          <w:rFonts w:cstheme="minorHAnsi"/>
        </w:rPr>
        <w:t>This is an opportunity for the Supervisor to make additional comments on the employee’s performance, such as recognition for going above and beyond their normal duties</w:t>
      </w:r>
      <w:r>
        <w:rPr>
          <w:rFonts w:cstheme="minorHAnsi"/>
        </w:rPr>
        <w:t xml:space="preserve"> or identifying opportunities for improvement.</w:t>
      </w:r>
    </w:p>
    <w:p w14:paraId="57740080" w14:textId="77777777" w:rsidR="000D6AF8" w:rsidRDefault="000D6AF8" w:rsidP="000D6AF8">
      <w:pPr>
        <w:spacing w:after="0" w:line="276" w:lineRule="auto"/>
        <w:rPr>
          <w:rFonts w:cstheme="minorHAnsi"/>
          <w:b/>
          <w:bCs/>
        </w:rPr>
      </w:pPr>
    </w:p>
    <w:p w14:paraId="184401AC" w14:textId="77777777" w:rsidR="000D6AF8" w:rsidRPr="00A61EE5" w:rsidRDefault="000D6AF8" w:rsidP="000D6AF8">
      <w:pPr>
        <w:spacing w:after="0" w:line="276" w:lineRule="auto"/>
        <w:rPr>
          <w:rFonts w:cstheme="minorHAnsi"/>
          <w:b/>
          <w:bCs/>
        </w:rPr>
      </w:pPr>
      <w:r w:rsidRPr="00A61EE5">
        <w:rPr>
          <w:rFonts w:cstheme="minorHAnsi"/>
          <w:b/>
          <w:bCs/>
        </w:rPr>
        <w:t>Next Level Supervisor Comments</w:t>
      </w:r>
    </w:p>
    <w:p w14:paraId="0400EECB" w14:textId="77777777" w:rsidR="000D6AF8" w:rsidRPr="00A61EE5" w:rsidRDefault="000D6AF8" w:rsidP="000D6AF8">
      <w:pPr>
        <w:spacing w:after="0" w:line="276" w:lineRule="auto"/>
        <w:rPr>
          <w:rFonts w:cstheme="minorHAnsi"/>
        </w:rPr>
      </w:pPr>
      <w:r w:rsidRPr="00A61EE5">
        <w:rPr>
          <w:rFonts w:cstheme="minorHAnsi"/>
        </w:rPr>
        <w:t>This is an opportunity for the next level supervisor to comment on the employee’s performance.</w:t>
      </w:r>
    </w:p>
    <w:p w14:paraId="32D583EA" w14:textId="77777777" w:rsidR="000D6AF8" w:rsidRDefault="000D6AF8" w:rsidP="000D6AF8">
      <w:pPr>
        <w:spacing w:after="0" w:line="276" w:lineRule="auto"/>
        <w:rPr>
          <w:rFonts w:cstheme="minorHAnsi"/>
        </w:rPr>
      </w:pPr>
    </w:p>
    <w:p w14:paraId="44327B41" w14:textId="37CD7F6D" w:rsidR="000D6AF8" w:rsidRPr="00A34C98" w:rsidRDefault="000D6AF8" w:rsidP="000D6AF8">
      <w:pPr>
        <w:spacing w:after="0" w:line="276" w:lineRule="auto"/>
        <w:rPr>
          <w:rFonts w:cstheme="minorHAnsi"/>
        </w:rPr>
      </w:pPr>
      <w:r>
        <w:rPr>
          <w:rFonts w:cstheme="minorHAnsi"/>
        </w:rPr>
        <w:t xml:space="preserve">The following </w:t>
      </w:r>
      <w:r w:rsidRPr="00A61EE5">
        <w:rPr>
          <w:rFonts w:cstheme="minorHAnsi"/>
        </w:rPr>
        <w:t xml:space="preserve">Company </w:t>
      </w:r>
      <w:r>
        <w:rPr>
          <w:rFonts w:cstheme="minorHAnsi"/>
        </w:rPr>
        <w:t>Bas</w:t>
      </w:r>
      <w:r w:rsidRPr="00A61EE5">
        <w:rPr>
          <w:rFonts w:cstheme="minorHAnsi"/>
        </w:rPr>
        <w:t xml:space="preserve">ed </w:t>
      </w:r>
      <w:r>
        <w:rPr>
          <w:rFonts w:cstheme="minorHAnsi"/>
        </w:rPr>
        <w:t>T</w:t>
      </w:r>
      <w:r w:rsidRPr="00A61EE5">
        <w:rPr>
          <w:rFonts w:cstheme="minorHAnsi"/>
        </w:rPr>
        <w:t xml:space="preserve">raining (CBT’s) </w:t>
      </w:r>
      <w:r w:rsidRPr="00A34C98">
        <w:rPr>
          <w:rFonts w:cstheme="minorHAnsi"/>
        </w:rPr>
        <w:t>are available for all new supervisors</w:t>
      </w:r>
      <w:r>
        <w:rPr>
          <w:rFonts w:cstheme="minorHAnsi"/>
        </w:rPr>
        <w:t xml:space="preserve"> to help them understand performance management</w:t>
      </w:r>
      <w:r w:rsidRPr="00A34C98">
        <w:rPr>
          <w:rFonts w:cstheme="minorHAnsi"/>
        </w:rPr>
        <w:t xml:space="preserve"> </w:t>
      </w:r>
      <w:sdt>
        <w:sdtPr>
          <w:rPr>
            <w:rFonts w:cstheme="minorHAnsi"/>
          </w:rPr>
          <w:id w:val="602770454"/>
          <w:citation/>
        </w:sdtPr>
        <w:sdtContent>
          <w:r w:rsidRPr="00A34C98">
            <w:rPr>
              <w:rFonts w:cstheme="minorHAnsi"/>
            </w:rPr>
            <w:fldChar w:fldCharType="begin"/>
          </w:r>
          <w:r w:rsidRPr="00A34C98">
            <w:rPr>
              <w:rFonts w:cstheme="minorHAnsi"/>
            </w:rPr>
            <w:instrText xml:space="preserve"> CITATION Val204 \l 2057 </w:instrText>
          </w:r>
          <w:r w:rsidRPr="00A34C98">
            <w:rPr>
              <w:rFonts w:cstheme="minorHAnsi"/>
            </w:rPr>
            <w:fldChar w:fldCharType="separate"/>
          </w:r>
          <w:r w:rsidRPr="000D6AF8">
            <w:rPr>
              <w:rFonts w:cstheme="minorHAnsi"/>
              <w:noProof/>
            </w:rPr>
            <w:t>(Valero, n.d.)</w:t>
          </w:r>
          <w:r w:rsidRPr="00A34C98">
            <w:rPr>
              <w:rFonts w:cstheme="minorHAnsi"/>
            </w:rPr>
            <w:fldChar w:fldCharType="end"/>
          </w:r>
        </w:sdtContent>
      </w:sdt>
    </w:p>
    <w:p w14:paraId="5FAF3EE2" w14:textId="77777777" w:rsidR="000D6AF8" w:rsidRPr="000B1F13" w:rsidRDefault="000D6AF8" w:rsidP="000D6AF8">
      <w:pPr>
        <w:pStyle w:val="ListParagraph"/>
        <w:numPr>
          <w:ilvl w:val="0"/>
          <w:numId w:val="5"/>
        </w:numPr>
        <w:spacing w:line="276" w:lineRule="auto"/>
        <w:ind w:leftChars="0" w:left="714" w:firstLineChars="0" w:hanging="357"/>
        <w:outlineLvl w:val="9"/>
        <w:rPr>
          <w:rFonts w:asciiTheme="minorHAnsi" w:hAnsiTheme="minorHAnsi" w:cstheme="minorHAnsi"/>
        </w:rPr>
      </w:pPr>
      <w:r w:rsidRPr="000B1F13">
        <w:rPr>
          <w:rFonts w:asciiTheme="minorHAnsi" w:hAnsiTheme="minorHAnsi" w:cstheme="minorHAnsi"/>
        </w:rPr>
        <w:t>Performance Management</w:t>
      </w:r>
    </w:p>
    <w:p w14:paraId="610C4EDF" w14:textId="77777777" w:rsidR="000D6AF8" w:rsidRPr="000B1F13" w:rsidRDefault="000D6AF8" w:rsidP="000D6AF8">
      <w:pPr>
        <w:pStyle w:val="ListParagraph"/>
        <w:numPr>
          <w:ilvl w:val="0"/>
          <w:numId w:val="5"/>
        </w:numPr>
        <w:spacing w:line="276" w:lineRule="auto"/>
        <w:ind w:leftChars="0" w:left="714" w:firstLineChars="0" w:hanging="357"/>
        <w:outlineLvl w:val="9"/>
        <w:rPr>
          <w:rFonts w:asciiTheme="minorHAnsi" w:hAnsiTheme="minorHAnsi" w:cstheme="minorHAnsi"/>
        </w:rPr>
      </w:pPr>
      <w:r w:rsidRPr="000B1F13">
        <w:rPr>
          <w:rFonts w:asciiTheme="minorHAnsi" w:hAnsiTheme="minorHAnsi" w:cstheme="minorHAnsi"/>
        </w:rPr>
        <w:t>Driving Performance Excellence – Delivering Tough Feedback</w:t>
      </w:r>
    </w:p>
    <w:p w14:paraId="303ABAFF" w14:textId="77777777" w:rsidR="000D6AF8" w:rsidRPr="000B1F13" w:rsidRDefault="000D6AF8" w:rsidP="000D6AF8">
      <w:pPr>
        <w:pStyle w:val="ListParagraph"/>
        <w:numPr>
          <w:ilvl w:val="0"/>
          <w:numId w:val="5"/>
        </w:numPr>
        <w:spacing w:line="276" w:lineRule="auto"/>
        <w:ind w:leftChars="0" w:left="714" w:firstLineChars="0" w:hanging="357"/>
        <w:outlineLvl w:val="9"/>
        <w:rPr>
          <w:rFonts w:asciiTheme="minorHAnsi" w:hAnsiTheme="minorHAnsi" w:cstheme="minorHAnsi"/>
        </w:rPr>
      </w:pPr>
      <w:r w:rsidRPr="000B1F13">
        <w:rPr>
          <w:rFonts w:asciiTheme="minorHAnsi" w:hAnsiTheme="minorHAnsi" w:cstheme="minorHAnsi"/>
        </w:rPr>
        <w:t>Driving Performance Excellence – Motivation and Engagement</w:t>
      </w:r>
    </w:p>
    <w:p w14:paraId="58249763" w14:textId="77777777" w:rsidR="000D6AF8" w:rsidRPr="000B1F13" w:rsidRDefault="000D6AF8" w:rsidP="000D6AF8">
      <w:pPr>
        <w:pStyle w:val="ListParagraph"/>
        <w:numPr>
          <w:ilvl w:val="0"/>
          <w:numId w:val="5"/>
        </w:numPr>
        <w:spacing w:line="276" w:lineRule="auto"/>
        <w:ind w:leftChars="0" w:left="714" w:firstLineChars="0" w:hanging="357"/>
        <w:outlineLvl w:val="9"/>
        <w:rPr>
          <w:rFonts w:asciiTheme="minorHAnsi" w:hAnsiTheme="minorHAnsi" w:cstheme="minorHAnsi"/>
        </w:rPr>
      </w:pPr>
      <w:r w:rsidRPr="000B1F13">
        <w:rPr>
          <w:rFonts w:asciiTheme="minorHAnsi" w:hAnsiTheme="minorHAnsi" w:cstheme="minorHAnsi"/>
        </w:rPr>
        <w:t>Driving Performance Excellence – Coaching</w:t>
      </w:r>
    </w:p>
    <w:p w14:paraId="0ED08723" w14:textId="77777777" w:rsidR="000D6AF8" w:rsidRPr="000B1F13" w:rsidRDefault="000D6AF8" w:rsidP="000D6AF8">
      <w:pPr>
        <w:pStyle w:val="ListParagraph"/>
        <w:numPr>
          <w:ilvl w:val="0"/>
          <w:numId w:val="5"/>
        </w:numPr>
        <w:spacing w:line="276" w:lineRule="auto"/>
        <w:ind w:leftChars="0" w:left="714" w:firstLineChars="0" w:hanging="357"/>
        <w:outlineLvl w:val="9"/>
        <w:rPr>
          <w:rFonts w:asciiTheme="minorHAnsi" w:hAnsiTheme="minorHAnsi" w:cstheme="minorHAnsi"/>
        </w:rPr>
      </w:pPr>
      <w:r w:rsidRPr="000B1F13">
        <w:rPr>
          <w:rFonts w:asciiTheme="minorHAnsi" w:hAnsiTheme="minorHAnsi" w:cstheme="minorHAnsi"/>
        </w:rPr>
        <w:t>EPR – New Supervisor Training</w:t>
      </w:r>
    </w:p>
    <w:p w14:paraId="70DCF8D8" w14:textId="77777777" w:rsidR="000D6AF8" w:rsidRDefault="000D6AF8" w:rsidP="000D6AF8">
      <w:pPr>
        <w:spacing w:after="0" w:line="276" w:lineRule="auto"/>
        <w:rPr>
          <w:rFonts w:cstheme="minorHAnsi"/>
        </w:rPr>
      </w:pPr>
    </w:p>
    <w:p w14:paraId="684359F9" w14:textId="77777777" w:rsidR="000D6AF8" w:rsidRDefault="000D6AF8" w:rsidP="000D6AF8">
      <w:pPr>
        <w:spacing w:after="0" w:line="276" w:lineRule="auto"/>
        <w:rPr>
          <w:rFonts w:cstheme="minorHAnsi"/>
        </w:rPr>
      </w:pPr>
      <w:r w:rsidRPr="00272DE6">
        <w:rPr>
          <w:rFonts w:cstheme="minorHAnsi"/>
        </w:rPr>
        <w:lastRenderedPageBreak/>
        <w:t xml:space="preserve">The </w:t>
      </w:r>
      <w:r>
        <w:rPr>
          <w:rFonts w:cstheme="minorHAnsi"/>
        </w:rPr>
        <w:t xml:space="preserve">following </w:t>
      </w:r>
      <w:r w:rsidRPr="00272DE6">
        <w:rPr>
          <w:rFonts w:cstheme="minorHAnsi"/>
        </w:rPr>
        <w:t>CBT</w:t>
      </w:r>
      <w:r>
        <w:rPr>
          <w:rFonts w:cstheme="minorHAnsi"/>
        </w:rPr>
        <w:t xml:space="preserve"> is</w:t>
      </w:r>
      <w:r w:rsidRPr="00272DE6">
        <w:rPr>
          <w:rFonts w:cstheme="minorHAnsi"/>
        </w:rPr>
        <w:t xml:space="preserve"> available for </w:t>
      </w:r>
      <w:r>
        <w:rPr>
          <w:rFonts w:cstheme="minorHAnsi"/>
        </w:rPr>
        <w:t>employees to give them a clear understanding of performance expectations and how to measure their success.</w:t>
      </w:r>
    </w:p>
    <w:p w14:paraId="7ADF87AF" w14:textId="77777777" w:rsidR="000D6AF8" w:rsidRPr="00272DE6" w:rsidRDefault="000D6AF8" w:rsidP="000D6AF8">
      <w:pPr>
        <w:pStyle w:val="ListParagraph"/>
        <w:numPr>
          <w:ilvl w:val="0"/>
          <w:numId w:val="8"/>
        </w:numPr>
        <w:spacing w:line="276" w:lineRule="auto"/>
        <w:ind w:leftChars="0" w:left="714" w:firstLineChars="0" w:hanging="357"/>
        <w:outlineLvl w:val="9"/>
        <w:rPr>
          <w:rFonts w:asciiTheme="minorHAnsi" w:hAnsiTheme="minorHAnsi" w:cstheme="minorHAnsi"/>
        </w:rPr>
      </w:pPr>
      <w:r w:rsidRPr="00272DE6">
        <w:rPr>
          <w:rFonts w:asciiTheme="minorHAnsi" w:hAnsiTheme="minorHAnsi" w:cstheme="minorHAnsi"/>
        </w:rPr>
        <w:t>Understanding Performance Expectations</w:t>
      </w:r>
    </w:p>
    <w:p w14:paraId="6C6549CB" w14:textId="77777777" w:rsidR="000D6AF8" w:rsidRDefault="000D6AF8" w:rsidP="000D6AF8">
      <w:pPr>
        <w:spacing w:after="0" w:line="276" w:lineRule="auto"/>
        <w:rPr>
          <w:rFonts w:cstheme="minorHAnsi"/>
        </w:rPr>
      </w:pPr>
    </w:p>
    <w:p w14:paraId="04CCEF74" w14:textId="77777777" w:rsidR="000D6AF8" w:rsidRDefault="000D6AF8" w:rsidP="000D6AF8">
      <w:pPr>
        <w:spacing w:after="0" w:line="276" w:lineRule="auto"/>
        <w:rPr>
          <w:rFonts w:cstheme="minorHAnsi"/>
        </w:rPr>
      </w:pPr>
      <w:r w:rsidRPr="00A34C98">
        <w:rPr>
          <w:rFonts w:cstheme="minorHAnsi"/>
        </w:rPr>
        <w:t>The refinery’s EPR process has remained unchanged for many years.  It has been identified that the current process is outdated and no longer fit for purpose.  A new performance review process is in development and is due to be introduced at the Refinery in 2021. The new performance review process will be called ‘Employee Career Planning’ and is more focussed on developing employees to achieve their career goals, through the following process:</w:t>
      </w:r>
    </w:p>
    <w:p w14:paraId="450AEE9C" w14:textId="77777777" w:rsidR="000D6AF8" w:rsidRPr="00A34C98" w:rsidRDefault="000D6AF8" w:rsidP="000D6AF8">
      <w:pPr>
        <w:spacing w:after="0" w:line="276" w:lineRule="auto"/>
        <w:rPr>
          <w:rFonts w:cstheme="minorHAnsi"/>
        </w:rPr>
      </w:pPr>
    </w:p>
    <w:p w14:paraId="4F70BCB9" w14:textId="77777777" w:rsidR="000D6AF8" w:rsidRPr="00A34C98" w:rsidRDefault="000D6AF8" w:rsidP="000D6AF8">
      <w:pPr>
        <w:pStyle w:val="ListParagraph"/>
        <w:numPr>
          <w:ilvl w:val="0"/>
          <w:numId w:val="4"/>
        </w:numPr>
        <w:ind w:leftChars="0" w:firstLineChars="0"/>
        <w:outlineLvl w:val="9"/>
        <w:rPr>
          <w:rFonts w:asciiTheme="minorHAnsi" w:hAnsiTheme="minorHAnsi" w:cstheme="minorHAnsi"/>
        </w:rPr>
      </w:pPr>
      <w:r w:rsidRPr="00A34C98">
        <w:rPr>
          <w:rFonts w:asciiTheme="minorHAnsi" w:hAnsiTheme="minorHAnsi" w:cstheme="minorHAnsi"/>
        </w:rPr>
        <w:t>Primary career interest</w:t>
      </w:r>
    </w:p>
    <w:p w14:paraId="3304EE2F" w14:textId="77777777" w:rsidR="000D6AF8" w:rsidRPr="00A34C98" w:rsidRDefault="000D6AF8" w:rsidP="000D6AF8">
      <w:pPr>
        <w:pStyle w:val="ListParagraph"/>
        <w:numPr>
          <w:ilvl w:val="0"/>
          <w:numId w:val="4"/>
        </w:numPr>
        <w:ind w:leftChars="0" w:firstLineChars="0"/>
        <w:outlineLvl w:val="9"/>
        <w:rPr>
          <w:rFonts w:asciiTheme="minorHAnsi" w:hAnsiTheme="minorHAnsi" w:cstheme="minorHAnsi"/>
        </w:rPr>
      </w:pPr>
      <w:r w:rsidRPr="00A34C98">
        <w:rPr>
          <w:rFonts w:asciiTheme="minorHAnsi" w:hAnsiTheme="minorHAnsi" w:cstheme="minorHAnsi"/>
        </w:rPr>
        <w:t>Identify professional goals</w:t>
      </w:r>
    </w:p>
    <w:p w14:paraId="5F3246E8" w14:textId="77777777" w:rsidR="000D6AF8" w:rsidRPr="00A34C98" w:rsidRDefault="000D6AF8" w:rsidP="000D6AF8">
      <w:pPr>
        <w:pStyle w:val="ListParagraph"/>
        <w:numPr>
          <w:ilvl w:val="0"/>
          <w:numId w:val="4"/>
        </w:numPr>
        <w:ind w:leftChars="0" w:firstLineChars="0"/>
        <w:outlineLvl w:val="9"/>
        <w:rPr>
          <w:rFonts w:asciiTheme="minorHAnsi" w:hAnsiTheme="minorHAnsi" w:cstheme="minorHAnsi"/>
        </w:rPr>
      </w:pPr>
      <w:r w:rsidRPr="00A34C98">
        <w:rPr>
          <w:rFonts w:asciiTheme="minorHAnsi" w:hAnsiTheme="minorHAnsi" w:cstheme="minorHAnsi"/>
        </w:rPr>
        <w:t>Determine career conversation</w:t>
      </w:r>
    </w:p>
    <w:p w14:paraId="26D71736" w14:textId="77777777" w:rsidR="000D6AF8" w:rsidRPr="00A34C98" w:rsidRDefault="000D6AF8" w:rsidP="000D6AF8">
      <w:pPr>
        <w:pStyle w:val="ListParagraph"/>
        <w:numPr>
          <w:ilvl w:val="0"/>
          <w:numId w:val="4"/>
        </w:numPr>
        <w:ind w:leftChars="0" w:firstLineChars="0"/>
        <w:outlineLvl w:val="9"/>
        <w:rPr>
          <w:rFonts w:asciiTheme="minorHAnsi" w:hAnsiTheme="minorHAnsi" w:cstheme="minorHAnsi"/>
        </w:rPr>
      </w:pPr>
      <w:r w:rsidRPr="00A34C98">
        <w:rPr>
          <w:rFonts w:asciiTheme="minorHAnsi" w:hAnsiTheme="minorHAnsi" w:cstheme="minorHAnsi"/>
        </w:rPr>
        <w:t>Discuss goals/career development</w:t>
      </w:r>
    </w:p>
    <w:p w14:paraId="24A23FCC" w14:textId="6B488D4A" w:rsidR="000D6AF8" w:rsidRDefault="000D6AF8" w:rsidP="000D6AF8">
      <w:pPr>
        <w:pStyle w:val="ListParagraph"/>
        <w:numPr>
          <w:ilvl w:val="0"/>
          <w:numId w:val="4"/>
        </w:numPr>
        <w:ind w:leftChars="0" w:firstLineChars="0"/>
        <w:outlineLvl w:val="9"/>
        <w:rPr>
          <w:rFonts w:asciiTheme="minorHAnsi" w:hAnsiTheme="minorHAnsi" w:cstheme="minorHAnsi"/>
        </w:rPr>
      </w:pPr>
      <w:r w:rsidRPr="00A34C98">
        <w:rPr>
          <w:rFonts w:asciiTheme="minorHAnsi" w:hAnsiTheme="minorHAnsi" w:cstheme="minorHAnsi"/>
        </w:rPr>
        <w:t>‘When and How’ development activities</w:t>
      </w:r>
    </w:p>
    <w:p w14:paraId="5961345C" w14:textId="1E73526F" w:rsidR="000D6AF8" w:rsidRDefault="000D6AF8" w:rsidP="000D6AF8">
      <w:pPr>
        <w:rPr>
          <w:rFonts w:cstheme="minorHAnsi"/>
        </w:rPr>
      </w:pPr>
    </w:p>
    <w:p w14:paraId="492E3E12" w14:textId="0E1018E6" w:rsidR="000D6AF8" w:rsidRDefault="000D6AF8" w:rsidP="000D6AF8">
      <w:pPr>
        <w:rPr>
          <w:rFonts w:cstheme="minorHAnsi"/>
        </w:rPr>
      </w:pPr>
    </w:p>
    <w:p w14:paraId="1A97F9A9" w14:textId="53519485" w:rsidR="000D6AF8" w:rsidRDefault="000D6AF8" w:rsidP="000D6AF8">
      <w:pPr>
        <w:rPr>
          <w:rFonts w:cstheme="minorHAnsi"/>
        </w:rPr>
      </w:pPr>
    </w:p>
    <w:p w14:paraId="7BBBA122" w14:textId="682187FD" w:rsidR="000D6AF8" w:rsidRDefault="000D6AF8" w:rsidP="000D6AF8">
      <w:pPr>
        <w:rPr>
          <w:rFonts w:cstheme="minorHAnsi"/>
        </w:rPr>
      </w:pPr>
    </w:p>
    <w:p w14:paraId="696AF1D0" w14:textId="46CBB0E6" w:rsidR="000D6AF8" w:rsidRDefault="000D6AF8" w:rsidP="000D6AF8">
      <w:pPr>
        <w:rPr>
          <w:rFonts w:cstheme="minorHAnsi"/>
        </w:rPr>
      </w:pPr>
    </w:p>
    <w:p w14:paraId="0F4E3675" w14:textId="468BE43F" w:rsidR="000D6AF8" w:rsidRDefault="000D6AF8" w:rsidP="000D6AF8">
      <w:pPr>
        <w:rPr>
          <w:rFonts w:cstheme="minorHAnsi"/>
        </w:rPr>
      </w:pPr>
    </w:p>
    <w:p w14:paraId="7FC01222" w14:textId="0684ACF9" w:rsidR="000D6AF8" w:rsidRDefault="000D6AF8" w:rsidP="000D6AF8">
      <w:pPr>
        <w:rPr>
          <w:rFonts w:cstheme="minorHAnsi"/>
        </w:rPr>
      </w:pPr>
    </w:p>
    <w:p w14:paraId="2AEC816F" w14:textId="4E2E42E9" w:rsidR="000D6AF8" w:rsidRDefault="000D6AF8" w:rsidP="000D6AF8">
      <w:pPr>
        <w:rPr>
          <w:rFonts w:cstheme="minorHAnsi"/>
        </w:rPr>
      </w:pPr>
    </w:p>
    <w:p w14:paraId="5FC9B856" w14:textId="58B1B752" w:rsidR="000D6AF8" w:rsidRDefault="000D6AF8" w:rsidP="000D6AF8">
      <w:pPr>
        <w:rPr>
          <w:rFonts w:cstheme="minorHAnsi"/>
        </w:rPr>
      </w:pPr>
    </w:p>
    <w:p w14:paraId="34D2BD33" w14:textId="13B12366" w:rsidR="000D6AF8" w:rsidRDefault="000D6AF8" w:rsidP="000D6AF8">
      <w:pPr>
        <w:rPr>
          <w:rFonts w:cstheme="minorHAnsi"/>
        </w:rPr>
      </w:pPr>
    </w:p>
    <w:p w14:paraId="0DA7B9AE" w14:textId="768AEF78" w:rsidR="000D6AF8" w:rsidRDefault="000D6AF8" w:rsidP="000D6AF8">
      <w:pPr>
        <w:rPr>
          <w:rFonts w:cstheme="minorHAnsi"/>
        </w:rPr>
      </w:pPr>
    </w:p>
    <w:p w14:paraId="4B11D5B0" w14:textId="063FADF6" w:rsidR="000D6AF8" w:rsidRDefault="000D6AF8" w:rsidP="000D6AF8">
      <w:pPr>
        <w:rPr>
          <w:rFonts w:cstheme="minorHAnsi"/>
        </w:rPr>
      </w:pPr>
    </w:p>
    <w:p w14:paraId="540174DB" w14:textId="56ECE221" w:rsidR="000D6AF8" w:rsidRDefault="000D6AF8" w:rsidP="000D6AF8">
      <w:pPr>
        <w:rPr>
          <w:rFonts w:cstheme="minorHAnsi"/>
        </w:rPr>
      </w:pPr>
    </w:p>
    <w:p w14:paraId="58ABED65" w14:textId="56BF1AA0" w:rsidR="000D6AF8" w:rsidRDefault="000D6AF8" w:rsidP="000D6AF8">
      <w:pPr>
        <w:rPr>
          <w:rFonts w:cstheme="minorHAnsi"/>
        </w:rPr>
      </w:pPr>
    </w:p>
    <w:p w14:paraId="7C6D4B48" w14:textId="07EDFD39" w:rsidR="000D6AF8" w:rsidRDefault="000D6AF8" w:rsidP="000D6AF8">
      <w:pPr>
        <w:rPr>
          <w:rFonts w:cstheme="minorHAnsi"/>
        </w:rPr>
      </w:pPr>
    </w:p>
    <w:p w14:paraId="5018351E" w14:textId="4BBAAFB1" w:rsidR="000D6AF8" w:rsidRDefault="000D6AF8" w:rsidP="000D6AF8">
      <w:pPr>
        <w:rPr>
          <w:rFonts w:cstheme="minorHAnsi"/>
        </w:rPr>
      </w:pPr>
    </w:p>
    <w:p w14:paraId="53F2F370" w14:textId="2A71FD3C" w:rsidR="000D6AF8" w:rsidRDefault="000D6AF8" w:rsidP="000D6AF8">
      <w:pPr>
        <w:rPr>
          <w:rFonts w:cstheme="minorHAnsi"/>
        </w:rPr>
      </w:pPr>
    </w:p>
    <w:p w14:paraId="720CAFB3" w14:textId="07E6890A" w:rsidR="000D6AF8" w:rsidRDefault="000D6AF8" w:rsidP="000D6AF8">
      <w:pPr>
        <w:rPr>
          <w:rFonts w:cstheme="minorHAnsi"/>
        </w:rPr>
      </w:pPr>
    </w:p>
    <w:p w14:paraId="3223E740" w14:textId="77777777" w:rsidR="000D6AF8" w:rsidRDefault="000D6AF8" w:rsidP="000D6AF8">
      <w:pPr>
        <w:rPr>
          <w:rFonts w:cstheme="minorHAnsi"/>
        </w:rPr>
      </w:pPr>
    </w:p>
    <w:p w14:paraId="5A83A890" w14:textId="77777777" w:rsidR="000D6AF8" w:rsidRPr="000D6AF8" w:rsidRDefault="000D6AF8" w:rsidP="000D6AF8">
      <w:pPr>
        <w:rPr>
          <w:rFonts w:cstheme="minorHAnsi"/>
        </w:rPr>
      </w:pPr>
    </w:p>
    <w:p w14:paraId="7F762C07" w14:textId="77777777" w:rsidR="000D6AF8" w:rsidRDefault="000D6AF8" w:rsidP="000D6AF8">
      <w:pPr>
        <w:spacing w:after="0" w:line="276" w:lineRule="auto"/>
        <w:rPr>
          <w:rFonts w:cstheme="minorHAnsi"/>
        </w:rPr>
      </w:pPr>
    </w:p>
    <w:sdt>
      <w:sdtPr>
        <w:rPr>
          <w:rFonts w:cstheme="minorHAnsi"/>
        </w:rPr>
        <w:id w:val="215937225"/>
        <w:docPartObj>
          <w:docPartGallery w:val="Bibliographies"/>
          <w:docPartUnique/>
        </w:docPartObj>
      </w:sdtPr>
      <w:sdtContent>
        <w:sdt>
          <w:sdtPr>
            <w:id w:val="1080569838"/>
            <w:docPartObj>
              <w:docPartGallery w:val="Bibliographies"/>
              <w:docPartUnique/>
            </w:docPartObj>
          </w:sdtPr>
          <w:sdtContent>
            <w:p w14:paraId="4D9B2E51" w14:textId="4E3F3E5E" w:rsidR="000D6AF8" w:rsidRDefault="000D6AF8" w:rsidP="000D6AF8">
              <w:pPr>
                <w:spacing w:after="0" w:line="276" w:lineRule="auto"/>
              </w:pPr>
              <w:r>
                <w:t>References</w:t>
              </w:r>
            </w:p>
            <w:sdt>
              <w:sdtPr>
                <w:id w:val="161362763"/>
                <w:bibliography/>
              </w:sdtPr>
              <w:sdtContent>
                <w:p w14:paraId="755A5085" w14:textId="77777777" w:rsidR="000D6AF8" w:rsidRDefault="000D6AF8" w:rsidP="000D6AF8">
                  <w:pPr>
                    <w:pStyle w:val="Bibliography"/>
                    <w:rPr>
                      <w:noProof/>
                      <w:sz w:val="24"/>
                      <w:szCs w:val="24"/>
                    </w:rPr>
                  </w:pPr>
                  <w:r>
                    <w:fldChar w:fldCharType="begin"/>
                  </w:r>
                  <w:r>
                    <w:instrText xml:space="preserve"> BIBLIOGRAPHY </w:instrText>
                  </w:r>
                  <w:r>
                    <w:fldChar w:fldCharType="separate"/>
                  </w:r>
                  <w:r>
                    <w:rPr>
                      <w:noProof/>
                    </w:rPr>
                    <w:t xml:space="preserve">Bates, O., 2017. </w:t>
                  </w:r>
                  <w:r>
                    <w:rPr>
                      <w:i/>
                      <w:iCs/>
                      <w:noProof/>
                    </w:rPr>
                    <w:t xml:space="preserve">The Benefits of Performance Reviews. </w:t>
                  </w:r>
                  <w:r>
                    <w:rPr>
                      <w:noProof/>
                    </w:rPr>
                    <w:t xml:space="preserve">[Online] </w:t>
                  </w:r>
                  <w:r>
                    <w:rPr>
                      <w:noProof/>
                    </w:rPr>
                    <w:br/>
                    <w:t xml:space="preserve">Available at: </w:t>
                  </w:r>
                  <w:r>
                    <w:rPr>
                      <w:noProof/>
                      <w:u w:val="single"/>
                    </w:rPr>
                    <w:t>https://hrcentral.com.au/blog/performance-reviews/</w:t>
                  </w:r>
                  <w:r>
                    <w:rPr>
                      <w:noProof/>
                    </w:rPr>
                    <w:br/>
                    <w:t>[Accessed 01 11 2020].</w:t>
                  </w:r>
                </w:p>
                <w:p w14:paraId="24CFE2B9" w14:textId="77777777" w:rsidR="000D6AF8" w:rsidRDefault="000D6AF8" w:rsidP="000D6AF8">
                  <w:pPr>
                    <w:pStyle w:val="Bibliography"/>
                    <w:rPr>
                      <w:noProof/>
                    </w:rPr>
                  </w:pPr>
                  <w:r>
                    <w:rPr>
                      <w:noProof/>
                    </w:rPr>
                    <w:t xml:space="preserve">CIPD, n.d. </w:t>
                  </w:r>
                  <w:r>
                    <w:rPr>
                      <w:i/>
                      <w:iCs/>
                      <w:noProof/>
                    </w:rPr>
                    <w:t xml:space="preserve">HR Profession Map. </w:t>
                  </w:r>
                  <w:r>
                    <w:rPr>
                      <w:noProof/>
                    </w:rPr>
                    <w:t xml:space="preserve">[Online] </w:t>
                  </w:r>
                  <w:r>
                    <w:rPr>
                      <w:noProof/>
                    </w:rPr>
                    <w:br/>
                    <w:t xml:space="preserve">Available at: </w:t>
                  </w:r>
                  <w:r>
                    <w:rPr>
                      <w:noProof/>
                      <w:u w:val="single"/>
                    </w:rPr>
                    <w:t>https://www.cipd.co.uk/cipd-hr-profession/cipd-hr-profession-map/default.html</w:t>
                  </w:r>
                  <w:r>
                    <w:rPr>
                      <w:noProof/>
                    </w:rPr>
                    <w:br/>
                    <w:t>[Accessed 04 11 2020].</w:t>
                  </w:r>
                </w:p>
                <w:p w14:paraId="563995F8" w14:textId="77777777" w:rsidR="000D6AF8" w:rsidRDefault="000D6AF8" w:rsidP="000D6AF8">
                  <w:pPr>
                    <w:pStyle w:val="Bibliography"/>
                    <w:rPr>
                      <w:noProof/>
                    </w:rPr>
                  </w:pPr>
                  <w:r>
                    <w:rPr>
                      <w:noProof/>
                    </w:rPr>
                    <w:t xml:space="preserve">Greedy, E., 2020. </w:t>
                  </w:r>
                  <w:r>
                    <w:rPr>
                      <w:i/>
                      <w:iCs/>
                      <w:noProof/>
                    </w:rPr>
                    <w:t xml:space="preserve">Performance feedback needs improvement, say employees. </w:t>
                  </w:r>
                  <w:r>
                    <w:rPr>
                      <w:noProof/>
                    </w:rPr>
                    <w:t xml:space="preserve">[Online] </w:t>
                  </w:r>
                  <w:r>
                    <w:rPr>
                      <w:noProof/>
                    </w:rPr>
                    <w:br/>
                    <w:t xml:space="preserve">Available at: </w:t>
                  </w:r>
                  <w:r>
                    <w:rPr>
                      <w:noProof/>
                      <w:u w:val="single"/>
                    </w:rPr>
                    <w:t>https://www.hrmagazine.co.uk/article-details/performance-feedback-needs-improvement-say-employees</w:t>
                  </w:r>
                  <w:r>
                    <w:rPr>
                      <w:noProof/>
                    </w:rPr>
                    <w:br/>
                    <w:t>[Accessed 01 11 2020].</w:t>
                  </w:r>
                </w:p>
                <w:p w14:paraId="7A3B1EDC" w14:textId="77777777" w:rsidR="000D6AF8" w:rsidRDefault="000D6AF8" w:rsidP="000D6AF8">
                  <w:pPr>
                    <w:pStyle w:val="Bibliography"/>
                    <w:rPr>
                      <w:noProof/>
                    </w:rPr>
                  </w:pPr>
                  <w:r>
                    <w:rPr>
                      <w:noProof/>
                    </w:rPr>
                    <w:t xml:space="preserve">Knight, R., 2011. </w:t>
                  </w:r>
                  <w:r>
                    <w:rPr>
                      <w:i/>
                      <w:iCs/>
                      <w:noProof/>
                    </w:rPr>
                    <w:t xml:space="preserve">Delivering an Effective Performance Review. </w:t>
                  </w:r>
                  <w:r>
                    <w:rPr>
                      <w:noProof/>
                    </w:rPr>
                    <w:t xml:space="preserve">[Online] </w:t>
                  </w:r>
                  <w:r>
                    <w:rPr>
                      <w:noProof/>
                    </w:rPr>
                    <w:br/>
                    <w:t xml:space="preserve">Available at: </w:t>
                  </w:r>
                  <w:r>
                    <w:rPr>
                      <w:noProof/>
                      <w:u w:val="single"/>
                    </w:rPr>
                    <w:t>https://hbr.org/2011/11/delivering-an-effective-perfor</w:t>
                  </w:r>
                  <w:r>
                    <w:rPr>
                      <w:noProof/>
                    </w:rPr>
                    <w:br/>
                    <w:t>[Accessed 01 11 2020].</w:t>
                  </w:r>
                </w:p>
                <w:p w14:paraId="491BE0F9" w14:textId="77777777" w:rsidR="000D6AF8" w:rsidRDefault="000D6AF8" w:rsidP="000D6AF8">
                  <w:pPr>
                    <w:pStyle w:val="Bibliography"/>
                    <w:rPr>
                      <w:noProof/>
                    </w:rPr>
                  </w:pPr>
                  <w:r>
                    <w:rPr>
                      <w:noProof/>
                    </w:rPr>
                    <w:t xml:space="preserve">Levy, A., 2018. </w:t>
                  </w:r>
                  <w:r>
                    <w:rPr>
                      <w:i/>
                      <w:iCs/>
                      <w:noProof/>
                    </w:rPr>
                    <w:t xml:space="preserve">How To Lead A Productive Performance Review. </w:t>
                  </w:r>
                  <w:r>
                    <w:rPr>
                      <w:noProof/>
                    </w:rPr>
                    <w:t xml:space="preserve">[Online] </w:t>
                  </w:r>
                  <w:r>
                    <w:rPr>
                      <w:noProof/>
                    </w:rPr>
                    <w:br/>
                    <w:t xml:space="preserve">Available at: </w:t>
                  </w:r>
                  <w:r>
                    <w:rPr>
                      <w:noProof/>
                      <w:u w:val="single"/>
                    </w:rPr>
                    <w:t>https://www.forbes.com/sites/forbescoachescouncil/2018/01/12/how-to-lead-a-productive-performance-review/?sh=29cba25356e5</w:t>
                  </w:r>
                  <w:r>
                    <w:rPr>
                      <w:noProof/>
                    </w:rPr>
                    <w:br/>
                    <w:t>[Accessed 01 11 2020].</w:t>
                  </w:r>
                </w:p>
                <w:p w14:paraId="4D927E75" w14:textId="77777777" w:rsidR="000D6AF8" w:rsidRDefault="000D6AF8" w:rsidP="000D6AF8">
                  <w:pPr>
                    <w:pStyle w:val="Bibliography"/>
                    <w:rPr>
                      <w:noProof/>
                    </w:rPr>
                  </w:pPr>
                  <w:r>
                    <w:rPr>
                      <w:noProof/>
                    </w:rPr>
                    <w:t xml:space="preserve">Valero, n.d. </w:t>
                  </w:r>
                  <w:r>
                    <w:rPr>
                      <w:i/>
                      <w:iCs/>
                      <w:noProof/>
                    </w:rPr>
                    <w:t xml:space="preserve">Employee Performance Reviews. </w:t>
                  </w:r>
                  <w:r>
                    <w:rPr>
                      <w:noProof/>
                    </w:rPr>
                    <w:t xml:space="preserve">[Online] </w:t>
                  </w:r>
                  <w:r>
                    <w:rPr>
                      <w:noProof/>
                    </w:rPr>
                    <w:br/>
                    <w:t xml:space="preserve">Available at: </w:t>
                  </w:r>
                  <w:r>
                    <w:rPr>
                      <w:noProof/>
                      <w:u w:val="single"/>
                    </w:rPr>
                    <w:t>https://www.valero.com/en-us/Pages/Pembroke/MyHR/EmployeeCenterUK/EmployeePerformanceReviews.aspx</w:t>
                  </w:r>
                  <w:r>
                    <w:rPr>
                      <w:noProof/>
                    </w:rPr>
                    <w:br/>
                    <w:t>[Accessed 01 11 2020].</w:t>
                  </w:r>
                </w:p>
                <w:p w14:paraId="080A2BB8" w14:textId="77777777" w:rsidR="000D6AF8" w:rsidRDefault="000D6AF8" w:rsidP="000D6AF8">
                  <w:pPr>
                    <w:pStyle w:val="Bibliography"/>
                    <w:rPr>
                      <w:noProof/>
                    </w:rPr>
                  </w:pPr>
                  <w:r>
                    <w:rPr>
                      <w:noProof/>
                    </w:rPr>
                    <w:t xml:space="preserve">Valero, n.d. </w:t>
                  </w:r>
                  <w:r>
                    <w:rPr>
                      <w:i/>
                      <w:iCs/>
                      <w:noProof/>
                    </w:rPr>
                    <w:t xml:space="preserve">My Training and Development. </w:t>
                  </w:r>
                  <w:r>
                    <w:rPr>
                      <w:noProof/>
                    </w:rPr>
                    <w:t xml:space="preserve">[Online] </w:t>
                  </w:r>
                  <w:r>
                    <w:rPr>
                      <w:noProof/>
                    </w:rPr>
                    <w:br/>
                    <w:t xml:space="preserve">Available at: </w:t>
                  </w:r>
                  <w:r>
                    <w:rPr>
                      <w:noProof/>
                      <w:u w:val="single"/>
                    </w:rPr>
                    <w:t>https://www.valero.com/en-us/Pages/Pembroke/MyHR/EmployeeCenterUK/MyTrainingandDevelopment.aspx</w:t>
                  </w:r>
                  <w:r>
                    <w:rPr>
                      <w:noProof/>
                    </w:rPr>
                    <w:br/>
                    <w:t>[Accessed 01 11 2020].</w:t>
                  </w:r>
                </w:p>
                <w:p w14:paraId="093BE3D3" w14:textId="77777777" w:rsidR="000D6AF8" w:rsidRDefault="000D6AF8" w:rsidP="000D6AF8">
                  <w:pPr>
                    <w:pStyle w:val="Bibliography"/>
                    <w:rPr>
                      <w:noProof/>
                    </w:rPr>
                  </w:pPr>
                  <w:r>
                    <w:rPr>
                      <w:noProof/>
                    </w:rPr>
                    <w:t xml:space="preserve">Valero, n.d. </w:t>
                  </w:r>
                  <w:r>
                    <w:rPr>
                      <w:i/>
                      <w:iCs/>
                      <w:noProof/>
                    </w:rPr>
                    <w:t xml:space="preserve">Performance Management. </w:t>
                  </w:r>
                  <w:r>
                    <w:rPr>
                      <w:noProof/>
                    </w:rPr>
                    <w:t xml:space="preserve">[Online] </w:t>
                  </w:r>
                  <w:r>
                    <w:rPr>
                      <w:noProof/>
                    </w:rPr>
                    <w:br/>
                    <w:t xml:space="preserve">Available at: </w:t>
                  </w:r>
                  <w:r>
                    <w:rPr>
                      <w:noProof/>
                      <w:u w:val="single"/>
                    </w:rPr>
                    <w:t>https://www.valero.com/en-us/Pages/Pembroke/MyHR/ManagerCenter/PerformanceManagementCompensationResourceGuide.aspx</w:t>
                  </w:r>
                  <w:r>
                    <w:rPr>
                      <w:noProof/>
                    </w:rPr>
                    <w:br/>
                    <w:t>[Accessed 01 11 2020].</w:t>
                  </w:r>
                </w:p>
                <w:p w14:paraId="5DD7CC38" w14:textId="1A9E54DC" w:rsidR="000D6AF8" w:rsidRDefault="000D6AF8" w:rsidP="000D6AF8">
                  <w:pPr>
                    <w:spacing w:after="0"/>
                    <w:rPr>
                      <w:rFonts w:cstheme="minorHAnsi"/>
                    </w:rPr>
                  </w:pPr>
                  <w:r>
                    <w:rPr>
                      <w:b/>
                      <w:bCs/>
                      <w:noProof/>
                    </w:rPr>
                    <w:fldChar w:fldCharType="end"/>
                  </w:r>
                </w:p>
              </w:sdtContent>
            </w:sdt>
          </w:sdtContent>
        </w:sdt>
      </w:sdtContent>
    </w:sdt>
    <w:p w14:paraId="472A38FD" w14:textId="77FD924A" w:rsidR="000D6AF8" w:rsidRDefault="000D6AF8" w:rsidP="000D6AF8">
      <w:pPr>
        <w:spacing w:after="0"/>
        <w:rPr>
          <w:rFonts w:cstheme="minorHAnsi"/>
        </w:rPr>
      </w:pPr>
    </w:p>
    <w:p w14:paraId="55E22881" w14:textId="6038AE02" w:rsidR="000D6AF8" w:rsidRDefault="000D6AF8" w:rsidP="000D6AF8">
      <w:pPr>
        <w:spacing w:after="0"/>
        <w:rPr>
          <w:rFonts w:cstheme="minorHAnsi"/>
        </w:rPr>
      </w:pPr>
    </w:p>
    <w:p w14:paraId="79787810" w14:textId="1DA2E8E3" w:rsidR="000D6AF8" w:rsidRDefault="000D6AF8" w:rsidP="000D6AF8">
      <w:pPr>
        <w:spacing w:after="0"/>
        <w:rPr>
          <w:rFonts w:cstheme="minorHAnsi"/>
        </w:rPr>
      </w:pPr>
    </w:p>
    <w:p w14:paraId="0DCD15AC" w14:textId="0FC52CB9" w:rsidR="000D6AF8" w:rsidRDefault="000D6AF8" w:rsidP="000D6AF8">
      <w:pPr>
        <w:spacing w:after="0"/>
        <w:rPr>
          <w:rFonts w:cstheme="minorHAnsi"/>
        </w:rPr>
      </w:pPr>
    </w:p>
    <w:p w14:paraId="1A516264" w14:textId="3F385E1C" w:rsidR="000D6AF8" w:rsidRDefault="000D6AF8" w:rsidP="000D6AF8">
      <w:pPr>
        <w:spacing w:after="0"/>
        <w:rPr>
          <w:rFonts w:cstheme="minorHAnsi"/>
        </w:rPr>
      </w:pPr>
    </w:p>
    <w:p w14:paraId="707F3275" w14:textId="5ABFADFC" w:rsidR="000D6AF8" w:rsidRDefault="000D6AF8" w:rsidP="000D6AF8">
      <w:pPr>
        <w:spacing w:after="0"/>
        <w:rPr>
          <w:rFonts w:cstheme="minorHAnsi"/>
        </w:rPr>
      </w:pPr>
    </w:p>
    <w:p w14:paraId="06828394" w14:textId="57FE6EE0" w:rsidR="000D6AF8" w:rsidRDefault="000D6AF8" w:rsidP="000D6AF8">
      <w:pPr>
        <w:spacing w:after="0"/>
        <w:rPr>
          <w:rFonts w:cstheme="minorHAnsi"/>
        </w:rPr>
      </w:pPr>
    </w:p>
    <w:p w14:paraId="56F0645C" w14:textId="5F470738" w:rsidR="000D6AF8" w:rsidRDefault="000D6AF8" w:rsidP="000D6AF8">
      <w:pPr>
        <w:spacing w:after="0"/>
        <w:rPr>
          <w:rFonts w:cstheme="minorHAnsi"/>
        </w:rPr>
      </w:pPr>
    </w:p>
    <w:p w14:paraId="42ECDB77" w14:textId="13AC4232" w:rsidR="000D6AF8" w:rsidRDefault="000D6AF8" w:rsidP="000D6AF8">
      <w:pPr>
        <w:spacing w:after="0"/>
        <w:rPr>
          <w:rFonts w:cstheme="minorHAnsi"/>
        </w:rPr>
      </w:pPr>
    </w:p>
    <w:p w14:paraId="52742319" w14:textId="4C7352FE" w:rsidR="000D6AF8" w:rsidRDefault="000D6AF8" w:rsidP="000D6AF8">
      <w:pPr>
        <w:spacing w:after="0"/>
        <w:rPr>
          <w:rFonts w:cstheme="minorHAnsi"/>
        </w:rPr>
      </w:pPr>
    </w:p>
    <w:p w14:paraId="7F43BD1A" w14:textId="64BA7EB0" w:rsidR="000D6AF8" w:rsidRDefault="000D6AF8" w:rsidP="000D6AF8">
      <w:pPr>
        <w:spacing w:after="0"/>
        <w:rPr>
          <w:rFonts w:cstheme="minorHAnsi"/>
        </w:rPr>
      </w:pPr>
    </w:p>
    <w:sectPr w:rsidR="000D6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730C1"/>
    <w:multiLevelType w:val="hybridMultilevel"/>
    <w:tmpl w:val="18EC9A4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A78D4"/>
    <w:multiLevelType w:val="hybridMultilevel"/>
    <w:tmpl w:val="4A3AFE82"/>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44486"/>
    <w:multiLevelType w:val="hybridMultilevel"/>
    <w:tmpl w:val="0B5AE4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A720AC"/>
    <w:multiLevelType w:val="hybridMultilevel"/>
    <w:tmpl w:val="3110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342532"/>
    <w:multiLevelType w:val="hybridMultilevel"/>
    <w:tmpl w:val="CEEE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820260"/>
    <w:multiLevelType w:val="multilevel"/>
    <w:tmpl w:val="865E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192481"/>
    <w:multiLevelType w:val="hybridMultilevel"/>
    <w:tmpl w:val="6EC4E798"/>
    <w:lvl w:ilvl="0" w:tplc="08090001">
      <w:start w:val="1"/>
      <w:numFmt w:val="bullet"/>
      <w:lvlText w:val=""/>
      <w:lvlJc w:val="left"/>
      <w:pPr>
        <w:ind w:left="1800" w:hanging="360"/>
      </w:pPr>
      <w:rPr>
        <w:rFonts w:ascii="Symbol" w:hAnsi="Symbol"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B0651A7"/>
    <w:multiLevelType w:val="hybridMultilevel"/>
    <w:tmpl w:val="A0545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A4939A1"/>
    <w:multiLevelType w:val="hybridMultilevel"/>
    <w:tmpl w:val="06C4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CC4AF9"/>
    <w:multiLevelType w:val="multilevel"/>
    <w:tmpl w:val="024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5"/>
  </w:num>
  <w:num w:numId="3">
    <w:abstractNumId w:val="2"/>
  </w:num>
  <w:num w:numId="4">
    <w:abstractNumId w:val="1"/>
  </w:num>
  <w:num w:numId="5">
    <w:abstractNumId w:val="3"/>
  </w:num>
  <w:num w:numId="6">
    <w:abstractNumId w:val="7"/>
  </w:num>
  <w:num w:numId="7">
    <w:abstractNumId w:val="4"/>
  </w:num>
  <w:num w:numId="8">
    <w:abstractNumId w:val="8"/>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F8"/>
    <w:rsid w:val="000D6AF8"/>
    <w:rsid w:val="004C3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174E2"/>
  <w15:chartTrackingRefBased/>
  <w15:docId w15:val="{C90CBFC5-3579-465A-9D85-30898244E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AF8"/>
  </w:style>
  <w:style w:type="paragraph" w:styleId="Heading1">
    <w:name w:val="heading 1"/>
    <w:basedOn w:val="Normal"/>
    <w:next w:val="Normal"/>
    <w:link w:val="Heading1Char"/>
    <w:uiPriority w:val="9"/>
    <w:qFormat/>
    <w:rsid w:val="000D6A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F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D6AF8"/>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Bibliography">
    <w:name w:val="Bibliography"/>
    <w:basedOn w:val="Normal"/>
    <w:next w:val="Normal"/>
    <w:uiPriority w:val="37"/>
    <w:unhideWhenUsed/>
    <w:rsid w:val="000D6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411843">
      <w:bodyDiv w:val="1"/>
      <w:marLeft w:val="0"/>
      <w:marRight w:val="0"/>
      <w:marTop w:val="0"/>
      <w:marBottom w:val="0"/>
      <w:divBdr>
        <w:top w:val="none" w:sz="0" w:space="0" w:color="auto"/>
        <w:left w:val="none" w:sz="0" w:space="0" w:color="auto"/>
        <w:bottom w:val="none" w:sz="0" w:space="0" w:color="auto"/>
        <w:right w:val="none" w:sz="0" w:space="0" w:color="auto"/>
      </w:divBdr>
    </w:div>
    <w:div w:id="77290106">
      <w:bodyDiv w:val="1"/>
      <w:marLeft w:val="0"/>
      <w:marRight w:val="0"/>
      <w:marTop w:val="0"/>
      <w:marBottom w:val="0"/>
      <w:divBdr>
        <w:top w:val="none" w:sz="0" w:space="0" w:color="auto"/>
        <w:left w:val="none" w:sz="0" w:space="0" w:color="auto"/>
        <w:bottom w:val="none" w:sz="0" w:space="0" w:color="auto"/>
        <w:right w:val="none" w:sz="0" w:space="0" w:color="auto"/>
      </w:divBdr>
    </w:div>
    <w:div w:id="88158444">
      <w:bodyDiv w:val="1"/>
      <w:marLeft w:val="0"/>
      <w:marRight w:val="0"/>
      <w:marTop w:val="0"/>
      <w:marBottom w:val="0"/>
      <w:divBdr>
        <w:top w:val="none" w:sz="0" w:space="0" w:color="auto"/>
        <w:left w:val="none" w:sz="0" w:space="0" w:color="auto"/>
        <w:bottom w:val="none" w:sz="0" w:space="0" w:color="auto"/>
        <w:right w:val="none" w:sz="0" w:space="0" w:color="auto"/>
      </w:divBdr>
    </w:div>
    <w:div w:id="192109434">
      <w:bodyDiv w:val="1"/>
      <w:marLeft w:val="0"/>
      <w:marRight w:val="0"/>
      <w:marTop w:val="0"/>
      <w:marBottom w:val="0"/>
      <w:divBdr>
        <w:top w:val="none" w:sz="0" w:space="0" w:color="auto"/>
        <w:left w:val="none" w:sz="0" w:space="0" w:color="auto"/>
        <w:bottom w:val="none" w:sz="0" w:space="0" w:color="auto"/>
        <w:right w:val="none" w:sz="0" w:space="0" w:color="auto"/>
      </w:divBdr>
    </w:div>
    <w:div w:id="421488613">
      <w:bodyDiv w:val="1"/>
      <w:marLeft w:val="0"/>
      <w:marRight w:val="0"/>
      <w:marTop w:val="0"/>
      <w:marBottom w:val="0"/>
      <w:divBdr>
        <w:top w:val="none" w:sz="0" w:space="0" w:color="auto"/>
        <w:left w:val="none" w:sz="0" w:space="0" w:color="auto"/>
        <w:bottom w:val="none" w:sz="0" w:space="0" w:color="auto"/>
        <w:right w:val="none" w:sz="0" w:space="0" w:color="auto"/>
      </w:divBdr>
    </w:div>
    <w:div w:id="486675625">
      <w:bodyDiv w:val="1"/>
      <w:marLeft w:val="0"/>
      <w:marRight w:val="0"/>
      <w:marTop w:val="0"/>
      <w:marBottom w:val="0"/>
      <w:divBdr>
        <w:top w:val="none" w:sz="0" w:space="0" w:color="auto"/>
        <w:left w:val="none" w:sz="0" w:space="0" w:color="auto"/>
        <w:bottom w:val="none" w:sz="0" w:space="0" w:color="auto"/>
        <w:right w:val="none" w:sz="0" w:space="0" w:color="auto"/>
      </w:divBdr>
    </w:div>
    <w:div w:id="592401853">
      <w:bodyDiv w:val="1"/>
      <w:marLeft w:val="0"/>
      <w:marRight w:val="0"/>
      <w:marTop w:val="0"/>
      <w:marBottom w:val="0"/>
      <w:divBdr>
        <w:top w:val="none" w:sz="0" w:space="0" w:color="auto"/>
        <w:left w:val="none" w:sz="0" w:space="0" w:color="auto"/>
        <w:bottom w:val="none" w:sz="0" w:space="0" w:color="auto"/>
        <w:right w:val="none" w:sz="0" w:space="0" w:color="auto"/>
      </w:divBdr>
    </w:div>
    <w:div w:id="656420170">
      <w:bodyDiv w:val="1"/>
      <w:marLeft w:val="0"/>
      <w:marRight w:val="0"/>
      <w:marTop w:val="0"/>
      <w:marBottom w:val="0"/>
      <w:divBdr>
        <w:top w:val="none" w:sz="0" w:space="0" w:color="auto"/>
        <w:left w:val="none" w:sz="0" w:space="0" w:color="auto"/>
        <w:bottom w:val="none" w:sz="0" w:space="0" w:color="auto"/>
        <w:right w:val="none" w:sz="0" w:space="0" w:color="auto"/>
      </w:divBdr>
    </w:div>
    <w:div w:id="745030215">
      <w:bodyDiv w:val="1"/>
      <w:marLeft w:val="0"/>
      <w:marRight w:val="0"/>
      <w:marTop w:val="0"/>
      <w:marBottom w:val="0"/>
      <w:divBdr>
        <w:top w:val="none" w:sz="0" w:space="0" w:color="auto"/>
        <w:left w:val="none" w:sz="0" w:space="0" w:color="auto"/>
        <w:bottom w:val="none" w:sz="0" w:space="0" w:color="auto"/>
        <w:right w:val="none" w:sz="0" w:space="0" w:color="auto"/>
      </w:divBdr>
    </w:div>
    <w:div w:id="820267091">
      <w:bodyDiv w:val="1"/>
      <w:marLeft w:val="0"/>
      <w:marRight w:val="0"/>
      <w:marTop w:val="0"/>
      <w:marBottom w:val="0"/>
      <w:divBdr>
        <w:top w:val="none" w:sz="0" w:space="0" w:color="auto"/>
        <w:left w:val="none" w:sz="0" w:space="0" w:color="auto"/>
        <w:bottom w:val="none" w:sz="0" w:space="0" w:color="auto"/>
        <w:right w:val="none" w:sz="0" w:space="0" w:color="auto"/>
      </w:divBdr>
    </w:div>
    <w:div w:id="855844012">
      <w:bodyDiv w:val="1"/>
      <w:marLeft w:val="0"/>
      <w:marRight w:val="0"/>
      <w:marTop w:val="0"/>
      <w:marBottom w:val="0"/>
      <w:divBdr>
        <w:top w:val="none" w:sz="0" w:space="0" w:color="auto"/>
        <w:left w:val="none" w:sz="0" w:space="0" w:color="auto"/>
        <w:bottom w:val="none" w:sz="0" w:space="0" w:color="auto"/>
        <w:right w:val="none" w:sz="0" w:space="0" w:color="auto"/>
      </w:divBdr>
    </w:div>
    <w:div w:id="1092161330">
      <w:bodyDiv w:val="1"/>
      <w:marLeft w:val="0"/>
      <w:marRight w:val="0"/>
      <w:marTop w:val="0"/>
      <w:marBottom w:val="0"/>
      <w:divBdr>
        <w:top w:val="none" w:sz="0" w:space="0" w:color="auto"/>
        <w:left w:val="none" w:sz="0" w:space="0" w:color="auto"/>
        <w:bottom w:val="none" w:sz="0" w:space="0" w:color="auto"/>
        <w:right w:val="none" w:sz="0" w:space="0" w:color="auto"/>
      </w:divBdr>
    </w:div>
    <w:div w:id="1126703099">
      <w:bodyDiv w:val="1"/>
      <w:marLeft w:val="0"/>
      <w:marRight w:val="0"/>
      <w:marTop w:val="0"/>
      <w:marBottom w:val="0"/>
      <w:divBdr>
        <w:top w:val="none" w:sz="0" w:space="0" w:color="auto"/>
        <w:left w:val="none" w:sz="0" w:space="0" w:color="auto"/>
        <w:bottom w:val="none" w:sz="0" w:space="0" w:color="auto"/>
        <w:right w:val="none" w:sz="0" w:space="0" w:color="auto"/>
      </w:divBdr>
    </w:div>
    <w:div w:id="1220674216">
      <w:bodyDiv w:val="1"/>
      <w:marLeft w:val="0"/>
      <w:marRight w:val="0"/>
      <w:marTop w:val="0"/>
      <w:marBottom w:val="0"/>
      <w:divBdr>
        <w:top w:val="none" w:sz="0" w:space="0" w:color="auto"/>
        <w:left w:val="none" w:sz="0" w:space="0" w:color="auto"/>
        <w:bottom w:val="none" w:sz="0" w:space="0" w:color="auto"/>
        <w:right w:val="none" w:sz="0" w:space="0" w:color="auto"/>
      </w:divBdr>
    </w:div>
    <w:div w:id="1304038640">
      <w:bodyDiv w:val="1"/>
      <w:marLeft w:val="0"/>
      <w:marRight w:val="0"/>
      <w:marTop w:val="0"/>
      <w:marBottom w:val="0"/>
      <w:divBdr>
        <w:top w:val="none" w:sz="0" w:space="0" w:color="auto"/>
        <w:left w:val="none" w:sz="0" w:space="0" w:color="auto"/>
        <w:bottom w:val="none" w:sz="0" w:space="0" w:color="auto"/>
        <w:right w:val="none" w:sz="0" w:space="0" w:color="auto"/>
      </w:divBdr>
    </w:div>
    <w:div w:id="1574970760">
      <w:bodyDiv w:val="1"/>
      <w:marLeft w:val="0"/>
      <w:marRight w:val="0"/>
      <w:marTop w:val="0"/>
      <w:marBottom w:val="0"/>
      <w:divBdr>
        <w:top w:val="none" w:sz="0" w:space="0" w:color="auto"/>
        <w:left w:val="none" w:sz="0" w:space="0" w:color="auto"/>
        <w:bottom w:val="none" w:sz="0" w:space="0" w:color="auto"/>
        <w:right w:val="none" w:sz="0" w:space="0" w:color="auto"/>
      </w:divBdr>
    </w:div>
    <w:div w:id="1645962288">
      <w:bodyDiv w:val="1"/>
      <w:marLeft w:val="0"/>
      <w:marRight w:val="0"/>
      <w:marTop w:val="0"/>
      <w:marBottom w:val="0"/>
      <w:divBdr>
        <w:top w:val="none" w:sz="0" w:space="0" w:color="auto"/>
        <w:left w:val="none" w:sz="0" w:space="0" w:color="auto"/>
        <w:bottom w:val="none" w:sz="0" w:space="0" w:color="auto"/>
        <w:right w:val="none" w:sz="0" w:space="0" w:color="auto"/>
      </w:divBdr>
    </w:div>
    <w:div w:id="1805149260">
      <w:bodyDiv w:val="1"/>
      <w:marLeft w:val="0"/>
      <w:marRight w:val="0"/>
      <w:marTop w:val="0"/>
      <w:marBottom w:val="0"/>
      <w:divBdr>
        <w:top w:val="none" w:sz="0" w:space="0" w:color="auto"/>
        <w:left w:val="none" w:sz="0" w:space="0" w:color="auto"/>
        <w:bottom w:val="none" w:sz="0" w:space="0" w:color="auto"/>
        <w:right w:val="none" w:sz="0" w:space="0" w:color="auto"/>
      </w:divBdr>
    </w:div>
    <w:div w:id="1835684008">
      <w:bodyDiv w:val="1"/>
      <w:marLeft w:val="0"/>
      <w:marRight w:val="0"/>
      <w:marTop w:val="0"/>
      <w:marBottom w:val="0"/>
      <w:divBdr>
        <w:top w:val="none" w:sz="0" w:space="0" w:color="auto"/>
        <w:left w:val="none" w:sz="0" w:space="0" w:color="auto"/>
        <w:bottom w:val="none" w:sz="0" w:space="0" w:color="auto"/>
        <w:right w:val="none" w:sz="0" w:space="0" w:color="auto"/>
      </w:divBdr>
    </w:div>
    <w:div w:id="1985770000">
      <w:bodyDiv w:val="1"/>
      <w:marLeft w:val="0"/>
      <w:marRight w:val="0"/>
      <w:marTop w:val="0"/>
      <w:marBottom w:val="0"/>
      <w:divBdr>
        <w:top w:val="none" w:sz="0" w:space="0" w:color="auto"/>
        <w:left w:val="none" w:sz="0" w:space="0" w:color="auto"/>
        <w:bottom w:val="none" w:sz="0" w:space="0" w:color="auto"/>
        <w:right w:val="none" w:sz="0" w:space="0" w:color="auto"/>
      </w:divBdr>
    </w:div>
    <w:div w:id="2036300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Kni11</b:Tag>
    <b:SourceType>InternetSite</b:SourceType>
    <b:Guid>{9B2DC26D-6FFD-47C6-9E02-AFE7F8F8F5A9}</b:Guid>
    <b:Author>
      <b:Author>
        <b:NameList>
          <b:Person>
            <b:Last>Knight</b:Last>
            <b:First>Rebecca</b:First>
          </b:Person>
        </b:NameList>
      </b:Author>
    </b:Author>
    <b:Title>Delivering an Effective Performance Review</b:Title>
    <b:Year>2011</b:Year>
    <b:YearAccessed>2020</b:YearAccessed>
    <b:MonthAccessed>11</b:MonthAccessed>
    <b:DayAccessed>01</b:DayAccessed>
    <b:URL>https://hbr.org/2011/11/delivering-an-effective-perfor</b:URL>
    <b:RefOrder>1</b:RefOrder>
  </b:Source>
  <b:Source>
    <b:Tag>Val204</b:Tag>
    <b:SourceType>InternetSite</b:SourceType>
    <b:Guid>{C6C9C555-A60A-4EE2-BF26-7BDC5B2EF91C}</b:Guid>
    <b:Author>
      <b:Author>
        <b:NameList>
          <b:Person>
            <b:Last>Valero</b:Last>
          </b:Person>
        </b:NameList>
      </b:Author>
    </b:Author>
    <b:Title>My Training and Development</b:Title>
    <b:YearAccessed>2020</b:YearAccessed>
    <b:MonthAccessed>11</b:MonthAccessed>
    <b:DayAccessed>01</b:DayAccessed>
    <b:URL>https://www.valero.com/en-us/Pages/Pembroke/MyHR/EmployeeCenterUK/MyTrainingandDevelopment.aspx</b:URL>
    <b:RefOrder>2</b:RefOrder>
  </b:Source>
  <b:Source>
    <b:Tag>CIP18</b:Tag>
    <b:SourceType>InternetSite</b:SourceType>
    <b:Guid>{B6873A22-511F-40D6-A735-45AEB48CC589}</b:Guid>
    <b:Author>
      <b:Author>
        <b:NameList>
          <b:Person>
            <b:Last>CIPD</b:Last>
          </b:Person>
        </b:NameList>
      </b:Author>
    </b:Author>
    <b:Title>HR Profession Map</b:Title>
    <b:YearAccessed>2020</b:YearAccessed>
    <b:MonthAccessed>11</b:MonthAccessed>
    <b:DayAccessed>04</b:DayAccessed>
    <b:URL>https://www.cipd.co.uk/cipd-hr-profession/cipd-hr-profession-map/default.html</b:URL>
    <b:RefOrder>3</b:RefOrder>
  </b:Source>
  <b:Source>
    <b:Tag>Val20</b:Tag>
    <b:SourceType>InternetSite</b:SourceType>
    <b:Guid>{96FDEA51-6000-481B-B331-025F81BFE8BE}</b:Guid>
    <b:Author>
      <b:Author>
        <b:NameList>
          <b:Person>
            <b:Last>Valero</b:Last>
          </b:Person>
        </b:NameList>
      </b:Author>
    </b:Author>
    <b:Title>Performance Management</b:Title>
    <b:YearAccessed>2020</b:YearAccessed>
    <b:URL>https://www.valero.com/en-us/Pages/Pembroke/MyHR/ManagerCenter/PerformanceManagementCompensationResourceGuide.aspx</b:URL>
    <b:MonthAccessed>11</b:MonthAccessed>
    <b:DayAccessed>01</b:DayAccessed>
    <b:RefOrder>4</b:RefOrder>
  </b:Source>
  <b:Source>
    <b:Tag>Lev18</b:Tag>
    <b:SourceType>InternetSite</b:SourceType>
    <b:Guid>{7DC7AC02-C6EC-4D70-842E-1224D8ED5A88}</b:Guid>
    <b:Author>
      <b:Author>
        <b:NameList>
          <b:Person>
            <b:Last>Levy</b:Last>
            <b:First>Aaron</b:First>
          </b:Person>
        </b:NameList>
      </b:Author>
    </b:Author>
    <b:Title>How To Lead A Productive Performance Review</b:Title>
    <b:Year>2018</b:Year>
    <b:YearAccessed>2020</b:YearAccessed>
    <b:MonthAccessed>11</b:MonthAccessed>
    <b:DayAccessed>01</b:DayAccessed>
    <b:URL>https://www.forbes.com/sites/forbescoachescouncil/2018/01/12/how-to-lead-a-productive-performance-review/?sh=29cba25356e5</b:URL>
    <b:RefOrder>5</b:RefOrder>
  </b:Source>
  <b:Source>
    <b:Tag>Gre201</b:Tag>
    <b:SourceType>InternetSite</b:SourceType>
    <b:Guid>{3F5A3EF5-6263-48E0-89A4-A467ABE0797C}</b:Guid>
    <b:Author>
      <b:Author>
        <b:NameList>
          <b:Person>
            <b:Last>Greedy</b:Last>
            <b:First>Emma</b:First>
          </b:Person>
        </b:NameList>
      </b:Author>
    </b:Author>
    <b:Title>Performance feedback needs improvement, say employees</b:Title>
    <b:Year>2020</b:Year>
    <b:YearAccessed>2020</b:YearAccessed>
    <b:MonthAccessed>11</b:MonthAccessed>
    <b:DayAccessed>01</b:DayAccessed>
    <b:URL>https://www.hrmagazine.co.uk/article-details/performance-feedback-needs-improvement-say-employees</b:URL>
    <b:RefOrder>6</b:RefOrder>
  </b:Source>
  <b:Source>
    <b:Tag>Bat17</b:Tag>
    <b:SourceType>InternetSite</b:SourceType>
    <b:Guid>{A95EBEA2-7DD5-4BC6-BA4A-4B467E0B35A3}</b:Guid>
    <b:Author>
      <b:Author>
        <b:NameList>
          <b:Person>
            <b:Last>Bates</b:Last>
            <b:First>Olivia</b:First>
          </b:Person>
        </b:NameList>
      </b:Author>
    </b:Author>
    <b:Title>The Benefits of Performance Reviews</b:Title>
    <b:Year>2017</b:Year>
    <b:YearAccessed>2020</b:YearAccessed>
    <b:MonthAccessed>11</b:MonthAccessed>
    <b:DayAccessed>01</b:DayAccessed>
    <b:URL>https://hrcentral.com.au/blog/performance-reviews/</b:URL>
    <b:RefOrder>7</b:RefOrder>
  </b:Source>
  <b:Source>
    <b:Tag>Val203</b:Tag>
    <b:SourceType>InternetSite</b:SourceType>
    <b:Guid>{DDD735B3-1C5B-4C06-AD90-806F4B0D76EF}</b:Guid>
    <b:Title>Employee Performance Reviews</b:Title>
    <b:YearAccessed>2020</b:YearAccessed>
    <b:URL>https://www.valero.com/en-us/Pages/Pembroke/MyHR/EmployeeCenterUK/EmployeePerformanceReviews.aspx</b:URL>
    <b:Author>
      <b:Author>
        <b:NameList>
          <b:Person>
            <b:Last>Valero</b:Last>
          </b:Person>
        </b:NameList>
      </b:Author>
    </b:Author>
    <b:MonthAccessed>11</b:MonthAccessed>
    <b:DayAccessed>01</b:DayAccessed>
    <b:RefOrder>8</b:RefOrder>
  </b:Source>
</b:Sources>
</file>

<file path=customXml/itemProps1.xml><?xml version="1.0" encoding="utf-8"?>
<ds:datastoreItem xmlns:ds="http://schemas.openxmlformats.org/officeDocument/2006/customXml" ds:itemID="{CA6B6CBA-67FA-41D1-AF83-7224E623E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1133</Words>
  <Characters>6464</Characters>
  <Application>Microsoft Office Word</Application>
  <DocSecurity>0</DocSecurity>
  <Lines>53</Lines>
  <Paragraphs>15</Paragraphs>
  <ScaleCrop>false</ScaleCrop>
  <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1</cp:revision>
  <dcterms:created xsi:type="dcterms:W3CDTF">2020-11-21T16:19:00Z</dcterms:created>
  <dcterms:modified xsi:type="dcterms:W3CDTF">2020-11-21T16:24:00Z</dcterms:modified>
</cp:coreProperties>
</file>