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B7275CB" w:rsidR="004B5970" w:rsidRDefault="201D933C" w:rsidP="2E92BAB0">
      <w:pPr>
        <w:jc w:val="both"/>
        <w:rPr>
          <w:b/>
          <w:bCs/>
          <w:sz w:val="36"/>
          <w:szCs w:val="36"/>
        </w:rPr>
      </w:pPr>
      <w:r w:rsidRPr="201D933C">
        <w:rPr>
          <w:b/>
          <w:bCs/>
          <w:sz w:val="36"/>
          <w:szCs w:val="36"/>
        </w:rPr>
        <w:t xml:space="preserve">             </w:t>
      </w:r>
    </w:p>
    <w:p w14:paraId="1588D3A2" w14:textId="08360076" w:rsidR="2E92BAB0" w:rsidRDefault="2E92BAB0" w:rsidP="2E92BAB0">
      <w:pPr>
        <w:jc w:val="both"/>
        <w:rPr>
          <w:sz w:val="32"/>
          <w:szCs w:val="32"/>
        </w:rPr>
      </w:pPr>
    </w:p>
    <w:p w14:paraId="3D322EBE" w14:textId="23972838" w:rsidR="2E92BAB0" w:rsidRDefault="2E92BAB0" w:rsidP="2E92BAB0">
      <w:pPr>
        <w:jc w:val="both"/>
        <w:rPr>
          <w:sz w:val="32"/>
          <w:szCs w:val="32"/>
        </w:rPr>
      </w:pPr>
      <w:r w:rsidRPr="2E92BAB0">
        <w:rPr>
          <w:sz w:val="32"/>
          <w:szCs w:val="32"/>
        </w:rPr>
        <w:t xml:space="preserve">                                          Tracey Hughes</w:t>
      </w:r>
    </w:p>
    <w:p w14:paraId="22FECF92" w14:textId="6BABCA24" w:rsidR="2E92BAB0" w:rsidRDefault="2E92BAB0" w:rsidP="2E92BAB0">
      <w:pPr>
        <w:jc w:val="both"/>
        <w:rPr>
          <w:sz w:val="32"/>
          <w:szCs w:val="32"/>
        </w:rPr>
      </w:pPr>
      <w:r w:rsidRPr="2E92BAB0">
        <w:rPr>
          <w:sz w:val="32"/>
          <w:szCs w:val="32"/>
        </w:rPr>
        <w:t xml:space="preserve">                                             2008698</w:t>
      </w:r>
    </w:p>
    <w:p w14:paraId="6942B932" w14:textId="021427E6" w:rsidR="2E92BAB0" w:rsidRDefault="1F5A1DFB" w:rsidP="2E92BAB0">
      <w:pPr>
        <w:jc w:val="both"/>
        <w:rPr>
          <w:sz w:val="32"/>
          <w:szCs w:val="32"/>
        </w:rPr>
      </w:pPr>
      <w:r w:rsidRPr="1F5A1DFB">
        <w:rPr>
          <w:sz w:val="32"/>
          <w:szCs w:val="32"/>
        </w:rPr>
        <w:t xml:space="preserve">                               University Trinity St David’s </w:t>
      </w:r>
    </w:p>
    <w:p w14:paraId="4C49CE9F" w14:textId="7240771E" w:rsidR="2E92BAB0" w:rsidRDefault="2E92BAB0" w:rsidP="2E92BAB0">
      <w:pPr>
        <w:jc w:val="both"/>
        <w:rPr>
          <w:sz w:val="32"/>
          <w:szCs w:val="32"/>
        </w:rPr>
      </w:pPr>
      <w:r w:rsidRPr="2E92BAB0">
        <w:rPr>
          <w:sz w:val="32"/>
          <w:szCs w:val="32"/>
        </w:rPr>
        <w:t xml:space="preserve">                               ECP4003 research methods 1</w:t>
      </w:r>
    </w:p>
    <w:p w14:paraId="745979BA" w14:textId="511FEC78" w:rsidR="2E92BAB0" w:rsidRDefault="2E92BAB0" w:rsidP="2E92BAB0">
      <w:pPr>
        <w:jc w:val="both"/>
        <w:rPr>
          <w:sz w:val="32"/>
          <w:szCs w:val="32"/>
        </w:rPr>
      </w:pPr>
      <w:r w:rsidRPr="2E92BAB0">
        <w:rPr>
          <w:sz w:val="32"/>
          <w:szCs w:val="32"/>
        </w:rPr>
        <w:t xml:space="preserve">                                        Stacey Coleman </w:t>
      </w:r>
    </w:p>
    <w:p w14:paraId="7A8C01D3" w14:textId="2386C816" w:rsidR="2E92BAB0" w:rsidRDefault="2E92BAB0" w:rsidP="2E92BAB0">
      <w:pPr>
        <w:rPr>
          <w:sz w:val="32"/>
          <w:szCs w:val="32"/>
        </w:rPr>
      </w:pPr>
      <w:r w:rsidRPr="2E92BAB0">
        <w:rPr>
          <w:sz w:val="32"/>
          <w:szCs w:val="32"/>
        </w:rPr>
        <w:t xml:space="preserve">                                          Nov 2</w:t>
      </w:r>
      <w:r w:rsidRPr="2E92BAB0">
        <w:rPr>
          <w:sz w:val="32"/>
          <w:szCs w:val="32"/>
          <w:vertAlign w:val="superscript"/>
        </w:rPr>
        <w:t>nd</w:t>
      </w:r>
      <w:r w:rsidR="00907A85" w:rsidRPr="2E92BAB0">
        <w:rPr>
          <w:sz w:val="32"/>
          <w:szCs w:val="32"/>
        </w:rPr>
        <w:t>, 2021</w:t>
      </w:r>
    </w:p>
    <w:p w14:paraId="280E8C55" w14:textId="5CFF512F" w:rsidR="2E92BAB0" w:rsidRDefault="2E92BAB0" w:rsidP="2E92BAB0">
      <w:pPr>
        <w:rPr>
          <w:sz w:val="32"/>
          <w:szCs w:val="32"/>
        </w:rPr>
      </w:pPr>
    </w:p>
    <w:p w14:paraId="1E5FD2CE" w14:textId="59D60932" w:rsidR="2E92BAB0" w:rsidRDefault="2E92BAB0" w:rsidP="2E92BAB0">
      <w:pPr>
        <w:rPr>
          <w:sz w:val="32"/>
          <w:szCs w:val="32"/>
        </w:rPr>
      </w:pPr>
    </w:p>
    <w:p w14:paraId="0A4FBB14" w14:textId="295BB74B" w:rsidR="2E92BAB0" w:rsidRDefault="2E92BAB0" w:rsidP="2E92BAB0">
      <w:pPr>
        <w:rPr>
          <w:sz w:val="32"/>
          <w:szCs w:val="32"/>
        </w:rPr>
      </w:pPr>
    </w:p>
    <w:p w14:paraId="658984B0" w14:textId="78E6380E" w:rsidR="2E92BAB0" w:rsidRDefault="2E92BAB0" w:rsidP="2E92BAB0">
      <w:pPr>
        <w:rPr>
          <w:sz w:val="32"/>
          <w:szCs w:val="32"/>
        </w:rPr>
      </w:pPr>
    </w:p>
    <w:p w14:paraId="058EF258" w14:textId="33DE2840" w:rsidR="2E92BAB0" w:rsidRDefault="2E92BAB0" w:rsidP="2E92BAB0">
      <w:pPr>
        <w:rPr>
          <w:sz w:val="32"/>
          <w:szCs w:val="32"/>
        </w:rPr>
      </w:pPr>
    </w:p>
    <w:p w14:paraId="0FDB460E" w14:textId="03C2B1BA" w:rsidR="2E92BAB0" w:rsidRDefault="2E92BAB0" w:rsidP="2E92BAB0">
      <w:pPr>
        <w:rPr>
          <w:sz w:val="32"/>
          <w:szCs w:val="32"/>
        </w:rPr>
      </w:pPr>
    </w:p>
    <w:p w14:paraId="1F65892B" w14:textId="28AA2906" w:rsidR="2E92BAB0" w:rsidRDefault="2E92BAB0" w:rsidP="2E92BAB0">
      <w:pPr>
        <w:rPr>
          <w:sz w:val="32"/>
          <w:szCs w:val="32"/>
        </w:rPr>
      </w:pPr>
    </w:p>
    <w:p w14:paraId="1845ACB9" w14:textId="601C8CF7" w:rsidR="2E92BAB0" w:rsidRDefault="2E92BAB0" w:rsidP="2E92BAB0">
      <w:pPr>
        <w:rPr>
          <w:sz w:val="32"/>
          <w:szCs w:val="32"/>
        </w:rPr>
      </w:pPr>
    </w:p>
    <w:p w14:paraId="60FE2E43" w14:textId="6654DCF8" w:rsidR="2E92BAB0" w:rsidRDefault="2E92BAB0" w:rsidP="2E92BAB0">
      <w:pPr>
        <w:rPr>
          <w:sz w:val="32"/>
          <w:szCs w:val="32"/>
        </w:rPr>
      </w:pPr>
    </w:p>
    <w:p w14:paraId="677DBFC2" w14:textId="3D2AF275" w:rsidR="2E92BAB0" w:rsidRDefault="2E92BAB0" w:rsidP="2E92BAB0">
      <w:pPr>
        <w:rPr>
          <w:sz w:val="32"/>
          <w:szCs w:val="32"/>
        </w:rPr>
      </w:pPr>
    </w:p>
    <w:p w14:paraId="22C82AD7" w14:textId="4120D88A" w:rsidR="2E92BAB0" w:rsidRDefault="2E92BAB0" w:rsidP="2E92BAB0">
      <w:pPr>
        <w:rPr>
          <w:sz w:val="32"/>
          <w:szCs w:val="32"/>
        </w:rPr>
      </w:pPr>
    </w:p>
    <w:p w14:paraId="2F233C8F" w14:textId="29B6FF70" w:rsidR="2E92BAB0" w:rsidRDefault="2E92BAB0" w:rsidP="2E92BAB0">
      <w:pPr>
        <w:rPr>
          <w:sz w:val="32"/>
          <w:szCs w:val="32"/>
        </w:rPr>
      </w:pPr>
    </w:p>
    <w:p w14:paraId="72ECF612" w14:textId="2031F191" w:rsidR="2E92BAB0" w:rsidRDefault="2E92BAB0" w:rsidP="2E92BAB0">
      <w:pPr>
        <w:rPr>
          <w:sz w:val="32"/>
          <w:szCs w:val="32"/>
        </w:rPr>
      </w:pPr>
    </w:p>
    <w:p w14:paraId="067EB6A4" w14:textId="7C9D4233" w:rsidR="2E92BAB0" w:rsidRDefault="2E92BAB0" w:rsidP="2E92BAB0">
      <w:pPr>
        <w:rPr>
          <w:sz w:val="32"/>
          <w:szCs w:val="32"/>
        </w:rPr>
      </w:pPr>
    </w:p>
    <w:p w14:paraId="2974536E" w14:textId="185C3B0D" w:rsidR="2E92BAB0" w:rsidRDefault="2E92BAB0" w:rsidP="2E92BAB0">
      <w:pPr>
        <w:rPr>
          <w:sz w:val="32"/>
          <w:szCs w:val="32"/>
        </w:rPr>
      </w:pPr>
    </w:p>
    <w:p w14:paraId="0E3133E1" w14:textId="2E048422" w:rsidR="2E92BAB0" w:rsidRDefault="2E92BAB0" w:rsidP="2E92BAB0">
      <w:pPr>
        <w:rPr>
          <w:sz w:val="32"/>
          <w:szCs w:val="32"/>
        </w:rPr>
      </w:pPr>
    </w:p>
    <w:p w14:paraId="4DFDBE51" w14:textId="2BC33C76" w:rsidR="2E92BAB0" w:rsidRPr="0026448C" w:rsidRDefault="0026448C" w:rsidP="0026448C">
      <w:pPr>
        <w:jc w:val="center"/>
        <w:rPr>
          <w:rFonts w:ascii="Arial Black" w:hAnsi="Arial Black"/>
          <w:sz w:val="32"/>
          <w:szCs w:val="32"/>
        </w:rPr>
      </w:pPr>
      <w:r w:rsidRPr="0026448C">
        <w:rPr>
          <w:rFonts w:ascii="Arial Black" w:hAnsi="Arial Black"/>
          <w:sz w:val="32"/>
          <w:szCs w:val="32"/>
        </w:rPr>
        <w:lastRenderedPageBreak/>
        <w:t xml:space="preserve">            </w:t>
      </w:r>
      <w:r w:rsidR="00FD7B34" w:rsidRPr="0026448C">
        <w:rPr>
          <w:rFonts w:ascii="Arial Black" w:hAnsi="Arial Black"/>
          <w:sz w:val="32"/>
          <w:szCs w:val="32"/>
        </w:rPr>
        <w:t xml:space="preserve">Is there an association </w:t>
      </w:r>
      <w:r w:rsidR="00470668" w:rsidRPr="0026448C">
        <w:rPr>
          <w:rFonts w:ascii="Arial Black" w:hAnsi="Arial Black"/>
          <w:sz w:val="32"/>
          <w:szCs w:val="32"/>
        </w:rPr>
        <w:t>between gender and preference</w:t>
      </w:r>
      <w:r>
        <w:rPr>
          <w:rFonts w:ascii="Arial Black" w:hAnsi="Arial Black"/>
          <w:sz w:val="32"/>
          <w:szCs w:val="32"/>
        </w:rPr>
        <w:t xml:space="preserve"> for</w:t>
      </w:r>
      <w:r w:rsidR="00470668" w:rsidRPr="0026448C">
        <w:rPr>
          <w:rFonts w:ascii="Arial Black" w:hAnsi="Arial Black"/>
          <w:sz w:val="32"/>
          <w:szCs w:val="32"/>
        </w:rPr>
        <w:t xml:space="preserve"> working from home?</w:t>
      </w:r>
    </w:p>
    <w:p w14:paraId="51B1FDB6" w14:textId="77777777" w:rsidR="00470668" w:rsidRDefault="00470668" w:rsidP="2E92BAB0">
      <w:pPr>
        <w:rPr>
          <w:sz w:val="32"/>
          <w:szCs w:val="32"/>
        </w:rPr>
      </w:pPr>
    </w:p>
    <w:p w14:paraId="3C6336A0" w14:textId="77777777" w:rsidR="00470668" w:rsidRDefault="00470668" w:rsidP="2E92BAB0">
      <w:pPr>
        <w:rPr>
          <w:sz w:val="32"/>
          <w:szCs w:val="32"/>
        </w:rPr>
      </w:pPr>
    </w:p>
    <w:p w14:paraId="6D11261F" w14:textId="77777777" w:rsidR="00470668" w:rsidRDefault="00470668" w:rsidP="2E92BAB0">
      <w:pPr>
        <w:rPr>
          <w:sz w:val="32"/>
          <w:szCs w:val="32"/>
        </w:rPr>
      </w:pPr>
    </w:p>
    <w:p w14:paraId="51E5D853" w14:textId="77777777" w:rsidR="00470668" w:rsidRDefault="00470668" w:rsidP="2E92BAB0">
      <w:pPr>
        <w:rPr>
          <w:sz w:val="32"/>
          <w:szCs w:val="32"/>
        </w:rPr>
      </w:pPr>
    </w:p>
    <w:p w14:paraId="3136D1FD" w14:textId="77777777" w:rsidR="00470668" w:rsidRDefault="00470668" w:rsidP="2E92BAB0">
      <w:pPr>
        <w:rPr>
          <w:sz w:val="32"/>
          <w:szCs w:val="32"/>
        </w:rPr>
      </w:pPr>
    </w:p>
    <w:p w14:paraId="3455C0C3" w14:textId="77777777" w:rsidR="00470668" w:rsidRDefault="00470668" w:rsidP="2E92BAB0">
      <w:pPr>
        <w:rPr>
          <w:sz w:val="32"/>
          <w:szCs w:val="32"/>
        </w:rPr>
      </w:pPr>
    </w:p>
    <w:p w14:paraId="598E6F06" w14:textId="77777777" w:rsidR="00470668" w:rsidRDefault="00470668" w:rsidP="2E92BAB0">
      <w:pPr>
        <w:rPr>
          <w:sz w:val="32"/>
          <w:szCs w:val="32"/>
        </w:rPr>
      </w:pPr>
    </w:p>
    <w:p w14:paraId="1768549A" w14:textId="77777777" w:rsidR="00470668" w:rsidRDefault="00470668" w:rsidP="2E92BAB0">
      <w:pPr>
        <w:rPr>
          <w:sz w:val="32"/>
          <w:szCs w:val="32"/>
        </w:rPr>
      </w:pPr>
    </w:p>
    <w:p w14:paraId="01F4CFD4" w14:textId="77777777" w:rsidR="00470668" w:rsidRDefault="00470668" w:rsidP="2E92BAB0">
      <w:pPr>
        <w:rPr>
          <w:sz w:val="32"/>
          <w:szCs w:val="32"/>
        </w:rPr>
      </w:pPr>
    </w:p>
    <w:p w14:paraId="640A967B" w14:textId="77777777" w:rsidR="00470668" w:rsidRDefault="00470668" w:rsidP="2E92BAB0">
      <w:pPr>
        <w:rPr>
          <w:sz w:val="32"/>
          <w:szCs w:val="32"/>
        </w:rPr>
      </w:pPr>
    </w:p>
    <w:p w14:paraId="7FC6C28E" w14:textId="77777777" w:rsidR="00470668" w:rsidRDefault="00470668" w:rsidP="2E92BAB0">
      <w:pPr>
        <w:rPr>
          <w:sz w:val="32"/>
          <w:szCs w:val="32"/>
        </w:rPr>
      </w:pPr>
    </w:p>
    <w:p w14:paraId="75CA41AD" w14:textId="77777777" w:rsidR="00470668" w:rsidRDefault="00470668" w:rsidP="2E92BAB0">
      <w:pPr>
        <w:rPr>
          <w:sz w:val="32"/>
          <w:szCs w:val="32"/>
        </w:rPr>
      </w:pPr>
    </w:p>
    <w:p w14:paraId="14A9D7C6" w14:textId="77777777" w:rsidR="00470668" w:rsidRDefault="00470668" w:rsidP="2E92BAB0">
      <w:pPr>
        <w:rPr>
          <w:sz w:val="32"/>
          <w:szCs w:val="32"/>
        </w:rPr>
      </w:pPr>
    </w:p>
    <w:p w14:paraId="67ACE488" w14:textId="77777777" w:rsidR="00470668" w:rsidRDefault="00470668" w:rsidP="2E92BAB0">
      <w:pPr>
        <w:rPr>
          <w:sz w:val="32"/>
          <w:szCs w:val="32"/>
        </w:rPr>
      </w:pPr>
    </w:p>
    <w:p w14:paraId="6C383FF1" w14:textId="77777777" w:rsidR="00470668" w:rsidRDefault="00470668" w:rsidP="2E92BAB0">
      <w:pPr>
        <w:rPr>
          <w:sz w:val="32"/>
          <w:szCs w:val="32"/>
        </w:rPr>
      </w:pPr>
    </w:p>
    <w:p w14:paraId="4CDA7604" w14:textId="77777777" w:rsidR="00470668" w:rsidRDefault="00470668" w:rsidP="2E92BAB0">
      <w:pPr>
        <w:rPr>
          <w:sz w:val="32"/>
          <w:szCs w:val="32"/>
        </w:rPr>
      </w:pPr>
    </w:p>
    <w:p w14:paraId="7BB774DD" w14:textId="77777777" w:rsidR="00470668" w:rsidRDefault="00470668" w:rsidP="2E92BAB0">
      <w:pPr>
        <w:rPr>
          <w:sz w:val="32"/>
          <w:szCs w:val="32"/>
        </w:rPr>
      </w:pPr>
    </w:p>
    <w:p w14:paraId="7237C76D" w14:textId="77777777" w:rsidR="00470668" w:rsidRDefault="00470668" w:rsidP="2E92BAB0">
      <w:pPr>
        <w:rPr>
          <w:sz w:val="32"/>
          <w:szCs w:val="32"/>
        </w:rPr>
      </w:pPr>
    </w:p>
    <w:p w14:paraId="6B225268" w14:textId="77777777" w:rsidR="00470668" w:rsidRDefault="00470668" w:rsidP="2E92BAB0">
      <w:pPr>
        <w:rPr>
          <w:sz w:val="32"/>
          <w:szCs w:val="32"/>
        </w:rPr>
      </w:pPr>
    </w:p>
    <w:p w14:paraId="02435225" w14:textId="77777777" w:rsidR="00470668" w:rsidRDefault="00470668" w:rsidP="2E92BAB0">
      <w:pPr>
        <w:rPr>
          <w:sz w:val="32"/>
          <w:szCs w:val="32"/>
        </w:rPr>
      </w:pPr>
    </w:p>
    <w:p w14:paraId="20752024" w14:textId="77777777" w:rsidR="00470668" w:rsidRDefault="00470668" w:rsidP="2E92BAB0">
      <w:pPr>
        <w:rPr>
          <w:sz w:val="32"/>
          <w:szCs w:val="32"/>
        </w:rPr>
      </w:pPr>
    </w:p>
    <w:p w14:paraId="57948174" w14:textId="77777777" w:rsidR="00470668" w:rsidRDefault="00470668" w:rsidP="2E92BAB0">
      <w:pPr>
        <w:rPr>
          <w:sz w:val="32"/>
          <w:szCs w:val="32"/>
        </w:rPr>
      </w:pPr>
    </w:p>
    <w:p w14:paraId="0407C444" w14:textId="39922FAB" w:rsidR="2E92BAB0" w:rsidRPr="00A31888" w:rsidRDefault="201D933C" w:rsidP="201D933C">
      <w:pPr>
        <w:outlineLvl w:val="0"/>
        <w:rPr>
          <w:rFonts w:ascii="Arial" w:hAnsi="Arial" w:cs="Arial"/>
          <w:sz w:val="32"/>
          <w:szCs w:val="32"/>
        </w:rPr>
      </w:pPr>
      <w:bookmarkStart w:id="0" w:name="_Toc1199980953"/>
      <w:r w:rsidRPr="201D933C">
        <w:rPr>
          <w:sz w:val="32"/>
          <w:szCs w:val="32"/>
        </w:rPr>
        <w:lastRenderedPageBreak/>
        <w:t xml:space="preserve">                                 </w:t>
      </w:r>
      <w:r w:rsidRPr="00A31888">
        <w:rPr>
          <w:rFonts w:ascii="Arial" w:hAnsi="Arial" w:cs="Arial"/>
          <w:sz w:val="32"/>
          <w:szCs w:val="32"/>
        </w:rPr>
        <w:t>Table of contents</w:t>
      </w:r>
      <w:bookmarkEnd w:id="0"/>
    </w:p>
    <w:p w14:paraId="48A4F447" w14:textId="46B7FAE1" w:rsidR="201D933C" w:rsidRPr="00A31888" w:rsidRDefault="1F5A1DFB" w:rsidP="1F5A1DFB">
      <w:pPr>
        <w:pStyle w:val="ListParagraph"/>
        <w:numPr>
          <w:ilvl w:val="0"/>
          <w:numId w:val="1"/>
        </w:numPr>
        <w:outlineLvl w:val="0"/>
        <w:rPr>
          <w:rFonts w:ascii="Arial" w:eastAsiaTheme="minorEastAsia" w:hAnsi="Arial" w:cs="Arial"/>
          <w:sz w:val="24"/>
          <w:szCs w:val="24"/>
        </w:rPr>
      </w:pPr>
      <w:r w:rsidRPr="00A31888">
        <w:rPr>
          <w:rFonts w:ascii="Arial" w:hAnsi="Arial" w:cs="Arial"/>
          <w:sz w:val="24"/>
          <w:szCs w:val="24"/>
        </w:rPr>
        <w:t xml:space="preserve">Abstract ….....................................................................Page </w:t>
      </w:r>
      <w:r w:rsidR="00644B19">
        <w:rPr>
          <w:rFonts w:ascii="Arial" w:hAnsi="Arial" w:cs="Arial"/>
          <w:sz w:val="24"/>
          <w:szCs w:val="24"/>
        </w:rPr>
        <w:t>4</w:t>
      </w:r>
    </w:p>
    <w:p w14:paraId="674893C0" w14:textId="454B2E6B" w:rsidR="201D933C" w:rsidRPr="00A31888" w:rsidRDefault="1F5A1DFB" w:rsidP="201D933C">
      <w:pPr>
        <w:pStyle w:val="ListParagraph"/>
        <w:numPr>
          <w:ilvl w:val="0"/>
          <w:numId w:val="1"/>
        </w:numPr>
        <w:outlineLvl w:val="0"/>
        <w:rPr>
          <w:rFonts w:ascii="Arial" w:hAnsi="Arial" w:cs="Arial"/>
          <w:sz w:val="24"/>
          <w:szCs w:val="24"/>
        </w:rPr>
      </w:pPr>
      <w:r w:rsidRPr="00A31888">
        <w:rPr>
          <w:rFonts w:ascii="Arial" w:hAnsi="Arial" w:cs="Arial"/>
          <w:sz w:val="24"/>
          <w:szCs w:val="24"/>
        </w:rPr>
        <w:t>Introduction …...............................................................Page</w:t>
      </w:r>
      <w:r w:rsidR="00644B19">
        <w:rPr>
          <w:rFonts w:ascii="Arial" w:hAnsi="Arial" w:cs="Arial"/>
          <w:sz w:val="24"/>
          <w:szCs w:val="24"/>
        </w:rPr>
        <w:t xml:space="preserve"> 5</w:t>
      </w:r>
    </w:p>
    <w:p w14:paraId="6ADDF940" w14:textId="13658F9E" w:rsidR="201D933C" w:rsidRPr="00A31888" w:rsidRDefault="1F5A1DFB" w:rsidP="201D933C">
      <w:pPr>
        <w:pStyle w:val="ListParagraph"/>
        <w:numPr>
          <w:ilvl w:val="0"/>
          <w:numId w:val="1"/>
        </w:numPr>
        <w:outlineLvl w:val="0"/>
        <w:rPr>
          <w:rFonts w:ascii="Arial" w:hAnsi="Arial" w:cs="Arial"/>
          <w:sz w:val="24"/>
          <w:szCs w:val="24"/>
        </w:rPr>
      </w:pPr>
      <w:r w:rsidRPr="00A31888">
        <w:rPr>
          <w:rFonts w:ascii="Arial" w:hAnsi="Arial" w:cs="Arial"/>
          <w:sz w:val="24"/>
          <w:szCs w:val="24"/>
        </w:rPr>
        <w:t>Methods …....................................................................Page</w:t>
      </w:r>
      <w:r w:rsidR="00644B19">
        <w:rPr>
          <w:rFonts w:ascii="Arial" w:hAnsi="Arial" w:cs="Arial"/>
          <w:sz w:val="24"/>
          <w:szCs w:val="24"/>
        </w:rPr>
        <w:t xml:space="preserve"> </w:t>
      </w:r>
      <w:r w:rsidR="00FD52EF">
        <w:rPr>
          <w:rFonts w:ascii="Arial" w:hAnsi="Arial" w:cs="Arial"/>
          <w:sz w:val="24"/>
          <w:szCs w:val="24"/>
        </w:rPr>
        <w:t>6-8</w:t>
      </w:r>
    </w:p>
    <w:p w14:paraId="044292FB" w14:textId="4709269D" w:rsidR="201D933C" w:rsidRPr="00A31888" w:rsidRDefault="1F5A1DFB" w:rsidP="201D933C">
      <w:pPr>
        <w:pStyle w:val="ListParagraph"/>
        <w:numPr>
          <w:ilvl w:val="0"/>
          <w:numId w:val="1"/>
        </w:numPr>
        <w:outlineLvl w:val="0"/>
        <w:rPr>
          <w:rFonts w:ascii="Arial" w:hAnsi="Arial" w:cs="Arial"/>
          <w:sz w:val="24"/>
          <w:szCs w:val="24"/>
        </w:rPr>
      </w:pPr>
      <w:r w:rsidRPr="00A31888">
        <w:rPr>
          <w:rFonts w:ascii="Arial" w:hAnsi="Arial" w:cs="Arial"/>
          <w:sz w:val="24"/>
          <w:szCs w:val="24"/>
        </w:rPr>
        <w:t>Discussion …..................................................................Page</w:t>
      </w:r>
      <w:r w:rsidR="00FD52EF">
        <w:rPr>
          <w:rFonts w:ascii="Arial" w:hAnsi="Arial" w:cs="Arial"/>
          <w:sz w:val="24"/>
          <w:szCs w:val="24"/>
        </w:rPr>
        <w:t xml:space="preserve"> 8</w:t>
      </w:r>
    </w:p>
    <w:p w14:paraId="703334ED" w14:textId="6021E371" w:rsidR="201D933C" w:rsidRPr="00A31888" w:rsidRDefault="1F5A1DFB" w:rsidP="201D933C">
      <w:pPr>
        <w:pStyle w:val="ListParagraph"/>
        <w:numPr>
          <w:ilvl w:val="0"/>
          <w:numId w:val="1"/>
        </w:numPr>
        <w:outlineLvl w:val="0"/>
        <w:rPr>
          <w:rFonts w:ascii="Arial" w:hAnsi="Arial" w:cs="Arial"/>
          <w:sz w:val="24"/>
          <w:szCs w:val="24"/>
        </w:rPr>
      </w:pPr>
      <w:r w:rsidRPr="00A31888">
        <w:rPr>
          <w:rFonts w:ascii="Arial" w:hAnsi="Arial" w:cs="Arial"/>
          <w:sz w:val="24"/>
          <w:szCs w:val="24"/>
        </w:rPr>
        <w:t>References ….................................................................Page</w:t>
      </w:r>
      <w:r w:rsidR="00FD52EF">
        <w:rPr>
          <w:rFonts w:ascii="Arial" w:hAnsi="Arial" w:cs="Arial"/>
          <w:sz w:val="24"/>
          <w:szCs w:val="24"/>
        </w:rPr>
        <w:t xml:space="preserve"> 9-10</w:t>
      </w:r>
    </w:p>
    <w:p w14:paraId="26F6A737" w14:textId="2C171BA9" w:rsidR="201D933C" w:rsidRPr="00A31888" w:rsidRDefault="1F5A1DFB" w:rsidP="201D933C">
      <w:pPr>
        <w:pStyle w:val="ListParagraph"/>
        <w:numPr>
          <w:ilvl w:val="0"/>
          <w:numId w:val="1"/>
        </w:numPr>
        <w:outlineLvl w:val="0"/>
        <w:rPr>
          <w:rFonts w:ascii="Arial" w:hAnsi="Arial" w:cs="Arial"/>
          <w:sz w:val="24"/>
          <w:szCs w:val="24"/>
        </w:rPr>
      </w:pPr>
      <w:r w:rsidRPr="00A31888">
        <w:rPr>
          <w:rFonts w:ascii="Arial" w:hAnsi="Arial" w:cs="Arial"/>
          <w:sz w:val="24"/>
          <w:szCs w:val="24"/>
        </w:rPr>
        <w:t>Appendices …................................................................Page</w:t>
      </w:r>
      <w:r w:rsidR="00FD52EF">
        <w:rPr>
          <w:rFonts w:ascii="Arial" w:hAnsi="Arial" w:cs="Arial"/>
          <w:sz w:val="24"/>
          <w:szCs w:val="24"/>
        </w:rPr>
        <w:t>11-15</w:t>
      </w:r>
    </w:p>
    <w:p w14:paraId="666EF83D" w14:textId="63E5D124" w:rsidR="2E92BAB0" w:rsidRDefault="2E92BAB0" w:rsidP="2E92BAB0">
      <w:pPr>
        <w:rPr>
          <w:sz w:val="32"/>
          <w:szCs w:val="32"/>
        </w:rPr>
      </w:pPr>
    </w:p>
    <w:p w14:paraId="29FC37BC" w14:textId="4B294ED7" w:rsidR="2E92BAB0" w:rsidRDefault="2E92BAB0" w:rsidP="2E92BAB0">
      <w:pPr>
        <w:rPr>
          <w:sz w:val="32"/>
          <w:szCs w:val="32"/>
        </w:rPr>
      </w:pPr>
    </w:p>
    <w:p w14:paraId="7061ECDD" w14:textId="2F02D91F" w:rsidR="2E92BAB0" w:rsidRDefault="2E92BAB0" w:rsidP="2E92BAB0">
      <w:pPr>
        <w:rPr>
          <w:sz w:val="32"/>
          <w:szCs w:val="32"/>
        </w:rPr>
      </w:pPr>
    </w:p>
    <w:p w14:paraId="1DCA099C" w14:textId="0952407A" w:rsidR="2E92BAB0" w:rsidRDefault="2E92BAB0" w:rsidP="2E92BAB0">
      <w:pPr>
        <w:rPr>
          <w:sz w:val="32"/>
          <w:szCs w:val="32"/>
        </w:rPr>
      </w:pPr>
    </w:p>
    <w:p w14:paraId="2435AEB0" w14:textId="55F577F2" w:rsidR="2E92BAB0" w:rsidRDefault="2E92BAB0" w:rsidP="2E92BAB0">
      <w:pPr>
        <w:rPr>
          <w:sz w:val="32"/>
          <w:szCs w:val="32"/>
        </w:rPr>
      </w:pPr>
    </w:p>
    <w:p w14:paraId="65602050" w14:textId="62763A87" w:rsidR="2E92BAB0" w:rsidRDefault="2E92BAB0" w:rsidP="2E92BAB0">
      <w:pPr>
        <w:rPr>
          <w:sz w:val="32"/>
          <w:szCs w:val="32"/>
        </w:rPr>
      </w:pPr>
    </w:p>
    <w:p w14:paraId="467A719E" w14:textId="5CD65B94" w:rsidR="2E92BAB0" w:rsidRDefault="2E92BAB0" w:rsidP="2E92BAB0">
      <w:pPr>
        <w:rPr>
          <w:sz w:val="32"/>
          <w:szCs w:val="32"/>
        </w:rPr>
      </w:pPr>
    </w:p>
    <w:p w14:paraId="725363A2" w14:textId="1E25EFCE" w:rsidR="2E92BAB0" w:rsidRDefault="2E92BAB0" w:rsidP="2E92BAB0">
      <w:pPr>
        <w:rPr>
          <w:sz w:val="32"/>
          <w:szCs w:val="32"/>
        </w:rPr>
      </w:pPr>
    </w:p>
    <w:p w14:paraId="3816C926" w14:textId="174B735B" w:rsidR="2E92BAB0" w:rsidRDefault="2E92BAB0" w:rsidP="2E92BAB0">
      <w:pPr>
        <w:rPr>
          <w:sz w:val="32"/>
          <w:szCs w:val="32"/>
        </w:rPr>
      </w:pPr>
    </w:p>
    <w:p w14:paraId="646739DC" w14:textId="4021FFD2" w:rsidR="2E92BAB0" w:rsidRDefault="2E92BAB0" w:rsidP="2E92BAB0">
      <w:pPr>
        <w:rPr>
          <w:sz w:val="32"/>
          <w:szCs w:val="32"/>
        </w:rPr>
      </w:pPr>
    </w:p>
    <w:p w14:paraId="2CC33E3A" w14:textId="0A5688F8" w:rsidR="2E92BAB0" w:rsidRDefault="2E92BAB0" w:rsidP="2E92BAB0">
      <w:pPr>
        <w:rPr>
          <w:sz w:val="32"/>
          <w:szCs w:val="32"/>
        </w:rPr>
      </w:pPr>
    </w:p>
    <w:p w14:paraId="2A385372" w14:textId="217A8AE5" w:rsidR="2E92BAB0" w:rsidRDefault="2E92BAB0" w:rsidP="2E92BAB0">
      <w:pPr>
        <w:rPr>
          <w:sz w:val="32"/>
          <w:szCs w:val="32"/>
        </w:rPr>
      </w:pPr>
    </w:p>
    <w:p w14:paraId="53EF8062" w14:textId="15104DD2" w:rsidR="2E92BAB0" w:rsidRDefault="2E92BAB0" w:rsidP="2E92BAB0">
      <w:pPr>
        <w:rPr>
          <w:sz w:val="32"/>
          <w:szCs w:val="32"/>
        </w:rPr>
      </w:pPr>
    </w:p>
    <w:p w14:paraId="626F8319" w14:textId="0EE7D3C9" w:rsidR="2E92BAB0" w:rsidRDefault="2E92BAB0" w:rsidP="2E92BAB0">
      <w:pPr>
        <w:rPr>
          <w:sz w:val="32"/>
          <w:szCs w:val="32"/>
        </w:rPr>
      </w:pPr>
    </w:p>
    <w:p w14:paraId="5B2CC842" w14:textId="3087F6CA" w:rsidR="2E92BAB0" w:rsidRDefault="2E92BAB0" w:rsidP="2E92BAB0">
      <w:pPr>
        <w:rPr>
          <w:sz w:val="32"/>
          <w:szCs w:val="32"/>
        </w:rPr>
      </w:pPr>
    </w:p>
    <w:p w14:paraId="6CD47B59" w14:textId="54F75AAE" w:rsidR="2E92BAB0" w:rsidRDefault="2E92BAB0" w:rsidP="2E92BAB0">
      <w:pPr>
        <w:rPr>
          <w:sz w:val="32"/>
          <w:szCs w:val="32"/>
        </w:rPr>
      </w:pPr>
    </w:p>
    <w:p w14:paraId="75044701" w14:textId="2B906F42" w:rsidR="2E92BAB0" w:rsidRDefault="2E92BAB0" w:rsidP="2E92BAB0">
      <w:pPr>
        <w:rPr>
          <w:sz w:val="32"/>
          <w:szCs w:val="32"/>
        </w:rPr>
      </w:pPr>
    </w:p>
    <w:p w14:paraId="078885C5" w14:textId="2255290F" w:rsidR="2E92BAB0" w:rsidRDefault="2E92BAB0" w:rsidP="2E92BAB0">
      <w:pPr>
        <w:rPr>
          <w:sz w:val="32"/>
          <w:szCs w:val="32"/>
        </w:rPr>
      </w:pPr>
    </w:p>
    <w:p w14:paraId="33A56345" w14:textId="3B7B363E" w:rsidR="2E92BAB0" w:rsidRDefault="2E92BAB0" w:rsidP="2E92BAB0">
      <w:pPr>
        <w:rPr>
          <w:sz w:val="32"/>
          <w:szCs w:val="32"/>
        </w:rPr>
      </w:pPr>
    </w:p>
    <w:p w14:paraId="7D532FFC" w14:textId="36ED23B8" w:rsidR="2E92BAB0" w:rsidRDefault="2E92BAB0" w:rsidP="2E92BAB0">
      <w:pPr>
        <w:rPr>
          <w:sz w:val="32"/>
          <w:szCs w:val="32"/>
        </w:rPr>
      </w:pPr>
    </w:p>
    <w:p w14:paraId="5B3CD5B8" w14:textId="5022815B" w:rsidR="2E92BAB0" w:rsidRDefault="2E92BAB0" w:rsidP="2E92BAB0">
      <w:pPr>
        <w:rPr>
          <w:sz w:val="32"/>
          <w:szCs w:val="32"/>
        </w:rPr>
      </w:pPr>
    </w:p>
    <w:p w14:paraId="7E4FAB14" w14:textId="24A89176" w:rsidR="2E92BAB0" w:rsidRPr="002F60A3" w:rsidRDefault="2E92BAB0" w:rsidP="2E92BAB0">
      <w:pPr>
        <w:rPr>
          <w:rFonts w:ascii="Arial" w:hAnsi="Arial" w:cs="Arial"/>
          <w:sz w:val="32"/>
          <w:szCs w:val="32"/>
        </w:rPr>
      </w:pPr>
    </w:p>
    <w:p w14:paraId="0FF0232F" w14:textId="33FCC84E" w:rsidR="2E92BAB0" w:rsidRPr="002F60A3" w:rsidRDefault="201D933C" w:rsidP="201D933C">
      <w:pPr>
        <w:outlineLvl w:val="0"/>
        <w:rPr>
          <w:sz w:val="32"/>
          <w:szCs w:val="32"/>
          <w:u w:val="single"/>
        </w:rPr>
      </w:pPr>
      <w:bookmarkStart w:id="1" w:name="_Toc699607011"/>
      <w:r w:rsidRPr="002F60A3">
        <w:rPr>
          <w:rFonts w:ascii="Arial" w:hAnsi="Arial" w:cs="Arial"/>
          <w:sz w:val="32"/>
          <w:szCs w:val="32"/>
        </w:rPr>
        <w:t xml:space="preserve">                            </w:t>
      </w:r>
      <w:r w:rsidR="000C738C" w:rsidRPr="002F60A3">
        <w:rPr>
          <w:rFonts w:ascii="Arial" w:hAnsi="Arial" w:cs="Arial"/>
          <w:sz w:val="32"/>
          <w:szCs w:val="32"/>
        </w:rPr>
        <w:t xml:space="preserve">            </w:t>
      </w:r>
      <w:r w:rsidRPr="002F60A3">
        <w:rPr>
          <w:rFonts w:ascii="Arial" w:hAnsi="Arial" w:cs="Arial"/>
          <w:sz w:val="32"/>
          <w:szCs w:val="32"/>
        </w:rPr>
        <w:t xml:space="preserve">  </w:t>
      </w:r>
      <w:r w:rsidRPr="002F60A3">
        <w:rPr>
          <w:rFonts w:ascii="Arial" w:hAnsi="Arial" w:cs="Arial"/>
          <w:sz w:val="32"/>
          <w:szCs w:val="32"/>
          <w:u w:val="single"/>
        </w:rPr>
        <w:t>Abstract</w:t>
      </w:r>
      <w:bookmarkEnd w:id="1"/>
    </w:p>
    <w:p w14:paraId="5CBC8C04" w14:textId="77777777" w:rsidR="002F60A3" w:rsidRDefault="002F60A3" w:rsidP="201D933C">
      <w:pPr>
        <w:outlineLvl w:val="0"/>
        <w:rPr>
          <w:sz w:val="32"/>
          <w:szCs w:val="32"/>
        </w:rPr>
      </w:pPr>
    </w:p>
    <w:p w14:paraId="4C0587B7" w14:textId="0DE3DF95" w:rsidR="2E92BAB0" w:rsidRPr="001017CC" w:rsidRDefault="1F5A1DFB" w:rsidP="201D933C">
      <w:pPr>
        <w:rPr>
          <w:rFonts w:ascii="Arial" w:hAnsi="Arial" w:cs="Arial"/>
          <w:sz w:val="24"/>
          <w:szCs w:val="24"/>
        </w:rPr>
      </w:pPr>
      <w:r w:rsidRPr="001017CC">
        <w:rPr>
          <w:rFonts w:ascii="Arial" w:hAnsi="Arial" w:cs="Arial"/>
          <w:sz w:val="24"/>
          <w:szCs w:val="24"/>
        </w:rPr>
        <w:t>Covid</w:t>
      </w:r>
      <w:r w:rsidR="001E509E" w:rsidRPr="001017CC">
        <w:rPr>
          <w:rFonts w:ascii="Arial" w:hAnsi="Arial" w:cs="Arial"/>
          <w:sz w:val="24"/>
          <w:szCs w:val="24"/>
        </w:rPr>
        <w:t>-</w:t>
      </w:r>
      <w:r w:rsidR="002B59AC" w:rsidRPr="001017CC">
        <w:rPr>
          <w:rFonts w:ascii="Arial" w:hAnsi="Arial" w:cs="Arial"/>
          <w:sz w:val="24"/>
          <w:szCs w:val="24"/>
        </w:rPr>
        <w:t>1</w:t>
      </w:r>
      <w:r w:rsidRPr="001017CC">
        <w:rPr>
          <w:rFonts w:ascii="Arial" w:hAnsi="Arial" w:cs="Arial"/>
          <w:sz w:val="24"/>
          <w:szCs w:val="24"/>
        </w:rPr>
        <w:t xml:space="preserve">9 changed the way we looked at the world of working, and it seems that employees are now wanting the best of both worlds, over 70% of workers still want flexible work options, while over 65% are craving more in-person time. A </w:t>
      </w:r>
      <w:r w:rsidR="000C738C" w:rsidRPr="001017CC">
        <w:rPr>
          <w:rFonts w:ascii="Arial" w:hAnsi="Arial" w:cs="Arial"/>
          <w:sz w:val="24"/>
          <w:szCs w:val="24"/>
        </w:rPr>
        <w:t>CEO</w:t>
      </w:r>
      <w:r w:rsidRPr="001017CC">
        <w:rPr>
          <w:rFonts w:ascii="Arial" w:hAnsi="Arial" w:cs="Arial"/>
          <w:sz w:val="24"/>
          <w:szCs w:val="24"/>
        </w:rPr>
        <w:t xml:space="preserve"> at Microsoft stated that over the last two yrs. no area has undergone more rapid transformation than the way we work, </w:t>
      </w:r>
      <w:r w:rsidR="00F736AC" w:rsidRPr="001017CC">
        <w:rPr>
          <w:rFonts w:ascii="Arial" w:hAnsi="Arial" w:cs="Arial"/>
          <w:sz w:val="24"/>
          <w:szCs w:val="24"/>
        </w:rPr>
        <w:t>and</w:t>
      </w:r>
      <w:r w:rsidRPr="001017CC">
        <w:rPr>
          <w:rFonts w:ascii="Arial" w:hAnsi="Arial" w:cs="Arial"/>
          <w:sz w:val="24"/>
          <w:szCs w:val="24"/>
        </w:rPr>
        <w:t xml:space="preserve"> All this needs to be done with flexibility in when, where and how people work (Nadella, S) One in five global survey's respondents say they find juggling work/home/ life balance difficult ,54% say they feel overworked, 39% felt exhausted and with more emphasis on working from home workers are now feeling digital exhaustion.</w:t>
      </w:r>
      <w:r w:rsidR="00CB1D7C" w:rsidRPr="001017CC">
        <w:rPr>
          <w:rFonts w:ascii="Arial" w:hAnsi="Arial" w:cs="Arial"/>
          <w:sz w:val="24"/>
          <w:szCs w:val="24"/>
        </w:rPr>
        <w:t>(</w:t>
      </w:r>
      <w:r w:rsidR="00AF2634" w:rsidRPr="001017CC">
        <w:rPr>
          <w:rFonts w:ascii="Arial" w:hAnsi="Arial" w:cs="Arial"/>
          <w:sz w:val="24"/>
          <w:szCs w:val="24"/>
        </w:rPr>
        <w:t>Goodwin</w:t>
      </w:r>
      <w:r w:rsidR="00CB1D7C" w:rsidRPr="001017CC">
        <w:rPr>
          <w:rFonts w:ascii="Arial" w:hAnsi="Arial" w:cs="Arial"/>
          <w:sz w:val="24"/>
          <w:szCs w:val="24"/>
        </w:rPr>
        <w:t xml:space="preserve">,2021). </w:t>
      </w:r>
      <w:r w:rsidR="00A448BE" w:rsidRPr="001017CC">
        <w:rPr>
          <w:rFonts w:ascii="Arial" w:hAnsi="Arial" w:cs="Arial"/>
          <w:sz w:val="24"/>
          <w:szCs w:val="24"/>
        </w:rPr>
        <w:t xml:space="preserve"> Also </w:t>
      </w:r>
      <w:r w:rsidR="00EE79A5" w:rsidRPr="001017CC">
        <w:rPr>
          <w:rFonts w:ascii="Arial" w:hAnsi="Arial" w:cs="Arial"/>
          <w:sz w:val="24"/>
          <w:szCs w:val="24"/>
        </w:rPr>
        <w:t xml:space="preserve">as working mums are juggling childcare and domestic duties has </w:t>
      </w:r>
      <w:r w:rsidR="003821AC" w:rsidRPr="001017CC">
        <w:rPr>
          <w:rFonts w:ascii="Arial" w:hAnsi="Arial" w:cs="Arial"/>
          <w:sz w:val="24"/>
          <w:szCs w:val="24"/>
        </w:rPr>
        <w:t>Covid 19 un</w:t>
      </w:r>
      <w:r w:rsidR="000022A0" w:rsidRPr="001017CC">
        <w:rPr>
          <w:rFonts w:ascii="Arial" w:hAnsi="Arial" w:cs="Arial"/>
          <w:sz w:val="24"/>
          <w:szCs w:val="24"/>
        </w:rPr>
        <w:t xml:space="preserve">done </w:t>
      </w:r>
      <w:r w:rsidR="003821AC" w:rsidRPr="001017CC">
        <w:rPr>
          <w:rFonts w:ascii="Arial" w:hAnsi="Arial" w:cs="Arial"/>
          <w:sz w:val="24"/>
          <w:szCs w:val="24"/>
        </w:rPr>
        <w:t>decades of advancement</w:t>
      </w:r>
      <w:r w:rsidR="00A014C7" w:rsidRPr="001017CC">
        <w:rPr>
          <w:rFonts w:ascii="Arial" w:hAnsi="Arial" w:cs="Arial"/>
          <w:sz w:val="24"/>
          <w:szCs w:val="24"/>
        </w:rPr>
        <w:t xml:space="preserve"> towards </w:t>
      </w:r>
      <w:r w:rsidR="006D67FC" w:rsidRPr="001017CC">
        <w:rPr>
          <w:rFonts w:ascii="Arial" w:hAnsi="Arial" w:cs="Arial"/>
          <w:sz w:val="24"/>
          <w:szCs w:val="24"/>
        </w:rPr>
        <w:t xml:space="preserve">gender </w:t>
      </w:r>
      <w:r w:rsidR="001B2FB6" w:rsidRPr="001017CC">
        <w:rPr>
          <w:rFonts w:ascii="Arial" w:hAnsi="Arial" w:cs="Arial"/>
          <w:sz w:val="24"/>
          <w:szCs w:val="24"/>
        </w:rPr>
        <w:t>Equality. (</w:t>
      </w:r>
      <w:r w:rsidR="00116F91" w:rsidRPr="001017CC">
        <w:rPr>
          <w:rFonts w:ascii="Arial" w:hAnsi="Arial" w:cs="Arial"/>
          <w:sz w:val="24"/>
          <w:szCs w:val="24"/>
        </w:rPr>
        <w:t>Savage</w:t>
      </w:r>
      <w:r w:rsidR="00BA757C" w:rsidRPr="001017CC">
        <w:rPr>
          <w:rFonts w:ascii="Arial" w:hAnsi="Arial" w:cs="Arial"/>
          <w:sz w:val="24"/>
          <w:szCs w:val="24"/>
        </w:rPr>
        <w:t>, 2020).</w:t>
      </w:r>
    </w:p>
    <w:p w14:paraId="6A94143F" w14:textId="54C665E2" w:rsidR="2E92BAB0" w:rsidRDefault="2E92BAB0" w:rsidP="2E92BAB0">
      <w:pPr>
        <w:rPr>
          <w:sz w:val="32"/>
          <w:szCs w:val="32"/>
        </w:rPr>
      </w:pPr>
    </w:p>
    <w:p w14:paraId="17F6F831" w14:textId="45EBFE7F" w:rsidR="2E92BAB0" w:rsidRDefault="2E92BAB0" w:rsidP="2E92BAB0">
      <w:pPr>
        <w:rPr>
          <w:sz w:val="32"/>
          <w:szCs w:val="32"/>
        </w:rPr>
      </w:pPr>
    </w:p>
    <w:p w14:paraId="723BEEC1" w14:textId="02389FD6" w:rsidR="2E92BAB0" w:rsidRDefault="2E92BAB0" w:rsidP="2E92BAB0">
      <w:pPr>
        <w:rPr>
          <w:sz w:val="32"/>
          <w:szCs w:val="32"/>
        </w:rPr>
      </w:pPr>
    </w:p>
    <w:p w14:paraId="19AFB64D" w14:textId="7CCC1A15" w:rsidR="2E92BAB0" w:rsidRDefault="2E92BAB0" w:rsidP="2E92BAB0">
      <w:pPr>
        <w:rPr>
          <w:sz w:val="32"/>
          <w:szCs w:val="32"/>
        </w:rPr>
      </w:pPr>
    </w:p>
    <w:p w14:paraId="5A9477DA" w14:textId="7EE3FD7C" w:rsidR="2E92BAB0" w:rsidRDefault="2E92BAB0" w:rsidP="2E92BAB0">
      <w:pPr>
        <w:rPr>
          <w:sz w:val="32"/>
          <w:szCs w:val="32"/>
        </w:rPr>
      </w:pPr>
    </w:p>
    <w:p w14:paraId="098477DA" w14:textId="6464515A" w:rsidR="2E92BAB0" w:rsidRDefault="2E92BAB0" w:rsidP="2E92BAB0">
      <w:pPr>
        <w:rPr>
          <w:sz w:val="32"/>
          <w:szCs w:val="32"/>
        </w:rPr>
      </w:pPr>
    </w:p>
    <w:p w14:paraId="5D70D2F0" w14:textId="6B9905FC" w:rsidR="2E92BAB0" w:rsidRDefault="2E92BAB0" w:rsidP="2E92BAB0">
      <w:pPr>
        <w:rPr>
          <w:sz w:val="32"/>
          <w:szCs w:val="32"/>
        </w:rPr>
      </w:pPr>
    </w:p>
    <w:p w14:paraId="41DE1F35" w14:textId="618D7EDA" w:rsidR="2E92BAB0" w:rsidRDefault="2E92BAB0" w:rsidP="2E92BAB0">
      <w:pPr>
        <w:rPr>
          <w:sz w:val="32"/>
          <w:szCs w:val="32"/>
        </w:rPr>
      </w:pPr>
    </w:p>
    <w:p w14:paraId="734E7628" w14:textId="6EAB7C6D" w:rsidR="2E92BAB0" w:rsidRDefault="2E92BAB0" w:rsidP="2E92BAB0">
      <w:pPr>
        <w:rPr>
          <w:sz w:val="32"/>
          <w:szCs w:val="32"/>
        </w:rPr>
      </w:pPr>
    </w:p>
    <w:p w14:paraId="7CFB3594" w14:textId="4A17E0A6" w:rsidR="2E92BAB0" w:rsidRDefault="2E92BAB0" w:rsidP="2E92BAB0">
      <w:pPr>
        <w:rPr>
          <w:sz w:val="32"/>
          <w:szCs w:val="32"/>
        </w:rPr>
      </w:pPr>
    </w:p>
    <w:p w14:paraId="3C8D4208" w14:textId="0C5AACBC" w:rsidR="2E92BAB0" w:rsidRDefault="2E92BAB0" w:rsidP="2E92BAB0">
      <w:pPr>
        <w:rPr>
          <w:sz w:val="32"/>
          <w:szCs w:val="32"/>
        </w:rPr>
      </w:pPr>
    </w:p>
    <w:p w14:paraId="1A2CA69E" w14:textId="77777777" w:rsidR="000D6052" w:rsidRDefault="000D6052" w:rsidP="2E92BAB0">
      <w:pPr>
        <w:rPr>
          <w:sz w:val="32"/>
          <w:szCs w:val="32"/>
        </w:rPr>
      </w:pPr>
    </w:p>
    <w:p w14:paraId="3C0D37D7" w14:textId="77777777" w:rsidR="000D6052" w:rsidRDefault="000D6052" w:rsidP="2E92BAB0">
      <w:pPr>
        <w:rPr>
          <w:sz w:val="32"/>
          <w:szCs w:val="32"/>
        </w:rPr>
      </w:pPr>
    </w:p>
    <w:p w14:paraId="743CE97E" w14:textId="41E9A656" w:rsidR="2E92BAB0" w:rsidRDefault="2E92BAB0" w:rsidP="2E92BAB0">
      <w:pPr>
        <w:rPr>
          <w:sz w:val="32"/>
          <w:szCs w:val="32"/>
        </w:rPr>
      </w:pPr>
    </w:p>
    <w:p w14:paraId="180D0104" w14:textId="62CF2C57" w:rsidR="2E92BAB0" w:rsidRDefault="2E92BAB0" w:rsidP="2E92BAB0">
      <w:pPr>
        <w:rPr>
          <w:sz w:val="32"/>
          <w:szCs w:val="32"/>
        </w:rPr>
      </w:pPr>
    </w:p>
    <w:p w14:paraId="2B37574C" w14:textId="680341F2" w:rsidR="2E92BAB0" w:rsidRPr="002F60A3" w:rsidRDefault="201D933C" w:rsidP="201D933C">
      <w:pPr>
        <w:outlineLvl w:val="0"/>
        <w:rPr>
          <w:rFonts w:ascii="Arial" w:hAnsi="Arial" w:cs="Arial"/>
          <w:sz w:val="32"/>
          <w:szCs w:val="32"/>
        </w:rPr>
      </w:pPr>
      <w:bookmarkStart w:id="2" w:name="_Toc941447984"/>
      <w:r w:rsidRPr="002F60A3">
        <w:rPr>
          <w:rFonts w:ascii="Arial" w:hAnsi="Arial" w:cs="Arial"/>
          <w:sz w:val="32"/>
          <w:szCs w:val="32"/>
        </w:rPr>
        <w:t xml:space="preserve">                          </w:t>
      </w:r>
      <w:r w:rsidR="000D6052" w:rsidRPr="002F60A3">
        <w:rPr>
          <w:rFonts w:ascii="Arial" w:hAnsi="Arial" w:cs="Arial"/>
          <w:sz w:val="32"/>
          <w:szCs w:val="32"/>
        </w:rPr>
        <w:t xml:space="preserve">         </w:t>
      </w:r>
      <w:r w:rsidRPr="002F60A3">
        <w:rPr>
          <w:rFonts w:ascii="Arial" w:hAnsi="Arial" w:cs="Arial"/>
          <w:sz w:val="32"/>
          <w:szCs w:val="32"/>
        </w:rPr>
        <w:t xml:space="preserve">   Introduction</w:t>
      </w:r>
      <w:bookmarkEnd w:id="2"/>
    </w:p>
    <w:p w14:paraId="65963018" w14:textId="77777777" w:rsidR="002F60A3" w:rsidRDefault="002F60A3" w:rsidP="201D933C">
      <w:pPr>
        <w:outlineLvl w:val="0"/>
        <w:rPr>
          <w:sz w:val="32"/>
          <w:szCs w:val="32"/>
        </w:rPr>
      </w:pPr>
    </w:p>
    <w:p w14:paraId="2EF12BB7" w14:textId="4A832EF9" w:rsidR="2E92BAB0" w:rsidRPr="000D6052" w:rsidRDefault="201D933C" w:rsidP="201D933C">
      <w:pPr>
        <w:rPr>
          <w:rFonts w:ascii="Arial" w:hAnsi="Arial" w:cs="Arial"/>
          <w:sz w:val="24"/>
          <w:szCs w:val="24"/>
        </w:rPr>
      </w:pPr>
      <w:r w:rsidRPr="000D6052">
        <w:rPr>
          <w:rFonts w:ascii="Arial" w:hAnsi="Arial" w:cs="Arial"/>
          <w:sz w:val="24"/>
          <w:szCs w:val="24"/>
        </w:rPr>
        <w:t>A number of studies have been researched since March 2019 on the impact of working from home. This was a time where the choice was taken out of many workers hands due to Covid 19 and lockdown strategies. One study by The Office of National Statistics (ONS) showed that equal numbers of male and female (86%) cited their reasons for working from home was due to Covid 19. Women spent 64% more of their time on unpaid household work than men and 55% of women spent more time on unpaid childcare, by October 2020 this rose to 99%.</w:t>
      </w:r>
    </w:p>
    <w:p w14:paraId="7EFD9814" w14:textId="3510D65A" w:rsidR="201D933C" w:rsidRPr="000D6052" w:rsidRDefault="201D933C" w:rsidP="201D933C">
      <w:pPr>
        <w:rPr>
          <w:rFonts w:ascii="Arial" w:hAnsi="Arial" w:cs="Arial"/>
          <w:sz w:val="24"/>
          <w:szCs w:val="24"/>
        </w:rPr>
      </w:pPr>
      <w:r w:rsidRPr="000D6052">
        <w:rPr>
          <w:rFonts w:ascii="Arial" w:hAnsi="Arial" w:cs="Arial"/>
          <w:sz w:val="24"/>
          <w:szCs w:val="24"/>
        </w:rPr>
        <w:t xml:space="preserve">Another report by </w:t>
      </w:r>
      <w:proofErr w:type="spellStart"/>
      <w:r w:rsidRPr="000D6052">
        <w:rPr>
          <w:rFonts w:ascii="Arial" w:hAnsi="Arial" w:cs="Arial"/>
          <w:sz w:val="24"/>
          <w:szCs w:val="24"/>
        </w:rPr>
        <w:t>Heejung</w:t>
      </w:r>
      <w:proofErr w:type="spellEnd"/>
      <w:r w:rsidRPr="000D6052">
        <w:rPr>
          <w:rFonts w:ascii="Arial" w:hAnsi="Arial" w:cs="Arial"/>
          <w:sz w:val="24"/>
          <w:szCs w:val="24"/>
        </w:rPr>
        <w:t xml:space="preserve"> Chung in 2018 before the covid 19 pandemic hit did numerous studies on gendered outcomes working from home (WFH) but was limited by qualitive research due to limitations examining the importance of gender and class. In 2020, partnered with </w:t>
      </w:r>
      <w:proofErr w:type="spellStart"/>
      <w:r w:rsidRPr="000D6052">
        <w:rPr>
          <w:rFonts w:ascii="Arial" w:hAnsi="Arial" w:cs="Arial"/>
          <w:sz w:val="24"/>
          <w:szCs w:val="24"/>
        </w:rPr>
        <w:t>Savani</w:t>
      </w:r>
      <w:proofErr w:type="spellEnd"/>
      <w:r w:rsidR="00F313B5">
        <w:rPr>
          <w:rFonts w:ascii="Arial" w:hAnsi="Arial" w:cs="Arial"/>
          <w:sz w:val="24"/>
          <w:szCs w:val="24"/>
        </w:rPr>
        <w:t>, K</w:t>
      </w:r>
      <w:r w:rsidRPr="000D6052">
        <w:rPr>
          <w:rFonts w:ascii="Arial" w:hAnsi="Arial" w:cs="Arial"/>
          <w:sz w:val="24"/>
          <w:szCs w:val="24"/>
        </w:rPr>
        <w:t xml:space="preserve"> an additional research paper was aimed at </w:t>
      </w:r>
      <w:r w:rsidR="00193CCC">
        <w:rPr>
          <w:rFonts w:ascii="Arial" w:hAnsi="Arial" w:cs="Arial"/>
          <w:sz w:val="24"/>
          <w:szCs w:val="24"/>
        </w:rPr>
        <w:t>“</w:t>
      </w:r>
      <w:r w:rsidRPr="000D6052">
        <w:rPr>
          <w:rFonts w:ascii="Arial" w:hAnsi="Arial" w:cs="Arial"/>
          <w:sz w:val="24"/>
          <w:szCs w:val="24"/>
        </w:rPr>
        <w:t>examining gender gaps in work related outcomes in Covid 19</w:t>
      </w:r>
      <w:r w:rsidR="00193CCC">
        <w:rPr>
          <w:rFonts w:ascii="Arial" w:hAnsi="Arial" w:cs="Arial"/>
          <w:sz w:val="24"/>
          <w:szCs w:val="24"/>
        </w:rPr>
        <w:t>,</w:t>
      </w:r>
      <w:r w:rsidRPr="000D6052">
        <w:rPr>
          <w:rFonts w:ascii="Arial" w:hAnsi="Arial" w:cs="Arial"/>
          <w:sz w:val="24"/>
          <w:szCs w:val="24"/>
        </w:rPr>
        <w:t xml:space="preserve"> They hypothesised that it would create a gender gap in work productivity and job satisfaction</w:t>
      </w:r>
      <w:r w:rsidR="00193CCC">
        <w:rPr>
          <w:rFonts w:ascii="Arial" w:hAnsi="Arial" w:cs="Arial"/>
          <w:sz w:val="24"/>
          <w:szCs w:val="24"/>
        </w:rPr>
        <w:t>”</w:t>
      </w:r>
      <w:r w:rsidRPr="000D6052">
        <w:rPr>
          <w:rFonts w:ascii="Arial" w:hAnsi="Arial" w:cs="Arial"/>
          <w:sz w:val="24"/>
          <w:szCs w:val="24"/>
        </w:rPr>
        <w:t xml:space="preserve"> </w:t>
      </w:r>
      <w:r w:rsidR="00193CCC">
        <w:rPr>
          <w:rFonts w:ascii="Arial" w:hAnsi="Arial" w:cs="Arial"/>
          <w:sz w:val="24"/>
          <w:szCs w:val="24"/>
        </w:rPr>
        <w:t>,</w:t>
      </w:r>
      <w:r w:rsidRPr="000D6052">
        <w:rPr>
          <w:rFonts w:ascii="Arial" w:hAnsi="Arial" w:cs="Arial"/>
          <w:sz w:val="24"/>
          <w:szCs w:val="24"/>
        </w:rPr>
        <w:t xml:space="preserve">this was because when couples are WFH and schools were closed, whether due to lockdown or restrictions, women were expected to give more time to housework and childcare, this study was only sampled by opposite sex parents who both had careers and its findings suggested society needs to give additional support to women. </w:t>
      </w:r>
    </w:p>
    <w:p w14:paraId="700DDC95" w14:textId="4FD02503" w:rsidR="201D933C" w:rsidRPr="000D6052" w:rsidRDefault="1F5A1DFB" w:rsidP="201D933C">
      <w:pPr>
        <w:rPr>
          <w:rFonts w:ascii="Arial" w:hAnsi="Arial" w:cs="Arial"/>
          <w:sz w:val="24"/>
          <w:szCs w:val="24"/>
        </w:rPr>
      </w:pPr>
      <w:r w:rsidRPr="000D6052">
        <w:rPr>
          <w:rFonts w:ascii="Arial" w:hAnsi="Arial" w:cs="Arial"/>
          <w:sz w:val="24"/>
          <w:szCs w:val="24"/>
        </w:rPr>
        <w:t xml:space="preserve">The Work Trend Index Survey was conducted by an independent research team, Edelman Data x intelligence, among 31,092 </w:t>
      </w:r>
      <w:r w:rsidR="00272301">
        <w:rPr>
          <w:rFonts w:ascii="Arial" w:hAnsi="Arial" w:cs="Arial"/>
          <w:sz w:val="24"/>
          <w:szCs w:val="24"/>
        </w:rPr>
        <w:t>self-</w:t>
      </w:r>
      <w:r w:rsidR="00272301" w:rsidRPr="000D6052">
        <w:rPr>
          <w:rFonts w:ascii="Arial" w:hAnsi="Arial" w:cs="Arial"/>
          <w:sz w:val="24"/>
          <w:szCs w:val="24"/>
        </w:rPr>
        <w:t>employed</w:t>
      </w:r>
      <w:r w:rsidRPr="000D6052">
        <w:rPr>
          <w:rFonts w:ascii="Arial" w:hAnsi="Arial" w:cs="Arial"/>
          <w:sz w:val="24"/>
          <w:szCs w:val="24"/>
        </w:rPr>
        <w:t xml:space="preserve"> or </w:t>
      </w:r>
      <w:r w:rsidR="00272301">
        <w:rPr>
          <w:rFonts w:ascii="Arial" w:hAnsi="Arial" w:cs="Arial"/>
          <w:sz w:val="24"/>
          <w:szCs w:val="24"/>
        </w:rPr>
        <w:t xml:space="preserve">full time </w:t>
      </w:r>
      <w:r w:rsidRPr="000D6052">
        <w:rPr>
          <w:rFonts w:ascii="Arial" w:hAnsi="Arial" w:cs="Arial"/>
          <w:sz w:val="24"/>
          <w:szCs w:val="24"/>
        </w:rPr>
        <w:t xml:space="preserve">employed workers </w:t>
      </w:r>
      <w:r w:rsidR="002934A6">
        <w:rPr>
          <w:rFonts w:ascii="Arial" w:hAnsi="Arial" w:cs="Arial"/>
          <w:sz w:val="24"/>
          <w:szCs w:val="24"/>
        </w:rPr>
        <w:t>in</w:t>
      </w:r>
      <w:r w:rsidRPr="000D6052">
        <w:rPr>
          <w:rFonts w:ascii="Arial" w:hAnsi="Arial" w:cs="Arial"/>
          <w:sz w:val="24"/>
          <w:szCs w:val="24"/>
        </w:rPr>
        <w:t xml:space="preserve"> 31 markets between January12 2021 to January 25</w:t>
      </w:r>
      <w:r w:rsidR="000F0581" w:rsidRPr="000D6052">
        <w:rPr>
          <w:rFonts w:ascii="Arial" w:hAnsi="Arial" w:cs="Arial"/>
          <w:sz w:val="24"/>
          <w:szCs w:val="24"/>
        </w:rPr>
        <w:t>, 2021</w:t>
      </w:r>
      <w:r w:rsidRPr="000D6052">
        <w:rPr>
          <w:rFonts w:ascii="Arial" w:hAnsi="Arial" w:cs="Arial"/>
          <w:sz w:val="24"/>
          <w:szCs w:val="24"/>
        </w:rPr>
        <w:t xml:space="preserve">, self-assessed productivity remained the </w:t>
      </w:r>
      <w:r w:rsidR="00DB754E" w:rsidRPr="000D6052">
        <w:rPr>
          <w:rFonts w:ascii="Arial" w:hAnsi="Arial" w:cs="Arial"/>
          <w:sz w:val="24"/>
          <w:szCs w:val="24"/>
        </w:rPr>
        <w:t>same</w:t>
      </w:r>
      <w:r w:rsidR="00DB754E">
        <w:rPr>
          <w:rFonts w:ascii="Arial" w:hAnsi="Arial" w:cs="Arial"/>
          <w:sz w:val="24"/>
          <w:szCs w:val="24"/>
        </w:rPr>
        <w:t xml:space="preserve"> but</w:t>
      </w:r>
      <w:r w:rsidR="00535605">
        <w:rPr>
          <w:rFonts w:ascii="Arial" w:hAnsi="Arial" w:cs="Arial"/>
          <w:sz w:val="24"/>
          <w:szCs w:val="24"/>
        </w:rPr>
        <w:t xml:space="preserve"> the </w:t>
      </w:r>
      <w:r w:rsidR="00DB754E">
        <w:rPr>
          <w:rFonts w:ascii="Arial" w:hAnsi="Arial" w:cs="Arial"/>
          <w:sz w:val="24"/>
          <w:szCs w:val="24"/>
        </w:rPr>
        <w:t xml:space="preserve">pressure </w:t>
      </w:r>
      <w:r w:rsidR="008F3CB5">
        <w:rPr>
          <w:rFonts w:ascii="Arial" w:hAnsi="Arial" w:cs="Arial"/>
          <w:sz w:val="24"/>
          <w:szCs w:val="24"/>
        </w:rPr>
        <w:t>for workers to keep up has increased substantially</w:t>
      </w:r>
      <w:r w:rsidRPr="000D6052">
        <w:rPr>
          <w:rFonts w:ascii="Arial" w:hAnsi="Arial" w:cs="Arial"/>
          <w:sz w:val="24"/>
          <w:szCs w:val="24"/>
        </w:rPr>
        <w:t xml:space="preserve"> </w:t>
      </w:r>
      <w:r w:rsidR="00B833D8">
        <w:rPr>
          <w:rFonts w:ascii="Arial" w:hAnsi="Arial" w:cs="Arial"/>
          <w:sz w:val="24"/>
          <w:szCs w:val="24"/>
        </w:rPr>
        <w:t xml:space="preserve">causing digital </w:t>
      </w:r>
      <w:r w:rsidR="00DB754E">
        <w:rPr>
          <w:rFonts w:ascii="Arial" w:hAnsi="Arial" w:cs="Arial"/>
          <w:sz w:val="24"/>
          <w:szCs w:val="24"/>
        </w:rPr>
        <w:t>exhaustion.</w:t>
      </w:r>
    </w:p>
    <w:p w14:paraId="3F6E9973" w14:textId="01EB06FC" w:rsidR="201D933C" w:rsidRPr="000D6052" w:rsidRDefault="201D933C" w:rsidP="201D933C">
      <w:pPr>
        <w:rPr>
          <w:rFonts w:ascii="Arial" w:hAnsi="Arial" w:cs="Arial"/>
          <w:sz w:val="24"/>
          <w:szCs w:val="24"/>
        </w:rPr>
      </w:pPr>
      <w:r w:rsidRPr="000D6052">
        <w:rPr>
          <w:rFonts w:ascii="Arial" w:hAnsi="Arial" w:cs="Arial"/>
          <w:sz w:val="24"/>
          <w:szCs w:val="24"/>
        </w:rPr>
        <w:t xml:space="preserve">The aim of this study (Coleman, 2020) was without </w:t>
      </w:r>
      <w:r w:rsidR="00A110E9" w:rsidRPr="000D6052">
        <w:rPr>
          <w:rFonts w:ascii="Arial" w:hAnsi="Arial" w:cs="Arial"/>
          <w:sz w:val="24"/>
          <w:szCs w:val="24"/>
        </w:rPr>
        <w:t>restrictions</w:t>
      </w:r>
      <w:r w:rsidR="00A110E9">
        <w:rPr>
          <w:rFonts w:ascii="Arial" w:hAnsi="Arial" w:cs="Arial"/>
          <w:sz w:val="24"/>
          <w:szCs w:val="24"/>
        </w:rPr>
        <w:t xml:space="preserve"> using</w:t>
      </w:r>
      <w:r w:rsidR="00E84D0A">
        <w:rPr>
          <w:rFonts w:ascii="Arial" w:hAnsi="Arial" w:cs="Arial"/>
          <w:sz w:val="24"/>
          <w:szCs w:val="24"/>
        </w:rPr>
        <w:t xml:space="preserve"> </w:t>
      </w:r>
      <w:r w:rsidR="002F60A3">
        <w:rPr>
          <w:rFonts w:ascii="Arial" w:hAnsi="Arial" w:cs="Arial"/>
          <w:sz w:val="24"/>
          <w:szCs w:val="24"/>
        </w:rPr>
        <w:t>a</w:t>
      </w:r>
      <w:r w:rsidR="00E84D0A">
        <w:rPr>
          <w:rFonts w:ascii="Arial" w:hAnsi="Arial" w:cs="Arial"/>
          <w:sz w:val="24"/>
          <w:szCs w:val="24"/>
        </w:rPr>
        <w:t xml:space="preserve"> </w:t>
      </w:r>
      <w:r w:rsidR="00525D51">
        <w:rPr>
          <w:rFonts w:ascii="Arial" w:hAnsi="Arial" w:cs="Arial"/>
          <w:sz w:val="24"/>
          <w:szCs w:val="24"/>
        </w:rPr>
        <w:t>non-experimental</w:t>
      </w:r>
      <w:r w:rsidR="00525FEF">
        <w:rPr>
          <w:rFonts w:ascii="Arial" w:hAnsi="Arial" w:cs="Arial"/>
          <w:sz w:val="24"/>
          <w:szCs w:val="24"/>
        </w:rPr>
        <w:t xml:space="preserve"> design</w:t>
      </w:r>
      <w:r w:rsidRPr="000D6052">
        <w:rPr>
          <w:rFonts w:ascii="Arial" w:hAnsi="Arial" w:cs="Arial"/>
          <w:sz w:val="24"/>
          <w:szCs w:val="24"/>
        </w:rPr>
        <w:t xml:space="preserve"> and being a general outlook of preference with working fr</w:t>
      </w:r>
      <w:r w:rsidR="00272301">
        <w:rPr>
          <w:rFonts w:ascii="Arial" w:hAnsi="Arial" w:cs="Arial"/>
          <w:sz w:val="24"/>
          <w:szCs w:val="24"/>
        </w:rPr>
        <w:t xml:space="preserve">om </w:t>
      </w:r>
      <w:r w:rsidRPr="000D6052">
        <w:rPr>
          <w:rFonts w:ascii="Arial" w:hAnsi="Arial" w:cs="Arial"/>
          <w:sz w:val="24"/>
          <w:szCs w:val="24"/>
        </w:rPr>
        <w:t xml:space="preserve">home (WFH) against being in a place of work using both male and female participants of different ages. Based on previous studies, this study it is hypothesised that more women would rather be back in the workplace where work, childcare and other household duties would be separate, giving them a sense of freedom. </w:t>
      </w:r>
    </w:p>
    <w:p w14:paraId="6FB79DB8" w14:textId="39C37825" w:rsidR="2E92BAB0" w:rsidRDefault="2E92BAB0" w:rsidP="2E92BAB0">
      <w:pPr>
        <w:rPr>
          <w:sz w:val="32"/>
          <w:szCs w:val="32"/>
        </w:rPr>
      </w:pPr>
    </w:p>
    <w:p w14:paraId="5EEA61E2" w14:textId="695C7552" w:rsidR="2E92BAB0" w:rsidRDefault="2E92BAB0" w:rsidP="2E92BAB0">
      <w:pPr>
        <w:rPr>
          <w:sz w:val="32"/>
          <w:szCs w:val="32"/>
        </w:rPr>
      </w:pPr>
    </w:p>
    <w:p w14:paraId="610EDFFF" w14:textId="14E6E866" w:rsidR="2E92BAB0" w:rsidRDefault="2E92BAB0" w:rsidP="2E92BAB0">
      <w:pPr>
        <w:rPr>
          <w:sz w:val="32"/>
          <w:szCs w:val="32"/>
        </w:rPr>
      </w:pPr>
    </w:p>
    <w:p w14:paraId="50080F70" w14:textId="09AFFC9D" w:rsidR="2E92BAB0" w:rsidRDefault="2E92BAB0" w:rsidP="2E92BAB0">
      <w:pPr>
        <w:rPr>
          <w:sz w:val="32"/>
          <w:szCs w:val="32"/>
        </w:rPr>
      </w:pPr>
    </w:p>
    <w:p w14:paraId="427CD746" w14:textId="19C6E3AC" w:rsidR="2E92BAB0" w:rsidRDefault="2E92BAB0" w:rsidP="2E92BAB0">
      <w:pPr>
        <w:rPr>
          <w:sz w:val="32"/>
          <w:szCs w:val="32"/>
        </w:rPr>
      </w:pPr>
    </w:p>
    <w:p w14:paraId="79D3F8AE" w14:textId="3F1D199A" w:rsidR="2E92BAB0" w:rsidRDefault="2E92BAB0" w:rsidP="2E92BAB0">
      <w:pPr>
        <w:rPr>
          <w:sz w:val="32"/>
          <w:szCs w:val="32"/>
        </w:rPr>
      </w:pPr>
    </w:p>
    <w:p w14:paraId="0C34F4EF" w14:textId="0CA524E2" w:rsidR="2E92BAB0" w:rsidRDefault="2E92BAB0" w:rsidP="2E92BAB0">
      <w:pPr>
        <w:rPr>
          <w:sz w:val="32"/>
          <w:szCs w:val="32"/>
        </w:rPr>
      </w:pPr>
    </w:p>
    <w:p w14:paraId="19E3D413" w14:textId="739F5FA1" w:rsidR="2E92BAB0" w:rsidRPr="002F60A3" w:rsidRDefault="201D933C" w:rsidP="201D933C">
      <w:pPr>
        <w:outlineLvl w:val="0"/>
        <w:rPr>
          <w:rFonts w:ascii="Arial" w:hAnsi="Arial" w:cs="Arial"/>
          <w:sz w:val="32"/>
          <w:szCs w:val="32"/>
          <w:u w:val="single"/>
        </w:rPr>
      </w:pPr>
      <w:bookmarkStart w:id="3" w:name="_Toc964644776"/>
      <w:r w:rsidRPr="201D933C">
        <w:rPr>
          <w:sz w:val="32"/>
          <w:szCs w:val="32"/>
        </w:rPr>
        <w:t xml:space="preserve">                                 </w:t>
      </w:r>
      <w:r w:rsidR="002F60A3">
        <w:rPr>
          <w:sz w:val="32"/>
          <w:szCs w:val="32"/>
        </w:rPr>
        <w:t xml:space="preserve">        </w:t>
      </w:r>
      <w:r w:rsidRPr="201D933C">
        <w:rPr>
          <w:sz w:val="32"/>
          <w:szCs w:val="32"/>
        </w:rPr>
        <w:t xml:space="preserve">   </w:t>
      </w:r>
      <w:r w:rsidRPr="002F60A3">
        <w:rPr>
          <w:rFonts w:ascii="Arial" w:hAnsi="Arial" w:cs="Arial"/>
          <w:sz w:val="32"/>
          <w:szCs w:val="32"/>
          <w:u w:val="single"/>
        </w:rPr>
        <w:t>Method</w:t>
      </w:r>
      <w:bookmarkEnd w:id="3"/>
    </w:p>
    <w:p w14:paraId="278F9037" w14:textId="77777777" w:rsidR="002F60A3" w:rsidRPr="001E63E8" w:rsidRDefault="002F60A3" w:rsidP="201D933C">
      <w:pPr>
        <w:outlineLvl w:val="0"/>
        <w:rPr>
          <w:rFonts w:ascii="Arial" w:hAnsi="Arial" w:cs="Arial"/>
          <w:sz w:val="32"/>
          <w:szCs w:val="32"/>
        </w:rPr>
      </w:pPr>
    </w:p>
    <w:p w14:paraId="5CB40EB0" w14:textId="6104E76D" w:rsidR="201D933C" w:rsidRDefault="201D933C" w:rsidP="201D933C">
      <w:pPr>
        <w:outlineLvl w:val="0"/>
        <w:rPr>
          <w:rFonts w:ascii="Arial" w:hAnsi="Arial" w:cs="Arial"/>
          <w:sz w:val="28"/>
          <w:szCs w:val="28"/>
          <w:u w:val="single"/>
        </w:rPr>
      </w:pPr>
      <w:bookmarkStart w:id="4" w:name="_Toc922249666"/>
      <w:r w:rsidRPr="002F60A3">
        <w:rPr>
          <w:rFonts w:ascii="Arial" w:hAnsi="Arial" w:cs="Arial"/>
          <w:sz w:val="28"/>
          <w:szCs w:val="28"/>
          <w:u w:val="single"/>
        </w:rPr>
        <w:t>Participant</w:t>
      </w:r>
      <w:bookmarkEnd w:id="4"/>
      <w:r w:rsidR="002F60A3" w:rsidRPr="002F60A3">
        <w:rPr>
          <w:rFonts w:ascii="Arial" w:hAnsi="Arial" w:cs="Arial"/>
          <w:sz w:val="28"/>
          <w:szCs w:val="28"/>
          <w:u w:val="single"/>
        </w:rPr>
        <w:t>s</w:t>
      </w:r>
    </w:p>
    <w:p w14:paraId="71A5435C" w14:textId="77777777" w:rsidR="002F60A3" w:rsidRPr="002F60A3" w:rsidRDefault="002F60A3" w:rsidP="201D933C">
      <w:pPr>
        <w:outlineLvl w:val="0"/>
        <w:rPr>
          <w:rFonts w:ascii="Arial" w:hAnsi="Arial" w:cs="Arial"/>
          <w:sz w:val="28"/>
          <w:szCs w:val="28"/>
          <w:u w:val="single"/>
        </w:rPr>
      </w:pPr>
    </w:p>
    <w:p w14:paraId="4CCC937A" w14:textId="02E499D5" w:rsidR="201D933C" w:rsidRPr="001E63E8" w:rsidRDefault="201D933C" w:rsidP="201D933C">
      <w:pPr>
        <w:rPr>
          <w:rFonts w:ascii="Arial" w:hAnsi="Arial" w:cs="Arial"/>
          <w:sz w:val="24"/>
          <w:szCs w:val="24"/>
        </w:rPr>
      </w:pPr>
      <w:r w:rsidRPr="001E63E8">
        <w:rPr>
          <w:rFonts w:ascii="Arial" w:hAnsi="Arial" w:cs="Arial"/>
          <w:sz w:val="24"/>
          <w:szCs w:val="24"/>
        </w:rPr>
        <w:t>This study used forty-one undergraduate Psychology students to participate in the study, they were mostly male and female participants and one non-binary. There were twenty-six females and 14 males. The participants ranged in ages from eighteen to fifty-one inclusively. For the purpose of this study only male and female participants were included. (Appendix 1)</w:t>
      </w:r>
    </w:p>
    <w:p w14:paraId="3907BC65" w14:textId="324D7794" w:rsidR="201D933C" w:rsidRPr="00334C4D" w:rsidRDefault="201D933C" w:rsidP="201D933C">
      <w:pPr>
        <w:rPr>
          <w:sz w:val="28"/>
          <w:szCs w:val="28"/>
        </w:rPr>
      </w:pPr>
    </w:p>
    <w:p w14:paraId="11217AE0" w14:textId="7F3FECF1" w:rsidR="201D933C" w:rsidRPr="002F60A3" w:rsidRDefault="201D933C" w:rsidP="201D933C">
      <w:pPr>
        <w:outlineLvl w:val="0"/>
        <w:rPr>
          <w:rFonts w:ascii="Arial" w:hAnsi="Arial" w:cs="Arial"/>
          <w:sz w:val="28"/>
          <w:szCs w:val="28"/>
          <w:u w:val="single"/>
        </w:rPr>
      </w:pPr>
      <w:bookmarkStart w:id="5" w:name="_Toc1581142986"/>
      <w:r w:rsidRPr="002F60A3">
        <w:rPr>
          <w:rFonts w:ascii="Arial" w:hAnsi="Arial" w:cs="Arial"/>
          <w:sz w:val="28"/>
          <w:szCs w:val="28"/>
          <w:u w:val="single"/>
        </w:rPr>
        <w:t>Design</w:t>
      </w:r>
      <w:bookmarkEnd w:id="5"/>
    </w:p>
    <w:p w14:paraId="22A3D3DE" w14:textId="5ECBB34A" w:rsidR="201D933C" w:rsidRPr="004A78EB" w:rsidRDefault="002B3C74" w:rsidP="004A78EB">
      <w:pPr>
        <w:outlineLvl w:val="0"/>
        <w:rPr>
          <w:rFonts w:ascii="Arial" w:hAnsi="Arial" w:cs="Arial"/>
          <w:sz w:val="24"/>
          <w:szCs w:val="24"/>
        </w:rPr>
      </w:pPr>
      <w:r w:rsidRPr="004A78EB">
        <w:rPr>
          <w:rFonts w:ascii="Arial" w:hAnsi="Arial" w:cs="Arial"/>
          <w:sz w:val="24"/>
          <w:szCs w:val="24"/>
        </w:rPr>
        <w:t xml:space="preserve">A </w:t>
      </w:r>
      <w:r w:rsidR="00262C9E" w:rsidRPr="004A78EB">
        <w:rPr>
          <w:rFonts w:ascii="Arial" w:hAnsi="Arial" w:cs="Arial"/>
          <w:sz w:val="24"/>
          <w:szCs w:val="24"/>
        </w:rPr>
        <w:t>non-pa</w:t>
      </w:r>
      <w:r w:rsidR="00262C9E">
        <w:rPr>
          <w:rFonts w:ascii="Arial" w:hAnsi="Arial" w:cs="Arial"/>
          <w:sz w:val="24"/>
          <w:szCs w:val="24"/>
        </w:rPr>
        <w:t>ra</w:t>
      </w:r>
      <w:r w:rsidR="00262C9E" w:rsidRPr="004A78EB">
        <w:rPr>
          <w:rFonts w:ascii="Arial" w:hAnsi="Arial" w:cs="Arial"/>
          <w:sz w:val="24"/>
          <w:szCs w:val="24"/>
        </w:rPr>
        <w:t>metric</w:t>
      </w:r>
      <w:r w:rsidR="00EC1367" w:rsidRPr="004A78EB">
        <w:rPr>
          <w:rFonts w:ascii="Arial" w:hAnsi="Arial" w:cs="Arial"/>
          <w:sz w:val="24"/>
          <w:szCs w:val="24"/>
        </w:rPr>
        <w:t xml:space="preserve"> </w:t>
      </w:r>
      <w:r w:rsidR="008C0B67" w:rsidRPr="004A78EB">
        <w:rPr>
          <w:rFonts w:ascii="Arial" w:hAnsi="Arial" w:cs="Arial"/>
          <w:sz w:val="24"/>
          <w:szCs w:val="24"/>
        </w:rPr>
        <w:t>design, not</w:t>
      </w:r>
      <w:r w:rsidR="00EC1367" w:rsidRPr="004A78EB">
        <w:rPr>
          <w:rFonts w:ascii="Arial" w:hAnsi="Arial" w:cs="Arial"/>
          <w:sz w:val="24"/>
          <w:szCs w:val="24"/>
        </w:rPr>
        <w:t xml:space="preserve"> based on assumptions or distribution of </w:t>
      </w:r>
      <w:r w:rsidR="002F60A3" w:rsidRPr="004A78EB">
        <w:rPr>
          <w:rFonts w:ascii="Arial" w:hAnsi="Arial" w:cs="Arial"/>
          <w:sz w:val="24"/>
          <w:szCs w:val="24"/>
        </w:rPr>
        <w:t>variables,</w:t>
      </w:r>
      <w:r w:rsidR="00740D47" w:rsidRPr="004A78EB">
        <w:rPr>
          <w:rFonts w:ascii="Arial" w:hAnsi="Arial" w:cs="Arial"/>
          <w:sz w:val="24"/>
          <w:szCs w:val="24"/>
        </w:rPr>
        <w:t xml:space="preserve"> </w:t>
      </w:r>
      <w:r w:rsidR="00CD2CC8">
        <w:rPr>
          <w:rFonts w:ascii="Arial" w:hAnsi="Arial" w:cs="Arial"/>
          <w:sz w:val="24"/>
          <w:szCs w:val="24"/>
        </w:rPr>
        <w:t>and was</w:t>
      </w:r>
      <w:r w:rsidR="00262C9E">
        <w:rPr>
          <w:rFonts w:ascii="Arial" w:hAnsi="Arial" w:cs="Arial"/>
          <w:sz w:val="24"/>
          <w:szCs w:val="24"/>
        </w:rPr>
        <w:t xml:space="preserve"> </w:t>
      </w:r>
      <w:r w:rsidR="00740D47" w:rsidRPr="004A78EB">
        <w:rPr>
          <w:rFonts w:ascii="Arial" w:hAnsi="Arial" w:cs="Arial"/>
          <w:sz w:val="24"/>
          <w:szCs w:val="24"/>
        </w:rPr>
        <w:t xml:space="preserve">between subjects </w:t>
      </w:r>
      <w:r w:rsidR="004A78EB" w:rsidRPr="004A78EB">
        <w:rPr>
          <w:rFonts w:ascii="Arial" w:hAnsi="Arial" w:cs="Arial"/>
          <w:sz w:val="24"/>
          <w:szCs w:val="24"/>
        </w:rPr>
        <w:t xml:space="preserve">was </w:t>
      </w:r>
      <w:r w:rsidR="002F60A3" w:rsidRPr="004A78EB">
        <w:rPr>
          <w:rFonts w:ascii="Arial" w:hAnsi="Arial" w:cs="Arial"/>
          <w:sz w:val="24"/>
          <w:szCs w:val="24"/>
        </w:rPr>
        <w:t>constructed was</w:t>
      </w:r>
      <w:r w:rsidR="201D933C" w:rsidRPr="004A78EB">
        <w:rPr>
          <w:rFonts w:ascii="Arial" w:hAnsi="Arial" w:cs="Arial"/>
          <w:sz w:val="24"/>
          <w:szCs w:val="24"/>
        </w:rPr>
        <w:t xml:space="preserve"> constructed within this questionary where participants were asked of their preference of working from home or preferring their place of work. </w:t>
      </w:r>
    </w:p>
    <w:p w14:paraId="3A4EC526" w14:textId="2F48596D" w:rsidR="2E92BAB0" w:rsidRDefault="201D933C" w:rsidP="2E92BAB0">
      <w:pPr>
        <w:rPr>
          <w:sz w:val="32"/>
          <w:szCs w:val="32"/>
        </w:rPr>
      </w:pPr>
      <w:r w:rsidRPr="201D933C">
        <w:rPr>
          <w:sz w:val="32"/>
          <w:szCs w:val="32"/>
        </w:rPr>
        <w:t xml:space="preserve">                   </w:t>
      </w:r>
    </w:p>
    <w:p w14:paraId="74B5B082" w14:textId="5FC36AEB" w:rsidR="2E92BAB0" w:rsidRDefault="201D933C" w:rsidP="201D933C">
      <w:pPr>
        <w:outlineLvl w:val="0"/>
        <w:rPr>
          <w:rFonts w:ascii="Arial" w:hAnsi="Arial" w:cs="Arial"/>
          <w:sz w:val="28"/>
          <w:szCs w:val="28"/>
          <w:u w:val="single"/>
        </w:rPr>
      </w:pPr>
      <w:bookmarkStart w:id="6" w:name="_Toc99230659"/>
      <w:r w:rsidRPr="009F7A3A">
        <w:rPr>
          <w:rFonts w:ascii="Arial" w:hAnsi="Arial" w:cs="Arial"/>
          <w:sz w:val="28"/>
          <w:szCs w:val="28"/>
          <w:u w:val="single"/>
        </w:rPr>
        <w:t>Materials</w:t>
      </w:r>
      <w:bookmarkEnd w:id="6"/>
    </w:p>
    <w:p w14:paraId="0DAC3D20" w14:textId="77777777" w:rsidR="009F7A3A" w:rsidRPr="009F7A3A" w:rsidRDefault="009F7A3A" w:rsidP="201D933C">
      <w:pPr>
        <w:outlineLvl w:val="0"/>
        <w:rPr>
          <w:rFonts w:ascii="Arial" w:hAnsi="Arial" w:cs="Arial"/>
          <w:sz w:val="28"/>
          <w:szCs w:val="28"/>
          <w:u w:val="single"/>
        </w:rPr>
      </w:pPr>
    </w:p>
    <w:p w14:paraId="2B15B748" w14:textId="0443EA16" w:rsidR="201D933C" w:rsidRPr="00334C4D" w:rsidRDefault="201D933C" w:rsidP="201D933C">
      <w:pPr>
        <w:rPr>
          <w:rFonts w:ascii="Arial" w:hAnsi="Arial" w:cs="Arial"/>
          <w:sz w:val="24"/>
          <w:szCs w:val="24"/>
        </w:rPr>
      </w:pPr>
      <w:r w:rsidRPr="00334C4D">
        <w:rPr>
          <w:rFonts w:ascii="Arial" w:hAnsi="Arial" w:cs="Arial"/>
          <w:sz w:val="24"/>
          <w:szCs w:val="24"/>
        </w:rPr>
        <w:t>A questionnaire written by the lead researcher (Coleman, 2021) was used to measure the preference of working from home compared to the preference of being at their place of work. The questions were asked in a choice of one or the other and would give the researcher a strong indication of preferences.</w:t>
      </w:r>
    </w:p>
    <w:p w14:paraId="0AE24036" w14:textId="49D6389A" w:rsidR="201D933C" w:rsidRDefault="1F5A1DFB" w:rsidP="201D933C">
      <w:pPr>
        <w:rPr>
          <w:rFonts w:ascii="Arial" w:hAnsi="Arial" w:cs="Arial"/>
          <w:sz w:val="24"/>
          <w:szCs w:val="24"/>
        </w:rPr>
      </w:pPr>
      <w:r w:rsidRPr="00334C4D">
        <w:rPr>
          <w:rFonts w:ascii="Arial" w:hAnsi="Arial" w:cs="Arial"/>
          <w:sz w:val="24"/>
          <w:szCs w:val="24"/>
        </w:rPr>
        <w:t>An Information sheet was given to all participants detailing key information about the study prior to being presented with a consent form as this allows the participant to make an informed decision about whether they go ahead or not, or use their right to withdraw before the study begins .also a consent form is provided where participants were informed of any ethical facts from the ‘BPS, ethics guidelines for internet mediated research,’ that would have a bearing on the study and making sure data confidentiality was adhered to at all times and unanimity is of the greatest importance as it is commonly reported an ethical concern, and finally, a debrief sheet was given, giving the purpose of the study with the right to withdraw at any time with the lead researchers name and contact details for any further questions or any concerns.</w:t>
      </w:r>
    </w:p>
    <w:p w14:paraId="21D5F5E5" w14:textId="77777777" w:rsidR="009F7A3A" w:rsidRPr="00334C4D" w:rsidRDefault="009F7A3A" w:rsidP="201D933C">
      <w:pPr>
        <w:rPr>
          <w:rFonts w:ascii="Arial" w:hAnsi="Arial" w:cs="Arial"/>
          <w:sz w:val="24"/>
          <w:szCs w:val="24"/>
        </w:rPr>
      </w:pPr>
    </w:p>
    <w:p w14:paraId="789AA018" w14:textId="77777777" w:rsidR="009F7A3A" w:rsidRDefault="201D933C" w:rsidP="201D933C">
      <w:pPr>
        <w:rPr>
          <w:rFonts w:ascii="Arial" w:hAnsi="Arial" w:cs="Arial"/>
          <w:sz w:val="24"/>
          <w:szCs w:val="24"/>
        </w:rPr>
      </w:pPr>
      <w:r w:rsidRPr="00334C4D">
        <w:rPr>
          <w:rFonts w:ascii="Arial" w:hAnsi="Arial" w:cs="Arial"/>
          <w:sz w:val="24"/>
          <w:szCs w:val="24"/>
        </w:rPr>
        <w:t>There was not a need to add any additional applications from any other source.</w:t>
      </w:r>
    </w:p>
    <w:p w14:paraId="486C7F95" w14:textId="73A76A01" w:rsidR="201D933C" w:rsidRDefault="201D933C" w:rsidP="201D933C">
      <w:pPr>
        <w:rPr>
          <w:rFonts w:ascii="Arial" w:hAnsi="Arial" w:cs="Arial"/>
          <w:sz w:val="24"/>
          <w:szCs w:val="24"/>
        </w:rPr>
      </w:pPr>
      <w:r w:rsidRPr="00334C4D">
        <w:rPr>
          <w:rFonts w:ascii="Arial" w:hAnsi="Arial" w:cs="Arial"/>
          <w:sz w:val="24"/>
          <w:szCs w:val="24"/>
        </w:rPr>
        <w:t xml:space="preserve"> </w:t>
      </w:r>
    </w:p>
    <w:p w14:paraId="4AEA3DAD" w14:textId="77777777" w:rsidR="009F7A3A" w:rsidRDefault="009F7A3A" w:rsidP="201D933C">
      <w:pPr>
        <w:rPr>
          <w:rFonts w:ascii="Arial" w:hAnsi="Arial" w:cs="Arial"/>
          <w:sz w:val="24"/>
          <w:szCs w:val="24"/>
        </w:rPr>
      </w:pPr>
    </w:p>
    <w:p w14:paraId="7E7CDA21" w14:textId="77777777" w:rsidR="009F7A3A" w:rsidRDefault="009F7A3A" w:rsidP="201D933C">
      <w:pPr>
        <w:rPr>
          <w:rFonts w:ascii="Arial" w:hAnsi="Arial" w:cs="Arial"/>
          <w:sz w:val="24"/>
          <w:szCs w:val="24"/>
        </w:rPr>
      </w:pPr>
    </w:p>
    <w:p w14:paraId="566E97D1" w14:textId="77777777" w:rsidR="009F7A3A" w:rsidRPr="00334C4D" w:rsidRDefault="009F7A3A" w:rsidP="201D933C">
      <w:pPr>
        <w:rPr>
          <w:rFonts w:ascii="Arial" w:hAnsi="Arial" w:cs="Arial"/>
          <w:sz w:val="24"/>
          <w:szCs w:val="24"/>
        </w:rPr>
      </w:pPr>
    </w:p>
    <w:p w14:paraId="7BA399BE" w14:textId="4D807C20" w:rsidR="201D933C" w:rsidRDefault="201D933C" w:rsidP="201D933C">
      <w:pPr>
        <w:rPr>
          <w:rFonts w:ascii="Arial" w:hAnsi="Arial" w:cs="Arial"/>
          <w:sz w:val="28"/>
          <w:szCs w:val="28"/>
          <w:u w:val="single"/>
        </w:rPr>
      </w:pPr>
      <w:r w:rsidRPr="009F7A3A">
        <w:rPr>
          <w:rFonts w:ascii="Arial" w:hAnsi="Arial" w:cs="Arial"/>
          <w:sz w:val="28"/>
          <w:szCs w:val="28"/>
          <w:u w:val="single"/>
        </w:rPr>
        <w:t xml:space="preserve">Procedure </w:t>
      </w:r>
    </w:p>
    <w:p w14:paraId="5484546B" w14:textId="77777777" w:rsidR="009F7A3A" w:rsidRPr="009F7A3A" w:rsidRDefault="009F7A3A" w:rsidP="201D933C">
      <w:pPr>
        <w:rPr>
          <w:rFonts w:ascii="Arial" w:hAnsi="Arial" w:cs="Arial"/>
          <w:sz w:val="28"/>
          <w:szCs w:val="28"/>
          <w:u w:val="single"/>
        </w:rPr>
      </w:pPr>
    </w:p>
    <w:p w14:paraId="16C1E699" w14:textId="5B5C0FB6" w:rsidR="201D933C" w:rsidRPr="009F7916" w:rsidRDefault="201D933C" w:rsidP="201D933C">
      <w:pPr>
        <w:rPr>
          <w:rFonts w:ascii="Arial" w:hAnsi="Arial" w:cs="Arial"/>
          <w:sz w:val="24"/>
          <w:szCs w:val="24"/>
        </w:rPr>
      </w:pPr>
      <w:r w:rsidRPr="009F7916">
        <w:rPr>
          <w:rFonts w:ascii="Arial" w:hAnsi="Arial" w:cs="Arial"/>
          <w:sz w:val="24"/>
          <w:szCs w:val="24"/>
        </w:rPr>
        <w:t xml:space="preserve">Participants of this study were recruited to do this study </w:t>
      </w:r>
      <w:r w:rsidR="009F660E" w:rsidRPr="009F7916">
        <w:rPr>
          <w:rFonts w:ascii="Arial" w:hAnsi="Arial" w:cs="Arial"/>
          <w:sz w:val="24"/>
          <w:szCs w:val="24"/>
        </w:rPr>
        <w:t xml:space="preserve">on an online </w:t>
      </w:r>
      <w:r w:rsidR="00A71C5A" w:rsidRPr="009F7916">
        <w:rPr>
          <w:rFonts w:ascii="Arial" w:hAnsi="Arial" w:cs="Arial"/>
          <w:sz w:val="24"/>
          <w:szCs w:val="24"/>
        </w:rPr>
        <w:t>platform by</w:t>
      </w:r>
      <w:r w:rsidRPr="009F7916">
        <w:rPr>
          <w:rFonts w:ascii="Arial" w:hAnsi="Arial" w:cs="Arial"/>
          <w:sz w:val="24"/>
          <w:szCs w:val="24"/>
        </w:rPr>
        <w:t xml:space="preserve"> the lead researcher (Coleman, 2020). Participants were given a link to a questionnaire where they were given a brief description of the study</w:t>
      </w:r>
      <w:r w:rsidR="00AD6D7B" w:rsidRPr="009F7916">
        <w:rPr>
          <w:rFonts w:ascii="Arial" w:hAnsi="Arial" w:cs="Arial"/>
          <w:sz w:val="24"/>
          <w:szCs w:val="24"/>
        </w:rPr>
        <w:t>(appendix</w:t>
      </w:r>
      <w:r w:rsidR="003E5323" w:rsidRPr="009F7916">
        <w:rPr>
          <w:rFonts w:ascii="Arial" w:hAnsi="Arial" w:cs="Arial"/>
          <w:sz w:val="24"/>
          <w:szCs w:val="24"/>
        </w:rPr>
        <w:t xml:space="preserve"> 1)</w:t>
      </w:r>
      <w:r w:rsidRPr="009F7916">
        <w:rPr>
          <w:rFonts w:ascii="Arial" w:hAnsi="Arial" w:cs="Arial"/>
          <w:sz w:val="24"/>
          <w:szCs w:val="24"/>
        </w:rPr>
        <w:t xml:space="preserve"> and a consent form</w:t>
      </w:r>
      <w:r w:rsidR="00A71C5A" w:rsidRPr="009F7916">
        <w:rPr>
          <w:rFonts w:ascii="Arial" w:hAnsi="Arial" w:cs="Arial"/>
          <w:sz w:val="24"/>
          <w:szCs w:val="24"/>
        </w:rPr>
        <w:t xml:space="preserve"> </w:t>
      </w:r>
      <w:r w:rsidRPr="009F7916">
        <w:rPr>
          <w:rFonts w:ascii="Arial" w:hAnsi="Arial" w:cs="Arial"/>
          <w:sz w:val="24"/>
          <w:szCs w:val="24"/>
        </w:rPr>
        <w:t>which had to be read fully and asked to read and agree whether they gave consent to participate in the study. This can be seen in (appendix 2) Once this consent was given, a short questionnaire asked a series of demographic questions such as gender and age, following this information, additional questions were asked of their preferences to working from home to being back in the workplace. (Appendix 3)</w:t>
      </w:r>
    </w:p>
    <w:p w14:paraId="17F132A0" w14:textId="01082399" w:rsidR="201D933C" w:rsidRPr="009F7916" w:rsidRDefault="201D933C" w:rsidP="201D933C">
      <w:pPr>
        <w:rPr>
          <w:rFonts w:ascii="Arial" w:hAnsi="Arial" w:cs="Arial"/>
          <w:sz w:val="24"/>
          <w:szCs w:val="24"/>
        </w:rPr>
      </w:pPr>
      <w:r w:rsidRPr="009F7916">
        <w:rPr>
          <w:rFonts w:ascii="Arial" w:hAnsi="Arial" w:cs="Arial"/>
          <w:sz w:val="24"/>
          <w:szCs w:val="24"/>
        </w:rPr>
        <w:t xml:space="preserve">Once all the relevant data had been completed by the participants, a debrief document was provided giving the aims and purposes of the study and given their right to withdraw from the study should they feel uncomfortable </w:t>
      </w:r>
      <w:r w:rsidR="006467A5" w:rsidRPr="009F7916">
        <w:rPr>
          <w:rFonts w:ascii="Arial" w:hAnsi="Arial" w:cs="Arial"/>
          <w:sz w:val="24"/>
          <w:szCs w:val="24"/>
        </w:rPr>
        <w:t>without any</w:t>
      </w:r>
      <w:r w:rsidR="009F7916" w:rsidRPr="009F7916">
        <w:rPr>
          <w:rFonts w:ascii="Arial" w:hAnsi="Arial" w:cs="Arial"/>
          <w:sz w:val="24"/>
          <w:szCs w:val="24"/>
        </w:rPr>
        <w:t xml:space="preserve"> </w:t>
      </w:r>
      <w:r w:rsidRPr="009F7916">
        <w:rPr>
          <w:rFonts w:ascii="Arial" w:hAnsi="Arial" w:cs="Arial"/>
          <w:sz w:val="24"/>
          <w:szCs w:val="24"/>
        </w:rPr>
        <w:t>penalty inflicted (appendix 4).</w:t>
      </w:r>
    </w:p>
    <w:p w14:paraId="45346286" w14:textId="2B59EC07" w:rsidR="201D933C" w:rsidRPr="009F7916" w:rsidRDefault="201D933C" w:rsidP="201D933C">
      <w:pPr>
        <w:rPr>
          <w:rFonts w:ascii="Arial" w:hAnsi="Arial" w:cs="Arial"/>
          <w:sz w:val="24"/>
          <w:szCs w:val="24"/>
        </w:rPr>
      </w:pPr>
      <w:r w:rsidRPr="009F7916">
        <w:rPr>
          <w:rFonts w:ascii="Arial" w:hAnsi="Arial" w:cs="Arial"/>
          <w:sz w:val="24"/>
          <w:szCs w:val="24"/>
        </w:rPr>
        <w:t>Once the participants where comfortable with their answers they were asked to finally submit and were thanked for giving their time to participate in the study.</w:t>
      </w:r>
    </w:p>
    <w:p w14:paraId="72E86D22" w14:textId="7DCE60B6" w:rsidR="201D933C" w:rsidRPr="009F7A3A" w:rsidRDefault="201D933C" w:rsidP="201D933C">
      <w:pPr>
        <w:rPr>
          <w:rFonts w:ascii="Arial" w:hAnsi="Arial" w:cs="Arial"/>
          <w:sz w:val="28"/>
          <w:szCs w:val="28"/>
        </w:rPr>
      </w:pPr>
    </w:p>
    <w:p w14:paraId="7C7BCBDF" w14:textId="7A7466F8" w:rsidR="2E92BAB0" w:rsidRDefault="2E92BAB0" w:rsidP="2E92BAB0">
      <w:pPr>
        <w:rPr>
          <w:sz w:val="32"/>
          <w:szCs w:val="32"/>
        </w:rPr>
      </w:pPr>
    </w:p>
    <w:p w14:paraId="64AE80CA" w14:textId="457355C9" w:rsidR="2E92BAB0" w:rsidRDefault="201D933C" w:rsidP="2E92BAB0">
      <w:pPr>
        <w:rPr>
          <w:rFonts w:ascii="Arial" w:hAnsi="Arial" w:cs="Arial"/>
          <w:sz w:val="28"/>
          <w:szCs w:val="28"/>
          <w:u w:val="single"/>
        </w:rPr>
      </w:pPr>
      <w:r w:rsidRPr="009F7A3A">
        <w:rPr>
          <w:rFonts w:ascii="Arial" w:hAnsi="Arial" w:cs="Arial"/>
          <w:sz w:val="28"/>
          <w:szCs w:val="28"/>
          <w:u w:val="single"/>
        </w:rPr>
        <w:t>Results</w:t>
      </w:r>
    </w:p>
    <w:p w14:paraId="338A6B9C" w14:textId="77777777" w:rsidR="009F7A3A" w:rsidRPr="009F7A3A" w:rsidRDefault="009F7A3A" w:rsidP="2E92BAB0">
      <w:pPr>
        <w:rPr>
          <w:rFonts w:ascii="Arial" w:hAnsi="Arial" w:cs="Arial"/>
          <w:sz w:val="28"/>
          <w:szCs w:val="28"/>
          <w:u w:val="single"/>
        </w:rPr>
      </w:pPr>
    </w:p>
    <w:p w14:paraId="75C2EF57" w14:textId="1A7DC08A" w:rsidR="2E92BAB0" w:rsidRPr="009F7916" w:rsidRDefault="201D933C" w:rsidP="201D933C">
      <w:pPr>
        <w:rPr>
          <w:rFonts w:ascii="Arial" w:hAnsi="Arial" w:cs="Arial"/>
          <w:sz w:val="24"/>
          <w:szCs w:val="24"/>
        </w:rPr>
      </w:pPr>
      <w:r w:rsidRPr="009F7916">
        <w:rPr>
          <w:rFonts w:ascii="Arial" w:hAnsi="Arial" w:cs="Arial"/>
          <w:sz w:val="24"/>
          <w:szCs w:val="24"/>
        </w:rPr>
        <w:t>The results of this study showed that the willingness to work from home was not dependent on gender or age,</w:t>
      </w:r>
    </w:p>
    <w:p w14:paraId="58BFA828" w14:textId="4CF9CC94" w:rsidR="2E92BAB0" w:rsidRPr="009F7916" w:rsidRDefault="201D933C" w:rsidP="201D933C">
      <w:pPr>
        <w:rPr>
          <w:rFonts w:ascii="Arial" w:hAnsi="Arial" w:cs="Arial"/>
          <w:sz w:val="24"/>
          <w:szCs w:val="24"/>
        </w:rPr>
      </w:pPr>
      <w:r w:rsidRPr="009F7916">
        <w:rPr>
          <w:rFonts w:ascii="Arial" w:hAnsi="Arial" w:cs="Arial"/>
          <w:sz w:val="24"/>
          <w:szCs w:val="24"/>
        </w:rPr>
        <w:t xml:space="preserve">This data was calculated using the” chi- square </w:t>
      </w:r>
      <w:r w:rsidR="0065314C">
        <w:rPr>
          <w:rFonts w:ascii="Arial" w:hAnsi="Arial" w:cs="Arial"/>
          <w:sz w:val="24"/>
          <w:szCs w:val="24"/>
        </w:rPr>
        <w:t>test of independence</w:t>
      </w:r>
      <w:r w:rsidR="0065314C" w:rsidRPr="009F7916">
        <w:rPr>
          <w:rFonts w:ascii="Arial" w:hAnsi="Arial" w:cs="Arial"/>
          <w:sz w:val="24"/>
          <w:szCs w:val="24"/>
        </w:rPr>
        <w:t xml:space="preserve"> “and</w:t>
      </w:r>
      <w:r w:rsidRPr="009F7916">
        <w:rPr>
          <w:rFonts w:ascii="Arial" w:hAnsi="Arial" w:cs="Arial"/>
          <w:sz w:val="24"/>
          <w:szCs w:val="24"/>
        </w:rPr>
        <w:t xml:space="preserve"> used an independent variable of men /women and a dependent variable of a choice of either working from home or preferring the workplace.</w:t>
      </w:r>
      <w:r w:rsidR="004E0021">
        <w:rPr>
          <w:rFonts w:ascii="Arial" w:hAnsi="Arial" w:cs="Arial"/>
          <w:sz w:val="24"/>
          <w:szCs w:val="24"/>
        </w:rPr>
        <w:t>”</w:t>
      </w:r>
      <w:r w:rsidRPr="009F7916">
        <w:rPr>
          <w:rFonts w:ascii="Arial" w:hAnsi="Arial" w:cs="Arial"/>
          <w:sz w:val="24"/>
          <w:szCs w:val="24"/>
        </w:rPr>
        <w:t xml:space="preserve"> This test works </w:t>
      </w:r>
      <w:r w:rsidR="000B750F" w:rsidRPr="009F7916">
        <w:rPr>
          <w:rFonts w:ascii="Arial" w:hAnsi="Arial" w:cs="Arial"/>
          <w:sz w:val="24"/>
          <w:szCs w:val="24"/>
        </w:rPr>
        <w:t>for categorical</w:t>
      </w:r>
      <w:r w:rsidRPr="009F7916">
        <w:rPr>
          <w:rFonts w:ascii="Arial" w:hAnsi="Arial" w:cs="Arial"/>
          <w:sz w:val="24"/>
          <w:szCs w:val="24"/>
        </w:rPr>
        <w:t xml:space="preserve"> data (data in categories) but not numerical data such as height or weight</w:t>
      </w:r>
      <w:r w:rsidR="004E0021">
        <w:rPr>
          <w:rFonts w:ascii="Arial" w:hAnsi="Arial" w:cs="Arial"/>
          <w:sz w:val="24"/>
          <w:szCs w:val="24"/>
        </w:rPr>
        <w:t xml:space="preserve"> </w:t>
      </w:r>
      <w:r w:rsidR="000B750F">
        <w:rPr>
          <w:rFonts w:ascii="Arial" w:hAnsi="Arial" w:cs="Arial"/>
          <w:sz w:val="24"/>
          <w:szCs w:val="24"/>
        </w:rPr>
        <w:t>“</w:t>
      </w:r>
      <w:r w:rsidRPr="009F7916">
        <w:rPr>
          <w:rFonts w:ascii="Arial" w:hAnsi="Arial" w:cs="Arial"/>
          <w:sz w:val="24"/>
          <w:szCs w:val="24"/>
        </w:rPr>
        <w:t>(Chi-Square Test - mathsisfun.com)</w:t>
      </w:r>
      <w:r w:rsidR="000B750F">
        <w:rPr>
          <w:rFonts w:ascii="Arial" w:hAnsi="Arial" w:cs="Arial"/>
          <w:sz w:val="24"/>
          <w:szCs w:val="24"/>
        </w:rPr>
        <w:t>.</w:t>
      </w:r>
    </w:p>
    <w:p w14:paraId="6A1CCA3A" w14:textId="4BE84B1F" w:rsidR="201D933C" w:rsidRPr="009F7916" w:rsidRDefault="201D933C" w:rsidP="201D933C">
      <w:pPr>
        <w:rPr>
          <w:rFonts w:ascii="Arial" w:hAnsi="Arial" w:cs="Arial"/>
          <w:sz w:val="24"/>
          <w:szCs w:val="24"/>
        </w:rPr>
      </w:pPr>
      <w:r w:rsidRPr="009F7916">
        <w:rPr>
          <w:rFonts w:ascii="Arial" w:hAnsi="Arial" w:cs="Arial"/>
          <w:sz w:val="24"/>
          <w:szCs w:val="24"/>
        </w:rPr>
        <w:t xml:space="preserve">After stating our hypothesis, the data was laid out in a table format and then added up within rows and columns and then we calculated the expected table value for </w:t>
      </w:r>
      <w:r w:rsidRPr="009F7916">
        <w:rPr>
          <w:rFonts w:ascii="Arial" w:hAnsi="Arial" w:cs="Arial"/>
          <w:sz w:val="24"/>
          <w:szCs w:val="24"/>
        </w:rPr>
        <w:lastRenderedPageBreak/>
        <w:t>each entry, where each row total by each column total and divide the overall total then subtracted expected form the observed, squared it then divided it by the expected.</w:t>
      </w:r>
    </w:p>
    <w:p w14:paraId="25BFF1E3" w14:textId="3333522E" w:rsidR="201D933C" w:rsidRPr="009F7916" w:rsidRDefault="1F5A1DFB" w:rsidP="201D933C">
      <w:pPr>
        <w:rPr>
          <w:rFonts w:ascii="Arial" w:hAnsi="Arial" w:cs="Arial"/>
          <w:sz w:val="24"/>
          <w:szCs w:val="24"/>
        </w:rPr>
      </w:pPr>
      <w:r w:rsidRPr="009F7916">
        <w:rPr>
          <w:rFonts w:ascii="Arial" w:hAnsi="Arial" w:cs="Arial"/>
          <w:sz w:val="24"/>
          <w:szCs w:val="24"/>
        </w:rPr>
        <w:t xml:space="preserve">The </w:t>
      </w:r>
      <w:r w:rsidR="00E11E18" w:rsidRPr="009F7916">
        <w:rPr>
          <w:rFonts w:ascii="Arial" w:hAnsi="Arial" w:cs="Arial"/>
          <w:sz w:val="24"/>
          <w:szCs w:val="24"/>
        </w:rPr>
        <w:t>table</w:t>
      </w:r>
      <w:r w:rsidR="00E11E18">
        <w:rPr>
          <w:rFonts w:ascii="Arial" w:hAnsi="Arial" w:cs="Arial"/>
          <w:sz w:val="24"/>
          <w:szCs w:val="24"/>
        </w:rPr>
        <w:t xml:space="preserve"> </w:t>
      </w:r>
      <w:r w:rsidR="00E11E18" w:rsidRPr="009F7916">
        <w:rPr>
          <w:rFonts w:ascii="Arial" w:hAnsi="Arial" w:cs="Arial"/>
          <w:sz w:val="24"/>
          <w:szCs w:val="24"/>
        </w:rPr>
        <w:t>includes</w:t>
      </w:r>
      <w:r w:rsidRPr="009F7916">
        <w:rPr>
          <w:rFonts w:ascii="Arial" w:hAnsi="Arial" w:cs="Arial"/>
          <w:sz w:val="24"/>
          <w:szCs w:val="24"/>
        </w:rPr>
        <w:t xml:space="preserve"> information of the observed counts and expected counts, for example our table shows that females and males observed counts were remarkably similar to the expected count see</w:t>
      </w:r>
      <w:r w:rsidR="00842126">
        <w:rPr>
          <w:rFonts w:ascii="Arial" w:hAnsi="Arial" w:cs="Arial"/>
          <w:sz w:val="24"/>
          <w:szCs w:val="24"/>
        </w:rPr>
        <w:t xml:space="preserve"> </w:t>
      </w:r>
      <w:r w:rsidR="009F7A3A">
        <w:rPr>
          <w:rFonts w:ascii="Arial" w:hAnsi="Arial" w:cs="Arial"/>
          <w:sz w:val="24"/>
          <w:szCs w:val="24"/>
        </w:rPr>
        <w:t>(</w:t>
      </w:r>
      <w:r w:rsidR="009F7A3A" w:rsidRPr="009F7916">
        <w:rPr>
          <w:rFonts w:ascii="Arial" w:hAnsi="Arial" w:cs="Arial"/>
          <w:sz w:val="24"/>
          <w:szCs w:val="24"/>
        </w:rPr>
        <w:t>appendix</w:t>
      </w:r>
      <w:r w:rsidR="00842126">
        <w:rPr>
          <w:rFonts w:ascii="Arial" w:hAnsi="Arial" w:cs="Arial"/>
          <w:sz w:val="24"/>
          <w:szCs w:val="24"/>
        </w:rPr>
        <w:t xml:space="preserve"> 5).</w:t>
      </w:r>
    </w:p>
    <w:p w14:paraId="6C387844" w14:textId="573E6B56" w:rsidR="201D933C" w:rsidRPr="009F7916" w:rsidRDefault="201D933C" w:rsidP="201D933C">
      <w:pPr>
        <w:rPr>
          <w:rFonts w:ascii="Arial" w:hAnsi="Arial" w:cs="Arial"/>
          <w:sz w:val="24"/>
          <w:szCs w:val="24"/>
        </w:rPr>
      </w:pPr>
      <w:r w:rsidRPr="009F7916">
        <w:rPr>
          <w:rFonts w:ascii="Arial" w:hAnsi="Arial" w:cs="Arial"/>
          <w:sz w:val="24"/>
          <w:szCs w:val="24"/>
        </w:rPr>
        <w:t>When these values were calculated it gave a chi-square of 0.02 which were then used against our degree of freedom which is one.</w:t>
      </w:r>
    </w:p>
    <w:p w14:paraId="30BC1D00" w14:textId="1AFF62ED" w:rsidR="2E92BAB0" w:rsidRDefault="009645FC" w:rsidP="2E92BAB0">
      <w:pPr>
        <w:rPr>
          <w:rFonts w:ascii="Arial" w:hAnsi="Arial" w:cs="Arial"/>
          <w:sz w:val="24"/>
          <w:szCs w:val="24"/>
        </w:rPr>
      </w:pPr>
      <w:r>
        <w:rPr>
          <w:rFonts w:ascii="Arial" w:hAnsi="Arial" w:cs="Arial"/>
          <w:sz w:val="24"/>
          <w:szCs w:val="24"/>
        </w:rPr>
        <w:t>Chi</w:t>
      </w:r>
      <w:r w:rsidR="00085689">
        <w:rPr>
          <w:rFonts w:ascii="Arial" w:hAnsi="Arial" w:cs="Arial"/>
          <w:sz w:val="24"/>
          <w:szCs w:val="24"/>
        </w:rPr>
        <w:t>-squared=0.02</w:t>
      </w:r>
    </w:p>
    <w:p w14:paraId="0451F0AB" w14:textId="5FFA420D" w:rsidR="00085689" w:rsidRDefault="00085689" w:rsidP="2E92BAB0">
      <w:pPr>
        <w:rPr>
          <w:rFonts w:ascii="Arial" w:hAnsi="Arial" w:cs="Arial"/>
          <w:sz w:val="24"/>
          <w:szCs w:val="24"/>
        </w:rPr>
      </w:pPr>
      <w:r>
        <w:rPr>
          <w:rFonts w:ascii="Arial" w:hAnsi="Arial" w:cs="Arial"/>
          <w:sz w:val="24"/>
          <w:szCs w:val="24"/>
        </w:rPr>
        <w:t>Degrees of Freedom =1</w:t>
      </w:r>
    </w:p>
    <w:p w14:paraId="633ED6AB" w14:textId="087E8112" w:rsidR="00256CB5" w:rsidRPr="009F7916" w:rsidRDefault="00256CB5" w:rsidP="2E92BAB0">
      <w:pPr>
        <w:rPr>
          <w:rFonts w:ascii="Arial" w:hAnsi="Arial" w:cs="Arial"/>
          <w:sz w:val="24"/>
          <w:szCs w:val="24"/>
        </w:rPr>
      </w:pPr>
      <w:r>
        <w:rPr>
          <w:rFonts w:ascii="Arial" w:hAnsi="Arial" w:cs="Arial"/>
          <w:sz w:val="24"/>
          <w:szCs w:val="24"/>
        </w:rPr>
        <w:t>P=0.8875</w:t>
      </w:r>
    </w:p>
    <w:p w14:paraId="4F70EC0F" w14:textId="59A7B538" w:rsidR="2E92BAB0" w:rsidRDefault="2E92BAB0" w:rsidP="2E92BAB0">
      <w:pPr>
        <w:rPr>
          <w:sz w:val="32"/>
          <w:szCs w:val="32"/>
        </w:rPr>
      </w:pPr>
    </w:p>
    <w:p w14:paraId="167F914A" w14:textId="3599858D" w:rsidR="2E92BAB0" w:rsidRPr="009F7A3A" w:rsidRDefault="201D933C" w:rsidP="2E92BAB0">
      <w:pPr>
        <w:rPr>
          <w:rFonts w:ascii="Arial" w:hAnsi="Arial" w:cs="Arial"/>
          <w:sz w:val="28"/>
          <w:szCs w:val="28"/>
          <w:u w:val="single"/>
        </w:rPr>
      </w:pPr>
      <w:r w:rsidRPr="009F7A3A">
        <w:rPr>
          <w:rFonts w:ascii="Arial" w:hAnsi="Arial" w:cs="Arial"/>
          <w:sz w:val="28"/>
          <w:szCs w:val="28"/>
          <w:u w:val="single"/>
        </w:rPr>
        <w:t xml:space="preserve">Discussion </w:t>
      </w:r>
    </w:p>
    <w:p w14:paraId="604522FB" w14:textId="0441A888" w:rsidR="2E92BAB0" w:rsidRPr="00D00018" w:rsidRDefault="201D933C" w:rsidP="201D933C">
      <w:pPr>
        <w:rPr>
          <w:rFonts w:ascii="Arial" w:hAnsi="Arial" w:cs="Arial"/>
          <w:sz w:val="24"/>
          <w:szCs w:val="24"/>
        </w:rPr>
      </w:pPr>
      <w:r w:rsidRPr="00D00018">
        <w:rPr>
          <w:rFonts w:ascii="Arial" w:hAnsi="Arial" w:cs="Arial"/>
          <w:sz w:val="24"/>
          <w:szCs w:val="24"/>
        </w:rPr>
        <w:t>This study showed there was no preference between male and female participants wanting to work from home, in fact most of the female participants would prefer to go back to a work environment.</w:t>
      </w:r>
    </w:p>
    <w:p w14:paraId="4064277D" w14:textId="20926BF1" w:rsidR="201D933C" w:rsidRPr="00D00018" w:rsidRDefault="201D933C" w:rsidP="201D933C">
      <w:pPr>
        <w:rPr>
          <w:rFonts w:ascii="Arial" w:hAnsi="Arial" w:cs="Arial"/>
          <w:sz w:val="24"/>
          <w:szCs w:val="24"/>
        </w:rPr>
      </w:pPr>
      <w:r w:rsidRPr="00D00018">
        <w:rPr>
          <w:rFonts w:ascii="Arial" w:hAnsi="Arial" w:cs="Arial"/>
          <w:sz w:val="24"/>
          <w:szCs w:val="24"/>
        </w:rPr>
        <w:t xml:space="preserve">This totally contradicts a study co-authored by professor’s Taylor, P and </w:t>
      </w:r>
      <w:proofErr w:type="spellStart"/>
      <w:r w:rsidR="00D00018" w:rsidRPr="00D00018">
        <w:rPr>
          <w:rFonts w:ascii="Arial" w:hAnsi="Arial" w:cs="Arial"/>
          <w:sz w:val="24"/>
          <w:szCs w:val="24"/>
        </w:rPr>
        <w:t>Scholarios</w:t>
      </w:r>
      <w:proofErr w:type="spellEnd"/>
      <w:r w:rsidR="00D00018" w:rsidRPr="00D00018">
        <w:rPr>
          <w:rFonts w:ascii="Arial" w:hAnsi="Arial" w:cs="Arial"/>
          <w:sz w:val="24"/>
          <w:szCs w:val="24"/>
        </w:rPr>
        <w:t>, D</w:t>
      </w:r>
      <w:r w:rsidRPr="00D00018">
        <w:rPr>
          <w:rFonts w:ascii="Arial" w:hAnsi="Arial" w:cs="Arial"/>
          <w:sz w:val="24"/>
          <w:szCs w:val="24"/>
        </w:rPr>
        <w:t>, from Strathclyde business School whose analysis of Covid-19 and working from home survey showed 78% of respondents prefer spending less time at the office, and most females would revert back to being a typical housewife whose place was in the home.</w:t>
      </w:r>
    </w:p>
    <w:p w14:paraId="1D1667DB" w14:textId="06086C5A" w:rsidR="201D933C" w:rsidRPr="00D00018" w:rsidRDefault="201D933C" w:rsidP="201D933C">
      <w:pPr>
        <w:rPr>
          <w:rFonts w:ascii="Arial" w:hAnsi="Arial" w:cs="Arial"/>
          <w:sz w:val="24"/>
          <w:szCs w:val="24"/>
        </w:rPr>
      </w:pPr>
      <w:r w:rsidRPr="00D00018">
        <w:rPr>
          <w:rFonts w:ascii="Arial" w:hAnsi="Arial" w:cs="Arial"/>
          <w:sz w:val="24"/>
          <w:szCs w:val="24"/>
        </w:rPr>
        <w:t xml:space="preserve">There may have been compound variables that could have altered the results of this study, it must be taken into consideration that all participants were </w:t>
      </w:r>
      <w:r w:rsidR="00D00018" w:rsidRPr="00D00018">
        <w:rPr>
          <w:rFonts w:ascii="Arial" w:hAnsi="Arial" w:cs="Arial"/>
          <w:sz w:val="24"/>
          <w:szCs w:val="24"/>
        </w:rPr>
        <w:t>undergraduate students</w:t>
      </w:r>
      <w:r w:rsidRPr="00D00018">
        <w:rPr>
          <w:rFonts w:ascii="Arial" w:hAnsi="Arial" w:cs="Arial"/>
          <w:sz w:val="24"/>
          <w:szCs w:val="24"/>
        </w:rPr>
        <w:t xml:space="preserve"> of different ages. It did not use any variables to determine whether any participants had children and how many of these were school aged. This study also only used male /female participants rather than same sex partnerships, seen in literature by Umberson, D (2019) which analyses quantitively dyadic data and promises strategies and methods to advance future research. </w:t>
      </w:r>
    </w:p>
    <w:p w14:paraId="6A188EC8" w14:textId="1514ED82" w:rsidR="201D933C" w:rsidRPr="00D00018" w:rsidRDefault="201D933C" w:rsidP="201D933C">
      <w:pPr>
        <w:rPr>
          <w:rFonts w:ascii="Arial" w:hAnsi="Arial" w:cs="Arial"/>
          <w:sz w:val="24"/>
          <w:szCs w:val="24"/>
        </w:rPr>
      </w:pPr>
      <w:r w:rsidRPr="00D00018">
        <w:rPr>
          <w:rFonts w:ascii="Arial" w:hAnsi="Arial" w:cs="Arial"/>
          <w:sz w:val="24"/>
          <w:szCs w:val="24"/>
        </w:rPr>
        <w:t>Finally, the ratio of men and women were unevenly matched this could be a factor that would alter the results.</w:t>
      </w:r>
    </w:p>
    <w:p w14:paraId="5B43F36C" w14:textId="53B1CB0E" w:rsidR="201D933C" w:rsidRPr="00D00018" w:rsidRDefault="201D933C" w:rsidP="201D933C">
      <w:pPr>
        <w:rPr>
          <w:rFonts w:ascii="Arial" w:hAnsi="Arial" w:cs="Arial"/>
          <w:sz w:val="24"/>
          <w:szCs w:val="24"/>
        </w:rPr>
      </w:pPr>
      <w:r w:rsidRPr="00D00018">
        <w:rPr>
          <w:rFonts w:ascii="Arial" w:hAnsi="Arial" w:cs="Arial"/>
          <w:sz w:val="24"/>
          <w:szCs w:val="24"/>
        </w:rPr>
        <w:t>In conclusion, the evidence and findings of this study did not account for the diversional range of participants. Further studies on this topic should include a diverse range of participants ranging in ages, ethnicity, and culture and whether the participants did in fact have school aged children which would dramatically alter the outcome of the study (</w:t>
      </w:r>
      <w:proofErr w:type="spellStart"/>
      <w:r w:rsidRPr="00D00018">
        <w:rPr>
          <w:rFonts w:ascii="Arial" w:hAnsi="Arial" w:cs="Arial"/>
          <w:sz w:val="24"/>
          <w:szCs w:val="24"/>
        </w:rPr>
        <w:t>Rothbum</w:t>
      </w:r>
      <w:proofErr w:type="spellEnd"/>
      <w:r w:rsidRPr="00D00018">
        <w:rPr>
          <w:rFonts w:ascii="Arial" w:hAnsi="Arial" w:cs="Arial"/>
          <w:sz w:val="24"/>
          <w:szCs w:val="24"/>
        </w:rPr>
        <w:t>, 2009)</w:t>
      </w:r>
    </w:p>
    <w:p w14:paraId="3A7C29D2" w14:textId="501AE882" w:rsidR="201D933C" w:rsidRPr="00D00018" w:rsidRDefault="201D933C" w:rsidP="201D933C">
      <w:pPr>
        <w:rPr>
          <w:rFonts w:ascii="Arial" w:hAnsi="Arial" w:cs="Arial"/>
          <w:sz w:val="24"/>
          <w:szCs w:val="24"/>
        </w:rPr>
      </w:pPr>
    </w:p>
    <w:p w14:paraId="04E80DDE" w14:textId="6806A9B3" w:rsidR="201D933C" w:rsidRPr="00D00018" w:rsidRDefault="201D933C" w:rsidP="201D933C">
      <w:pPr>
        <w:rPr>
          <w:rFonts w:ascii="Arial" w:hAnsi="Arial" w:cs="Arial"/>
          <w:sz w:val="24"/>
          <w:szCs w:val="24"/>
        </w:rPr>
      </w:pPr>
    </w:p>
    <w:p w14:paraId="5F3D2EC3" w14:textId="1F611DEB" w:rsidR="201D933C" w:rsidRDefault="201D933C" w:rsidP="201D933C"/>
    <w:p w14:paraId="07F06693" w14:textId="65824ADC" w:rsidR="201D933C" w:rsidRDefault="201D933C" w:rsidP="201D933C"/>
    <w:p w14:paraId="12A68C6A" w14:textId="75145C0A" w:rsidR="201D933C" w:rsidRDefault="201D933C" w:rsidP="201D933C"/>
    <w:p w14:paraId="1104A840" w14:textId="4F164F19" w:rsidR="201D933C" w:rsidRDefault="201D933C" w:rsidP="201D933C"/>
    <w:p w14:paraId="663DCCD3" w14:textId="29843BBB" w:rsidR="201D933C" w:rsidRDefault="009246EF" w:rsidP="201D933C">
      <w:pPr>
        <w:rPr>
          <w:rFonts w:ascii="Arial" w:hAnsi="Arial" w:cs="Arial"/>
          <w:sz w:val="28"/>
          <w:szCs w:val="28"/>
          <w:u w:val="single"/>
        </w:rPr>
      </w:pPr>
      <w:r w:rsidRPr="009F7A3A">
        <w:rPr>
          <w:rFonts w:ascii="Arial" w:hAnsi="Arial" w:cs="Arial"/>
          <w:sz w:val="28"/>
          <w:szCs w:val="28"/>
          <w:u w:val="single"/>
        </w:rPr>
        <w:t>References</w:t>
      </w:r>
    </w:p>
    <w:p w14:paraId="17B696FE" w14:textId="77777777" w:rsidR="00D71A99" w:rsidRPr="009F7A3A" w:rsidRDefault="00D71A99" w:rsidP="201D933C">
      <w:pPr>
        <w:rPr>
          <w:rFonts w:ascii="Arial" w:hAnsi="Arial" w:cs="Arial"/>
          <w:sz w:val="28"/>
          <w:szCs w:val="28"/>
          <w:u w:val="single"/>
        </w:rPr>
      </w:pPr>
    </w:p>
    <w:p w14:paraId="19A0BBFB" w14:textId="480FFD74" w:rsidR="201D933C" w:rsidRDefault="00850493" w:rsidP="201D933C">
      <w:r w:rsidRPr="0033699B">
        <w:rPr>
          <w:rFonts w:ascii="Arial" w:hAnsi="Arial" w:cs="Arial"/>
          <w:sz w:val="24"/>
          <w:szCs w:val="24"/>
        </w:rPr>
        <w:t>Chung, H</w:t>
      </w:r>
      <w:r w:rsidR="00963093" w:rsidRPr="0033699B">
        <w:rPr>
          <w:rFonts w:ascii="Arial" w:hAnsi="Arial" w:cs="Arial"/>
          <w:sz w:val="24"/>
          <w:szCs w:val="24"/>
        </w:rPr>
        <w:t>.,</w:t>
      </w:r>
      <w:r w:rsidR="0033699B" w:rsidRPr="0033699B">
        <w:rPr>
          <w:rFonts w:ascii="Arial" w:hAnsi="Arial" w:cs="Arial"/>
          <w:sz w:val="24"/>
          <w:szCs w:val="24"/>
        </w:rPr>
        <w:t xml:space="preserve"> </w:t>
      </w:r>
      <w:r w:rsidR="00963093" w:rsidRPr="0033699B">
        <w:rPr>
          <w:rFonts w:ascii="Arial" w:hAnsi="Arial" w:cs="Arial"/>
          <w:sz w:val="24"/>
          <w:szCs w:val="24"/>
        </w:rPr>
        <w:t>Van der Lippe, T. (2018</w:t>
      </w:r>
      <w:r w:rsidR="0033699B" w:rsidRPr="0033699B">
        <w:rPr>
          <w:rFonts w:ascii="Arial" w:hAnsi="Arial" w:cs="Arial"/>
          <w:sz w:val="24"/>
          <w:szCs w:val="24"/>
        </w:rPr>
        <w:t>). Flexible</w:t>
      </w:r>
      <w:r w:rsidR="00FF131F" w:rsidRPr="0033699B">
        <w:rPr>
          <w:rFonts w:ascii="Arial" w:hAnsi="Arial" w:cs="Arial"/>
          <w:sz w:val="24"/>
          <w:szCs w:val="24"/>
        </w:rPr>
        <w:t xml:space="preserve"> working, </w:t>
      </w:r>
      <w:r w:rsidR="00FB6555" w:rsidRPr="0033699B">
        <w:rPr>
          <w:rFonts w:ascii="Arial" w:hAnsi="Arial" w:cs="Arial"/>
          <w:sz w:val="24"/>
          <w:szCs w:val="24"/>
        </w:rPr>
        <w:t>W</w:t>
      </w:r>
      <w:r w:rsidR="00FF131F" w:rsidRPr="0033699B">
        <w:rPr>
          <w:rFonts w:ascii="Arial" w:hAnsi="Arial" w:cs="Arial"/>
          <w:sz w:val="24"/>
          <w:szCs w:val="24"/>
        </w:rPr>
        <w:t>ork-</w:t>
      </w:r>
      <w:r w:rsidR="00FB6555" w:rsidRPr="0033699B">
        <w:rPr>
          <w:rFonts w:ascii="Arial" w:hAnsi="Arial" w:cs="Arial"/>
          <w:sz w:val="24"/>
          <w:szCs w:val="24"/>
        </w:rPr>
        <w:t>Life balance and Gender Equality</w:t>
      </w:r>
      <w:r w:rsidR="00032BE4" w:rsidRPr="0033699B">
        <w:rPr>
          <w:rFonts w:ascii="Arial" w:hAnsi="Arial" w:cs="Arial"/>
          <w:sz w:val="24"/>
          <w:szCs w:val="24"/>
        </w:rPr>
        <w:t>: Introduction</w:t>
      </w:r>
      <w:r w:rsidR="00032BE4" w:rsidRPr="0033699B">
        <w:rPr>
          <w:rFonts w:ascii="Arial" w:hAnsi="Arial" w:cs="Arial"/>
          <w:i/>
          <w:iCs/>
          <w:sz w:val="24"/>
          <w:szCs w:val="24"/>
        </w:rPr>
        <w:t xml:space="preserve">. Social </w:t>
      </w:r>
      <w:r w:rsidR="00506863" w:rsidRPr="0033699B">
        <w:rPr>
          <w:rFonts w:ascii="Arial" w:hAnsi="Arial" w:cs="Arial"/>
          <w:i/>
          <w:iCs/>
          <w:sz w:val="24"/>
          <w:szCs w:val="24"/>
        </w:rPr>
        <w:t>I</w:t>
      </w:r>
      <w:r w:rsidR="00032BE4" w:rsidRPr="0033699B">
        <w:rPr>
          <w:rFonts w:ascii="Arial" w:hAnsi="Arial" w:cs="Arial"/>
          <w:i/>
          <w:iCs/>
          <w:sz w:val="24"/>
          <w:szCs w:val="24"/>
        </w:rPr>
        <w:t>ndicators</w:t>
      </w:r>
      <w:r w:rsidR="00506863" w:rsidRPr="0033699B">
        <w:rPr>
          <w:rFonts w:ascii="Arial" w:hAnsi="Arial" w:cs="Arial"/>
          <w:i/>
          <w:iCs/>
          <w:sz w:val="24"/>
          <w:szCs w:val="24"/>
        </w:rPr>
        <w:t xml:space="preserve"> Research</w:t>
      </w:r>
      <w:r w:rsidR="007924D5" w:rsidRPr="0033699B">
        <w:rPr>
          <w:rFonts w:ascii="Arial" w:hAnsi="Arial" w:cs="Arial"/>
          <w:i/>
          <w:iCs/>
          <w:sz w:val="24"/>
          <w:szCs w:val="24"/>
        </w:rPr>
        <w:t>, 151</w:t>
      </w:r>
      <w:r w:rsidR="007924D5" w:rsidRPr="0033699B">
        <w:rPr>
          <w:rFonts w:ascii="Arial" w:hAnsi="Arial" w:cs="Arial"/>
          <w:sz w:val="24"/>
          <w:szCs w:val="24"/>
        </w:rPr>
        <w:t>(2),365-381</w:t>
      </w:r>
      <w:r w:rsidR="00324767">
        <w:rPr>
          <w:rFonts w:ascii="Arial" w:hAnsi="Arial" w:cs="Arial"/>
          <w:sz w:val="24"/>
          <w:szCs w:val="24"/>
        </w:rPr>
        <w:t xml:space="preserve">retrieved </w:t>
      </w:r>
      <w:r w:rsidR="00C076F5">
        <w:rPr>
          <w:rFonts w:ascii="Arial" w:hAnsi="Arial" w:cs="Arial"/>
          <w:sz w:val="24"/>
          <w:szCs w:val="24"/>
        </w:rPr>
        <w:t>from:</w:t>
      </w:r>
      <w:r w:rsidR="00C076F5" w:rsidRPr="0033699B">
        <w:rPr>
          <w:rFonts w:ascii="Arial" w:hAnsi="Arial" w:cs="Arial"/>
          <w:sz w:val="24"/>
          <w:szCs w:val="24"/>
        </w:rPr>
        <w:t xml:space="preserve"> </w:t>
      </w:r>
      <w:hyperlink r:id="rId5" w:history="1">
        <w:r w:rsidR="0048029D" w:rsidRPr="00FB3117">
          <w:rPr>
            <w:rStyle w:val="Hyperlink"/>
            <w:rFonts w:ascii="Arial" w:hAnsi="Arial" w:cs="Arial"/>
            <w:sz w:val="24"/>
            <w:szCs w:val="24"/>
          </w:rPr>
          <w:t>https://doi.org/10.1007/s11205-0018-2025-</w:t>
        </w:r>
        <w:r w:rsidR="0048029D" w:rsidRPr="00FB3117">
          <w:rPr>
            <w:rStyle w:val="Hyperlink"/>
          </w:rPr>
          <w:t>x</w:t>
        </w:r>
      </w:hyperlink>
    </w:p>
    <w:p w14:paraId="283CD206" w14:textId="77777777" w:rsidR="0048029D" w:rsidRDefault="0048029D" w:rsidP="201D933C"/>
    <w:p w14:paraId="47C5EA20" w14:textId="65E43704" w:rsidR="201D933C" w:rsidRDefault="00F211A6" w:rsidP="201D933C">
      <w:pPr>
        <w:rPr>
          <w:rFonts w:ascii="Arial" w:hAnsi="Arial" w:cs="Arial"/>
          <w:sz w:val="24"/>
          <w:szCs w:val="24"/>
        </w:rPr>
      </w:pPr>
      <w:r w:rsidRPr="00F211A6">
        <w:rPr>
          <w:rFonts w:ascii="Arial" w:hAnsi="Arial" w:cs="Arial"/>
          <w:sz w:val="24"/>
          <w:szCs w:val="24"/>
        </w:rPr>
        <w:t>Coleman, S</w:t>
      </w:r>
      <w:r w:rsidR="00637683" w:rsidRPr="00F211A6">
        <w:rPr>
          <w:rFonts w:ascii="Arial" w:hAnsi="Arial" w:cs="Arial"/>
          <w:sz w:val="24"/>
          <w:szCs w:val="24"/>
        </w:rPr>
        <w:t xml:space="preserve"> (</w:t>
      </w:r>
      <w:r w:rsidRPr="00F211A6">
        <w:rPr>
          <w:rFonts w:ascii="Arial" w:hAnsi="Arial" w:cs="Arial"/>
          <w:sz w:val="24"/>
          <w:szCs w:val="24"/>
        </w:rPr>
        <w:t>2021, October</w:t>
      </w:r>
      <w:r w:rsidR="00084D1C" w:rsidRPr="00F211A6">
        <w:rPr>
          <w:rFonts w:ascii="Arial" w:hAnsi="Arial" w:cs="Arial"/>
          <w:sz w:val="24"/>
          <w:szCs w:val="24"/>
        </w:rPr>
        <w:t xml:space="preserve">). </w:t>
      </w:r>
      <w:r w:rsidR="0058229E" w:rsidRPr="0033699B">
        <w:rPr>
          <w:rFonts w:ascii="Arial" w:hAnsi="Arial" w:cs="Arial"/>
          <w:i/>
          <w:iCs/>
          <w:sz w:val="24"/>
          <w:szCs w:val="24"/>
        </w:rPr>
        <w:t>Is there an association between gender and preference for working from home</w:t>
      </w:r>
      <w:r w:rsidR="004A7D59" w:rsidRPr="00F211A6">
        <w:rPr>
          <w:rFonts w:ascii="Arial" w:hAnsi="Arial" w:cs="Arial"/>
          <w:sz w:val="24"/>
          <w:szCs w:val="24"/>
        </w:rPr>
        <w:t xml:space="preserve"> (No </w:t>
      </w:r>
      <w:r w:rsidRPr="00F211A6">
        <w:rPr>
          <w:rFonts w:ascii="Arial" w:hAnsi="Arial" w:cs="Arial"/>
          <w:sz w:val="24"/>
          <w:szCs w:val="24"/>
        </w:rPr>
        <w:t>1)</w:t>
      </w:r>
      <w:r w:rsidR="004A7D59" w:rsidRPr="00F211A6">
        <w:rPr>
          <w:rFonts w:ascii="Arial" w:hAnsi="Arial" w:cs="Arial"/>
          <w:sz w:val="24"/>
          <w:szCs w:val="24"/>
        </w:rPr>
        <w:t>. Stacey Coleman</w:t>
      </w:r>
      <w:r w:rsidRPr="00F211A6">
        <w:rPr>
          <w:rFonts w:ascii="Arial" w:hAnsi="Arial" w:cs="Arial"/>
          <w:sz w:val="24"/>
          <w:szCs w:val="24"/>
        </w:rPr>
        <w:t>.</w:t>
      </w:r>
    </w:p>
    <w:p w14:paraId="6AF186F6" w14:textId="77777777" w:rsidR="00715E84" w:rsidRDefault="00715E84" w:rsidP="201D933C">
      <w:pPr>
        <w:rPr>
          <w:rFonts w:ascii="Arial" w:hAnsi="Arial" w:cs="Arial"/>
          <w:sz w:val="24"/>
          <w:szCs w:val="24"/>
        </w:rPr>
      </w:pPr>
    </w:p>
    <w:p w14:paraId="02343437" w14:textId="77777777" w:rsidR="00044BF4" w:rsidRDefault="00AF210D" w:rsidP="201D933C">
      <w:pPr>
        <w:rPr>
          <w:rFonts w:ascii="Arial" w:hAnsi="Arial" w:cs="Arial"/>
          <w:sz w:val="24"/>
          <w:szCs w:val="24"/>
        </w:rPr>
      </w:pPr>
      <w:r>
        <w:rPr>
          <w:rFonts w:ascii="Arial" w:hAnsi="Arial" w:cs="Arial"/>
          <w:sz w:val="24"/>
          <w:szCs w:val="24"/>
        </w:rPr>
        <w:t>Goodwin, K. (</w:t>
      </w:r>
      <w:r w:rsidR="00486689">
        <w:rPr>
          <w:rFonts w:ascii="Arial" w:hAnsi="Arial" w:cs="Arial"/>
          <w:sz w:val="24"/>
          <w:szCs w:val="24"/>
        </w:rPr>
        <w:t>2021, April</w:t>
      </w:r>
      <w:r>
        <w:rPr>
          <w:rFonts w:ascii="Arial" w:hAnsi="Arial" w:cs="Arial"/>
          <w:sz w:val="24"/>
          <w:szCs w:val="24"/>
        </w:rPr>
        <w:t xml:space="preserve"> 14)</w:t>
      </w:r>
      <w:r w:rsidR="006354F7">
        <w:rPr>
          <w:rFonts w:ascii="Arial" w:hAnsi="Arial" w:cs="Arial"/>
          <w:sz w:val="24"/>
          <w:szCs w:val="24"/>
        </w:rPr>
        <w:t xml:space="preserve"> </w:t>
      </w:r>
      <w:r w:rsidR="003E62A2" w:rsidRPr="00152AB5">
        <w:rPr>
          <w:rFonts w:ascii="Arial" w:hAnsi="Arial" w:cs="Arial"/>
          <w:i/>
          <w:iCs/>
          <w:sz w:val="24"/>
          <w:szCs w:val="24"/>
        </w:rPr>
        <w:t xml:space="preserve">The rise of digital </w:t>
      </w:r>
      <w:r w:rsidR="00674175" w:rsidRPr="00152AB5">
        <w:rPr>
          <w:rFonts w:ascii="Arial" w:hAnsi="Arial" w:cs="Arial"/>
          <w:i/>
          <w:iCs/>
          <w:sz w:val="24"/>
          <w:szCs w:val="24"/>
        </w:rPr>
        <w:t>burnout</w:t>
      </w:r>
      <w:r w:rsidR="00674175">
        <w:rPr>
          <w:rFonts w:ascii="Arial" w:hAnsi="Arial" w:cs="Arial"/>
          <w:sz w:val="24"/>
          <w:szCs w:val="24"/>
        </w:rPr>
        <w:t>.</w:t>
      </w:r>
      <w:r w:rsidR="00583B17">
        <w:rPr>
          <w:rFonts w:ascii="Arial" w:hAnsi="Arial" w:cs="Arial"/>
          <w:sz w:val="24"/>
          <w:szCs w:val="24"/>
        </w:rPr>
        <w:t xml:space="preserve"> DrKristyGoodwin</w:t>
      </w:r>
      <w:r w:rsidR="00FA1B2F">
        <w:rPr>
          <w:rFonts w:ascii="Arial" w:hAnsi="Arial" w:cs="Arial"/>
          <w:sz w:val="24"/>
          <w:szCs w:val="24"/>
        </w:rPr>
        <w:t xml:space="preserve">.com. </w:t>
      </w:r>
      <w:r w:rsidR="00486689">
        <w:rPr>
          <w:rFonts w:ascii="Arial" w:hAnsi="Arial" w:cs="Arial"/>
          <w:sz w:val="24"/>
          <w:szCs w:val="24"/>
        </w:rPr>
        <w:t>Retrieved</w:t>
      </w:r>
      <w:r w:rsidR="00FA1B2F">
        <w:rPr>
          <w:rFonts w:ascii="Arial" w:hAnsi="Arial" w:cs="Arial"/>
          <w:sz w:val="24"/>
          <w:szCs w:val="24"/>
        </w:rPr>
        <w:t xml:space="preserve"> 28 October 2021, from</w:t>
      </w:r>
      <w:r w:rsidR="00915A5E">
        <w:rPr>
          <w:rFonts w:ascii="Arial" w:hAnsi="Arial" w:cs="Arial"/>
          <w:sz w:val="24"/>
          <w:szCs w:val="24"/>
        </w:rPr>
        <w:t>:</w:t>
      </w:r>
      <w:r w:rsidR="001253B2">
        <w:rPr>
          <w:rFonts w:ascii="Arial" w:hAnsi="Arial" w:cs="Arial"/>
          <w:sz w:val="24"/>
          <w:szCs w:val="24"/>
        </w:rPr>
        <w:t xml:space="preserve"> </w:t>
      </w:r>
      <w:hyperlink r:id="rId6" w:history="1">
        <w:r w:rsidR="00044BF4" w:rsidRPr="0067378F">
          <w:rPr>
            <w:rStyle w:val="Hyperlink"/>
            <w:rFonts w:ascii="Arial" w:hAnsi="Arial" w:cs="Arial"/>
            <w:sz w:val="24"/>
            <w:szCs w:val="24"/>
          </w:rPr>
          <w:t>https://drkristygoodwin.com/the-rise-of-digital-burnout</w:t>
        </w:r>
      </w:hyperlink>
      <w:r w:rsidR="00486689">
        <w:rPr>
          <w:rFonts w:ascii="Arial" w:hAnsi="Arial" w:cs="Arial"/>
          <w:sz w:val="24"/>
          <w:szCs w:val="24"/>
        </w:rPr>
        <w:t>.</w:t>
      </w:r>
    </w:p>
    <w:p w14:paraId="433F818C" w14:textId="77777777" w:rsidR="00715E84" w:rsidRDefault="00715E84" w:rsidP="201D933C">
      <w:pPr>
        <w:rPr>
          <w:rFonts w:ascii="Arial" w:hAnsi="Arial" w:cs="Arial"/>
          <w:sz w:val="24"/>
          <w:szCs w:val="24"/>
        </w:rPr>
      </w:pPr>
    </w:p>
    <w:p w14:paraId="166828ED" w14:textId="5EB61A74" w:rsidR="00044BF4" w:rsidRDefault="00044BF4" w:rsidP="201D933C">
      <w:pPr>
        <w:rPr>
          <w:rFonts w:ascii="Arial" w:hAnsi="Arial" w:cs="Arial"/>
          <w:sz w:val="24"/>
          <w:szCs w:val="24"/>
        </w:rPr>
      </w:pPr>
      <w:r w:rsidRPr="00044BF4">
        <w:rPr>
          <w:rFonts w:ascii="Arial" w:hAnsi="Arial" w:cs="Arial"/>
          <w:sz w:val="24"/>
          <w:szCs w:val="24"/>
        </w:rPr>
        <w:t xml:space="preserve">Nadella, S. (2021). Work trend index. Microsoft. Retrieved 23 October 2021, from: </w:t>
      </w:r>
      <w:hyperlink r:id="rId7" w:history="1">
        <w:r w:rsidR="00715E84" w:rsidRPr="00FB3117">
          <w:rPr>
            <w:rStyle w:val="Hyperlink"/>
            <w:rFonts w:ascii="Arial" w:hAnsi="Arial" w:cs="Arial"/>
            <w:sz w:val="24"/>
            <w:szCs w:val="24"/>
          </w:rPr>
          <w:t>https://www.microsoft.com/en-us/worklab/work-trend-indexhybrid-work</w:t>
        </w:r>
      </w:hyperlink>
      <w:r w:rsidRPr="00044BF4">
        <w:rPr>
          <w:rFonts w:ascii="Arial" w:hAnsi="Arial" w:cs="Arial"/>
          <w:sz w:val="24"/>
          <w:szCs w:val="24"/>
        </w:rPr>
        <w:t>.</w:t>
      </w:r>
    </w:p>
    <w:p w14:paraId="739A393C" w14:textId="77777777" w:rsidR="00715E84" w:rsidRDefault="00715E84" w:rsidP="201D933C">
      <w:pPr>
        <w:rPr>
          <w:rFonts w:ascii="Arial" w:hAnsi="Arial" w:cs="Arial"/>
          <w:sz w:val="24"/>
          <w:szCs w:val="24"/>
        </w:rPr>
      </w:pPr>
    </w:p>
    <w:p w14:paraId="5E36C1EC" w14:textId="18587189" w:rsidR="00D462EC" w:rsidRDefault="00BC0864" w:rsidP="201D933C">
      <w:pPr>
        <w:rPr>
          <w:rFonts w:ascii="Arial" w:hAnsi="Arial" w:cs="Arial"/>
          <w:sz w:val="24"/>
          <w:szCs w:val="24"/>
        </w:rPr>
      </w:pPr>
      <w:r>
        <w:rPr>
          <w:rFonts w:ascii="Arial" w:hAnsi="Arial" w:cs="Arial"/>
          <w:sz w:val="24"/>
          <w:szCs w:val="24"/>
        </w:rPr>
        <w:t>Payne, C.A.B.M.S., &amp;</w:t>
      </w:r>
      <w:r w:rsidR="0012185D">
        <w:rPr>
          <w:rFonts w:ascii="Arial" w:hAnsi="Arial" w:cs="Arial"/>
          <w:sz w:val="24"/>
          <w:szCs w:val="24"/>
        </w:rPr>
        <w:t xml:space="preserve"> </w:t>
      </w:r>
      <w:r>
        <w:rPr>
          <w:rFonts w:ascii="Arial" w:hAnsi="Arial" w:cs="Arial"/>
          <w:sz w:val="24"/>
          <w:szCs w:val="24"/>
        </w:rPr>
        <w:t>Brain</w:t>
      </w:r>
      <w:r w:rsidR="00CD06D5">
        <w:rPr>
          <w:rFonts w:ascii="Arial" w:hAnsi="Arial" w:cs="Arial"/>
          <w:sz w:val="24"/>
          <w:szCs w:val="24"/>
        </w:rPr>
        <w:t xml:space="preserve">, </w:t>
      </w:r>
      <w:r>
        <w:rPr>
          <w:rFonts w:ascii="Arial" w:hAnsi="Arial" w:cs="Arial"/>
          <w:sz w:val="24"/>
          <w:szCs w:val="24"/>
        </w:rPr>
        <w:t>M</w:t>
      </w:r>
      <w:r w:rsidR="00CD06D5">
        <w:rPr>
          <w:rFonts w:ascii="Arial" w:hAnsi="Arial" w:cs="Arial"/>
          <w:sz w:val="24"/>
          <w:szCs w:val="24"/>
        </w:rPr>
        <w:t>.</w:t>
      </w:r>
      <w:r w:rsidR="0012185D">
        <w:rPr>
          <w:rFonts w:ascii="Arial" w:hAnsi="Arial" w:cs="Arial"/>
          <w:sz w:val="24"/>
          <w:szCs w:val="24"/>
        </w:rPr>
        <w:t xml:space="preserve"> (</w:t>
      </w:r>
      <w:r w:rsidR="004E636E">
        <w:rPr>
          <w:rFonts w:ascii="Arial" w:hAnsi="Arial" w:cs="Arial"/>
          <w:sz w:val="24"/>
          <w:szCs w:val="24"/>
        </w:rPr>
        <w:t>2021, March</w:t>
      </w:r>
      <w:r w:rsidR="00CD06D5">
        <w:rPr>
          <w:rFonts w:ascii="Arial" w:hAnsi="Arial" w:cs="Arial"/>
          <w:sz w:val="24"/>
          <w:szCs w:val="24"/>
        </w:rPr>
        <w:t xml:space="preserve"> 10).</w:t>
      </w:r>
      <w:r w:rsidR="0011310D">
        <w:rPr>
          <w:rFonts w:ascii="Arial" w:hAnsi="Arial" w:cs="Arial"/>
          <w:sz w:val="24"/>
          <w:szCs w:val="24"/>
        </w:rPr>
        <w:t xml:space="preserve"> </w:t>
      </w:r>
      <w:r w:rsidR="004E636E">
        <w:rPr>
          <w:rFonts w:ascii="Arial" w:hAnsi="Arial" w:cs="Arial"/>
          <w:i/>
          <w:iCs/>
          <w:sz w:val="24"/>
          <w:szCs w:val="24"/>
        </w:rPr>
        <w:t>Coronavirus (</w:t>
      </w:r>
      <w:r w:rsidR="0011310D">
        <w:rPr>
          <w:rFonts w:ascii="Arial" w:hAnsi="Arial" w:cs="Arial"/>
          <w:i/>
          <w:iCs/>
          <w:sz w:val="24"/>
          <w:szCs w:val="24"/>
        </w:rPr>
        <w:t>COVID-19)</w:t>
      </w:r>
      <w:r w:rsidR="00F75AD5">
        <w:rPr>
          <w:rFonts w:ascii="Arial" w:hAnsi="Arial" w:cs="Arial"/>
          <w:i/>
          <w:iCs/>
          <w:sz w:val="24"/>
          <w:szCs w:val="24"/>
        </w:rPr>
        <w:t xml:space="preserve"> and the different effects on men and women in the UK</w:t>
      </w:r>
      <w:r w:rsidR="00A35246">
        <w:rPr>
          <w:rFonts w:ascii="Arial" w:hAnsi="Arial" w:cs="Arial"/>
          <w:i/>
          <w:iCs/>
          <w:sz w:val="24"/>
          <w:szCs w:val="24"/>
        </w:rPr>
        <w:t xml:space="preserve">, March 2020 </w:t>
      </w:r>
      <w:r w:rsidR="004E636E">
        <w:rPr>
          <w:rFonts w:ascii="Arial" w:hAnsi="Arial" w:cs="Arial"/>
          <w:i/>
          <w:iCs/>
          <w:sz w:val="24"/>
          <w:szCs w:val="24"/>
        </w:rPr>
        <w:t>to February</w:t>
      </w:r>
      <w:r w:rsidR="00A35246">
        <w:rPr>
          <w:rFonts w:ascii="Arial" w:hAnsi="Arial" w:cs="Arial"/>
          <w:i/>
          <w:iCs/>
          <w:sz w:val="24"/>
          <w:szCs w:val="24"/>
        </w:rPr>
        <w:t xml:space="preserve"> 2021</w:t>
      </w:r>
      <w:r w:rsidR="00CC3A9E">
        <w:rPr>
          <w:rFonts w:ascii="Arial" w:hAnsi="Arial" w:cs="Arial"/>
          <w:i/>
          <w:iCs/>
          <w:sz w:val="24"/>
          <w:szCs w:val="24"/>
        </w:rPr>
        <w:t xml:space="preserve"> – Office for National Statistics</w:t>
      </w:r>
      <w:r w:rsidR="008C744D">
        <w:rPr>
          <w:rFonts w:ascii="Arial" w:hAnsi="Arial" w:cs="Arial"/>
          <w:i/>
          <w:iCs/>
          <w:sz w:val="24"/>
          <w:szCs w:val="24"/>
        </w:rPr>
        <w:t>.</w:t>
      </w:r>
      <w:r w:rsidR="008C744D">
        <w:rPr>
          <w:rFonts w:ascii="Arial" w:hAnsi="Arial" w:cs="Arial"/>
          <w:sz w:val="24"/>
          <w:szCs w:val="24"/>
        </w:rPr>
        <w:t>Www.ons.</w:t>
      </w:r>
      <w:r w:rsidR="00775EBD">
        <w:rPr>
          <w:rFonts w:ascii="Arial" w:hAnsi="Arial" w:cs="Arial"/>
          <w:sz w:val="24"/>
          <w:szCs w:val="24"/>
        </w:rPr>
        <w:t>gov</w:t>
      </w:r>
      <w:r w:rsidR="000C164F">
        <w:rPr>
          <w:rFonts w:ascii="Arial" w:hAnsi="Arial" w:cs="Arial"/>
          <w:sz w:val="24"/>
          <w:szCs w:val="24"/>
        </w:rPr>
        <w:t>.</w:t>
      </w:r>
      <w:r w:rsidR="008C744D">
        <w:rPr>
          <w:rFonts w:ascii="Arial" w:hAnsi="Arial" w:cs="Arial"/>
          <w:sz w:val="24"/>
          <w:szCs w:val="24"/>
        </w:rPr>
        <w:t>co</w:t>
      </w:r>
      <w:r w:rsidR="000C164F">
        <w:rPr>
          <w:rFonts w:ascii="Arial" w:hAnsi="Arial" w:cs="Arial"/>
          <w:sz w:val="24"/>
          <w:szCs w:val="24"/>
        </w:rPr>
        <w:t>.uk</w:t>
      </w:r>
      <w:r w:rsidR="008C744D">
        <w:rPr>
          <w:rFonts w:ascii="Arial" w:hAnsi="Arial" w:cs="Arial"/>
          <w:sz w:val="24"/>
          <w:szCs w:val="24"/>
        </w:rPr>
        <w:t>.</w:t>
      </w:r>
      <w:r w:rsidR="000C164F">
        <w:rPr>
          <w:rFonts w:ascii="Arial" w:hAnsi="Arial" w:cs="Arial"/>
          <w:sz w:val="24"/>
          <w:szCs w:val="24"/>
        </w:rPr>
        <w:t xml:space="preserve"> </w:t>
      </w:r>
      <w:r w:rsidR="008C744D">
        <w:rPr>
          <w:rFonts w:ascii="Arial" w:hAnsi="Arial" w:cs="Arial"/>
          <w:sz w:val="24"/>
          <w:szCs w:val="24"/>
        </w:rPr>
        <w:t>Retrieved</w:t>
      </w:r>
      <w:r w:rsidR="00C80EA3">
        <w:rPr>
          <w:rFonts w:ascii="Arial" w:hAnsi="Arial" w:cs="Arial"/>
          <w:sz w:val="24"/>
          <w:szCs w:val="24"/>
        </w:rPr>
        <w:t xml:space="preserve"> 28 October 2021, from</w:t>
      </w:r>
      <w:r w:rsidR="00AF65AE">
        <w:rPr>
          <w:rFonts w:ascii="Arial" w:hAnsi="Arial" w:cs="Arial"/>
          <w:sz w:val="24"/>
          <w:szCs w:val="24"/>
        </w:rPr>
        <w:t xml:space="preserve"> </w:t>
      </w:r>
      <w:r w:rsidR="00C80EA3">
        <w:rPr>
          <w:rFonts w:ascii="Arial" w:hAnsi="Arial" w:cs="Arial"/>
          <w:sz w:val="24"/>
          <w:szCs w:val="24"/>
        </w:rPr>
        <w:t>https</w:t>
      </w:r>
      <w:r w:rsidR="00CE3201">
        <w:rPr>
          <w:rFonts w:ascii="Arial" w:hAnsi="Arial" w:cs="Arial"/>
          <w:sz w:val="24"/>
          <w:szCs w:val="24"/>
        </w:rPr>
        <w:t xml:space="preserve">: </w:t>
      </w:r>
      <w:hyperlink r:id="rId8" w:history="1">
        <w:r w:rsidR="00CE3201" w:rsidRPr="0067378F">
          <w:rPr>
            <w:rStyle w:val="Hyperlink"/>
            <w:rFonts w:ascii="Arial" w:hAnsi="Arial" w:cs="Arial"/>
            <w:sz w:val="24"/>
            <w:szCs w:val="24"/>
          </w:rPr>
          <w:t>www.ons.gov.uk/peoplepopulationandcommunity/healthandsocialcare/conditionsanddiseases/articles/coronaviruscovid19thedifferenteffectsonmenandwomenintheukmarch2020tofebruary2021</w:t>
        </w:r>
      </w:hyperlink>
      <w:r w:rsidR="00C766DB">
        <w:rPr>
          <w:rFonts w:ascii="Arial" w:hAnsi="Arial" w:cs="Arial"/>
          <w:sz w:val="24"/>
          <w:szCs w:val="24"/>
        </w:rPr>
        <w:t>.</w:t>
      </w:r>
    </w:p>
    <w:p w14:paraId="6D8E538B" w14:textId="77777777" w:rsidR="00CE3201" w:rsidRPr="008C744D" w:rsidRDefault="00CE3201" w:rsidP="201D933C">
      <w:pPr>
        <w:rPr>
          <w:rFonts w:ascii="Arial" w:hAnsi="Arial" w:cs="Arial"/>
          <w:sz w:val="24"/>
          <w:szCs w:val="24"/>
        </w:rPr>
      </w:pPr>
    </w:p>
    <w:p w14:paraId="36D68531" w14:textId="742AB468" w:rsidR="008F7A85" w:rsidRDefault="0000165D" w:rsidP="201D933C">
      <w:pPr>
        <w:rPr>
          <w:rStyle w:val="Hyperlink"/>
          <w:rFonts w:ascii="Arial" w:hAnsi="Arial" w:cs="Arial"/>
          <w:sz w:val="24"/>
          <w:szCs w:val="24"/>
        </w:rPr>
      </w:pPr>
      <w:r>
        <w:rPr>
          <w:rFonts w:ascii="Arial" w:hAnsi="Arial" w:cs="Arial"/>
          <w:sz w:val="24"/>
          <w:szCs w:val="24"/>
        </w:rPr>
        <w:t>Pierce, R. (</w:t>
      </w:r>
      <w:r w:rsidRPr="00065FBC">
        <w:rPr>
          <w:rFonts w:ascii="Arial" w:hAnsi="Arial" w:cs="Arial"/>
          <w:sz w:val="24"/>
          <w:szCs w:val="24"/>
        </w:rPr>
        <w:t>2000)</w:t>
      </w:r>
      <w:r w:rsidR="00674E09" w:rsidRPr="00065FBC">
        <w:rPr>
          <w:rFonts w:ascii="Arial" w:hAnsi="Arial" w:cs="Arial"/>
          <w:sz w:val="24"/>
          <w:szCs w:val="24"/>
        </w:rPr>
        <w:t>.</w:t>
      </w:r>
      <w:r w:rsidR="00674E09" w:rsidRPr="00065FBC">
        <w:rPr>
          <w:rFonts w:ascii="Arial" w:hAnsi="Arial" w:cs="Arial"/>
          <w:i/>
          <w:iCs/>
          <w:sz w:val="24"/>
          <w:szCs w:val="24"/>
        </w:rPr>
        <w:t xml:space="preserve"> Maths is fun</w:t>
      </w:r>
      <w:r w:rsidR="00674E09">
        <w:rPr>
          <w:rFonts w:ascii="Arial" w:hAnsi="Arial" w:cs="Arial"/>
          <w:sz w:val="24"/>
          <w:szCs w:val="24"/>
        </w:rPr>
        <w:t>. Chi square</w:t>
      </w:r>
      <w:r w:rsidR="002A00F2">
        <w:rPr>
          <w:rFonts w:ascii="Arial" w:hAnsi="Arial" w:cs="Arial"/>
          <w:sz w:val="24"/>
          <w:szCs w:val="24"/>
        </w:rPr>
        <w:t xml:space="preserve">. Retrieved 30 </w:t>
      </w:r>
      <w:r w:rsidR="00B80060">
        <w:rPr>
          <w:rFonts w:ascii="Arial" w:hAnsi="Arial" w:cs="Arial"/>
          <w:sz w:val="24"/>
          <w:szCs w:val="24"/>
        </w:rPr>
        <w:t>O</w:t>
      </w:r>
      <w:r w:rsidR="002A00F2">
        <w:rPr>
          <w:rFonts w:ascii="Arial" w:hAnsi="Arial" w:cs="Arial"/>
          <w:sz w:val="24"/>
          <w:szCs w:val="24"/>
        </w:rPr>
        <w:t>ctober 2021</w:t>
      </w:r>
      <w:r w:rsidR="00B80060">
        <w:rPr>
          <w:rFonts w:ascii="Arial" w:hAnsi="Arial" w:cs="Arial"/>
          <w:sz w:val="24"/>
          <w:szCs w:val="24"/>
        </w:rPr>
        <w:t xml:space="preserve"> </w:t>
      </w:r>
      <w:r w:rsidR="002A00F2">
        <w:rPr>
          <w:rFonts w:ascii="Arial" w:hAnsi="Arial" w:cs="Arial"/>
          <w:sz w:val="24"/>
          <w:szCs w:val="24"/>
        </w:rPr>
        <w:t>from</w:t>
      </w:r>
      <w:r w:rsidR="00C076F5">
        <w:rPr>
          <w:rFonts w:ascii="Arial" w:hAnsi="Arial" w:cs="Arial"/>
          <w:sz w:val="24"/>
          <w:szCs w:val="24"/>
        </w:rPr>
        <w:t xml:space="preserve">: </w:t>
      </w:r>
      <w:hyperlink r:id="rId9" w:history="1">
        <w:r w:rsidR="00792B31" w:rsidRPr="0067378F">
          <w:rPr>
            <w:rStyle w:val="Hyperlink"/>
            <w:rFonts w:ascii="Arial" w:hAnsi="Arial" w:cs="Arial"/>
            <w:sz w:val="24"/>
            <w:szCs w:val="24"/>
          </w:rPr>
          <w:t>https://www.mathisfun.com/data/chi-squarecalculator.html</w:t>
        </w:r>
      </w:hyperlink>
    </w:p>
    <w:p w14:paraId="33882929" w14:textId="560460AD" w:rsidR="00FF7044" w:rsidRDefault="00FF7044" w:rsidP="201D933C">
      <w:pPr>
        <w:rPr>
          <w:rStyle w:val="Hyperlink"/>
          <w:rFonts w:ascii="Arial" w:hAnsi="Arial" w:cs="Arial"/>
          <w:sz w:val="24"/>
          <w:szCs w:val="24"/>
        </w:rPr>
      </w:pPr>
    </w:p>
    <w:p w14:paraId="1DA5C2F9" w14:textId="7DE53001" w:rsidR="00E3357B" w:rsidRPr="0072590F" w:rsidRDefault="007C6E47" w:rsidP="007237B7">
      <w:pPr>
        <w:rPr>
          <w:rFonts w:ascii="Arial" w:hAnsi="Arial" w:cs="Arial"/>
          <w:sz w:val="24"/>
          <w:szCs w:val="24"/>
        </w:rPr>
      </w:pPr>
      <w:r w:rsidRPr="00212629">
        <w:rPr>
          <w:rFonts w:ascii="Arial" w:hAnsi="Arial" w:cs="Arial"/>
          <w:sz w:val="24"/>
          <w:szCs w:val="24"/>
        </w:rPr>
        <w:t>Rothblum, E.D. (2009</w:t>
      </w:r>
      <w:r w:rsidR="007237B7" w:rsidRPr="00212629">
        <w:rPr>
          <w:rFonts w:ascii="Arial" w:hAnsi="Arial" w:cs="Arial"/>
          <w:sz w:val="24"/>
          <w:szCs w:val="24"/>
        </w:rPr>
        <w:t xml:space="preserve">). An overview of </w:t>
      </w:r>
      <w:r w:rsidR="00212629">
        <w:rPr>
          <w:rFonts w:ascii="Arial" w:hAnsi="Arial" w:cs="Arial"/>
          <w:sz w:val="24"/>
          <w:szCs w:val="24"/>
        </w:rPr>
        <w:t>s</w:t>
      </w:r>
      <w:r w:rsidR="007237B7" w:rsidRPr="00212629">
        <w:rPr>
          <w:rFonts w:ascii="Arial" w:hAnsi="Arial" w:cs="Arial"/>
          <w:sz w:val="24"/>
          <w:szCs w:val="24"/>
        </w:rPr>
        <w:t>ame-sex</w:t>
      </w:r>
      <w:r w:rsidR="00212629">
        <w:rPr>
          <w:rFonts w:ascii="Arial" w:hAnsi="Arial" w:cs="Arial"/>
          <w:sz w:val="24"/>
          <w:szCs w:val="24"/>
        </w:rPr>
        <w:t xml:space="preserve"> couples in </w:t>
      </w:r>
      <w:proofErr w:type="spellStart"/>
      <w:r w:rsidR="00212629">
        <w:rPr>
          <w:rFonts w:ascii="Arial" w:hAnsi="Arial" w:cs="Arial"/>
          <w:sz w:val="24"/>
          <w:szCs w:val="24"/>
        </w:rPr>
        <w:t>relationships</w:t>
      </w:r>
      <w:r w:rsidR="00AF0D17">
        <w:rPr>
          <w:rFonts w:ascii="Arial" w:hAnsi="Arial" w:cs="Arial"/>
          <w:sz w:val="24"/>
          <w:szCs w:val="24"/>
        </w:rPr>
        <w:t>:a</w:t>
      </w:r>
      <w:proofErr w:type="spellEnd"/>
      <w:r w:rsidR="00AF0D17">
        <w:rPr>
          <w:rFonts w:ascii="Arial" w:hAnsi="Arial" w:cs="Arial"/>
          <w:sz w:val="24"/>
          <w:szCs w:val="24"/>
        </w:rPr>
        <w:t xml:space="preserve"> research area still at sea. </w:t>
      </w:r>
      <w:r w:rsidR="00B64A5A">
        <w:rPr>
          <w:rFonts w:ascii="Arial" w:hAnsi="Arial" w:cs="Arial"/>
          <w:sz w:val="24"/>
          <w:szCs w:val="24"/>
        </w:rPr>
        <w:t xml:space="preserve">In </w:t>
      </w:r>
      <w:r w:rsidR="00874310">
        <w:rPr>
          <w:rFonts w:ascii="Arial" w:hAnsi="Arial" w:cs="Arial"/>
          <w:sz w:val="24"/>
          <w:szCs w:val="24"/>
        </w:rPr>
        <w:t xml:space="preserve">D. A </w:t>
      </w:r>
      <w:r w:rsidR="00B64A5A">
        <w:rPr>
          <w:rFonts w:ascii="Arial" w:hAnsi="Arial" w:cs="Arial"/>
          <w:sz w:val="24"/>
          <w:szCs w:val="24"/>
        </w:rPr>
        <w:t>.</w:t>
      </w:r>
      <w:r w:rsidR="00874310">
        <w:rPr>
          <w:rFonts w:ascii="Arial" w:hAnsi="Arial" w:cs="Arial"/>
          <w:sz w:val="24"/>
          <w:szCs w:val="24"/>
        </w:rPr>
        <w:t>H</w:t>
      </w:r>
      <w:r w:rsidR="00B64A5A">
        <w:rPr>
          <w:rFonts w:ascii="Arial" w:hAnsi="Arial" w:cs="Arial"/>
          <w:sz w:val="24"/>
          <w:szCs w:val="24"/>
        </w:rPr>
        <w:t>ope (Ed)</w:t>
      </w:r>
      <w:r w:rsidR="00454942">
        <w:rPr>
          <w:rFonts w:ascii="Arial" w:hAnsi="Arial" w:cs="Arial"/>
          <w:sz w:val="24"/>
          <w:szCs w:val="24"/>
        </w:rPr>
        <w:t xml:space="preserve">, </w:t>
      </w:r>
      <w:r w:rsidR="00454942">
        <w:rPr>
          <w:rFonts w:ascii="Arial" w:hAnsi="Arial" w:cs="Arial"/>
          <w:i/>
          <w:iCs/>
          <w:sz w:val="24"/>
          <w:szCs w:val="24"/>
        </w:rPr>
        <w:t>contemporary perspectives on lesbian, gay and bisexual identities</w:t>
      </w:r>
      <w:r w:rsidR="00451D17">
        <w:rPr>
          <w:rFonts w:ascii="Arial" w:hAnsi="Arial" w:cs="Arial"/>
          <w:i/>
          <w:iCs/>
          <w:sz w:val="24"/>
          <w:szCs w:val="24"/>
        </w:rPr>
        <w:t xml:space="preserve"> (pp. 113-139). </w:t>
      </w:r>
      <w:r w:rsidR="00451D17" w:rsidRPr="0072590F">
        <w:rPr>
          <w:rFonts w:ascii="Arial" w:hAnsi="Arial" w:cs="Arial"/>
          <w:sz w:val="24"/>
          <w:szCs w:val="24"/>
        </w:rPr>
        <w:t>Springer Science</w:t>
      </w:r>
      <w:r w:rsidR="00874310">
        <w:rPr>
          <w:rFonts w:ascii="Arial" w:hAnsi="Arial" w:cs="Arial"/>
          <w:sz w:val="24"/>
          <w:szCs w:val="24"/>
        </w:rPr>
        <w:t xml:space="preserve"> </w:t>
      </w:r>
      <w:r w:rsidR="00556F62" w:rsidRPr="0072590F">
        <w:rPr>
          <w:rFonts w:ascii="Arial" w:hAnsi="Arial" w:cs="Arial"/>
          <w:sz w:val="24"/>
          <w:szCs w:val="24"/>
        </w:rPr>
        <w:t>+</w:t>
      </w:r>
      <w:r w:rsidR="00874310">
        <w:rPr>
          <w:rFonts w:ascii="Arial" w:hAnsi="Arial" w:cs="Arial"/>
          <w:sz w:val="24"/>
          <w:szCs w:val="24"/>
        </w:rPr>
        <w:t xml:space="preserve"> </w:t>
      </w:r>
      <w:r w:rsidR="00556F62" w:rsidRPr="0072590F">
        <w:rPr>
          <w:rFonts w:ascii="Arial" w:hAnsi="Arial" w:cs="Arial"/>
          <w:sz w:val="24"/>
          <w:szCs w:val="24"/>
        </w:rPr>
        <w:t>Business media</w:t>
      </w:r>
      <w:r w:rsidR="00D95FFF" w:rsidRPr="0072590F">
        <w:rPr>
          <w:rFonts w:ascii="Arial" w:hAnsi="Arial" w:cs="Arial"/>
          <w:sz w:val="24"/>
          <w:szCs w:val="24"/>
        </w:rPr>
        <w:t xml:space="preserve">. Retrieved 23, October 2021 </w:t>
      </w:r>
      <w:r w:rsidR="00336BD7" w:rsidRPr="0072590F">
        <w:rPr>
          <w:rFonts w:ascii="Arial" w:hAnsi="Arial" w:cs="Arial"/>
          <w:sz w:val="24"/>
          <w:szCs w:val="24"/>
        </w:rPr>
        <w:t>from.</w:t>
      </w:r>
      <w:r w:rsidR="00336BD7">
        <w:rPr>
          <w:rFonts w:ascii="Arial" w:hAnsi="Arial" w:cs="Arial"/>
          <w:sz w:val="24"/>
          <w:szCs w:val="24"/>
        </w:rPr>
        <w:t xml:space="preserve"> </w:t>
      </w:r>
      <w:r w:rsidR="0072590F" w:rsidRPr="0072590F">
        <w:rPr>
          <w:rFonts w:ascii="Arial" w:hAnsi="Arial" w:cs="Arial"/>
          <w:sz w:val="24"/>
          <w:szCs w:val="24"/>
        </w:rPr>
        <w:t>https://</w:t>
      </w:r>
      <w:r w:rsidR="001938CA">
        <w:rPr>
          <w:rFonts w:ascii="Arial" w:hAnsi="Arial" w:cs="Arial"/>
          <w:sz w:val="24"/>
          <w:szCs w:val="24"/>
        </w:rPr>
        <w:t>doi.org/10. 1007/978-0-387-00</w:t>
      </w:r>
      <w:r w:rsidR="00336BD7">
        <w:rPr>
          <w:rFonts w:ascii="Arial" w:hAnsi="Arial" w:cs="Arial"/>
          <w:sz w:val="24"/>
          <w:szCs w:val="24"/>
        </w:rPr>
        <w:t>9556-1_5</w:t>
      </w:r>
    </w:p>
    <w:p w14:paraId="57A96874" w14:textId="77777777" w:rsidR="00715E84" w:rsidRDefault="00715E84" w:rsidP="201D933C">
      <w:pPr>
        <w:rPr>
          <w:rFonts w:ascii="Arial" w:hAnsi="Arial" w:cs="Arial"/>
          <w:sz w:val="24"/>
          <w:szCs w:val="24"/>
        </w:rPr>
      </w:pPr>
    </w:p>
    <w:p w14:paraId="6FB7FF85" w14:textId="735DCB8B" w:rsidR="003A559B" w:rsidRDefault="00B9560E" w:rsidP="201D933C">
      <w:pPr>
        <w:rPr>
          <w:rFonts w:ascii="Arial" w:hAnsi="Arial" w:cs="Arial"/>
          <w:sz w:val="24"/>
          <w:szCs w:val="24"/>
        </w:rPr>
      </w:pPr>
      <w:r>
        <w:rPr>
          <w:rFonts w:ascii="Arial" w:hAnsi="Arial" w:cs="Arial"/>
          <w:sz w:val="24"/>
          <w:szCs w:val="24"/>
        </w:rPr>
        <w:lastRenderedPageBreak/>
        <w:t>Savage, M (</w:t>
      </w:r>
      <w:r w:rsidR="00674175">
        <w:rPr>
          <w:rFonts w:ascii="Arial" w:hAnsi="Arial" w:cs="Arial"/>
          <w:sz w:val="24"/>
          <w:szCs w:val="24"/>
        </w:rPr>
        <w:t>2020, July</w:t>
      </w:r>
      <w:r w:rsidR="00A1466A">
        <w:rPr>
          <w:rFonts w:ascii="Arial" w:hAnsi="Arial" w:cs="Arial"/>
          <w:sz w:val="24"/>
          <w:szCs w:val="24"/>
        </w:rPr>
        <w:t xml:space="preserve"> 01) </w:t>
      </w:r>
      <w:r w:rsidR="00A1466A" w:rsidRPr="00674175">
        <w:rPr>
          <w:rFonts w:ascii="Arial" w:hAnsi="Arial" w:cs="Arial"/>
          <w:i/>
          <w:iCs/>
          <w:sz w:val="24"/>
          <w:szCs w:val="24"/>
        </w:rPr>
        <w:t>How covid</w:t>
      </w:r>
      <w:r w:rsidR="00674175" w:rsidRPr="00674175">
        <w:rPr>
          <w:rFonts w:ascii="Arial" w:hAnsi="Arial" w:cs="Arial"/>
          <w:i/>
          <w:iCs/>
          <w:sz w:val="24"/>
          <w:szCs w:val="24"/>
        </w:rPr>
        <w:t>-19 is changing women’s lives</w:t>
      </w:r>
      <w:r w:rsidR="00A717B2">
        <w:rPr>
          <w:rFonts w:ascii="Arial" w:hAnsi="Arial" w:cs="Arial"/>
          <w:i/>
          <w:iCs/>
          <w:sz w:val="24"/>
          <w:szCs w:val="24"/>
        </w:rPr>
        <w:t>.</w:t>
      </w:r>
      <w:r w:rsidR="00D519DA">
        <w:rPr>
          <w:rFonts w:ascii="Arial" w:hAnsi="Arial" w:cs="Arial"/>
          <w:sz w:val="24"/>
          <w:szCs w:val="24"/>
        </w:rPr>
        <w:t xml:space="preserve"> BBC News</w:t>
      </w:r>
      <w:r w:rsidR="005706B1">
        <w:rPr>
          <w:rFonts w:ascii="Arial" w:hAnsi="Arial" w:cs="Arial"/>
          <w:sz w:val="24"/>
          <w:szCs w:val="24"/>
        </w:rPr>
        <w:t>. Retrieved 30 October 2021</w:t>
      </w:r>
      <w:r w:rsidR="00915A5E">
        <w:rPr>
          <w:rFonts w:ascii="Arial" w:hAnsi="Arial" w:cs="Arial"/>
          <w:sz w:val="24"/>
          <w:szCs w:val="24"/>
        </w:rPr>
        <w:t>,</w:t>
      </w:r>
      <w:r w:rsidR="005706B1">
        <w:rPr>
          <w:rFonts w:ascii="Arial" w:hAnsi="Arial" w:cs="Arial"/>
          <w:sz w:val="24"/>
          <w:szCs w:val="24"/>
        </w:rPr>
        <w:t xml:space="preserve"> from</w:t>
      </w:r>
      <w:r w:rsidR="00915A5E">
        <w:rPr>
          <w:rFonts w:ascii="Arial" w:hAnsi="Arial" w:cs="Arial"/>
          <w:sz w:val="24"/>
          <w:szCs w:val="24"/>
        </w:rPr>
        <w:t>:</w:t>
      </w:r>
      <w:r w:rsidR="005706B1">
        <w:rPr>
          <w:rFonts w:ascii="Arial" w:hAnsi="Arial" w:cs="Arial"/>
          <w:sz w:val="24"/>
          <w:szCs w:val="24"/>
        </w:rPr>
        <w:t xml:space="preserve"> </w:t>
      </w:r>
      <w:hyperlink r:id="rId10" w:history="1">
        <w:r w:rsidR="00715E84" w:rsidRPr="00FB3117">
          <w:rPr>
            <w:rStyle w:val="Hyperlink"/>
            <w:rFonts w:ascii="Arial" w:hAnsi="Arial" w:cs="Arial"/>
            <w:sz w:val="24"/>
            <w:szCs w:val="24"/>
          </w:rPr>
          <w:t>https://www.bbc.com/worklife/article/20200630-how-covid-19-is-changing-womens-lives</w:t>
        </w:r>
      </w:hyperlink>
      <w:r w:rsidR="00915A5E">
        <w:rPr>
          <w:rFonts w:ascii="Arial" w:hAnsi="Arial" w:cs="Arial"/>
          <w:sz w:val="24"/>
          <w:szCs w:val="24"/>
        </w:rPr>
        <w:t>.</w:t>
      </w:r>
    </w:p>
    <w:p w14:paraId="05A02637" w14:textId="77777777" w:rsidR="00715E84" w:rsidRPr="00A717B2" w:rsidRDefault="00715E84" w:rsidP="201D933C">
      <w:pPr>
        <w:rPr>
          <w:rFonts w:ascii="Arial" w:hAnsi="Arial" w:cs="Arial"/>
          <w:sz w:val="24"/>
          <w:szCs w:val="24"/>
        </w:rPr>
      </w:pPr>
    </w:p>
    <w:p w14:paraId="793DBE0C" w14:textId="79175DFC" w:rsidR="00792B31" w:rsidRDefault="00792B31" w:rsidP="201D933C">
      <w:pPr>
        <w:rPr>
          <w:rFonts w:ascii="Arial" w:hAnsi="Arial" w:cs="Arial"/>
          <w:sz w:val="24"/>
          <w:szCs w:val="24"/>
        </w:rPr>
      </w:pPr>
      <w:r>
        <w:rPr>
          <w:rFonts w:ascii="Arial" w:hAnsi="Arial" w:cs="Arial"/>
          <w:sz w:val="24"/>
          <w:szCs w:val="24"/>
        </w:rPr>
        <w:t>Taylor</w:t>
      </w:r>
      <w:r w:rsidR="00125CCA">
        <w:rPr>
          <w:rFonts w:ascii="Arial" w:hAnsi="Arial" w:cs="Arial"/>
          <w:sz w:val="24"/>
          <w:szCs w:val="24"/>
        </w:rPr>
        <w:t xml:space="preserve">, P., &amp; Schoarios, D (2021, </w:t>
      </w:r>
      <w:r w:rsidR="00674175">
        <w:rPr>
          <w:rFonts w:ascii="Arial" w:hAnsi="Arial" w:cs="Arial"/>
          <w:sz w:val="24"/>
          <w:szCs w:val="24"/>
        </w:rPr>
        <w:t>March</w:t>
      </w:r>
      <w:r w:rsidR="00125CCA">
        <w:rPr>
          <w:rFonts w:ascii="Arial" w:hAnsi="Arial" w:cs="Arial"/>
          <w:sz w:val="24"/>
          <w:szCs w:val="24"/>
        </w:rPr>
        <w:t xml:space="preserve"> </w:t>
      </w:r>
      <w:r w:rsidR="00DF21E8">
        <w:rPr>
          <w:rFonts w:ascii="Arial" w:hAnsi="Arial" w:cs="Arial"/>
          <w:sz w:val="24"/>
          <w:szCs w:val="24"/>
        </w:rPr>
        <w:t xml:space="preserve">24) </w:t>
      </w:r>
      <w:r w:rsidR="00DF21E8" w:rsidRPr="00486689">
        <w:rPr>
          <w:rFonts w:ascii="Arial" w:hAnsi="Arial" w:cs="Arial"/>
          <w:i/>
          <w:iCs/>
          <w:sz w:val="24"/>
          <w:szCs w:val="24"/>
        </w:rPr>
        <w:t>study</w:t>
      </w:r>
      <w:r w:rsidR="004D2F19" w:rsidRPr="00486689">
        <w:rPr>
          <w:rFonts w:ascii="Arial" w:hAnsi="Arial" w:cs="Arial"/>
          <w:i/>
          <w:iCs/>
          <w:sz w:val="24"/>
          <w:szCs w:val="24"/>
        </w:rPr>
        <w:t xml:space="preserve"> </w:t>
      </w:r>
      <w:r w:rsidR="007321C7" w:rsidRPr="00486689">
        <w:rPr>
          <w:rFonts w:ascii="Arial" w:hAnsi="Arial" w:cs="Arial"/>
          <w:i/>
          <w:iCs/>
          <w:sz w:val="24"/>
          <w:szCs w:val="24"/>
        </w:rPr>
        <w:t>reveals most</w:t>
      </w:r>
      <w:r w:rsidR="004D2F19" w:rsidRPr="00486689">
        <w:rPr>
          <w:rFonts w:ascii="Arial" w:hAnsi="Arial" w:cs="Arial"/>
          <w:i/>
          <w:iCs/>
          <w:sz w:val="24"/>
          <w:szCs w:val="24"/>
        </w:rPr>
        <w:t xml:space="preserve"> employees want to work from </w:t>
      </w:r>
      <w:r w:rsidR="00486689" w:rsidRPr="00486689">
        <w:rPr>
          <w:rFonts w:ascii="Arial" w:hAnsi="Arial" w:cs="Arial"/>
          <w:i/>
          <w:iCs/>
          <w:sz w:val="24"/>
          <w:szCs w:val="24"/>
        </w:rPr>
        <w:t>home.</w:t>
      </w:r>
      <w:r w:rsidR="004D2F19">
        <w:rPr>
          <w:rFonts w:ascii="Arial" w:hAnsi="Arial" w:cs="Arial"/>
          <w:sz w:val="24"/>
          <w:szCs w:val="24"/>
        </w:rPr>
        <w:t xml:space="preserve"> </w:t>
      </w:r>
      <w:r w:rsidR="007321C7">
        <w:rPr>
          <w:rFonts w:ascii="Arial" w:hAnsi="Arial" w:cs="Arial"/>
          <w:sz w:val="24"/>
          <w:szCs w:val="24"/>
        </w:rPr>
        <w:t>Strathclyde</w:t>
      </w:r>
      <w:r w:rsidR="007A6B0E">
        <w:rPr>
          <w:rFonts w:ascii="Arial" w:hAnsi="Arial" w:cs="Arial"/>
          <w:sz w:val="24"/>
          <w:szCs w:val="24"/>
        </w:rPr>
        <w:t xml:space="preserve"> </w:t>
      </w:r>
      <w:r w:rsidR="007321C7">
        <w:rPr>
          <w:rFonts w:ascii="Arial" w:hAnsi="Arial" w:cs="Arial"/>
          <w:sz w:val="24"/>
          <w:szCs w:val="24"/>
        </w:rPr>
        <w:t>university. Retrieved</w:t>
      </w:r>
      <w:r w:rsidR="0059130A">
        <w:rPr>
          <w:rFonts w:ascii="Arial" w:hAnsi="Arial" w:cs="Arial"/>
          <w:sz w:val="24"/>
          <w:szCs w:val="24"/>
        </w:rPr>
        <w:t xml:space="preserve"> 23 </w:t>
      </w:r>
      <w:r w:rsidR="007321C7">
        <w:rPr>
          <w:rFonts w:ascii="Arial" w:hAnsi="Arial" w:cs="Arial"/>
          <w:sz w:val="24"/>
          <w:szCs w:val="24"/>
        </w:rPr>
        <w:t>October</w:t>
      </w:r>
      <w:r w:rsidR="000270BD">
        <w:rPr>
          <w:rFonts w:ascii="Arial" w:hAnsi="Arial" w:cs="Arial"/>
          <w:sz w:val="24"/>
          <w:szCs w:val="24"/>
        </w:rPr>
        <w:t xml:space="preserve"> 2021, </w:t>
      </w:r>
      <w:r w:rsidR="00DF21E8">
        <w:rPr>
          <w:rFonts w:ascii="Arial" w:hAnsi="Arial" w:cs="Arial"/>
          <w:sz w:val="24"/>
          <w:szCs w:val="24"/>
        </w:rPr>
        <w:t xml:space="preserve">from: </w:t>
      </w:r>
      <w:hyperlink r:id="rId11" w:history="1">
        <w:r w:rsidR="00715E84" w:rsidRPr="00FB3117">
          <w:rPr>
            <w:rStyle w:val="Hyperlink"/>
            <w:rFonts w:ascii="Arial" w:hAnsi="Arial" w:cs="Arial"/>
            <w:sz w:val="24"/>
            <w:szCs w:val="24"/>
          </w:rPr>
          <w:t>https://www.strath.ac.uk/whystrathclyde/news.study</w:t>
        </w:r>
      </w:hyperlink>
      <w:r w:rsidR="007321C7">
        <w:rPr>
          <w:rFonts w:ascii="Arial" w:hAnsi="Arial" w:cs="Arial"/>
          <w:sz w:val="24"/>
          <w:szCs w:val="24"/>
        </w:rPr>
        <w:t>.</w:t>
      </w:r>
    </w:p>
    <w:p w14:paraId="76A76304" w14:textId="77777777" w:rsidR="00715E84" w:rsidRPr="00250C7F" w:rsidRDefault="00715E84" w:rsidP="201D933C">
      <w:pPr>
        <w:rPr>
          <w:rFonts w:ascii="Arial" w:hAnsi="Arial" w:cs="Arial"/>
          <w:sz w:val="24"/>
          <w:szCs w:val="24"/>
        </w:rPr>
      </w:pPr>
    </w:p>
    <w:p w14:paraId="697E4470" w14:textId="548C0F78" w:rsidR="0033699B" w:rsidRPr="001C0108" w:rsidRDefault="00882858" w:rsidP="201D933C">
      <w:pPr>
        <w:rPr>
          <w:rFonts w:ascii="Arial" w:hAnsi="Arial" w:cs="Arial"/>
          <w:sz w:val="24"/>
          <w:szCs w:val="24"/>
        </w:rPr>
      </w:pPr>
      <w:r>
        <w:rPr>
          <w:rFonts w:ascii="Arial" w:hAnsi="Arial" w:cs="Arial"/>
          <w:sz w:val="24"/>
          <w:szCs w:val="24"/>
        </w:rPr>
        <w:t>Umberson D, Chen MD</w:t>
      </w:r>
      <w:r w:rsidR="009F6E4D">
        <w:rPr>
          <w:rFonts w:ascii="Arial" w:hAnsi="Arial" w:cs="Arial"/>
          <w:sz w:val="24"/>
          <w:szCs w:val="24"/>
        </w:rPr>
        <w:t>,</w:t>
      </w:r>
      <w:r w:rsidR="00B45AC5">
        <w:rPr>
          <w:rFonts w:ascii="Arial" w:hAnsi="Arial" w:cs="Arial"/>
          <w:sz w:val="24"/>
          <w:szCs w:val="24"/>
        </w:rPr>
        <w:t xml:space="preserve"> </w:t>
      </w:r>
      <w:r w:rsidR="009F6E4D">
        <w:rPr>
          <w:rFonts w:ascii="Arial" w:hAnsi="Arial" w:cs="Arial"/>
          <w:sz w:val="24"/>
          <w:szCs w:val="24"/>
        </w:rPr>
        <w:t>House</w:t>
      </w:r>
      <w:r w:rsidR="00B45AC5">
        <w:rPr>
          <w:rFonts w:ascii="Arial" w:hAnsi="Arial" w:cs="Arial"/>
          <w:sz w:val="24"/>
          <w:szCs w:val="24"/>
        </w:rPr>
        <w:t xml:space="preserve"> </w:t>
      </w:r>
      <w:r w:rsidR="009F6E4D">
        <w:rPr>
          <w:rFonts w:ascii="Arial" w:hAnsi="Arial" w:cs="Arial"/>
          <w:sz w:val="24"/>
          <w:szCs w:val="24"/>
        </w:rPr>
        <w:t>JS, Hopkins</w:t>
      </w:r>
      <w:r w:rsidR="00B45AC5">
        <w:rPr>
          <w:rFonts w:ascii="Arial" w:hAnsi="Arial" w:cs="Arial"/>
          <w:sz w:val="24"/>
          <w:szCs w:val="24"/>
        </w:rPr>
        <w:t xml:space="preserve"> K, Slaten</w:t>
      </w:r>
      <w:r w:rsidR="005A3495">
        <w:rPr>
          <w:rFonts w:ascii="Arial" w:hAnsi="Arial" w:cs="Arial"/>
          <w:sz w:val="24"/>
          <w:szCs w:val="24"/>
        </w:rPr>
        <w:t xml:space="preserve"> </w:t>
      </w:r>
      <w:r w:rsidR="00DF21E8">
        <w:rPr>
          <w:rFonts w:ascii="Arial" w:hAnsi="Arial" w:cs="Arial"/>
          <w:sz w:val="24"/>
          <w:szCs w:val="24"/>
        </w:rPr>
        <w:t xml:space="preserve">E, </w:t>
      </w:r>
      <w:r w:rsidR="00097305">
        <w:rPr>
          <w:rFonts w:ascii="Arial" w:hAnsi="Arial" w:cs="Arial"/>
          <w:sz w:val="24"/>
          <w:szCs w:val="24"/>
        </w:rPr>
        <w:t>(</w:t>
      </w:r>
      <w:r w:rsidR="005A3495">
        <w:rPr>
          <w:rFonts w:ascii="Arial" w:hAnsi="Arial" w:cs="Arial"/>
          <w:sz w:val="24"/>
          <w:szCs w:val="24"/>
        </w:rPr>
        <w:t>1996</w:t>
      </w:r>
      <w:r w:rsidR="00D7639A">
        <w:rPr>
          <w:rFonts w:ascii="Arial" w:hAnsi="Arial" w:cs="Arial"/>
          <w:sz w:val="24"/>
          <w:szCs w:val="24"/>
        </w:rPr>
        <w:t xml:space="preserve">) The </w:t>
      </w:r>
      <w:r w:rsidR="003A6503">
        <w:rPr>
          <w:rFonts w:ascii="Arial" w:hAnsi="Arial" w:cs="Arial"/>
          <w:sz w:val="24"/>
          <w:szCs w:val="24"/>
        </w:rPr>
        <w:t>effect of</w:t>
      </w:r>
      <w:r w:rsidR="00237613">
        <w:rPr>
          <w:rFonts w:ascii="Arial" w:hAnsi="Arial" w:cs="Arial"/>
          <w:sz w:val="24"/>
          <w:szCs w:val="24"/>
        </w:rPr>
        <w:t xml:space="preserve"> social relationships on </w:t>
      </w:r>
      <w:r w:rsidR="003A6503">
        <w:rPr>
          <w:rFonts w:ascii="Arial" w:hAnsi="Arial" w:cs="Arial"/>
          <w:sz w:val="24"/>
          <w:szCs w:val="24"/>
        </w:rPr>
        <w:t>psychological well</w:t>
      </w:r>
      <w:r w:rsidR="00237613">
        <w:rPr>
          <w:rFonts w:ascii="Arial" w:hAnsi="Arial" w:cs="Arial"/>
          <w:sz w:val="24"/>
          <w:szCs w:val="24"/>
        </w:rPr>
        <w:t>-being</w:t>
      </w:r>
      <w:r w:rsidR="00DC753B">
        <w:rPr>
          <w:rFonts w:ascii="Arial" w:hAnsi="Arial" w:cs="Arial"/>
          <w:sz w:val="24"/>
          <w:szCs w:val="24"/>
        </w:rPr>
        <w:t xml:space="preserve">: </w:t>
      </w:r>
      <w:r w:rsidR="00DC753B" w:rsidRPr="003A6503">
        <w:rPr>
          <w:rFonts w:ascii="Arial" w:hAnsi="Arial" w:cs="Arial"/>
          <w:i/>
          <w:iCs/>
          <w:sz w:val="24"/>
          <w:szCs w:val="24"/>
        </w:rPr>
        <w:t xml:space="preserve">Are men </w:t>
      </w:r>
      <w:r w:rsidR="003A6503" w:rsidRPr="003A6503">
        <w:rPr>
          <w:rFonts w:ascii="Arial" w:hAnsi="Arial" w:cs="Arial"/>
          <w:i/>
          <w:iCs/>
          <w:sz w:val="24"/>
          <w:szCs w:val="24"/>
        </w:rPr>
        <w:t>and</w:t>
      </w:r>
      <w:r w:rsidR="00DC753B" w:rsidRPr="003A6503">
        <w:rPr>
          <w:rFonts w:ascii="Arial" w:hAnsi="Arial" w:cs="Arial"/>
          <w:i/>
          <w:iCs/>
          <w:sz w:val="24"/>
          <w:szCs w:val="24"/>
        </w:rPr>
        <w:t xml:space="preserve"> women really so </w:t>
      </w:r>
      <w:r w:rsidR="00826C61" w:rsidRPr="003A6503">
        <w:rPr>
          <w:rFonts w:ascii="Arial" w:hAnsi="Arial" w:cs="Arial"/>
          <w:i/>
          <w:iCs/>
          <w:sz w:val="24"/>
          <w:szCs w:val="24"/>
        </w:rPr>
        <w:t>different?</w:t>
      </w:r>
      <w:r w:rsidR="00324767">
        <w:rPr>
          <w:rFonts w:ascii="Arial" w:hAnsi="Arial" w:cs="Arial"/>
          <w:sz w:val="24"/>
          <w:szCs w:val="24"/>
        </w:rPr>
        <w:t xml:space="preserve"> American</w:t>
      </w:r>
      <w:r w:rsidR="001C0108">
        <w:rPr>
          <w:rFonts w:ascii="Arial" w:hAnsi="Arial" w:cs="Arial"/>
          <w:sz w:val="24"/>
          <w:szCs w:val="24"/>
        </w:rPr>
        <w:t xml:space="preserve"> Sociolog</w:t>
      </w:r>
      <w:r w:rsidR="007B50F1">
        <w:rPr>
          <w:rFonts w:ascii="Arial" w:hAnsi="Arial" w:cs="Arial"/>
          <w:sz w:val="24"/>
          <w:szCs w:val="24"/>
        </w:rPr>
        <w:t>ical Review.1996,61 :837</w:t>
      </w:r>
      <w:r w:rsidR="00324767">
        <w:rPr>
          <w:rFonts w:ascii="Arial" w:hAnsi="Arial" w:cs="Arial"/>
          <w:sz w:val="24"/>
          <w:szCs w:val="24"/>
        </w:rPr>
        <w:t>-857:</w:t>
      </w:r>
    </w:p>
    <w:p w14:paraId="7885AEFC" w14:textId="77777777" w:rsidR="00F211A6" w:rsidRPr="00F211A6" w:rsidRDefault="00F211A6" w:rsidP="201D933C">
      <w:pPr>
        <w:rPr>
          <w:rFonts w:ascii="Arial" w:hAnsi="Arial" w:cs="Arial"/>
          <w:sz w:val="24"/>
          <w:szCs w:val="24"/>
        </w:rPr>
      </w:pPr>
    </w:p>
    <w:p w14:paraId="639BE28C" w14:textId="77777777" w:rsidR="00F211A6" w:rsidRDefault="00F211A6" w:rsidP="201D933C"/>
    <w:p w14:paraId="7B156705" w14:textId="4ED76575" w:rsidR="201D933C" w:rsidRDefault="201D933C" w:rsidP="201D933C"/>
    <w:p w14:paraId="596A022A" w14:textId="77777777" w:rsidR="00681A8F" w:rsidRDefault="00681A8F" w:rsidP="201D933C"/>
    <w:p w14:paraId="3D35DF65" w14:textId="77777777" w:rsidR="00681A8F" w:rsidRDefault="00681A8F" w:rsidP="201D933C"/>
    <w:p w14:paraId="4FA8ECD7" w14:textId="77777777" w:rsidR="00681A8F" w:rsidRDefault="00681A8F" w:rsidP="201D933C"/>
    <w:p w14:paraId="00585593" w14:textId="77777777" w:rsidR="00681A8F" w:rsidRDefault="00681A8F" w:rsidP="201D933C"/>
    <w:p w14:paraId="044D6662" w14:textId="77777777" w:rsidR="00681A8F" w:rsidRDefault="00681A8F" w:rsidP="201D933C"/>
    <w:p w14:paraId="23942044" w14:textId="77777777" w:rsidR="00681A8F" w:rsidRDefault="00681A8F" w:rsidP="201D933C"/>
    <w:p w14:paraId="08766D58" w14:textId="77777777" w:rsidR="00681A8F" w:rsidRDefault="00681A8F" w:rsidP="201D933C"/>
    <w:p w14:paraId="334FA035" w14:textId="77777777" w:rsidR="00681A8F" w:rsidRDefault="00681A8F" w:rsidP="201D933C"/>
    <w:p w14:paraId="7665776D" w14:textId="77777777" w:rsidR="00681A8F" w:rsidRDefault="00681A8F" w:rsidP="201D933C"/>
    <w:p w14:paraId="784A0AF5" w14:textId="77777777" w:rsidR="00681A8F" w:rsidRDefault="00681A8F" w:rsidP="201D933C"/>
    <w:p w14:paraId="6BE9996B" w14:textId="77777777" w:rsidR="00681A8F" w:rsidRDefault="00681A8F" w:rsidP="201D933C"/>
    <w:p w14:paraId="1A393D45" w14:textId="77777777" w:rsidR="00681A8F" w:rsidRDefault="00681A8F" w:rsidP="201D933C"/>
    <w:p w14:paraId="3E6879F5" w14:textId="77777777" w:rsidR="00681A8F" w:rsidRDefault="00681A8F" w:rsidP="201D933C"/>
    <w:p w14:paraId="3CBFE59C" w14:textId="77777777" w:rsidR="00681A8F" w:rsidRDefault="00681A8F" w:rsidP="201D933C"/>
    <w:p w14:paraId="133F3FA4" w14:textId="77777777" w:rsidR="00681A8F" w:rsidRDefault="00681A8F" w:rsidP="201D933C"/>
    <w:p w14:paraId="524BCA5B" w14:textId="77777777" w:rsidR="00681A8F" w:rsidRDefault="00681A8F" w:rsidP="201D933C"/>
    <w:p w14:paraId="2C3B53D0" w14:textId="77777777" w:rsidR="00681A8F" w:rsidRDefault="00681A8F" w:rsidP="201D933C"/>
    <w:p w14:paraId="722FB113" w14:textId="77777777" w:rsidR="00681A8F" w:rsidRDefault="00681A8F" w:rsidP="201D933C"/>
    <w:p w14:paraId="3724A02D" w14:textId="77777777" w:rsidR="00681A8F" w:rsidRDefault="00681A8F" w:rsidP="201D933C"/>
    <w:p w14:paraId="3F11E723" w14:textId="77777777" w:rsidR="00681A8F" w:rsidRDefault="00681A8F" w:rsidP="201D933C"/>
    <w:p w14:paraId="6AE08A1E" w14:textId="3E5CEDBC" w:rsidR="201D933C" w:rsidRDefault="201D933C" w:rsidP="201D933C"/>
    <w:p w14:paraId="3D717F93" w14:textId="479BB224" w:rsidR="201D933C" w:rsidRDefault="201D933C" w:rsidP="201D933C"/>
    <w:p w14:paraId="076760E9" w14:textId="7BA22D29" w:rsidR="201D933C" w:rsidRDefault="201D933C" w:rsidP="201D933C"/>
    <w:p w14:paraId="5650344E" w14:textId="2CDB6FA7" w:rsidR="201D933C" w:rsidRPr="00C766DB" w:rsidRDefault="0048029D" w:rsidP="201D933C">
      <w:pPr>
        <w:rPr>
          <w:rFonts w:ascii="Arial" w:hAnsi="Arial" w:cs="Arial"/>
          <w:sz w:val="28"/>
          <w:szCs w:val="28"/>
          <w:u w:val="single"/>
        </w:rPr>
      </w:pPr>
      <w:r w:rsidRPr="00C766DB">
        <w:rPr>
          <w:rFonts w:ascii="Arial" w:hAnsi="Arial" w:cs="Arial"/>
          <w:sz w:val="28"/>
          <w:szCs w:val="28"/>
          <w:u w:val="single"/>
        </w:rPr>
        <w:t>Appendices</w:t>
      </w:r>
    </w:p>
    <w:p w14:paraId="23A3304B" w14:textId="2976150C" w:rsidR="201D933C" w:rsidRDefault="201D933C" w:rsidP="201D933C"/>
    <w:p w14:paraId="6F90DC15" w14:textId="00F9EAA7" w:rsidR="201D933C" w:rsidRPr="003C5072" w:rsidRDefault="003C5072" w:rsidP="201D933C">
      <w:pPr>
        <w:rPr>
          <w:rFonts w:ascii="Arial" w:hAnsi="Arial" w:cs="Arial"/>
          <w:sz w:val="24"/>
          <w:szCs w:val="24"/>
        </w:rPr>
      </w:pPr>
      <w:r w:rsidRPr="003C5072">
        <w:rPr>
          <w:rFonts w:ascii="Arial" w:hAnsi="Arial" w:cs="Arial"/>
          <w:sz w:val="24"/>
          <w:szCs w:val="24"/>
        </w:rPr>
        <w:t>A</w:t>
      </w:r>
      <w:r w:rsidR="0048029D" w:rsidRPr="003C5072">
        <w:rPr>
          <w:rFonts w:ascii="Arial" w:hAnsi="Arial" w:cs="Arial"/>
          <w:sz w:val="24"/>
          <w:szCs w:val="24"/>
        </w:rPr>
        <w:t>ppendix</w:t>
      </w:r>
      <w:r w:rsidRPr="003C5072">
        <w:rPr>
          <w:rFonts w:ascii="Arial" w:hAnsi="Arial" w:cs="Arial"/>
          <w:sz w:val="24"/>
          <w:szCs w:val="24"/>
        </w:rPr>
        <w:t xml:space="preserve"> 1</w:t>
      </w:r>
    </w:p>
    <w:p w14:paraId="22EC8468" w14:textId="398619AC" w:rsidR="201D933C" w:rsidRDefault="201D933C" w:rsidP="201D933C"/>
    <w:p w14:paraId="5E4C9440" w14:textId="1EDE7416" w:rsidR="003C5072" w:rsidRDefault="00804BA0" w:rsidP="201D933C">
      <w:r>
        <w:rPr>
          <w:noProof/>
        </w:rPr>
        <w:drawing>
          <wp:inline distT="0" distB="0" distL="0" distR="0" wp14:anchorId="6AE622D2" wp14:editId="53271F09">
            <wp:extent cx="3797300" cy="5168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7300" cy="5168900"/>
                    </a:xfrm>
                    <a:prstGeom prst="rect">
                      <a:avLst/>
                    </a:prstGeom>
                    <a:noFill/>
                  </pic:spPr>
                </pic:pic>
              </a:graphicData>
            </a:graphic>
          </wp:inline>
        </w:drawing>
      </w:r>
    </w:p>
    <w:p w14:paraId="47197CC0" w14:textId="77777777" w:rsidR="003C5072" w:rsidRDefault="003C5072" w:rsidP="201D933C"/>
    <w:p w14:paraId="4F114A07" w14:textId="77777777" w:rsidR="003C5072" w:rsidRDefault="003C5072" w:rsidP="201D933C"/>
    <w:p w14:paraId="745FDF6E" w14:textId="77777777" w:rsidR="009A155F" w:rsidRDefault="009A155F" w:rsidP="201D933C"/>
    <w:p w14:paraId="5ECB2C9D" w14:textId="77777777" w:rsidR="009A155F" w:rsidRDefault="009A155F" w:rsidP="201D933C"/>
    <w:p w14:paraId="0343C72B" w14:textId="77777777" w:rsidR="009A155F" w:rsidRDefault="009A155F" w:rsidP="201D933C"/>
    <w:p w14:paraId="0C1CB950" w14:textId="75517FC9" w:rsidR="003C5072" w:rsidRDefault="003C5072" w:rsidP="201D933C">
      <w:pPr>
        <w:rPr>
          <w:rFonts w:ascii="Arial" w:hAnsi="Arial" w:cs="Arial"/>
          <w:sz w:val="24"/>
          <w:szCs w:val="24"/>
        </w:rPr>
      </w:pPr>
      <w:r w:rsidRPr="003C5072">
        <w:rPr>
          <w:rFonts w:ascii="Arial" w:hAnsi="Arial" w:cs="Arial"/>
          <w:sz w:val="24"/>
          <w:szCs w:val="24"/>
        </w:rPr>
        <w:t>Appendix 2</w:t>
      </w:r>
    </w:p>
    <w:p w14:paraId="33CBE699" w14:textId="77777777" w:rsidR="00C766DB" w:rsidRDefault="00C766DB" w:rsidP="201D933C">
      <w:pPr>
        <w:rPr>
          <w:rFonts w:ascii="Arial" w:hAnsi="Arial" w:cs="Arial"/>
          <w:sz w:val="24"/>
          <w:szCs w:val="24"/>
        </w:rPr>
      </w:pPr>
    </w:p>
    <w:p w14:paraId="5AD2F1FB" w14:textId="7491DB69" w:rsidR="003C5072" w:rsidRDefault="0001104A" w:rsidP="201D933C">
      <w:pPr>
        <w:rPr>
          <w:rFonts w:ascii="Arial" w:hAnsi="Arial" w:cs="Arial"/>
          <w:sz w:val="24"/>
          <w:szCs w:val="24"/>
        </w:rPr>
      </w:pPr>
      <w:r w:rsidRPr="0001104A">
        <w:rPr>
          <w:rFonts w:ascii="Arial" w:hAnsi="Arial" w:cs="Arial"/>
          <w:noProof/>
          <w:sz w:val="24"/>
          <w:szCs w:val="24"/>
        </w:rPr>
        <w:drawing>
          <wp:inline distT="0" distB="0" distL="0" distR="0" wp14:anchorId="1A9B45A8" wp14:editId="4F9A0184">
            <wp:extent cx="5732145" cy="3788410"/>
            <wp:effectExtent l="0" t="0" r="1905" b="2540"/>
            <wp:docPr id="2" name="Picture 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Word&#10;&#10;Description automatically generated"/>
                    <pic:cNvPicPr/>
                  </pic:nvPicPr>
                  <pic:blipFill>
                    <a:blip r:embed="rId13"/>
                    <a:stretch>
                      <a:fillRect/>
                    </a:stretch>
                  </pic:blipFill>
                  <pic:spPr>
                    <a:xfrm>
                      <a:off x="0" y="0"/>
                      <a:ext cx="5732145" cy="3788410"/>
                    </a:xfrm>
                    <a:prstGeom prst="rect">
                      <a:avLst/>
                    </a:prstGeom>
                  </pic:spPr>
                </pic:pic>
              </a:graphicData>
            </a:graphic>
          </wp:inline>
        </w:drawing>
      </w:r>
    </w:p>
    <w:p w14:paraId="55F21C55" w14:textId="77777777" w:rsidR="003C5072" w:rsidRDefault="003C5072" w:rsidP="201D933C">
      <w:pPr>
        <w:rPr>
          <w:rFonts w:ascii="Arial" w:hAnsi="Arial" w:cs="Arial"/>
          <w:sz w:val="24"/>
          <w:szCs w:val="24"/>
        </w:rPr>
      </w:pPr>
    </w:p>
    <w:p w14:paraId="5E0B980C" w14:textId="77777777" w:rsidR="003C5072" w:rsidRDefault="003C5072" w:rsidP="201D933C">
      <w:pPr>
        <w:rPr>
          <w:rFonts w:ascii="Arial" w:hAnsi="Arial" w:cs="Arial"/>
          <w:sz w:val="24"/>
          <w:szCs w:val="24"/>
        </w:rPr>
      </w:pPr>
    </w:p>
    <w:p w14:paraId="5DA3DF23" w14:textId="77777777" w:rsidR="00986084" w:rsidRDefault="00986084" w:rsidP="201D933C">
      <w:pPr>
        <w:rPr>
          <w:rFonts w:ascii="Arial" w:hAnsi="Arial" w:cs="Arial"/>
          <w:sz w:val="24"/>
          <w:szCs w:val="24"/>
        </w:rPr>
      </w:pPr>
    </w:p>
    <w:p w14:paraId="02108E15" w14:textId="77777777" w:rsidR="00986084" w:rsidRDefault="00986084" w:rsidP="201D933C">
      <w:pPr>
        <w:rPr>
          <w:rFonts w:ascii="Arial" w:hAnsi="Arial" w:cs="Arial"/>
          <w:sz w:val="24"/>
          <w:szCs w:val="24"/>
        </w:rPr>
      </w:pPr>
    </w:p>
    <w:p w14:paraId="12DB7C20" w14:textId="77777777" w:rsidR="00986084" w:rsidRDefault="00986084" w:rsidP="201D933C">
      <w:pPr>
        <w:rPr>
          <w:rFonts w:ascii="Arial" w:hAnsi="Arial" w:cs="Arial"/>
          <w:sz w:val="24"/>
          <w:szCs w:val="24"/>
        </w:rPr>
      </w:pPr>
    </w:p>
    <w:p w14:paraId="679EC52C" w14:textId="77777777" w:rsidR="00986084" w:rsidRDefault="00986084" w:rsidP="201D933C">
      <w:pPr>
        <w:rPr>
          <w:rFonts w:ascii="Arial" w:hAnsi="Arial" w:cs="Arial"/>
          <w:sz w:val="24"/>
          <w:szCs w:val="24"/>
        </w:rPr>
      </w:pPr>
    </w:p>
    <w:p w14:paraId="67604DAB" w14:textId="77777777" w:rsidR="00986084" w:rsidRDefault="00986084" w:rsidP="201D933C">
      <w:pPr>
        <w:rPr>
          <w:rFonts w:ascii="Arial" w:hAnsi="Arial" w:cs="Arial"/>
          <w:sz w:val="24"/>
          <w:szCs w:val="24"/>
        </w:rPr>
      </w:pPr>
    </w:p>
    <w:p w14:paraId="681510D1" w14:textId="77777777" w:rsidR="00986084" w:rsidRDefault="00986084" w:rsidP="201D933C">
      <w:pPr>
        <w:rPr>
          <w:rFonts w:ascii="Arial" w:hAnsi="Arial" w:cs="Arial"/>
          <w:sz w:val="24"/>
          <w:szCs w:val="24"/>
        </w:rPr>
      </w:pPr>
    </w:p>
    <w:p w14:paraId="4149F956" w14:textId="77777777" w:rsidR="00986084" w:rsidRDefault="00986084" w:rsidP="201D933C">
      <w:pPr>
        <w:rPr>
          <w:rFonts w:ascii="Arial" w:hAnsi="Arial" w:cs="Arial"/>
          <w:sz w:val="24"/>
          <w:szCs w:val="24"/>
        </w:rPr>
      </w:pPr>
    </w:p>
    <w:p w14:paraId="6C3EA2DA" w14:textId="77777777" w:rsidR="00986084" w:rsidRDefault="00986084" w:rsidP="201D933C">
      <w:pPr>
        <w:rPr>
          <w:rFonts w:ascii="Arial" w:hAnsi="Arial" w:cs="Arial"/>
          <w:sz w:val="24"/>
          <w:szCs w:val="24"/>
        </w:rPr>
      </w:pPr>
    </w:p>
    <w:p w14:paraId="56B4DBA7" w14:textId="77777777" w:rsidR="00986084" w:rsidRDefault="00986084" w:rsidP="201D933C">
      <w:pPr>
        <w:rPr>
          <w:rFonts w:ascii="Arial" w:hAnsi="Arial" w:cs="Arial"/>
          <w:sz w:val="24"/>
          <w:szCs w:val="24"/>
        </w:rPr>
      </w:pPr>
    </w:p>
    <w:p w14:paraId="15560576" w14:textId="77777777" w:rsidR="00986084" w:rsidRDefault="00986084" w:rsidP="201D933C">
      <w:pPr>
        <w:rPr>
          <w:rFonts w:ascii="Arial" w:hAnsi="Arial" w:cs="Arial"/>
          <w:sz w:val="24"/>
          <w:szCs w:val="24"/>
        </w:rPr>
      </w:pPr>
    </w:p>
    <w:p w14:paraId="786B604A" w14:textId="77777777" w:rsidR="00986084" w:rsidRDefault="00986084" w:rsidP="201D933C">
      <w:pPr>
        <w:rPr>
          <w:rFonts w:ascii="Arial" w:hAnsi="Arial" w:cs="Arial"/>
          <w:sz w:val="24"/>
          <w:szCs w:val="24"/>
        </w:rPr>
      </w:pPr>
    </w:p>
    <w:p w14:paraId="7560BBA7" w14:textId="77777777" w:rsidR="00986084" w:rsidRDefault="00986084" w:rsidP="201D933C">
      <w:pPr>
        <w:rPr>
          <w:rFonts w:ascii="Arial" w:hAnsi="Arial" w:cs="Arial"/>
          <w:sz w:val="24"/>
          <w:szCs w:val="24"/>
        </w:rPr>
      </w:pPr>
    </w:p>
    <w:p w14:paraId="35E4122D" w14:textId="77777777" w:rsidR="00986084" w:rsidRDefault="00986084" w:rsidP="201D933C">
      <w:pPr>
        <w:rPr>
          <w:rFonts w:ascii="Arial" w:hAnsi="Arial" w:cs="Arial"/>
          <w:sz w:val="24"/>
          <w:szCs w:val="24"/>
        </w:rPr>
      </w:pPr>
    </w:p>
    <w:p w14:paraId="1330E0E1" w14:textId="2EC2DC78" w:rsidR="00986084" w:rsidRDefault="00CF603E" w:rsidP="201D933C">
      <w:pPr>
        <w:rPr>
          <w:rFonts w:ascii="Arial" w:hAnsi="Arial" w:cs="Arial"/>
          <w:sz w:val="24"/>
          <w:szCs w:val="24"/>
        </w:rPr>
      </w:pPr>
      <w:r>
        <w:rPr>
          <w:rFonts w:ascii="Arial" w:hAnsi="Arial" w:cs="Arial"/>
          <w:sz w:val="24"/>
          <w:szCs w:val="24"/>
        </w:rPr>
        <w:t>Appendix 3</w:t>
      </w:r>
    </w:p>
    <w:p w14:paraId="2A0E92BE" w14:textId="678D567A" w:rsidR="00CF603E" w:rsidRDefault="00DB39B4" w:rsidP="201D933C">
      <w:pPr>
        <w:rPr>
          <w:rFonts w:ascii="Arial" w:hAnsi="Arial" w:cs="Arial"/>
          <w:sz w:val="24"/>
          <w:szCs w:val="24"/>
        </w:rPr>
      </w:pPr>
      <w:r>
        <w:rPr>
          <w:rFonts w:ascii="Arial" w:hAnsi="Arial" w:cs="Arial"/>
          <w:noProof/>
          <w:sz w:val="24"/>
          <w:szCs w:val="24"/>
        </w:rPr>
        <w:drawing>
          <wp:inline distT="0" distB="0" distL="0" distR="0" wp14:anchorId="35C17F7E" wp14:editId="50DA737D">
            <wp:extent cx="5906135" cy="7468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6135" cy="7468870"/>
                    </a:xfrm>
                    <a:prstGeom prst="rect">
                      <a:avLst/>
                    </a:prstGeom>
                    <a:noFill/>
                  </pic:spPr>
                </pic:pic>
              </a:graphicData>
            </a:graphic>
          </wp:inline>
        </w:drawing>
      </w:r>
    </w:p>
    <w:p w14:paraId="5001E2AE" w14:textId="77777777" w:rsidR="00CF603E" w:rsidRDefault="00CF603E" w:rsidP="201D933C">
      <w:pPr>
        <w:rPr>
          <w:rFonts w:ascii="Arial" w:hAnsi="Arial" w:cs="Arial"/>
          <w:sz w:val="24"/>
          <w:szCs w:val="24"/>
        </w:rPr>
      </w:pPr>
    </w:p>
    <w:p w14:paraId="16026960" w14:textId="77777777" w:rsidR="00CF603E" w:rsidRDefault="00CF603E" w:rsidP="201D933C">
      <w:pPr>
        <w:rPr>
          <w:rFonts w:ascii="Arial" w:hAnsi="Arial" w:cs="Arial"/>
          <w:sz w:val="24"/>
          <w:szCs w:val="24"/>
        </w:rPr>
      </w:pPr>
    </w:p>
    <w:p w14:paraId="0A6521F4" w14:textId="77777777" w:rsidR="00C25AE9" w:rsidRDefault="00C25AE9" w:rsidP="201D933C">
      <w:pPr>
        <w:rPr>
          <w:rFonts w:ascii="Arial" w:hAnsi="Arial" w:cs="Arial"/>
          <w:sz w:val="24"/>
          <w:szCs w:val="24"/>
        </w:rPr>
      </w:pPr>
    </w:p>
    <w:p w14:paraId="3D7CB173" w14:textId="77777777" w:rsidR="00C25AE9" w:rsidRDefault="00C25AE9" w:rsidP="201D933C">
      <w:pPr>
        <w:rPr>
          <w:rFonts w:ascii="Arial" w:hAnsi="Arial" w:cs="Arial"/>
          <w:sz w:val="24"/>
          <w:szCs w:val="24"/>
        </w:rPr>
      </w:pPr>
    </w:p>
    <w:p w14:paraId="332F2A7D" w14:textId="0622A808" w:rsidR="003C5072" w:rsidRDefault="00426740" w:rsidP="201D933C">
      <w:pPr>
        <w:rPr>
          <w:rFonts w:ascii="Arial" w:hAnsi="Arial" w:cs="Arial"/>
          <w:sz w:val="24"/>
          <w:szCs w:val="24"/>
        </w:rPr>
      </w:pPr>
      <w:r>
        <w:rPr>
          <w:rFonts w:ascii="Arial" w:hAnsi="Arial" w:cs="Arial"/>
          <w:sz w:val="24"/>
          <w:szCs w:val="24"/>
        </w:rPr>
        <w:t>Appendix 4</w:t>
      </w:r>
    </w:p>
    <w:p w14:paraId="0BB787B7" w14:textId="77777777" w:rsidR="00AA376B" w:rsidRDefault="00AA376B" w:rsidP="201D933C">
      <w:pPr>
        <w:rPr>
          <w:rFonts w:ascii="Arial" w:hAnsi="Arial" w:cs="Arial"/>
          <w:sz w:val="24"/>
          <w:szCs w:val="24"/>
        </w:rPr>
      </w:pPr>
    </w:p>
    <w:p w14:paraId="3E871767" w14:textId="10FED9F9" w:rsidR="00426740" w:rsidRDefault="007937B6" w:rsidP="201D933C">
      <w:pPr>
        <w:rPr>
          <w:rFonts w:ascii="Arial" w:hAnsi="Arial" w:cs="Arial"/>
          <w:sz w:val="24"/>
          <w:szCs w:val="24"/>
        </w:rPr>
      </w:pPr>
      <w:r w:rsidRPr="007937B6">
        <w:rPr>
          <w:rFonts w:ascii="Arial" w:hAnsi="Arial" w:cs="Arial"/>
          <w:noProof/>
          <w:sz w:val="24"/>
          <w:szCs w:val="24"/>
        </w:rPr>
        <w:drawing>
          <wp:inline distT="0" distB="0" distL="0" distR="0" wp14:anchorId="1BFCDA22" wp14:editId="1C7708BA">
            <wp:extent cx="5732145" cy="6434455"/>
            <wp:effectExtent l="0" t="0" r="1905" b="444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5"/>
                    <a:stretch>
                      <a:fillRect/>
                    </a:stretch>
                  </pic:blipFill>
                  <pic:spPr>
                    <a:xfrm>
                      <a:off x="0" y="0"/>
                      <a:ext cx="5732145" cy="6434455"/>
                    </a:xfrm>
                    <a:prstGeom prst="rect">
                      <a:avLst/>
                    </a:prstGeom>
                  </pic:spPr>
                </pic:pic>
              </a:graphicData>
            </a:graphic>
          </wp:inline>
        </w:drawing>
      </w:r>
    </w:p>
    <w:p w14:paraId="24CF032F" w14:textId="77777777" w:rsidR="00426740" w:rsidRDefault="00426740" w:rsidP="201D933C">
      <w:pPr>
        <w:rPr>
          <w:rFonts w:ascii="Arial" w:hAnsi="Arial" w:cs="Arial"/>
          <w:sz w:val="24"/>
          <w:szCs w:val="24"/>
        </w:rPr>
      </w:pPr>
    </w:p>
    <w:p w14:paraId="5BCEAB07" w14:textId="77777777" w:rsidR="00426740" w:rsidRDefault="00426740" w:rsidP="201D933C">
      <w:pPr>
        <w:rPr>
          <w:rFonts w:ascii="Arial" w:hAnsi="Arial" w:cs="Arial"/>
          <w:sz w:val="24"/>
          <w:szCs w:val="24"/>
        </w:rPr>
      </w:pPr>
    </w:p>
    <w:p w14:paraId="4BC74D81" w14:textId="77777777" w:rsidR="004D4B0A" w:rsidRDefault="004D4B0A" w:rsidP="201D933C">
      <w:pPr>
        <w:rPr>
          <w:rFonts w:ascii="Arial" w:hAnsi="Arial" w:cs="Arial"/>
          <w:sz w:val="24"/>
          <w:szCs w:val="24"/>
        </w:rPr>
      </w:pPr>
    </w:p>
    <w:p w14:paraId="195D90EC" w14:textId="77777777" w:rsidR="00AA376B" w:rsidRDefault="00AA376B" w:rsidP="201D933C">
      <w:pPr>
        <w:rPr>
          <w:rFonts w:ascii="Arial" w:hAnsi="Arial" w:cs="Arial"/>
          <w:sz w:val="24"/>
          <w:szCs w:val="24"/>
        </w:rPr>
      </w:pPr>
    </w:p>
    <w:p w14:paraId="23A21BF3" w14:textId="77777777" w:rsidR="00B36778" w:rsidRDefault="00B36778" w:rsidP="201D933C">
      <w:pPr>
        <w:rPr>
          <w:rFonts w:ascii="Arial" w:hAnsi="Arial" w:cs="Arial"/>
          <w:sz w:val="24"/>
          <w:szCs w:val="24"/>
        </w:rPr>
      </w:pPr>
    </w:p>
    <w:p w14:paraId="3E0E8F6E" w14:textId="48E2FDA6" w:rsidR="00426740" w:rsidRDefault="00426740" w:rsidP="201D933C">
      <w:pPr>
        <w:rPr>
          <w:rFonts w:ascii="Arial" w:hAnsi="Arial" w:cs="Arial"/>
          <w:sz w:val="24"/>
          <w:szCs w:val="24"/>
        </w:rPr>
      </w:pPr>
      <w:r>
        <w:rPr>
          <w:rFonts w:ascii="Arial" w:hAnsi="Arial" w:cs="Arial"/>
          <w:sz w:val="24"/>
          <w:szCs w:val="24"/>
        </w:rPr>
        <w:t>Appendix 5</w:t>
      </w:r>
    </w:p>
    <w:p w14:paraId="533B60E2" w14:textId="77777777" w:rsidR="004D4B0A" w:rsidRDefault="004D4B0A" w:rsidP="201D933C">
      <w:pPr>
        <w:rPr>
          <w:rFonts w:ascii="Arial" w:hAnsi="Arial" w:cs="Arial"/>
          <w:sz w:val="24"/>
          <w:szCs w:val="24"/>
        </w:rPr>
      </w:pPr>
    </w:p>
    <w:p w14:paraId="2E5A2D2B" w14:textId="77777777" w:rsidR="00246445" w:rsidRDefault="00246445" w:rsidP="201D933C">
      <w:pPr>
        <w:rPr>
          <w:rFonts w:ascii="Arial" w:hAnsi="Arial" w:cs="Arial"/>
          <w:sz w:val="24"/>
          <w:szCs w:val="24"/>
        </w:rPr>
      </w:pPr>
    </w:p>
    <w:p w14:paraId="0C377B28" w14:textId="52613F10" w:rsidR="00426740" w:rsidRDefault="0033160A" w:rsidP="201D933C">
      <w:pPr>
        <w:rPr>
          <w:rFonts w:ascii="Arial" w:hAnsi="Arial" w:cs="Arial"/>
          <w:sz w:val="24"/>
          <w:szCs w:val="24"/>
        </w:rPr>
      </w:pPr>
      <w:r>
        <w:rPr>
          <w:rFonts w:ascii="Arial" w:hAnsi="Arial" w:cs="Arial"/>
          <w:sz w:val="24"/>
          <w:szCs w:val="24"/>
        </w:rPr>
        <w:t xml:space="preserve">                    </w:t>
      </w:r>
      <w:r w:rsidR="00246445">
        <w:rPr>
          <w:rFonts w:ascii="Arial" w:hAnsi="Arial" w:cs="Arial"/>
          <w:sz w:val="24"/>
          <w:szCs w:val="24"/>
        </w:rPr>
        <w:t>Chi-squared calculation</w:t>
      </w:r>
    </w:p>
    <w:tbl>
      <w:tblPr>
        <w:tblStyle w:val="TableGrid"/>
        <w:tblW w:w="0" w:type="auto"/>
        <w:tblLook w:val="04A0" w:firstRow="1" w:lastRow="0" w:firstColumn="1" w:lastColumn="0" w:noHBand="0" w:noVBand="1"/>
      </w:tblPr>
      <w:tblGrid>
        <w:gridCol w:w="2254"/>
        <w:gridCol w:w="2254"/>
        <w:gridCol w:w="2254"/>
        <w:gridCol w:w="2255"/>
      </w:tblGrid>
      <w:tr w:rsidR="00F2652D" w14:paraId="06B58841" w14:textId="77777777" w:rsidTr="00F2652D">
        <w:tc>
          <w:tcPr>
            <w:tcW w:w="2254" w:type="dxa"/>
          </w:tcPr>
          <w:p w14:paraId="02D75228" w14:textId="77777777" w:rsidR="00F2652D" w:rsidRDefault="00F2652D" w:rsidP="201D933C">
            <w:pPr>
              <w:rPr>
                <w:rFonts w:ascii="Arial" w:hAnsi="Arial" w:cs="Arial"/>
                <w:sz w:val="24"/>
                <w:szCs w:val="24"/>
              </w:rPr>
            </w:pPr>
          </w:p>
        </w:tc>
        <w:tc>
          <w:tcPr>
            <w:tcW w:w="2254" w:type="dxa"/>
          </w:tcPr>
          <w:p w14:paraId="19777F15" w14:textId="0CE22244" w:rsidR="00F2652D" w:rsidRPr="0033160A" w:rsidRDefault="00D12A8E" w:rsidP="201D933C">
            <w:pPr>
              <w:rPr>
                <w:rFonts w:ascii="Arial" w:hAnsi="Arial" w:cs="Arial"/>
                <w:sz w:val="24"/>
                <w:szCs w:val="24"/>
              </w:rPr>
            </w:pPr>
            <w:r w:rsidRPr="0033160A">
              <w:rPr>
                <w:rFonts w:ascii="Arial" w:hAnsi="Arial" w:cs="Arial"/>
                <w:sz w:val="24"/>
                <w:szCs w:val="24"/>
              </w:rPr>
              <w:t xml:space="preserve">  MALE</w:t>
            </w:r>
          </w:p>
        </w:tc>
        <w:tc>
          <w:tcPr>
            <w:tcW w:w="2254" w:type="dxa"/>
          </w:tcPr>
          <w:p w14:paraId="1853051A" w14:textId="2124990F" w:rsidR="00F2652D" w:rsidRDefault="00D12A8E" w:rsidP="201D933C">
            <w:pPr>
              <w:rPr>
                <w:rFonts w:ascii="Arial" w:hAnsi="Arial" w:cs="Arial"/>
                <w:sz w:val="24"/>
                <w:szCs w:val="24"/>
              </w:rPr>
            </w:pPr>
            <w:r>
              <w:rPr>
                <w:rFonts w:ascii="Arial" w:hAnsi="Arial" w:cs="Arial"/>
                <w:sz w:val="24"/>
                <w:szCs w:val="24"/>
              </w:rPr>
              <w:t xml:space="preserve">   FEMALE</w:t>
            </w:r>
          </w:p>
        </w:tc>
        <w:tc>
          <w:tcPr>
            <w:tcW w:w="2255" w:type="dxa"/>
          </w:tcPr>
          <w:p w14:paraId="43F770F7" w14:textId="203ED032" w:rsidR="00F2652D" w:rsidRDefault="003B32DB" w:rsidP="201D933C">
            <w:pPr>
              <w:rPr>
                <w:rFonts w:ascii="Arial" w:hAnsi="Arial" w:cs="Arial"/>
                <w:sz w:val="24"/>
                <w:szCs w:val="24"/>
              </w:rPr>
            </w:pPr>
            <w:r>
              <w:rPr>
                <w:rFonts w:ascii="Arial" w:hAnsi="Arial" w:cs="Arial"/>
                <w:sz w:val="24"/>
                <w:szCs w:val="24"/>
              </w:rPr>
              <w:t xml:space="preserve">   TOTALS</w:t>
            </w:r>
          </w:p>
        </w:tc>
      </w:tr>
      <w:tr w:rsidR="00F2652D" w14:paraId="7AD382BD" w14:textId="77777777" w:rsidTr="00F2652D">
        <w:tc>
          <w:tcPr>
            <w:tcW w:w="2254" w:type="dxa"/>
          </w:tcPr>
          <w:p w14:paraId="7D38D4E4" w14:textId="7C888D5E" w:rsidR="00F2652D" w:rsidRDefault="00D12A8E" w:rsidP="201D933C">
            <w:pPr>
              <w:rPr>
                <w:rFonts w:ascii="Arial" w:hAnsi="Arial" w:cs="Arial"/>
                <w:sz w:val="24"/>
                <w:szCs w:val="24"/>
              </w:rPr>
            </w:pPr>
            <w:r>
              <w:rPr>
                <w:rFonts w:ascii="Arial" w:hAnsi="Arial" w:cs="Arial"/>
                <w:sz w:val="24"/>
                <w:szCs w:val="24"/>
              </w:rPr>
              <w:t>WORK</w:t>
            </w:r>
          </w:p>
        </w:tc>
        <w:tc>
          <w:tcPr>
            <w:tcW w:w="2254" w:type="dxa"/>
          </w:tcPr>
          <w:p w14:paraId="084C2046" w14:textId="2A8C324D" w:rsidR="00F2652D" w:rsidRPr="0033160A" w:rsidRDefault="003B32DB" w:rsidP="201D933C">
            <w:pPr>
              <w:rPr>
                <w:rFonts w:ascii="Arial" w:hAnsi="Arial" w:cs="Arial"/>
                <w:sz w:val="24"/>
                <w:szCs w:val="24"/>
              </w:rPr>
            </w:pPr>
            <w:r w:rsidRPr="0033160A">
              <w:rPr>
                <w:rFonts w:ascii="Arial" w:hAnsi="Arial" w:cs="Arial"/>
                <w:sz w:val="24"/>
                <w:szCs w:val="24"/>
              </w:rPr>
              <w:t xml:space="preserve">     10</w:t>
            </w:r>
          </w:p>
        </w:tc>
        <w:tc>
          <w:tcPr>
            <w:tcW w:w="2254" w:type="dxa"/>
          </w:tcPr>
          <w:p w14:paraId="6B7ED134" w14:textId="7E08CFDD" w:rsidR="00F2652D" w:rsidRDefault="003B32DB" w:rsidP="201D933C">
            <w:pPr>
              <w:rPr>
                <w:rFonts w:ascii="Arial" w:hAnsi="Arial" w:cs="Arial"/>
                <w:sz w:val="24"/>
                <w:szCs w:val="24"/>
              </w:rPr>
            </w:pPr>
            <w:r>
              <w:rPr>
                <w:rFonts w:ascii="Arial" w:hAnsi="Arial" w:cs="Arial"/>
                <w:sz w:val="24"/>
                <w:szCs w:val="24"/>
              </w:rPr>
              <w:t xml:space="preserve">      18</w:t>
            </w:r>
          </w:p>
        </w:tc>
        <w:tc>
          <w:tcPr>
            <w:tcW w:w="2255" w:type="dxa"/>
          </w:tcPr>
          <w:p w14:paraId="7B2CA56F" w14:textId="03BD1CB8" w:rsidR="00F2652D" w:rsidRDefault="00CE18A2" w:rsidP="201D933C">
            <w:pPr>
              <w:rPr>
                <w:rFonts w:ascii="Arial" w:hAnsi="Arial" w:cs="Arial"/>
                <w:sz w:val="24"/>
                <w:szCs w:val="24"/>
              </w:rPr>
            </w:pPr>
            <w:r>
              <w:rPr>
                <w:rFonts w:ascii="Arial" w:hAnsi="Arial" w:cs="Arial"/>
                <w:sz w:val="24"/>
                <w:szCs w:val="24"/>
              </w:rPr>
              <w:t xml:space="preserve">      28</w:t>
            </w:r>
          </w:p>
        </w:tc>
      </w:tr>
      <w:tr w:rsidR="00F2652D" w14:paraId="30C74997" w14:textId="77777777" w:rsidTr="00F2652D">
        <w:tc>
          <w:tcPr>
            <w:tcW w:w="2254" w:type="dxa"/>
          </w:tcPr>
          <w:p w14:paraId="1F4B90C3" w14:textId="1A4CA5F0" w:rsidR="00F2652D" w:rsidRDefault="00D12A8E" w:rsidP="201D933C">
            <w:pPr>
              <w:rPr>
                <w:rFonts w:ascii="Arial" w:hAnsi="Arial" w:cs="Arial"/>
                <w:sz w:val="24"/>
                <w:szCs w:val="24"/>
              </w:rPr>
            </w:pPr>
            <w:r>
              <w:rPr>
                <w:rFonts w:ascii="Arial" w:hAnsi="Arial" w:cs="Arial"/>
                <w:sz w:val="24"/>
                <w:szCs w:val="24"/>
              </w:rPr>
              <w:t>HOME</w:t>
            </w:r>
          </w:p>
        </w:tc>
        <w:tc>
          <w:tcPr>
            <w:tcW w:w="2254" w:type="dxa"/>
          </w:tcPr>
          <w:p w14:paraId="30FD454F" w14:textId="4BA1BC2A" w:rsidR="00F2652D" w:rsidRPr="0033160A" w:rsidRDefault="003B32DB" w:rsidP="201D933C">
            <w:pPr>
              <w:rPr>
                <w:rFonts w:ascii="Arial" w:hAnsi="Arial" w:cs="Arial"/>
                <w:sz w:val="24"/>
                <w:szCs w:val="24"/>
              </w:rPr>
            </w:pPr>
            <w:r w:rsidRPr="0033160A">
              <w:rPr>
                <w:rFonts w:ascii="Arial" w:hAnsi="Arial" w:cs="Arial"/>
                <w:sz w:val="24"/>
                <w:szCs w:val="24"/>
              </w:rPr>
              <w:t xml:space="preserve">       4</w:t>
            </w:r>
          </w:p>
        </w:tc>
        <w:tc>
          <w:tcPr>
            <w:tcW w:w="2254" w:type="dxa"/>
          </w:tcPr>
          <w:p w14:paraId="7F58B193" w14:textId="410D1249" w:rsidR="00F2652D" w:rsidRDefault="003B32DB" w:rsidP="201D933C">
            <w:pPr>
              <w:rPr>
                <w:rFonts w:ascii="Arial" w:hAnsi="Arial" w:cs="Arial"/>
                <w:sz w:val="24"/>
                <w:szCs w:val="24"/>
              </w:rPr>
            </w:pPr>
            <w:r>
              <w:rPr>
                <w:rFonts w:ascii="Arial" w:hAnsi="Arial" w:cs="Arial"/>
                <w:sz w:val="24"/>
                <w:szCs w:val="24"/>
              </w:rPr>
              <w:t xml:space="preserve">       </w:t>
            </w:r>
            <w:r w:rsidR="00CE18A2">
              <w:rPr>
                <w:rFonts w:ascii="Arial" w:hAnsi="Arial" w:cs="Arial"/>
                <w:sz w:val="24"/>
                <w:szCs w:val="24"/>
              </w:rPr>
              <w:t>8</w:t>
            </w:r>
          </w:p>
        </w:tc>
        <w:tc>
          <w:tcPr>
            <w:tcW w:w="2255" w:type="dxa"/>
          </w:tcPr>
          <w:p w14:paraId="08A1585B" w14:textId="497015FA" w:rsidR="00F2652D" w:rsidRDefault="00CE18A2" w:rsidP="201D933C">
            <w:pPr>
              <w:rPr>
                <w:rFonts w:ascii="Arial" w:hAnsi="Arial" w:cs="Arial"/>
                <w:sz w:val="24"/>
                <w:szCs w:val="24"/>
              </w:rPr>
            </w:pPr>
            <w:r>
              <w:rPr>
                <w:rFonts w:ascii="Arial" w:hAnsi="Arial" w:cs="Arial"/>
                <w:sz w:val="24"/>
                <w:szCs w:val="24"/>
              </w:rPr>
              <w:t xml:space="preserve">      12</w:t>
            </w:r>
          </w:p>
        </w:tc>
      </w:tr>
      <w:tr w:rsidR="00F2652D" w14:paraId="634D0602" w14:textId="77777777" w:rsidTr="00F2652D">
        <w:tc>
          <w:tcPr>
            <w:tcW w:w="2254" w:type="dxa"/>
          </w:tcPr>
          <w:p w14:paraId="685EF7FA" w14:textId="4CBA57A9" w:rsidR="00F2652D" w:rsidRDefault="00D12A8E" w:rsidP="201D933C">
            <w:pPr>
              <w:rPr>
                <w:rFonts w:ascii="Arial" w:hAnsi="Arial" w:cs="Arial"/>
                <w:sz w:val="24"/>
                <w:szCs w:val="24"/>
              </w:rPr>
            </w:pPr>
            <w:r>
              <w:rPr>
                <w:rFonts w:ascii="Arial" w:hAnsi="Arial" w:cs="Arial"/>
                <w:sz w:val="24"/>
                <w:szCs w:val="24"/>
              </w:rPr>
              <w:t>TOTALS</w:t>
            </w:r>
          </w:p>
        </w:tc>
        <w:tc>
          <w:tcPr>
            <w:tcW w:w="2254" w:type="dxa"/>
          </w:tcPr>
          <w:p w14:paraId="1E5C0EA9" w14:textId="63CC9075" w:rsidR="00F2652D" w:rsidRPr="0033160A" w:rsidRDefault="003B32DB" w:rsidP="201D933C">
            <w:pPr>
              <w:rPr>
                <w:rFonts w:ascii="Arial" w:hAnsi="Arial" w:cs="Arial"/>
                <w:sz w:val="24"/>
                <w:szCs w:val="24"/>
              </w:rPr>
            </w:pPr>
            <w:r w:rsidRPr="0033160A">
              <w:rPr>
                <w:rFonts w:ascii="Arial" w:hAnsi="Arial" w:cs="Arial"/>
                <w:sz w:val="24"/>
                <w:szCs w:val="24"/>
              </w:rPr>
              <w:t xml:space="preserve">      14</w:t>
            </w:r>
          </w:p>
        </w:tc>
        <w:tc>
          <w:tcPr>
            <w:tcW w:w="2254" w:type="dxa"/>
          </w:tcPr>
          <w:p w14:paraId="4CAB1EE5" w14:textId="38BBA707" w:rsidR="00F2652D" w:rsidRDefault="00CE18A2" w:rsidP="201D933C">
            <w:pPr>
              <w:rPr>
                <w:rFonts w:ascii="Arial" w:hAnsi="Arial" w:cs="Arial"/>
                <w:sz w:val="24"/>
                <w:szCs w:val="24"/>
              </w:rPr>
            </w:pPr>
            <w:r>
              <w:rPr>
                <w:rFonts w:ascii="Arial" w:hAnsi="Arial" w:cs="Arial"/>
                <w:sz w:val="24"/>
                <w:szCs w:val="24"/>
              </w:rPr>
              <w:t xml:space="preserve">       26</w:t>
            </w:r>
          </w:p>
        </w:tc>
        <w:tc>
          <w:tcPr>
            <w:tcW w:w="2255" w:type="dxa"/>
          </w:tcPr>
          <w:p w14:paraId="5BCD0531" w14:textId="7F31C4F8" w:rsidR="00F2652D" w:rsidRDefault="00CE18A2" w:rsidP="201D933C">
            <w:pPr>
              <w:rPr>
                <w:rFonts w:ascii="Arial" w:hAnsi="Arial" w:cs="Arial"/>
                <w:sz w:val="24"/>
                <w:szCs w:val="24"/>
              </w:rPr>
            </w:pPr>
            <w:r>
              <w:rPr>
                <w:rFonts w:ascii="Arial" w:hAnsi="Arial" w:cs="Arial"/>
                <w:sz w:val="24"/>
                <w:szCs w:val="24"/>
              </w:rPr>
              <w:t xml:space="preserve">       </w:t>
            </w:r>
            <w:r w:rsidR="00542CE0">
              <w:rPr>
                <w:rFonts w:ascii="Arial" w:hAnsi="Arial" w:cs="Arial"/>
                <w:sz w:val="24"/>
                <w:szCs w:val="24"/>
              </w:rPr>
              <w:t>N=40</w:t>
            </w:r>
          </w:p>
        </w:tc>
      </w:tr>
    </w:tbl>
    <w:p w14:paraId="0AD5ED90" w14:textId="77777777" w:rsidR="00426740" w:rsidRDefault="00426740" w:rsidP="201D933C">
      <w:pPr>
        <w:rPr>
          <w:rFonts w:ascii="Arial" w:hAnsi="Arial" w:cs="Arial"/>
          <w:sz w:val="24"/>
          <w:szCs w:val="24"/>
        </w:rPr>
      </w:pPr>
    </w:p>
    <w:p w14:paraId="54F03656" w14:textId="77777777" w:rsidR="00426740" w:rsidRPr="003C5072" w:rsidRDefault="00426740" w:rsidP="201D933C">
      <w:pPr>
        <w:rPr>
          <w:rFonts w:ascii="Arial" w:hAnsi="Arial" w:cs="Arial"/>
          <w:sz w:val="24"/>
          <w:szCs w:val="24"/>
        </w:rPr>
      </w:pPr>
    </w:p>
    <w:p w14:paraId="7079FB87" w14:textId="77777777" w:rsidR="009473A7" w:rsidRDefault="00542CE0" w:rsidP="201D933C">
      <w:pPr>
        <w:rPr>
          <w:sz w:val="24"/>
          <w:szCs w:val="24"/>
        </w:rPr>
      </w:pPr>
      <w:r w:rsidRPr="007A7BAA">
        <w:rPr>
          <w:sz w:val="24"/>
          <w:szCs w:val="24"/>
        </w:rPr>
        <w:t>Expected Frequen</w:t>
      </w:r>
      <w:r w:rsidR="00F10282" w:rsidRPr="007A7BAA">
        <w:rPr>
          <w:sz w:val="24"/>
          <w:szCs w:val="24"/>
        </w:rPr>
        <w:t>c</w:t>
      </w:r>
      <w:r w:rsidR="00383E12" w:rsidRPr="007A7BAA">
        <w:rPr>
          <w:sz w:val="24"/>
          <w:szCs w:val="24"/>
        </w:rPr>
        <w:t>i</w:t>
      </w:r>
      <w:r w:rsidR="000B2E1E" w:rsidRPr="007A7BAA">
        <w:rPr>
          <w:sz w:val="24"/>
          <w:szCs w:val="24"/>
        </w:rPr>
        <w:t>es</w:t>
      </w:r>
    </w:p>
    <w:p w14:paraId="698B043D" w14:textId="77777777" w:rsidR="007A7BAA" w:rsidRPr="007A7BAA" w:rsidRDefault="007A7BAA" w:rsidP="201D933C">
      <w:pPr>
        <w:rPr>
          <w:sz w:val="24"/>
          <w:szCs w:val="24"/>
        </w:rPr>
      </w:pPr>
    </w:p>
    <w:p w14:paraId="13A64EFD" w14:textId="33B9DD09" w:rsidR="00522618" w:rsidRPr="000601C1" w:rsidRDefault="00680D0B" w:rsidP="201D933C">
      <w:pPr>
        <w:rPr>
          <w:rFonts w:eastAsiaTheme="minorEastAsia"/>
        </w:rPr>
      </w:pPr>
      <w:r>
        <w:rPr>
          <w:rFonts w:eastAsiaTheme="minorEastAsia"/>
        </w:rPr>
        <w:t xml:space="preserve">  A     </w:t>
      </w:r>
      <m:oMath>
        <m:r>
          <w:rPr>
            <w:rFonts w:ascii="Cambria Math" w:eastAsiaTheme="minorEastAsia" w:hAnsi="Cambria Math"/>
          </w:rPr>
          <m:t xml:space="preserve">       </m:t>
        </m:r>
        <m:f>
          <m:fPr>
            <m:ctrlPr>
              <w:rPr>
                <w:rFonts w:ascii="Cambria Math" w:hAnsi="Cambria Math"/>
                <w:i/>
              </w:rPr>
            </m:ctrlPr>
          </m:fPr>
          <m:num>
            <m:r>
              <w:rPr>
                <w:rFonts w:ascii="Cambria Math" w:hAnsi="Cambria Math"/>
              </w:rPr>
              <m:t>14×28</m:t>
            </m:r>
          </m:num>
          <m:den>
            <m:eqArr>
              <m:eqArrPr>
                <m:ctrlPr>
                  <w:rPr>
                    <w:rFonts w:ascii="Cambria Math" w:hAnsi="Cambria Math"/>
                    <w:i/>
                  </w:rPr>
                </m:ctrlPr>
              </m:eqArrPr>
              <m:e>
                <m:r>
                  <w:rPr>
                    <w:rFonts w:ascii="Cambria Math" w:hAnsi="Cambria Math"/>
                  </w:rPr>
                  <m:t>40</m:t>
                </m:r>
              </m:e>
              <m:e/>
            </m:eqArr>
          </m:den>
        </m:f>
      </m:oMath>
      <w:r w:rsidR="009473A7">
        <w:rPr>
          <w:rFonts w:eastAsiaTheme="minorEastAsia"/>
        </w:rPr>
        <w:t xml:space="preserve"> </w:t>
      </w:r>
      <w:r w:rsidR="00522618">
        <w:rPr>
          <w:rFonts w:eastAsiaTheme="minorEastAsia"/>
        </w:rPr>
        <w:t>=</w:t>
      </w:r>
      <m:oMath>
        <m:f>
          <m:fPr>
            <m:ctrlPr>
              <w:rPr>
                <w:rFonts w:ascii="Cambria Math" w:eastAsiaTheme="minorEastAsia" w:hAnsi="Cambria Math"/>
                <w:i/>
              </w:rPr>
            </m:ctrlPr>
          </m:fPr>
          <m:num>
            <m:r>
              <w:rPr>
                <w:rFonts w:ascii="Cambria Math" w:eastAsiaTheme="minorEastAsia" w:hAnsi="Cambria Math"/>
              </w:rPr>
              <m:t xml:space="preserve">392  </m:t>
            </m:r>
          </m:num>
          <m:den>
            <m:r>
              <w:rPr>
                <w:rFonts w:ascii="Cambria Math" w:eastAsiaTheme="minorEastAsia" w:hAnsi="Cambria Math"/>
              </w:rPr>
              <m:t>40</m:t>
            </m:r>
          </m:den>
        </m:f>
      </m:oMath>
      <w:r w:rsidR="00E10381">
        <w:rPr>
          <w:rFonts w:eastAsiaTheme="minorEastAsia"/>
        </w:rPr>
        <w:t>= 9.8</w:t>
      </w:r>
    </w:p>
    <w:p w14:paraId="538D4CAC" w14:textId="0CC4A745" w:rsidR="000601C1" w:rsidRDefault="00680D0B" w:rsidP="201D933C">
      <w:pPr>
        <w:rPr>
          <w:rFonts w:eastAsiaTheme="minorEastAsia"/>
        </w:rPr>
      </w:pPr>
      <w:r>
        <w:rPr>
          <w:rFonts w:eastAsiaTheme="minorEastAsia"/>
        </w:rPr>
        <w:t xml:space="preserve">  B        </w:t>
      </w:r>
      <w:r w:rsidR="00E10381">
        <w:rPr>
          <w:rFonts w:eastAsiaTheme="minorEastAsia"/>
        </w:rPr>
        <w:t xml:space="preserve">  </w:t>
      </w:r>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18×26</m:t>
            </m:r>
          </m:num>
          <m:den>
            <m:r>
              <w:rPr>
                <w:rFonts w:ascii="Cambria Math" w:eastAsiaTheme="minorEastAsia" w:hAnsi="Cambria Math"/>
              </w:rPr>
              <m:t>40</m:t>
            </m:r>
          </m:den>
        </m:f>
      </m:oMath>
      <w:r w:rsidR="007E6E83">
        <w:rPr>
          <w:rFonts w:eastAsiaTheme="minorEastAsia"/>
        </w:rPr>
        <w:t>=</w:t>
      </w:r>
      <m:oMath>
        <m:f>
          <m:fPr>
            <m:ctrlPr>
              <w:rPr>
                <w:rFonts w:ascii="Cambria Math" w:eastAsiaTheme="minorEastAsia" w:hAnsi="Cambria Math"/>
                <w:i/>
              </w:rPr>
            </m:ctrlPr>
          </m:fPr>
          <m:num>
            <m:r>
              <w:rPr>
                <w:rFonts w:ascii="Cambria Math" w:eastAsiaTheme="minorEastAsia" w:hAnsi="Cambria Math"/>
              </w:rPr>
              <m:t>728</m:t>
            </m:r>
          </m:num>
          <m:den>
            <m:r>
              <w:rPr>
                <w:rFonts w:ascii="Cambria Math" w:eastAsiaTheme="minorEastAsia" w:hAnsi="Cambria Math"/>
              </w:rPr>
              <m:t>40</m:t>
            </m:r>
          </m:den>
        </m:f>
      </m:oMath>
      <w:r w:rsidR="00837582">
        <w:rPr>
          <w:rFonts w:eastAsiaTheme="minorEastAsia"/>
        </w:rPr>
        <w:t xml:space="preserve"> =</w:t>
      </w:r>
      <w:r w:rsidR="00E10381">
        <w:rPr>
          <w:rFonts w:eastAsiaTheme="minorEastAsia"/>
        </w:rPr>
        <w:t xml:space="preserve"> </w:t>
      </w:r>
      <w:r w:rsidR="00314AA3">
        <w:rPr>
          <w:rFonts w:eastAsiaTheme="minorEastAsia"/>
        </w:rPr>
        <w:t>18.2</w:t>
      </w:r>
    </w:p>
    <w:p w14:paraId="35933D25" w14:textId="6F51C559" w:rsidR="00314AA3" w:rsidRPr="0041509E" w:rsidRDefault="00680D0B" w:rsidP="201D933C">
      <w:pPr>
        <w:rPr>
          <w:rFonts w:eastAsiaTheme="minorEastAsia"/>
        </w:rPr>
      </w:pPr>
      <w:r>
        <w:rPr>
          <w:rFonts w:eastAsiaTheme="minorEastAsia"/>
        </w:rPr>
        <w:t xml:space="preserve">  C            </w:t>
      </w:r>
      <m:oMath>
        <m:f>
          <m:fPr>
            <m:ctrlPr>
              <w:rPr>
                <w:rFonts w:ascii="Cambria Math" w:eastAsiaTheme="minorEastAsia" w:hAnsi="Cambria Math"/>
                <w:i/>
              </w:rPr>
            </m:ctrlPr>
          </m:fPr>
          <m:num>
            <m:r>
              <w:rPr>
                <w:rFonts w:ascii="Cambria Math" w:eastAsiaTheme="minorEastAsia" w:hAnsi="Cambria Math"/>
              </w:rPr>
              <m:t>14×12</m:t>
            </m:r>
          </m:num>
          <m:den>
            <m:r>
              <w:rPr>
                <w:rFonts w:ascii="Cambria Math" w:eastAsiaTheme="minorEastAsia" w:hAnsi="Cambria Math"/>
              </w:rPr>
              <m:t>40</m:t>
            </m:r>
          </m:den>
        </m:f>
      </m:oMath>
      <w:r w:rsidR="0041509E">
        <w:rPr>
          <w:rFonts w:eastAsiaTheme="minorEastAsia"/>
        </w:rPr>
        <w:t>=</w:t>
      </w:r>
      <m:oMath>
        <m:f>
          <m:fPr>
            <m:ctrlPr>
              <w:rPr>
                <w:rFonts w:ascii="Cambria Math" w:eastAsiaTheme="minorEastAsia" w:hAnsi="Cambria Math"/>
                <w:i/>
              </w:rPr>
            </m:ctrlPr>
          </m:fPr>
          <m:num>
            <m:r>
              <w:rPr>
                <w:rFonts w:ascii="Cambria Math" w:eastAsiaTheme="minorEastAsia" w:hAnsi="Cambria Math"/>
              </w:rPr>
              <m:t>168</m:t>
            </m:r>
          </m:num>
          <m:den>
            <m:r>
              <w:rPr>
                <w:rFonts w:ascii="Cambria Math" w:eastAsiaTheme="minorEastAsia" w:hAnsi="Cambria Math"/>
              </w:rPr>
              <m:t>40</m:t>
            </m:r>
          </m:den>
        </m:f>
      </m:oMath>
      <w:r w:rsidR="00361D66">
        <w:rPr>
          <w:rFonts w:eastAsiaTheme="minorEastAsia"/>
        </w:rPr>
        <w:t>=</w:t>
      </w:r>
      <w:r w:rsidR="00E10381">
        <w:rPr>
          <w:rFonts w:eastAsiaTheme="minorEastAsia"/>
        </w:rPr>
        <w:t xml:space="preserve"> </w:t>
      </w:r>
      <w:r w:rsidR="00361D66">
        <w:rPr>
          <w:rFonts w:eastAsiaTheme="minorEastAsia"/>
        </w:rPr>
        <w:t>4.2</w:t>
      </w:r>
    </w:p>
    <w:p w14:paraId="37455C02" w14:textId="2F0CEBE2" w:rsidR="0041509E" w:rsidRDefault="00680D0B" w:rsidP="201D933C">
      <w:pPr>
        <w:rPr>
          <w:rFonts w:eastAsiaTheme="minorEastAsia"/>
        </w:rPr>
      </w:pPr>
      <w:r>
        <w:rPr>
          <w:rFonts w:eastAsiaTheme="minorEastAsia"/>
        </w:rPr>
        <w:t xml:space="preserve"> D            </w:t>
      </w:r>
      <m:oMath>
        <m:f>
          <m:fPr>
            <m:ctrlPr>
              <w:rPr>
                <w:rFonts w:ascii="Cambria Math" w:eastAsiaTheme="minorEastAsia" w:hAnsi="Cambria Math"/>
                <w:i/>
              </w:rPr>
            </m:ctrlPr>
          </m:fPr>
          <m:num>
            <m:r>
              <w:rPr>
                <w:rFonts w:ascii="Cambria Math" w:eastAsiaTheme="minorEastAsia" w:hAnsi="Cambria Math"/>
              </w:rPr>
              <m:t>12×26</m:t>
            </m:r>
          </m:num>
          <m:den>
            <m:r>
              <w:rPr>
                <w:rFonts w:ascii="Cambria Math" w:eastAsiaTheme="minorEastAsia" w:hAnsi="Cambria Math"/>
              </w:rPr>
              <m:t>40</m:t>
            </m:r>
          </m:den>
        </m:f>
      </m:oMath>
      <w:r w:rsidR="003F1713">
        <w:rPr>
          <w:rFonts w:eastAsiaTheme="minorEastAsia"/>
        </w:rPr>
        <w:t>=</w:t>
      </w:r>
      <m:oMath>
        <m:f>
          <m:fPr>
            <m:ctrlPr>
              <w:rPr>
                <w:rFonts w:ascii="Cambria Math" w:eastAsiaTheme="minorEastAsia" w:hAnsi="Cambria Math"/>
                <w:i/>
              </w:rPr>
            </m:ctrlPr>
          </m:fPr>
          <m:num>
            <m:r>
              <w:rPr>
                <w:rFonts w:ascii="Cambria Math" w:eastAsiaTheme="minorEastAsia" w:hAnsi="Cambria Math"/>
              </w:rPr>
              <m:t>312</m:t>
            </m:r>
          </m:num>
          <m:den>
            <m:r>
              <w:rPr>
                <w:rFonts w:ascii="Cambria Math" w:eastAsiaTheme="minorEastAsia" w:hAnsi="Cambria Math"/>
              </w:rPr>
              <m:t>40</m:t>
            </m:r>
          </m:den>
        </m:f>
      </m:oMath>
      <w:r w:rsidR="00A06E7D">
        <w:rPr>
          <w:rFonts w:eastAsiaTheme="minorEastAsia"/>
        </w:rPr>
        <w:t>=</w:t>
      </w:r>
      <w:r w:rsidR="00E10381">
        <w:rPr>
          <w:rFonts w:eastAsiaTheme="minorEastAsia"/>
        </w:rPr>
        <w:t xml:space="preserve"> </w:t>
      </w:r>
      <w:r w:rsidR="00A06E7D">
        <w:rPr>
          <w:rFonts w:eastAsiaTheme="minorEastAsia"/>
        </w:rPr>
        <w:t>7.8</w:t>
      </w:r>
    </w:p>
    <w:p w14:paraId="36954519" w14:textId="17F6DB1C" w:rsidR="007A7BAA" w:rsidRDefault="00091266" w:rsidP="201D933C">
      <w:pPr>
        <w:rPr>
          <w:rFonts w:eastAsiaTheme="minorEastAsia"/>
        </w:rPr>
      </w:pPr>
      <w:r>
        <w:rPr>
          <w:rFonts w:eastAsiaTheme="minorEastAsia"/>
        </w:rPr>
        <w:t xml:space="preserve">  </w:t>
      </w:r>
    </w:p>
    <w:p w14:paraId="340F1514" w14:textId="152E919F" w:rsidR="00A06E7D" w:rsidRPr="0041509E" w:rsidRDefault="00091266" w:rsidP="201D933C">
      <w:pPr>
        <w:rPr>
          <w:rFonts w:eastAsiaTheme="minorEastAsia"/>
        </w:rPr>
      </w:pPr>
      <w:r>
        <w:rPr>
          <w:rFonts w:eastAsiaTheme="minorEastAsia"/>
        </w:rPr>
        <w:t xml:space="preserve">                                                                  </w:t>
      </w:r>
      <w:r w:rsidR="00B8671C">
        <w:rPr>
          <w:rFonts w:eastAsiaTheme="minorEastAsia"/>
        </w:rPr>
        <w:t>OUTCOMES                                       EXPECTED</w:t>
      </w:r>
    </w:p>
    <w:tbl>
      <w:tblPr>
        <w:tblStyle w:val="TableGrid"/>
        <w:tblW w:w="0" w:type="auto"/>
        <w:tblLook w:val="04A0" w:firstRow="1" w:lastRow="0" w:firstColumn="1" w:lastColumn="0" w:noHBand="0" w:noVBand="1"/>
      </w:tblPr>
      <w:tblGrid>
        <w:gridCol w:w="3005"/>
        <w:gridCol w:w="3006"/>
        <w:gridCol w:w="3006"/>
      </w:tblGrid>
      <w:tr w:rsidR="00C73A50" w14:paraId="564AB62B" w14:textId="77777777" w:rsidTr="00C73A50">
        <w:tc>
          <w:tcPr>
            <w:tcW w:w="3005" w:type="dxa"/>
          </w:tcPr>
          <w:p w14:paraId="4A1C900D" w14:textId="50E0516E" w:rsidR="00C73A50" w:rsidRDefault="00C73A50" w:rsidP="201D933C">
            <w:r>
              <w:t xml:space="preserve">   </w:t>
            </w:r>
            <w:r w:rsidR="00A951EA">
              <w:t xml:space="preserve">  A</w:t>
            </w:r>
          </w:p>
        </w:tc>
        <w:tc>
          <w:tcPr>
            <w:tcW w:w="3006" w:type="dxa"/>
          </w:tcPr>
          <w:p w14:paraId="44CF184A" w14:textId="5068E731" w:rsidR="00C73A50" w:rsidRDefault="00951368" w:rsidP="201D933C">
            <w:r>
              <w:t xml:space="preserve">          4</w:t>
            </w:r>
          </w:p>
        </w:tc>
        <w:tc>
          <w:tcPr>
            <w:tcW w:w="3006" w:type="dxa"/>
          </w:tcPr>
          <w:p w14:paraId="57E3B95B" w14:textId="378F876F" w:rsidR="00C73A50" w:rsidRDefault="00951368" w:rsidP="201D933C">
            <w:r>
              <w:t xml:space="preserve">           4.2</w:t>
            </w:r>
          </w:p>
        </w:tc>
      </w:tr>
      <w:tr w:rsidR="00C73A50" w14:paraId="5A730981" w14:textId="77777777" w:rsidTr="00C73A50">
        <w:tc>
          <w:tcPr>
            <w:tcW w:w="3005" w:type="dxa"/>
          </w:tcPr>
          <w:p w14:paraId="0B3B6EDC" w14:textId="7106815F" w:rsidR="00C73A50" w:rsidRDefault="00A951EA" w:rsidP="201D933C">
            <w:r>
              <w:t xml:space="preserve">     B</w:t>
            </w:r>
          </w:p>
        </w:tc>
        <w:tc>
          <w:tcPr>
            <w:tcW w:w="3006" w:type="dxa"/>
          </w:tcPr>
          <w:p w14:paraId="02189C3B" w14:textId="1183CBDD" w:rsidR="00C73A50" w:rsidRDefault="00951368" w:rsidP="201D933C">
            <w:r>
              <w:t xml:space="preserve">          8</w:t>
            </w:r>
          </w:p>
        </w:tc>
        <w:tc>
          <w:tcPr>
            <w:tcW w:w="3006" w:type="dxa"/>
          </w:tcPr>
          <w:p w14:paraId="052E40A7" w14:textId="2A4269E8" w:rsidR="00C73A50" w:rsidRDefault="00951368" w:rsidP="201D933C">
            <w:r>
              <w:t xml:space="preserve">           7.8</w:t>
            </w:r>
          </w:p>
        </w:tc>
      </w:tr>
      <w:tr w:rsidR="00C73A50" w14:paraId="53841D10" w14:textId="77777777" w:rsidTr="00C73A50">
        <w:tc>
          <w:tcPr>
            <w:tcW w:w="3005" w:type="dxa"/>
          </w:tcPr>
          <w:p w14:paraId="0A408B99" w14:textId="01327EAE" w:rsidR="00C73A50" w:rsidRDefault="00A951EA" w:rsidP="201D933C">
            <w:r>
              <w:t xml:space="preserve">     C</w:t>
            </w:r>
          </w:p>
        </w:tc>
        <w:tc>
          <w:tcPr>
            <w:tcW w:w="3006" w:type="dxa"/>
          </w:tcPr>
          <w:p w14:paraId="69382CCB" w14:textId="08E89CD4" w:rsidR="00C73A50" w:rsidRDefault="00951368" w:rsidP="201D933C">
            <w:r>
              <w:t xml:space="preserve">        10</w:t>
            </w:r>
          </w:p>
        </w:tc>
        <w:tc>
          <w:tcPr>
            <w:tcW w:w="3006" w:type="dxa"/>
          </w:tcPr>
          <w:p w14:paraId="2B1B5B23" w14:textId="7E9DD879" w:rsidR="00C73A50" w:rsidRDefault="00951368" w:rsidP="201D933C">
            <w:r>
              <w:t xml:space="preserve">        </w:t>
            </w:r>
            <w:r w:rsidR="007A7BAA">
              <w:t xml:space="preserve"> </w:t>
            </w:r>
            <w:r>
              <w:t xml:space="preserve">  </w:t>
            </w:r>
            <w:r w:rsidR="00091266">
              <w:t>9.8</w:t>
            </w:r>
          </w:p>
        </w:tc>
      </w:tr>
      <w:tr w:rsidR="00C73A50" w14:paraId="63ECF3F7" w14:textId="77777777" w:rsidTr="00C73A50">
        <w:tc>
          <w:tcPr>
            <w:tcW w:w="3005" w:type="dxa"/>
          </w:tcPr>
          <w:p w14:paraId="0E5BD65E" w14:textId="0F8D4ED7" w:rsidR="00C73A50" w:rsidRDefault="00A951EA" w:rsidP="201D933C">
            <w:r>
              <w:t xml:space="preserve">     D</w:t>
            </w:r>
          </w:p>
        </w:tc>
        <w:tc>
          <w:tcPr>
            <w:tcW w:w="3006" w:type="dxa"/>
          </w:tcPr>
          <w:p w14:paraId="743B88AC" w14:textId="2F1084DB" w:rsidR="00C73A50" w:rsidRDefault="00951368" w:rsidP="201D933C">
            <w:r>
              <w:t xml:space="preserve">        18</w:t>
            </w:r>
          </w:p>
        </w:tc>
        <w:tc>
          <w:tcPr>
            <w:tcW w:w="3006" w:type="dxa"/>
          </w:tcPr>
          <w:p w14:paraId="2AF714FD" w14:textId="649B0C6C" w:rsidR="00C73A50" w:rsidRDefault="00091266" w:rsidP="201D933C">
            <w:r>
              <w:t xml:space="preserve">           18.2</w:t>
            </w:r>
          </w:p>
        </w:tc>
      </w:tr>
    </w:tbl>
    <w:p w14:paraId="6485814D" w14:textId="0E0AC343" w:rsidR="201D933C" w:rsidRDefault="201D933C" w:rsidP="201D933C"/>
    <w:p w14:paraId="4E40B6C8" w14:textId="6CB6EAD1" w:rsidR="003F617A" w:rsidRDefault="000B750F" w:rsidP="201D933C">
      <w:pPr>
        <w:rPr>
          <w:rFonts w:eastAsiaTheme="minorEastAsia"/>
        </w:rPr>
      </w:pPr>
      <m:oMath>
        <m:f>
          <m:fPr>
            <m:ctrlPr>
              <w:rPr>
                <w:rFonts w:ascii="Cambria Math" w:hAnsi="Cambria Math"/>
                <w:i/>
              </w:rPr>
            </m:ctrlPr>
          </m:fPr>
          <m:num>
            <m:r>
              <w:rPr>
                <w:rFonts w:ascii="Cambria Math" w:hAnsi="Cambria Math"/>
              </w:rPr>
              <m:t>(10-9.8)²</m:t>
            </m:r>
          </m:num>
          <m:den>
            <m:r>
              <w:rPr>
                <w:rFonts w:ascii="Cambria Math" w:hAnsi="Cambria Math"/>
              </w:rPr>
              <m:t>9.8</m:t>
            </m:r>
          </m:den>
        </m:f>
        <m:r>
          <w:rPr>
            <w:rFonts w:ascii="Cambria Math" w:hAnsi="Cambria Math"/>
          </w:rPr>
          <m:t xml:space="preserve">  =    </m:t>
        </m:r>
        <m:f>
          <m:fPr>
            <m:ctrlPr>
              <w:rPr>
                <w:rFonts w:ascii="Cambria Math" w:eastAsiaTheme="minorEastAsia" w:hAnsi="Cambria Math"/>
                <w:i/>
              </w:rPr>
            </m:ctrlPr>
          </m:fPr>
          <m:num>
            <m:r>
              <w:rPr>
                <w:rFonts w:ascii="Cambria Math" w:eastAsiaTheme="minorEastAsia" w:hAnsi="Cambria Math"/>
              </w:rPr>
              <m:t>0.04</m:t>
            </m:r>
          </m:num>
          <m:den>
            <m:r>
              <w:rPr>
                <w:rFonts w:ascii="Cambria Math" w:eastAsiaTheme="minorEastAsia" w:hAnsi="Cambria Math"/>
              </w:rPr>
              <m:t>9.8</m:t>
            </m:r>
          </m:den>
        </m:f>
      </m:oMath>
      <w:r w:rsidR="00EA7D88">
        <w:rPr>
          <w:rFonts w:eastAsiaTheme="minorEastAsia"/>
        </w:rPr>
        <w:t xml:space="preserve"> </w:t>
      </w:r>
      <w:r w:rsidR="003D17DB">
        <w:rPr>
          <w:rFonts w:eastAsiaTheme="minorEastAsia"/>
        </w:rPr>
        <w:t xml:space="preserve">  </w:t>
      </w:r>
      <w:r w:rsidR="00EA7D88">
        <w:rPr>
          <w:rFonts w:eastAsiaTheme="minorEastAsia"/>
        </w:rPr>
        <w:t xml:space="preserve"> </w:t>
      </w:r>
      <w:r w:rsidR="003D17DB">
        <w:rPr>
          <w:rFonts w:eastAsiaTheme="minorEastAsia"/>
        </w:rPr>
        <w:t>= 0.004</w:t>
      </w:r>
    </w:p>
    <w:p w14:paraId="6F80A30C" w14:textId="5F7DC4A5" w:rsidR="005D5532" w:rsidRDefault="000B750F" w:rsidP="201D933C">
      <w:pPr>
        <w:rPr>
          <w:rFonts w:eastAsiaTheme="minorEastAsia"/>
        </w:rPr>
      </w:pPr>
      <m:oMath>
        <m:f>
          <m:fPr>
            <m:ctrlPr>
              <w:rPr>
                <w:rFonts w:ascii="Cambria Math" w:hAnsi="Cambria Math"/>
                <w:i/>
              </w:rPr>
            </m:ctrlPr>
          </m:fPr>
          <m:num>
            <m:d>
              <m:dPr>
                <m:ctrlPr>
                  <w:rPr>
                    <w:rFonts w:ascii="Cambria Math" w:hAnsi="Cambria Math"/>
                    <w:i/>
                  </w:rPr>
                </m:ctrlPr>
              </m:dPr>
              <m:e>
                <m:r>
                  <w:rPr>
                    <w:rFonts w:ascii="Cambria Math" w:hAnsi="Cambria Math"/>
                  </w:rPr>
                  <m:t>18-18.2</m:t>
                </m:r>
              </m:e>
            </m:d>
            <m:r>
              <w:rPr>
                <w:rFonts w:ascii="Cambria Math" w:hAnsi="Cambria Math"/>
              </w:rPr>
              <m:t>²</m:t>
            </m:r>
          </m:num>
          <m:den>
            <m:r>
              <w:rPr>
                <w:rFonts w:ascii="Cambria Math" w:hAnsi="Cambria Math"/>
              </w:rPr>
              <m:t>18.2</m:t>
            </m:r>
          </m:den>
        </m:f>
      </m:oMath>
      <w:r w:rsidR="00CC3E5D">
        <w:rPr>
          <w:rFonts w:eastAsiaTheme="minorEastAsia"/>
        </w:rPr>
        <w:t xml:space="preserve">  =</w:t>
      </w:r>
      <w:r w:rsidR="003D17DB">
        <w:rPr>
          <w:rFonts w:eastAsiaTheme="minorEastAsia"/>
        </w:rPr>
        <w:t xml:space="preserve"> </w:t>
      </w:r>
      <w:r w:rsidR="00CC3E5D">
        <w:rPr>
          <w:rFonts w:eastAsiaTheme="minorEastAsia"/>
        </w:rPr>
        <w:t xml:space="preserve"> </w:t>
      </w:r>
      <w:r w:rsidR="003D17DB">
        <w:rPr>
          <w:rFonts w:eastAsiaTheme="minorEastAsia"/>
        </w:rPr>
        <w:t xml:space="preserve">   </w:t>
      </w:r>
      <w:r w:rsidR="00CC3E5D">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0.04</m:t>
            </m:r>
          </m:num>
          <m:den>
            <m:r>
              <w:rPr>
                <w:rFonts w:ascii="Cambria Math" w:eastAsiaTheme="minorEastAsia" w:hAnsi="Cambria Math"/>
              </w:rPr>
              <m:t>18.2</m:t>
            </m:r>
          </m:den>
        </m:f>
      </m:oMath>
      <w:r w:rsidR="00DC583A">
        <w:rPr>
          <w:rFonts w:eastAsiaTheme="minorEastAsia"/>
        </w:rPr>
        <w:t xml:space="preserve">  </w:t>
      </w:r>
      <w:r w:rsidR="003D17DB">
        <w:rPr>
          <w:rFonts w:eastAsiaTheme="minorEastAsia"/>
        </w:rPr>
        <w:t xml:space="preserve"> </w:t>
      </w:r>
      <w:r w:rsidR="00DC583A">
        <w:rPr>
          <w:rFonts w:eastAsiaTheme="minorEastAsia"/>
        </w:rPr>
        <w:t xml:space="preserve">= </w:t>
      </w:r>
      <w:r w:rsidR="003D17DB">
        <w:rPr>
          <w:rFonts w:eastAsiaTheme="minorEastAsia"/>
        </w:rPr>
        <w:t xml:space="preserve"> </w:t>
      </w:r>
      <w:r w:rsidR="00DC583A">
        <w:rPr>
          <w:rFonts w:eastAsiaTheme="minorEastAsia"/>
        </w:rPr>
        <w:t xml:space="preserve"> </w:t>
      </w:r>
      <w:r w:rsidR="005461EC">
        <w:rPr>
          <w:rFonts w:eastAsiaTheme="minorEastAsia"/>
        </w:rPr>
        <w:t>0.0</w:t>
      </w:r>
      <w:r w:rsidR="00DA267C">
        <w:rPr>
          <w:rFonts w:eastAsiaTheme="minorEastAsia"/>
        </w:rPr>
        <w:t>04</w:t>
      </w:r>
      <w:r w:rsidR="003D17DB">
        <w:rPr>
          <w:rFonts w:eastAsiaTheme="minorEastAsia"/>
        </w:rPr>
        <w:t xml:space="preserve">          </w:t>
      </w:r>
      <w:r w:rsidR="007C0D69">
        <w:rPr>
          <w:rFonts w:eastAsiaTheme="minorEastAsia"/>
        </w:rPr>
        <w:t xml:space="preserve">                                             </w:t>
      </w:r>
      <w:r w:rsidR="00FB278C">
        <w:rPr>
          <w:rFonts w:eastAsiaTheme="minorEastAsia"/>
        </w:rPr>
        <w:t>Chi-</w:t>
      </w:r>
      <w:r w:rsidR="00216415">
        <w:rPr>
          <w:rFonts w:eastAsiaTheme="minorEastAsia"/>
        </w:rPr>
        <w:t xml:space="preserve">Squared </w:t>
      </w:r>
      <w:r w:rsidR="00EC0710">
        <w:rPr>
          <w:rFonts w:eastAsiaTheme="minorEastAsia"/>
        </w:rPr>
        <w:t>= 0.02</w:t>
      </w:r>
      <w:r w:rsidR="003D17DB">
        <w:rPr>
          <w:rFonts w:eastAsiaTheme="minorEastAsia"/>
        </w:rPr>
        <w:t xml:space="preserve">  </w:t>
      </w:r>
      <w:r w:rsidR="00951E2B">
        <w:rPr>
          <w:rFonts w:eastAsiaTheme="minorEastAsia"/>
        </w:rPr>
        <w:t xml:space="preserve"> </w:t>
      </w:r>
    </w:p>
    <w:p w14:paraId="3CD7CD0B" w14:textId="74407099" w:rsidR="00AF2DEB" w:rsidRDefault="000B750F" w:rsidP="201D933C">
      <w:pPr>
        <w:rPr>
          <w:rFonts w:eastAsiaTheme="minorEastAsia"/>
        </w:rPr>
      </w:pPr>
      <m:oMath>
        <m:f>
          <m:fPr>
            <m:ctrlPr>
              <w:rPr>
                <w:rFonts w:ascii="Cambria Math" w:hAnsi="Cambria Math"/>
                <w:i/>
              </w:rPr>
            </m:ctrlPr>
          </m:fPr>
          <m:num>
            <m:r>
              <w:rPr>
                <w:rFonts w:ascii="Cambria Math" w:hAnsi="Cambria Math"/>
              </w:rPr>
              <m:t>(4-4.2)²</m:t>
            </m:r>
          </m:num>
          <m:den>
            <m:r>
              <w:rPr>
                <w:rFonts w:ascii="Cambria Math" w:hAnsi="Cambria Math"/>
              </w:rPr>
              <m:t>4.2</m:t>
            </m:r>
          </m:den>
        </m:f>
      </m:oMath>
      <w:r w:rsidR="00DD00E0">
        <w:rPr>
          <w:rFonts w:eastAsiaTheme="minorEastAsia"/>
        </w:rPr>
        <w:t xml:space="preserve">  </w:t>
      </w:r>
      <w:r w:rsidR="003D17DB">
        <w:rPr>
          <w:rFonts w:eastAsiaTheme="minorEastAsia"/>
        </w:rPr>
        <w:t xml:space="preserve">  </w:t>
      </w:r>
      <w:r w:rsidR="00DD00E0">
        <w:rPr>
          <w:rFonts w:eastAsiaTheme="minorEastAsia"/>
        </w:rPr>
        <w:t xml:space="preserve"> </w:t>
      </w:r>
      <w:r w:rsidR="00CF4F7A">
        <w:rPr>
          <w:rFonts w:eastAsiaTheme="minorEastAsia"/>
        </w:rPr>
        <w:t xml:space="preserve">=   </w:t>
      </w:r>
      <w:r w:rsidR="003D17DB">
        <w:rPr>
          <w:rFonts w:eastAsiaTheme="minorEastAsia"/>
        </w:rPr>
        <w:t xml:space="preserve">   </w:t>
      </w:r>
      <w:r w:rsidR="00CF4F7A">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0.04</m:t>
            </m:r>
          </m:num>
          <m:den>
            <m:r>
              <w:rPr>
                <w:rFonts w:ascii="Cambria Math" w:eastAsiaTheme="minorEastAsia" w:hAnsi="Cambria Math"/>
              </w:rPr>
              <m:t>4.2</m:t>
            </m:r>
          </m:den>
        </m:f>
      </m:oMath>
      <w:r w:rsidR="00FD2A8F">
        <w:rPr>
          <w:rFonts w:eastAsiaTheme="minorEastAsia"/>
        </w:rPr>
        <w:t xml:space="preserve">    </w:t>
      </w:r>
      <w:r w:rsidR="003D17DB">
        <w:rPr>
          <w:rFonts w:eastAsiaTheme="minorEastAsia"/>
        </w:rPr>
        <w:t>= 0.005</w:t>
      </w:r>
      <w:r w:rsidR="00FB278C">
        <w:rPr>
          <w:rFonts w:eastAsiaTheme="minorEastAsia"/>
        </w:rPr>
        <w:t xml:space="preserve">                                                        Degrees of </w:t>
      </w:r>
      <w:r w:rsidR="00216415">
        <w:rPr>
          <w:rFonts w:eastAsiaTheme="minorEastAsia"/>
        </w:rPr>
        <w:t xml:space="preserve">freedom = </w:t>
      </w:r>
      <w:r w:rsidR="00AF2DEB">
        <w:rPr>
          <w:rFonts w:eastAsiaTheme="minorEastAsia"/>
        </w:rPr>
        <w:t>1</w:t>
      </w:r>
    </w:p>
    <w:p w14:paraId="58750A59" w14:textId="672C9CF5" w:rsidR="00FD2A8F" w:rsidRDefault="000B750F" w:rsidP="201D933C">
      <w:pPr>
        <w:rPr>
          <w:rFonts w:eastAsiaTheme="minorEastAsia"/>
        </w:rPr>
      </w:pPr>
      <m:oMath>
        <m:f>
          <m:fPr>
            <m:ctrlPr>
              <w:rPr>
                <w:rFonts w:ascii="Cambria Math" w:hAnsi="Cambria Math"/>
                <w:i/>
              </w:rPr>
            </m:ctrlPr>
          </m:fPr>
          <m:num>
            <m:r>
              <w:rPr>
                <w:rFonts w:ascii="Cambria Math" w:hAnsi="Cambria Math"/>
              </w:rPr>
              <m:t>(8-7.8)²</m:t>
            </m:r>
          </m:num>
          <m:den>
            <m:r>
              <w:rPr>
                <w:rFonts w:ascii="Cambria Math" w:hAnsi="Cambria Math"/>
              </w:rPr>
              <m:t>7.8</m:t>
            </m:r>
          </m:den>
        </m:f>
      </m:oMath>
      <w:r w:rsidR="00224E88">
        <w:rPr>
          <w:rFonts w:eastAsiaTheme="minorEastAsia"/>
        </w:rPr>
        <w:t xml:space="preserve"> </w:t>
      </w:r>
      <w:r w:rsidR="003D17DB">
        <w:rPr>
          <w:rFonts w:eastAsiaTheme="minorEastAsia"/>
        </w:rPr>
        <w:t xml:space="preserve"> </w:t>
      </w:r>
      <w:r w:rsidR="00224E88">
        <w:rPr>
          <w:rFonts w:eastAsiaTheme="minorEastAsia"/>
        </w:rPr>
        <w:t xml:space="preserve">   =   </w:t>
      </w:r>
      <w:r w:rsidR="003D17DB">
        <w:rPr>
          <w:rFonts w:eastAsiaTheme="minorEastAsia"/>
        </w:rPr>
        <w:t xml:space="preserve"> </w:t>
      </w:r>
      <w:r w:rsidR="00224E88">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0.04</m:t>
            </m:r>
          </m:num>
          <m:den>
            <m:r>
              <w:rPr>
                <w:rFonts w:ascii="Cambria Math" w:eastAsiaTheme="minorEastAsia" w:hAnsi="Cambria Math"/>
              </w:rPr>
              <m:t>7.8</m:t>
            </m:r>
          </m:den>
        </m:f>
      </m:oMath>
      <w:r w:rsidR="004F41DC">
        <w:rPr>
          <w:rFonts w:eastAsiaTheme="minorEastAsia"/>
        </w:rPr>
        <w:t xml:space="preserve">   </w:t>
      </w:r>
      <w:r w:rsidR="003D17DB">
        <w:rPr>
          <w:rFonts w:eastAsiaTheme="minorEastAsia"/>
        </w:rPr>
        <w:t xml:space="preserve"> </w:t>
      </w:r>
      <w:r w:rsidR="004F41DC">
        <w:rPr>
          <w:rFonts w:eastAsiaTheme="minorEastAsia"/>
        </w:rPr>
        <w:t xml:space="preserve"> </w:t>
      </w:r>
      <w:r w:rsidR="003D17DB">
        <w:rPr>
          <w:rFonts w:eastAsiaTheme="minorEastAsia"/>
        </w:rPr>
        <w:t xml:space="preserve">= 0.004               </w:t>
      </w:r>
      <w:r w:rsidR="00AF2DEB">
        <w:rPr>
          <w:rFonts w:eastAsiaTheme="minorEastAsia"/>
        </w:rPr>
        <w:t xml:space="preserve">                                     </w:t>
      </w:r>
      <w:r w:rsidR="00216415">
        <w:rPr>
          <w:rFonts w:eastAsiaTheme="minorEastAsia"/>
        </w:rPr>
        <w:t xml:space="preserve">       </w:t>
      </w:r>
      <w:r w:rsidR="00AF2DEB">
        <w:rPr>
          <w:rFonts w:eastAsiaTheme="minorEastAsia"/>
        </w:rPr>
        <w:t xml:space="preserve">   </w:t>
      </w:r>
      <w:r w:rsidR="00216415">
        <w:rPr>
          <w:rFonts w:eastAsiaTheme="minorEastAsia"/>
        </w:rPr>
        <w:t>P =</w:t>
      </w:r>
      <w:r w:rsidR="00AF2DEB">
        <w:rPr>
          <w:rFonts w:eastAsiaTheme="minorEastAsia"/>
        </w:rPr>
        <w:t xml:space="preserve"> </w:t>
      </w:r>
      <w:r w:rsidR="00216415">
        <w:rPr>
          <w:rFonts w:eastAsiaTheme="minorEastAsia"/>
        </w:rPr>
        <w:t xml:space="preserve">         </w:t>
      </w:r>
      <w:r w:rsidR="00AF2DEB">
        <w:rPr>
          <w:rFonts w:eastAsiaTheme="minorEastAsia"/>
        </w:rPr>
        <w:t>0.88</w:t>
      </w:r>
      <w:r w:rsidR="00216415">
        <w:rPr>
          <w:rFonts w:eastAsiaTheme="minorEastAsia"/>
        </w:rPr>
        <w:t>75</w:t>
      </w:r>
    </w:p>
    <w:p w14:paraId="6F1D9CD2" w14:textId="77777777" w:rsidR="003D17DB" w:rsidRPr="009473A7" w:rsidRDefault="003D17DB" w:rsidP="201D933C"/>
    <w:p w14:paraId="2EFDDF00" w14:textId="77777777" w:rsidR="000F18CB" w:rsidRPr="000F18CB" w:rsidRDefault="000F18CB" w:rsidP="201D933C">
      <w:pPr>
        <w:rPr>
          <w:rFonts w:eastAsiaTheme="minorEastAsia"/>
        </w:rPr>
      </w:pPr>
    </w:p>
    <w:p w14:paraId="13F3489F" w14:textId="49BE119C" w:rsidR="201D933C" w:rsidRDefault="00756516" w:rsidP="201D933C">
      <w:r>
        <w:rPr>
          <w:rFonts w:cstheme="minorHAnsi"/>
        </w:rPr>
        <w:t>²</w:t>
      </w:r>
    </w:p>
    <w:p w14:paraId="12769F9B" w14:textId="5B7AB733" w:rsidR="201D933C" w:rsidRDefault="201D933C" w:rsidP="201D933C"/>
    <w:p w14:paraId="43625705" w14:textId="63E630E6" w:rsidR="201D933C" w:rsidRDefault="201D933C" w:rsidP="201D933C"/>
    <w:p w14:paraId="4B24D2BD" w14:textId="19AACF82" w:rsidR="201D933C" w:rsidRDefault="201D933C" w:rsidP="201D933C"/>
    <w:p w14:paraId="453B15DE" w14:textId="5B226AAF" w:rsidR="201D933C" w:rsidRDefault="201D933C" w:rsidP="201D933C"/>
    <w:p w14:paraId="6CC0E911" w14:textId="5FB19AC8" w:rsidR="201D933C" w:rsidRDefault="201D933C" w:rsidP="201D933C"/>
    <w:p w14:paraId="241145F8" w14:textId="739AFB2C" w:rsidR="2E92BAB0" w:rsidRDefault="2E92BAB0" w:rsidP="2E92BAB0">
      <w:pPr>
        <w:rPr>
          <w:sz w:val="32"/>
          <w:szCs w:val="32"/>
        </w:rPr>
      </w:pPr>
    </w:p>
    <w:p w14:paraId="481BE42D" w14:textId="6D71621D" w:rsidR="2E92BAB0" w:rsidRDefault="201D933C" w:rsidP="2E92BAB0">
      <w:pPr>
        <w:rPr>
          <w:sz w:val="32"/>
          <w:szCs w:val="32"/>
        </w:rPr>
      </w:pPr>
      <w:r w:rsidRPr="201D933C">
        <w:rPr>
          <w:sz w:val="32"/>
          <w:szCs w:val="32"/>
        </w:rPr>
        <w:t xml:space="preserve"> </w:t>
      </w:r>
    </w:p>
    <w:p w14:paraId="0714A09F" w14:textId="25B83857" w:rsidR="2E92BAB0" w:rsidRDefault="2E92BAB0" w:rsidP="2E92BAB0">
      <w:pPr>
        <w:rPr>
          <w:sz w:val="32"/>
          <w:szCs w:val="32"/>
        </w:rPr>
      </w:pPr>
    </w:p>
    <w:p w14:paraId="69DC69E4" w14:textId="370D96A5" w:rsidR="2E92BAB0" w:rsidRDefault="2E92BAB0" w:rsidP="2E92BAB0">
      <w:pPr>
        <w:rPr>
          <w:sz w:val="32"/>
          <w:szCs w:val="32"/>
        </w:rPr>
      </w:pPr>
    </w:p>
    <w:p w14:paraId="5231F091" w14:textId="792D780E" w:rsidR="2E92BAB0" w:rsidRDefault="2E92BAB0" w:rsidP="2E92BAB0">
      <w:pPr>
        <w:rPr>
          <w:sz w:val="32"/>
          <w:szCs w:val="32"/>
        </w:rPr>
      </w:pPr>
    </w:p>
    <w:p w14:paraId="2059D558" w14:textId="756421BF" w:rsidR="201D933C" w:rsidRDefault="201D933C" w:rsidP="201D933C">
      <w:pPr>
        <w:rPr>
          <w:sz w:val="32"/>
          <w:szCs w:val="32"/>
        </w:rPr>
      </w:pPr>
    </w:p>
    <w:p w14:paraId="6BDA4D3F" w14:textId="79C19E9F" w:rsidR="201D933C" w:rsidRDefault="201D933C" w:rsidP="201D933C">
      <w:pPr>
        <w:rPr>
          <w:sz w:val="32"/>
          <w:szCs w:val="32"/>
        </w:rPr>
      </w:pPr>
    </w:p>
    <w:p w14:paraId="06AA9DF5" w14:textId="4A2D76F1" w:rsidR="201D933C" w:rsidRDefault="201D933C" w:rsidP="201D933C">
      <w:pPr>
        <w:rPr>
          <w:sz w:val="32"/>
          <w:szCs w:val="32"/>
        </w:rPr>
      </w:pPr>
    </w:p>
    <w:p w14:paraId="0B7D64F1" w14:textId="26D05F52" w:rsidR="201D933C" w:rsidRDefault="201D933C" w:rsidP="201D933C">
      <w:pPr>
        <w:rPr>
          <w:sz w:val="32"/>
          <w:szCs w:val="32"/>
        </w:rPr>
      </w:pPr>
    </w:p>
    <w:p w14:paraId="636A36A5" w14:textId="6176909A" w:rsidR="201D933C" w:rsidRDefault="201D933C" w:rsidP="201D933C">
      <w:pPr>
        <w:rPr>
          <w:sz w:val="32"/>
          <w:szCs w:val="32"/>
        </w:rPr>
      </w:pPr>
    </w:p>
    <w:p w14:paraId="74C8993C" w14:textId="49B5E37C" w:rsidR="201D933C" w:rsidRDefault="201D933C" w:rsidP="201D933C">
      <w:pPr>
        <w:rPr>
          <w:sz w:val="32"/>
          <w:szCs w:val="32"/>
        </w:rPr>
      </w:pPr>
    </w:p>
    <w:p w14:paraId="1E8B5F79" w14:textId="19FB3029" w:rsidR="1F5A1DFB" w:rsidRDefault="1F5A1DFB" w:rsidP="1F5A1DFB">
      <w:pPr>
        <w:rPr>
          <w:sz w:val="32"/>
          <w:szCs w:val="32"/>
        </w:rPr>
      </w:pPr>
    </w:p>
    <w:p w14:paraId="18F0C16F" w14:textId="6A412519" w:rsidR="1F5A1DFB" w:rsidRDefault="1F5A1DFB" w:rsidP="1F5A1DFB">
      <w:pPr>
        <w:rPr>
          <w:sz w:val="32"/>
          <w:szCs w:val="32"/>
        </w:rPr>
      </w:pPr>
    </w:p>
    <w:p w14:paraId="70F39CD2" w14:textId="161D2075" w:rsidR="1F5A1DFB" w:rsidRDefault="1F5A1DFB" w:rsidP="1F5A1DFB">
      <w:pPr>
        <w:rPr>
          <w:sz w:val="32"/>
          <w:szCs w:val="32"/>
        </w:rPr>
      </w:pPr>
    </w:p>
    <w:p w14:paraId="23EEF50E" w14:textId="68B3FA75" w:rsidR="1F5A1DFB" w:rsidRDefault="1F5A1DFB" w:rsidP="1F5A1DFB">
      <w:pPr>
        <w:rPr>
          <w:sz w:val="32"/>
          <w:szCs w:val="32"/>
        </w:rPr>
      </w:pPr>
    </w:p>
    <w:p w14:paraId="3120E26F" w14:textId="67D88DDF" w:rsidR="1F5A1DFB" w:rsidRDefault="1F5A1DFB" w:rsidP="1F5A1DFB">
      <w:pPr>
        <w:rPr>
          <w:sz w:val="32"/>
          <w:szCs w:val="32"/>
        </w:rPr>
      </w:pPr>
    </w:p>
    <w:p w14:paraId="0BF04675" w14:textId="37FED77A" w:rsidR="1F5A1DFB" w:rsidRDefault="1F5A1DFB" w:rsidP="1F5A1DFB">
      <w:pPr>
        <w:rPr>
          <w:sz w:val="32"/>
          <w:szCs w:val="32"/>
        </w:rPr>
      </w:pPr>
      <w:r w:rsidRPr="1F5A1DFB">
        <w:rPr>
          <w:sz w:val="32"/>
          <w:szCs w:val="32"/>
        </w:rPr>
        <w:t xml:space="preserve">                                             Appendices</w:t>
      </w:r>
    </w:p>
    <w:p w14:paraId="7BC7FA53" w14:textId="53A76795" w:rsidR="1F5A1DFB" w:rsidRDefault="1F5A1DFB" w:rsidP="1F5A1DFB">
      <w:pPr>
        <w:rPr>
          <w:sz w:val="32"/>
          <w:szCs w:val="32"/>
        </w:rPr>
      </w:pPr>
    </w:p>
    <w:p w14:paraId="72C8E061" w14:textId="377CB689" w:rsidR="1F5A1DFB" w:rsidRDefault="1F5A1DFB" w:rsidP="1F5A1DFB">
      <w:pPr>
        <w:rPr>
          <w:sz w:val="32"/>
          <w:szCs w:val="32"/>
        </w:rPr>
      </w:pPr>
      <w:r w:rsidRPr="1F5A1DFB">
        <w:rPr>
          <w:sz w:val="32"/>
          <w:szCs w:val="32"/>
        </w:rPr>
        <w:t>Appendix 1</w:t>
      </w:r>
    </w:p>
    <w:p w14:paraId="2C05FC26" w14:textId="67003804" w:rsidR="1F5A1DFB" w:rsidRDefault="1F5A1DFB" w:rsidP="1F5A1DFB">
      <w:pPr>
        <w:rPr>
          <w:sz w:val="32"/>
          <w:szCs w:val="32"/>
        </w:rPr>
      </w:pPr>
    </w:p>
    <w:p w14:paraId="5B1E0473" w14:textId="2E5599C8" w:rsidR="1F5A1DFB" w:rsidRDefault="1F5A1DFB" w:rsidP="1F5A1DFB">
      <w:pPr>
        <w:rPr>
          <w:sz w:val="32"/>
          <w:szCs w:val="32"/>
        </w:rPr>
      </w:pPr>
    </w:p>
    <w:p w14:paraId="0612C487" w14:textId="62AC4C70" w:rsidR="1F5A1DFB" w:rsidRDefault="1F5A1DFB" w:rsidP="1F5A1DFB">
      <w:pPr>
        <w:rPr>
          <w:sz w:val="32"/>
          <w:szCs w:val="32"/>
        </w:rPr>
      </w:pPr>
    </w:p>
    <w:p w14:paraId="49E26EF0" w14:textId="567A3D9B" w:rsidR="1F5A1DFB" w:rsidRDefault="1F5A1DFB" w:rsidP="1F5A1DFB">
      <w:pPr>
        <w:rPr>
          <w:sz w:val="32"/>
          <w:szCs w:val="32"/>
        </w:rPr>
      </w:pPr>
    </w:p>
    <w:p w14:paraId="2B1D6BFA" w14:textId="102F22FE" w:rsidR="1F5A1DFB" w:rsidRDefault="1F5A1DFB" w:rsidP="1F5A1DFB">
      <w:pPr>
        <w:rPr>
          <w:sz w:val="32"/>
          <w:szCs w:val="32"/>
        </w:rPr>
      </w:pPr>
    </w:p>
    <w:p w14:paraId="11A6FCC8" w14:textId="4FD5F18C" w:rsidR="1F5A1DFB" w:rsidRDefault="1F5A1DFB" w:rsidP="1F5A1DFB">
      <w:pPr>
        <w:rPr>
          <w:sz w:val="32"/>
          <w:szCs w:val="32"/>
        </w:rPr>
      </w:pPr>
    </w:p>
    <w:p w14:paraId="14B9DC5A" w14:textId="5A73CAD3" w:rsidR="1F5A1DFB" w:rsidRDefault="1F5A1DFB" w:rsidP="1F5A1DFB">
      <w:pPr>
        <w:rPr>
          <w:sz w:val="32"/>
          <w:szCs w:val="32"/>
        </w:rPr>
      </w:pPr>
      <w:r w:rsidRPr="1F5A1DFB">
        <w:rPr>
          <w:sz w:val="32"/>
          <w:szCs w:val="32"/>
        </w:rPr>
        <w:t>Appendix 2</w:t>
      </w:r>
    </w:p>
    <w:p w14:paraId="3255EFF1" w14:textId="6CEA013B" w:rsidR="1F5A1DFB" w:rsidRDefault="1F5A1DFB" w:rsidP="1F5A1DFB"/>
    <w:p w14:paraId="6254AD3F" w14:textId="708A9B6C" w:rsidR="1F5A1DFB" w:rsidRDefault="1F5A1DFB" w:rsidP="1F5A1DFB">
      <w:r>
        <w:rPr>
          <w:noProof/>
        </w:rPr>
        <w:drawing>
          <wp:inline distT="0" distB="0" distL="0" distR="0" wp14:anchorId="3B363EF5" wp14:editId="1120A550">
            <wp:extent cx="3257550" cy="4572000"/>
            <wp:effectExtent l="0" t="0" r="0" b="0"/>
            <wp:docPr id="32963803" name="Picture 3296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257550" cy="4572000"/>
                    </a:xfrm>
                    <a:prstGeom prst="rect">
                      <a:avLst/>
                    </a:prstGeom>
                  </pic:spPr>
                </pic:pic>
              </a:graphicData>
            </a:graphic>
          </wp:inline>
        </w:drawing>
      </w:r>
    </w:p>
    <w:sectPr w:rsidR="1F5A1DFB">
      <w:pgSz w:w="11907" w:h="1683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582794661-431130767 361288610-137756790 1026698942-597108792 587124626-1806420516 1765980466-909141458 1279905439-1916827422 1952020922-1361046648 2055995859-1197466476 672042069-1560236335 509596366-1507199282 172997396-693876555 1703511216-2028353550 93254232-870197312 266028558-63091130 526747947-682240262 407219385-1612483831 1627270723-1716837624 1736294338-1026224757 583543511-1092671626 790838415-699858800 1928132114-540144017 108967588-2090680883 695489390-408697613 238105569-772047906 1308474961-642575768 832110088-922689050 67617860-527752950 1718548541-1676005668 704395196-1260998359 1885465821-788715807 499779996-156385402 607497904-1442150386 1700798544-1651915399 1182429598-1557552020 1918067618-505802702 941017382-390820699 1684486620-1075970002 750992954-173443320 708334450-561679077 1408204898-353390034 1651475225-250074057 1529661506-814216906 1825864537-1425496750 1963214593-730885954 126387653-576006415 866476869-997930558 2102603772-921510840 1530713528-1344438619 2119150356-615027062 267395887-592639448 1275430839-441748190 1788089407-1422288354 402061361-1173094015 1916530369-37265366 430945869-2093750805 1519679450-2128870780 159676378-1684296026 1567675120-1805190652 1105076021-1636663002 1934521896-1856732269 2096838036-1243078822 1015890440-207269052 622587429-1831003554 1950148990-1105831510 403505412-1657744471 725047116-1087156059 787557303-1942387333 2130548756-1756506390 1064212851-1473793098 1874304440-969111589 1592418786-1767667026 1628364799-350677094 1342705520-162528413 1115477830-432464812 2016666643-1613510597 2131634910-1006206980 2043934894-1058871706 204797167-212149474 434361363-723233301 1555304112-2069090626 1288475514-48536021 956808293-843937684 287406816-2134895857 581161950-1146687885 978240806-793270637 1958064258-1606642411 722843464-71559702 182599734-1944722051 1215070101-1811738076 2074319294-1300266016 381806233-1505220391 401683104-2016884011 1161060998-727313415 1927834914-2110677174 2088487903-2054448888 1689157834-1165186505 1975709527-444448906 1488955432-1481809548 1780271674-1273514783 633336291-1376953824 1815640132-1463708502 817634560-983573826 1332800527-1504163128 377459018-899253645 1615143675-71411848 1080305533-1093784070 488007643-976227792 1779994312-353693058 1531179884-1404160782 605111800-1939536684 1209787437-1836147229 118792351-632830039 1776052708-923637413 1379004561-2033022990"/>
  </int:OnDemandWorkflows>
  <int:IntelligenceSettings/>
  <int:Manifest>
    <int:ParagraphRange paragraphId="1927496371" textId="929864516" start="551" length="3" invalidationStart="551" invalidationLength="3" id="TBuwkVsj"/>
    <int:ParagraphRange paragraphId="2130548756" textId="1756506390" start="18" length="7" invalidationStart="18" invalidationLength="7" id="xPeOCGhn"/>
    <int:WordHash hashCode="WnZTP6IPvFw6Ut" id="XNL4UwnE"/>
    <int:WordHash hashCode="hPnRm2HuZsf69b" id="/TfwjKyO"/>
    <int:WordHash hashCode="gAP0DGPzfiojLO" id="gaLa51X5"/>
    <int:WordHash hashCode="zMqBcZmipVMGgA" id="tyhS4n8S"/>
    <int:WordHash hashCode="w1jrzBVQE/gF0U" id="/92fR//8"/>
    <int:WordHash hashCode="bceKG/w77RDe1m" id="93jOlTQj"/>
    <int:WordHash hashCode="E1+Tt6RJBbZOzq" id="P/MUi9Pl"/>
    <int:WordHash hashCode="V42H6nUB2w6Op9" id="3wB+UWCg"/>
    <int:WordHash hashCode="ym4nbF963C39qH" id="gs++x4Qi"/>
    <int:ParagraphRange paragraphId="1488955432" textId="1481809548" start="207" length="106" invalidationStart="207" invalidationLength="106" id="+K1H3LQn"/>
    <int:WordHash hashCode="HL+rs0jYQ8uRdu" id="N1OCVLkO"/>
  </int:Manifest>
  <int:Observations>
    <int:Content id="TBuwkVsj">
      <int:Rejection type="LegacyProofing"/>
    </int:Content>
    <int:Content id="xPeOCGhn">
      <int:Rejection type="LegacyProofing"/>
    </int:Content>
    <int:Content id="XNL4UwnE">
      <int:Rejection type="AugLoop_Text_Critique"/>
    </int:Content>
    <int:Content id="/TfwjKyO">
      <int:Rejection type="AugLoop_Text_Critique"/>
    </int:Content>
    <int:Content id="gaLa51X5">
      <int:Rejection type="LegacyProofing"/>
    </int:Content>
    <int:Content id="tyhS4n8S">
      <int:Rejection type="LegacyProofing"/>
    </int:Content>
    <int:Content id="/92fR//8">
      <int:Rejection type="LegacyProofing"/>
    </int:Content>
    <int:Content id="93jOlTQj">
      <int:Rejection type="AugLoop_Text_Critique"/>
    </int:Content>
    <int:Content id="P/MUi9Pl">
      <int:Rejection type="AugLoop_Text_Critique"/>
    </int:Content>
    <int:Content id="3wB+UWCg">
      <int:Rejection type="AugLoop_Text_Critique"/>
    </int:Content>
    <int:Content id="gs++x4Qi">
      <int:Rejection type="AugLoop_Text_Critique"/>
    </int:Content>
    <int:Content id="+K1H3LQn">
      <int:Reviewed type="AugLoop_Similarity_SimilarityAnnotation"/>
    </int:Content>
    <int:Content id="N1OCVLkO">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93496"/>
    <w:multiLevelType w:val="hybridMultilevel"/>
    <w:tmpl w:val="5CC6893A"/>
    <w:lvl w:ilvl="0" w:tplc="DD629946">
      <w:start w:val="1"/>
      <w:numFmt w:val="decimal"/>
      <w:lvlText w:val="%1."/>
      <w:lvlJc w:val="left"/>
      <w:pPr>
        <w:ind w:left="720" w:hanging="360"/>
      </w:pPr>
    </w:lvl>
    <w:lvl w:ilvl="1" w:tplc="BF20BC6C">
      <w:start w:val="1"/>
      <w:numFmt w:val="lowerLetter"/>
      <w:lvlText w:val="%2."/>
      <w:lvlJc w:val="left"/>
      <w:pPr>
        <w:ind w:left="1440" w:hanging="360"/>
      </w:pPr>
    </w:lvl>
    <w:lvl w:ilvl="2" w:tplc="007257DA">
      <w:start w:val="1"/>
      <w:numFmt w:val="lowerRoman"/>
      <w:lvlText w:val="%3."/>
      <w:lvlJc w:val="right"/>
      <w:pPr>
        <w:ind w:left="2160" w:hanging="180"/>
      </w:pPr>
    </w:lvl>
    <w:lvl w:ilvl="3" w:tplc="AEACA644">
      <w:start w:val="1"/>
      <w:numFmt w:val="decimal"/>
      <w:lvlText w:val="%4."/>
      <w:lvlJc w:val="left"/>
      <w:pPr>
        <w:ind w:left="2880" w:hanging="360"/>
      </w:pPr>
    </w:lvl>
    <w:lvl w:ilvl="4" w:tplc="1C4AA6CC">
      <w:start w:val="1"/>
      <w:numFmt w:val="lowerLetter"/>
      <w:lvlText w:val="%5."/>
      <w:lvlJc w:val="left"/>
      <w:pPr>
        <w:ind w:left="3600" w:hanging="360"/>
      </w:pPr>
    </w:lvl>
    <w:lvl w:ilvl="5" w:tplc="79CE577C">
      <w:start w:val="1"/>
      <w:numFmt w:val="lowerRoman"/>
      <w:lvlText w:val="%6."/>
      <w:lvlJc w:val="right"/>
      <w:pPr>
        <w:ind w:left="4320" w:hanging="180"/>
      </w:pPr>
    </w:lvl>
    <w:lvl w:ilvl="6" w:tplc="A9A83A6A">
      <w:start w:val="1"/>
      <w:numFmt w:val="decimal"/>
      <w:lvlText w:val="%7."/>
      <w:lvlJc w:val="left"/>
      <w:pPr>
        <w:ind w:left="5040" w:hanging="360"/>
      </w:pPr>
    </w:lvl>
    <w:lvl w:ilvl="7" w:tplc="4E66EDF2">
      <w:start w:val="1"/>
      <w:numFmt w:val="lowerLetter"/>
      <w:lvlText w:val="%8."/>
      <w:lvlJc w:val="left"/>
      <w:pPr>
        <w:ind w:left="5760" w:hanging="360"/>
      </w:pPr>
    </w:lvl>
    <w:lvl w:ilvl="8" w:tplc="1AD85AE4">
      <w:start w:val="1"/>
      <w:numFmt w:val="lowerRoman"/>
      <w:lvlText w:val="%9."/>
      <w:lvlJc w:val="right"/>
      <w:pPr>
        <w:ind w:left="6480" w:hanging="180"/>
      </w:pPr>
    </w:lvl>
  </w:abstractNum>
  <w:abstractNum w:abstractNumId="1" w15:restartNumberingAfterBreak="0">
    <w:nsid w:val="2899424B"/>
    <w:multiLevelType w:val="hybridMultilevel"/>
    <w:tmpl w:val="D062EC8C"/>
    <w:lvl w:ilvl="0" w:tplc="7BB2CFFE">
      <w:start w:val="1"/>
      <w:numFmt w:val="decimal"/>
      <w:lvlText w:val="%1."/>
      <w:lvlJc w:val="left"/>
      <w:pPr>
        <w:ind w:left="720" w:hanging="360"/>
      </w:pPr>
    </w:lvl>
    <w:lvl w:ilvl="1" w:tplc="D1DEB9CA">
      <w:start w:val="1"/>
      <w:numFmt w:val="lowerLetter"/>
      <w:lvlText w:val="%2."/>
      <w:lvlJc w:val="left"/>
      <w:pPr>
        <w:ind w:left="1440" w:hanging="360"/>
      </w:pPr>
    </w:lvl>
    <w:lvl w:ilvl="2" w:tplc="00868EB6">
      <w:start w:val="1"/>
      <w:numFmt w:val="lowerRoman"/>
      <w:lvlText w:val="%3."/>
      <w:lvlJc w:val="right"/>
      <w:pPr>
        <w:ind w:left="2160" w:hanging="180"/>
      </w:pPr>
    </w:lvl>
    <w:lvl w:ilvl="3" w:tplc="4324173C">
      <w:start w:val="1"/>
      <w:numFmt w:val="decimal"/>
      <w:lvlText w:val="%4."/>
      <w:lvlJc w:val="left"/>
      <w:pPr>
        <w:ind w:left="2880" w:hanging="360"/>
      </w:pPr>
    </w:lvl>
    <w:lvl w:ilvl="4" w:tplc="CA9082B4">
      <w:start w:val="1"/>
      <w:numFmt w:val="lowerLetter"/>
      <w:lvlText w:val="%5."/>
      <w:lvlJc w:val="left"/>
      <w:pPr>
        <w:ind w:left="3600" w:hanging="360"/>
      </w:pPr>
    </w:lvl>
    <w:lvl w:ilvl="5" w:tplc="BF72FFE8">
      <w:start w:val="1"/>
      <w:numFmt w:val="lowerRoman"/>
      <w:lvlText w:val="%6."/>
      <w:lvlJc w:val="right"/>
      <w:pPr>
        <w:ind w:left="4320" w:hanging="180"/>
      </w:pPr>
    </w:lvl>
    <w:lvl w:ilvl="6" w:tplc="EA960F2E">
      <w:start w:val="1"/>
      <w:numFmt w:val="decimal"/>
      <w:lvlText w:val="%7."/>
      <w:lvlJc w:val="left"/>
      <w:pPr>
        <w:ind w:left="5040" w:hanging="360"/>
      </w:pPr>
    </w:lvl>
    <w:lvl w:ilvl="7" w:tplc="BD528A9E">
      <w:start w:val="1"/>
      <w:numFmt w:val="lowerLetter"/>
      <w:lvlText w:val="%8."/>
      <w:lvlJc w:val="left"/>
      <w:pPr>
        <w:ind w:left="5760" w:hanging="360"/>
      </w:pPr>
    </w:lvl>
    <w:lvl w:ilvl="8" w:tplc="365CD068">
      <w:start w:val="1"/>
      <w:numFmt w:val="lowerRoman"/>
      <w:lvlText w:val="%9."/>
      <w:lvlJc w:val="right"/>
      <w:pPr>
        <w:ind w:left="6480" w:hanging="180"/>
      </w:pPr>
    </w:lvl>
  </w:abstractNum>
  <w:abstractNum w:abstractNumId="2" w15:restartNumberingAfterBreak="0">
    <w:nsid w:val="4ECD5BEF"/>
    <w:multiLevelType w:val="hybridMultilevel"/>
    <w:tmpl w:val="5F409502"/>
    <w:lvl w:ilvl="0" w:tplc="EED28496">
      <w:start w:val="1"/>
      <w:numFmt w:val="decimal"/>
      <w:lvlText w:val="%1."/>
      <w:lvlJc w:val="left"/>
      <w:pPr>
        <w:ind w:left="720" w:hanging="360"/>
      </w:pPr>
    </w:lvl>
    <w:lvl w:ilvl="1" w:tplc="FA7E6698">
      <w:start w:val="1"/>
      <w:numFmt w:val="lowerLetter"/>
      <w:lvlText w:val="%2."/>
      <w:lvlJc w:val="left"/>
      <w:pPr>
        <w:ind w:left="1440" w:hanging="360"/>
      </w:pPr>
    </w:lvl>
    <w:lvl w:ilvl="2" w:tplc="30D00024">
      <w:start w:val="1"/>
      <w:numFmt w:val="lowerRoman"/>
      <w:lvlText w:val="%3."/>
      <w:lvlJc w:val="right"/>
      <w:pPr>
        <w:ind w:left="2160" w:hanging="180"/>
      </w:pPr>
    </w:lvl>
    <w:lvl w:ilvl="3" w:tplc="9C641912">
      <w:start w:val="1"/>
      <w:numFmt w:val="decimal"/>
      <w:lvlText w:val="%4."/>
      <w:lvlJc w:val="left"/>
      <w:pPr>
        <w:ind w:left="2880" w:hanging="360"/>
      </w:pPr>
    </w:lvl>
    <w:lvl w:ilvl="4" w:tplc="4B764800">
      <w:start w:val="1"/>
      <w:numFmt w:val="lowerLetter"/>
      <w:lvlText w:val="%5."/>
      <w:lvlJc w:val="left"/>
      <w:pPr>
        <w:ind w:left="3600" w:hanging="360"/>
      </w:pPr>
    </w:lvl>
    <w:lvl w:ilvl="5" w:tplc="7DC6BCF2">
      <w:start w:val="1"/>
      <w:numFmt w:val="lowerRoman"/>
      <w:lvlText w:val="%6."/>
      <w:lvlJc w:val="right"/>
      <w:pPr>
        <w:ind w:left="4320" w:hanging="180"/>
      </w:pPr>
    </w:lvl>
    <w:lvl w:ilvl="6" w:tplc="086467AE">
      <w:start w:val="1"/>
      <w:numFmt w:val="decimal"/>
      <w:lvlText w:val="%7."/>
      <w:lvlJc w:val="left"/>
      <w:pPr>
        <w:ind w:left="5040" w:hanging="360"/>
      </w:pPr>
    </w:lvl>
    <w:lvl w:ilvl="7" w:tplc="DFF2E5B2">
      <w:start w:val="1"/>
      <w:numFmt w:val="lowerLetter"/>
      <w:lvlText w:val="%8."/>
      <w:lvlJc w:val="left"/>
      <w:pPr>
        <w:ind w:left="5760" w:hanging="360"/>
      </w:pPr>
    </w:lvl>
    <w:lvl w:ilvl="8" w:tplc="662AF10E">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898CB4"/>
    <w:rsid w:val="0000165D"/>
    <w:rsid w:val="000022A0"/>
    <w:rsid w:val="0000410A"/>
    <w:rsid w:val="0001104A"/>
    <w:rsid w:val="000270BD"/>
    <w:rsid w:val="00032BE4"/>
    <w:rsid w:val="00044BF4"/>
    <w:rsid w:val="000601C1"/>
    <w:rsid w:val="00065FBC"/>
    <w:rsid w:val="00084D1C"/>
    <w:rsid w:val="00085689"/>
    <w:rsid w:val="00087720"/>
    <w:rsid w:val="00090487"/>
    <w:rsid w:val="00091266"/>
    <w:rsid w:val="00097305"/>
    <w:rsid w:val="000A154F"/>
    <w:rsid w:val="000B2E1E"/>
    <w:rsid w:val="000B750F"/>
    <w:rsid w:val="000C164F"/>
    <w:rsid w:val="000C738C"/>
    <w:rsid w:val="000D3A95"/>
    <w:rsid w:val="000D6052"/>
    <w:rsid w:val="000F0581"/>
    <w:rsid w:val="000F18CB"/>
    <w:rsid w:val="001017CC"/>
    <w:rsid w:val="0011310D"/>
    <w:rsid w:val="00116F91"/>
    <w:rsid w:val="0012185D"/>
    <w:rsid w:val="00123616"/>
    <w:rsid w:val="001253B2"/>
    <w:rsid w:val="00125CCA"/>
    <w:rsid w:val="00127BC2"/>
    <w:rsid w:val="00152AB5"/>
    <w:rsid w:val="001938CA"/>
    <w:rsid w:val="00193CCC"/>
    <w:rsid w:val="001A40FD"/>
    <w:rsid w:val="001A7071"/>
    <w:rsid w:val="001B2FB6"/>
    <w:rsid w:val="001C0108"/>
    <w:rsid w:val="001E509E"/>
    <w:rsid w:val="001E63E8"/>
    <w:rsid w:val="001F2A00"/>
    <w:rsid w:val="00212629"/>
    <w:rsid w:val="00216415"/>
    <w:rsid w:val="00224E88"/>
    <w:rsid w:val="00237613"/>
    <w:rsid w:val="0023796A"/>
    <w:rsid w:val="00246445"/>
    <w:rsid w:val="00250C7F"/>
    <w:rsid w:val="00256CB5"/>
    <w:rsid w:val="00262C9E"/>
    <w:rsid w:val="0026448C"/>
    <w:rsid w:val="00272301"/>
    <w:rsid w:val="00275044"/>
    <w:rsid w:val="00290F90"/>
    <w:rsid w:val="002934A6"/>
    <w:rsid w:val="00293733"/>
    <w:rsid w:val="00294143"/>
    <w:rsid w:val="00296DA0"/>
    <w:rsid w:val="002A00F2"/>
    <w:rsid w:val="002B3C74"/>
    <w:rsid w:val="002B59AC"/>
    <w:rsid w:val="002D193B"/>
    <w:rsid w:val="002F60A3"/>
    <w:rsid w:val="00314AA3"/>
    <w:rsid w:val="00324767"/>
    <w:rsid w:val="0033160A"/>
    <w:rsid w:val="00334C4D"/>
    <w:rsid w:val="0033699B"/>
    <w:rsid w:val="00336BD7"/>
    <w:rsid w:val="00343B06"/>
    <w:rsid w:val="00361D66"/>
    <w:rsid w:val="00366922"/>
    <w:rsid w:val="003821AC"/>
    <w:rsid w:val="00383E12"/>
    <w:rsid w:val="003A559B"/>
    <w:rsid w:val="003A6503"/>
    <w:rsid w:val="003B32DB"/>
    <w:rsid w:val="003B60DF"/>
    <w:rsid w:val="003C5072"/>
    <w:rsid w:val="003C5F70"/>
    <w:rsid w:val="003D17DB"/>
    <w:rsid w:val="003D6F51"/>
    <w:rsid w:val="003E5323"/>
    <w:rsid w:val="003E62A2"/>
    <w:rsid w:val="003F1713"/>
    <w:rsid w:val="003F617A"/>
    <w:rsid w:val="0041509E"/>
    <w:rsid w:val="004216AC"/>
    <w:rsid w:val="00426740"/>
    <w:rsid w:val="00427BF3"/>
    <w:rsid w:val="00451D17"/>
    <w:rsid w:val="004539D4"/>
    <w:rsid w:val="00454942"/>
    <w:rsid w:val="004618B3"/>
    <w:rsid w:val="00470668"/>
    <w:rsid w:val="0048029D"/>
    <w:rsid w:val="00486689"/>
    <w:rsid w:val="004A78EB"/>
    <w:rsid w:val="004A7D59"/>
    <w:rsid w:val="004B2D57"/>
    <w:rsid w:val="004B5970"/>
    <w:rsid w:val="004D08A6"/>
    <w:rsid w:val="004D2F19"/>
    <w:rsid w:val="004D4B0A"/>
    <w:rsid w:val="004E0021"/>
    <w:rsid w:val="004E636E"/>
    <w:rsid w:val="004F1CC0"/>
    <w:rsid w:val="004F41DC"/>
    <w:rsid w:val="00506863"/>
    <w:rsid w:val="00522618"/>
    <w:rsid w:val="00525D51"/>
    <w:rsid w:val="00525FEF"/>
    <w:rsid w:val="00535605"/>
    <w:rsid w:val="00542CE0"/>
    <w:rsid w:val="005461EC"/>
    <w:rsid w:val="00556F62"/>
    <w:rsid w:val="00561278"/>
    <w:rsid w:val="005706B1"/>
    <w:rsid w:val="00574C54"/>
    <w:rsid w:val="0058229E"/>
    <w:rsid w:val="00583B17"/>
    <w:rsid w:val="005862B9"/>
    <w:rsid w:val="0059130A"/>
    <w:rsid w:val="005A3495"/>
    <w:rsid w:val="005D5532"/>
    <w:rsid w:val="006354F7"/>
    <w:rsid w:val="00637683"/>
    <w:rsid w:val="00644B19"/>
    <w:rsid w:val="006467A5"/>
    <w:rsid w:val="0065314C"/>
    <w:rsid w:val="006571FE"/>
    <w:rsid w:val="006734D3"/>
    <w:rsid w:val="00674175"/>
    <w:rsid w:val="00674E09"/>
    <w:rsid w:val="00680D0B"/>
    <w:rsid w:val="006811E2"/>
    <w:rsid w:val="00681A8F"/>
    <w:rsid w:val="006D67FC"/>
    <w:rsid w:val="006E7A72"/>
    <w:rsid w:val="0070030C"/>
    <w:rsid w:val="007028FE"/>
    <w:rsid w:val="0070648A"/>
    <w:rsid w:val="00715E84"/>
    <w:rsid w:val="007237B7"/>
    <w:rsid w:val="0072590F"/>
    <w:rsid w:val="007321C7"/>
    <w:rsid w:val="00740D47"/>
    <w:rsid w:val="00743BD2"/>
    <w:rsid w:val="007529CA"/>
    <w:rsid w:val="00756516"/>
    <w:rsid w:val="00775EBD"/>
    <w:rsid w:val="007924D5"/>
    <w:rsid w:val="00792B31"/>
    <w:rsid w:val="007937B6"/>
    <w:rsid w:val="007A23E2"/>
    <w:rsid w:val="007A6B0E"/>
    <w:rsid w:val="007A7BAA"/>
    <w:rsid w:val="007B50F1"/>
    <w:rsid w:val="007B55BD"/>
    <w:rsid w:val="007B67D0"/>
    <w:rsid w:val="007C0D69"/>
    <w:rsid w:val="007C19E4"/>
    <w:rsid w:val="007C6E47"/>
    <w:rsid w:val="007C76EB"/>
    <w:rsid w:val="007E6E83"/>
    <w:rsid w:val="00804BA0"/>
    <w:rsid w:val="00826798"/>
    <w:rsid w:val="00826C61"/>
    <w:rsid w:val="00837582"/>
    <w:rsid w:val="00842126"/>
    <w:rsid w:val="00850493"/>
    <w:rsid w:val="00874310"/>
    <w:rsid w:val="00882858"/>
    <w:rsid w:val="008C0B67"/>
    <w:rsid w:val="008C744D"/>
    <w:rsid w:val="008D5F52"/>
    <w:rsid w:val="008F3CB5"/>
    <w:rsid w:val="008F7A85"/>
    <w:rsid w:val="00907A85"/>
    <w:rsid w:val="00915A5E"/>
    <w:rsid w:val="009246EF"/>
    <w:rsid w:val="0093355C"/>
    <w:rsid w:val="009473A7"/>
    <w:rsid w:val="00951368"/>
    <w:rsid w:val="00951E2B"/>
    <w:rsid w:val="00962FD6"/>
    <w:rsid w:val="00963093"/>
    <w:rsid w:val="009645FC"/>
    <w:rsid w:val="0098512E"/>
    <w:rsid w:val="00986084"/>
    <w:rsid w:val="009A155F"/>
    <w:rsid w:val="009F660E"/>
    <w:rsid w:val="009F6E4D"/>
    <w:rsid w:val="009F7916"/>
    <w:rsid w:val="009F7A3A"/>
    <w:rsid w:val="00A014C7"/>
    <w:rsid w:val="00A06E7D"/>
    <w:rsid w:val="00A110E9"/>
    <w:rsid w:val="00A1466A"/>
    <w:rsid w:val="00A31888"/>
    <w:rsid w:val="00A35246"/>
    <w:rsid w:val="00A35A83"/>
    <w:rsid w:val="00A448BE"/>
    <w:rsid w:val="00A717B2"/>
    <w:rsid w:val="00A71C5A"/>
    <w:rsid w:val="00A72D20"/>
    <w:rsid w:val="00A951EA"/>
    <w:rsid w:val="00AA376B"/>
    <w:rsid w:val="00AD6D7B"/>
    <w:rsid w:val="00AF0D17"/>
    <w:rsid w:val="00AF210D"/>
    <w:rsid w:val="00AF2634"/>
    <w:rsid w:val="00AF2DEB"/>
    <w:rsid w:val="00AF65AE"/>
    <w:rsid w:val="00B0617B"/>
    <w:rsid w:val="00B12433"/>
    <w:rsid w:val="00B36778"/>
    <w:rsid w:val="00B439A3"/>
    <w:rsid w:val="00B45AC5"/>
    <w:rsid w:val="00B64A5A"/>
    <w:rsid w:val="00B66F20"/>
    <w:rsid w:val="00B80060"/>
    <w:rsid w:val="00B833D8"/>
    <w:rsid w:val="00B839C9"/>
    <w:rsid w:val="00B8671C"/>
    <w:rsid w:val="00B9560E"/>
    <w:rsid w:val="00B97982"/>
    <w:rsid w:val="00BA757C"/>
    <w:rsid w:val="00BC0864"/>
    <w:rsid w:val="00C076F5"/>
    <w:rsid w:val="00C25AE9"/>
    <w:rsid w:val="00C31288"/>
    <w:rsid w:val="00C423A3"/>
    <w:rsid w:val="00C73A50"/>
    <w:rsid w:val="00C766DB"/>
    <w:rsid w:val="00C80EA3"/>
    <w:rsid w:val="00C91F8A"/>
    <w:rsid w:val="00CB1D7C"/>
    <w:rsid w:val="00CC3A9E"/>
    <w:rsid w:val="00CC3E5D"/>
    <w:rsid w:val="00CD06D5"/>
    <w:rsid w:val="00CD2CC8"/>
    <w:rsid w:val="00CE18A2"/>
    <w:rsid w:val="00CE3201"/>
    <w:rsid w:val="00CF4F7A"/>
    <w:rsid w:val="00CF603E"/>
    <w:rsid w:val="00D00018"/>
    <w:rsid w:val="00D12A8E"/>
    <w:rsid w:val="00D462EC"/>
    <w:rsid w:val="00D519DA"/>
    <w:rsid w:val="00D71A99"/>
    <w:rsid w:val="00D7639A"/>
    <w:rsid w:val="00D80271"/>
    <w:rsid w:val="00D95FFF"/>
    <w:rsid w:val="00DA267C"/>
    <w:rsid w:val="00DB39B4"/>
    <w:rsid w:val="00DB754E"/>
    <w:rsid w:val="00DC1ED5"/>
    <w:rsid w:val="00DC583A"/>
    <w:rsid w:val="00DC753B"/>
    <w:rsid w:val="00DD00E0"/>
    <w:rsid w:val="00DD344E"/>
    <w:rsid w:val="00DE6367"/>
    <w:rsid w:val="00DF21E8"/>
    <w:rsid w:val="00E10381"/>
    <w:rsid w:val="00E11E18"/>
    <w:rsid w:val="00E3357B"/>
    <w:rsid w:val="00E35A01"/>
    <w:rsid w:val="00E41F6F"/>
    <w:rsid w:val="00E543B1"/>
    <w:rsid w:val="00E81C1C"/>
    <w:rsid w:val="00E84D0A"/>
    <w:rsid w:val="00EA66BE"/>
    <w:rsid w:val="00EA7D88"/>
    <w:rsid w:val="00EB5410"/>
    <w:rsid w:val="00EC0710"/>
    <w:rsid w:val="00EC1367"/>
    <w:rsid w:val="00EE1D89"/>
    <w:rsid w:val="00EE79A5"/>
    <w:rsid w:val="00F10282"/>
    <w:rsid w:val="00F211A6"/>
    <w:rsid w:val="00F2652D"/>
    <w:rsid w:val="00F313B5"/>
    <w:rsid w:val="00F31DC2"/>
    <w:rsid w:val="00F50CFA"/>
    <w:rsid w:val="00F736AC"/>
    <w:rsid w:val="00F75AD5"/>
    <w:rsid w:val="00F95099"/>
    <w:rsid w:val="00FA1B2F"/>
    <w:rsid w:val="00FB278C"/>
    <w:rsid w:val="00FB6555"/>
    <w:rsid w:val="00FC482F"/>
    <w:rsid w:val="00FD2A8F"/>
    <w:rsid w:val="00FD52EF"/>
    <w:rsid w:val="00FD7B34"/>
    <w:rsid w:val="00FE0779"/>
    <w:rsid w:val="00FE6DD0"/>
    <w:rsid w:val="00FF131F"/>
    <w:rsid w:val="00FF6DF5"/>
    <w:rsid w:val="00FF7044"/>
    <w:rsid w:val="02898CB4"/>
    <w:rsid w:val="1F5A1DFB"/>
    <w:rsid w:val="201D933C"/>
    <w:rsid w:val="2E92BAB0"/>
    <w:rsid w:val="50227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8CB4"/>
  <w15:chartTrackingRefBased/>
  <w15:docId w15:val="{8640A4BB-329C-4250-AE17-4993AC190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B839C9"/>
    <w:rPr>
      <w:color w:val="0563C1" w:themeColor="hyperlink"/>
      <w:u w:val="single"/>
    </w:rPr>
  </w:style>
  <w:style w:type="character" w:styleId="UnresolvedMention">
    <w:name w:val="Unresolved Mention"/>
    <w:basedOn w:val="DefaultParagraphFont"/>
    <w:uiPriority w:val="99"/>
    <w:semiHidden/>
    <w:unhideWhenUsed/>
    <w:rsid w:val="00B839C9"/>
    <w:rPr>
      <w:color w:val="605E5C"/>
      <w:shd w:val="clear" w:color="auto" w:fill="E1DFDD"/>
    </w:rPr>
  </w:style>
  <w:style w:type="table" w:styleId="TableGrid">
    <w:name w:val="Table Grid"/>
    <w:basedOn w:val="TableNormal"/>
    <w:uiPriority w:val="39"/>
    <w:rsid w:val="00F26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B60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s.gov.uk/peoplepopulationandcommunity/healthandsocialcare/conditionsanddiseases/articles/coronaviruscovid19thedifferenteffectsonmenandwomenintheukmarch2020tofebruary2021"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icrosoft.com/en-us/worklab/work-trend-indexhybrid-work"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860aaf9aeb1a4973" Type="http://schemas.microsoft.com/office/2019/09/relationships/intelligence" Target="intelligence.xml"/><Relationship Id="rId1" Type="http://schemas.openxmlformats.org/officeDocument/2006/relationships/numbering" Target="numbering.xml"/><Relationship Id="rId6" Type="http://schemas.openxmlformats.org/officeDocument/2006/relationships/hyperlink" Target="https://drkristygoodwin.com/the-rise-of-digital-burnout" TargetMode="External"/><Relationship Id="rId11" Type="http://schemas.openxmlformats.org/officeDocument/2006/relationships/hyperlink" Target="https://www.strath.ac.uk/whystrathclyde/news.study" TargetMode="External"/><Relationship Id="rId5" Type="http://schemas.openxmlformats.org/officeDocument/2006/relationships/hyperlink" Target="https://doi.org/10.1007/s11205-0018-2025-x" TargetMode="External"/><Relationship Id="rId15" Type="http://schemas.openxmlformats.org/officeDocument/2006/relationships/image" Target="media/image4.png"/><Relationship Id="rId10" Type="http://schemas.openxmlformats.org/officeDocument/2006/relationships/hyperlink" Target="https://www.bbc.com/worklife/article/20200630-how-covid-19-is-changing-womens-lives" TargetMode="External"/><Relationship Id="rId4" Type="http://schemas.openxmlformats.org/officeDocument/2006/relationships/webSettings" Target="webSettings.xml"/><Relationship Id="rId9" Type="http://schemas.openxmlformats.org/officeDocument/2006/relationships/hyperlink" Target="https://www.mathisfun.com/data/chi-squarecalculator.html"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2572</TotalTime>
  <Pages>17</Pages>
  <Words>2113</Words>
  <Characters>12045</Characters>
  <Application>Microsoft Office Word</Application>
  <DocSecurity>0</DocSecurity>
  <Lines>100</Lines>
  <Paragraphs>28</Paragraphs>
  <ScaleCrop>false</ScaleCrop>
  <Company/>
  <LinksUpToDate>false</LinksUpToDate>
  <CharactersWithSpaces>14130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hughes</dc:creator>
  <cp:keywords/>
  <dc:description/>
  <cp:lastModifiedBy>tracey hughes</cp:lastModifiedBy>
  <cp:revision>303</cp:revision>
  <dcterms:created xsi:type="dcterms:W3CDTF">2021-10-28T19:47:00Z</dcterms:created>
  <dcterms:modified xsi:type="dcterms:W3CDTF">2021-11-01T15:34:00Z</dcterms:modified>
</cp:coreProperties>
</file>