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B4A0DB" w14:textId="77777777" w:rsidR="005D33CF" w:rsidRPr="007A3BDF" w:rsidRDefault="005D33CF" w:rsidP="005D33CF">
      <w:pPr>
        <w:jc w:val="center"/>
        <w:rPr>
          <w:b/>
          <w:sz w:val="40"/>
          <w:szCs w:val="40"/>
        </w:rPr>
      </w:pPr>
      <w:r w:rsidRPr="007A3BDF">
        <w:rPr>
          <w:b/>
          <w:sz w:val="40"/>
          <w:szCs w:val="40"/>
        </w:rPr>
        <w:t>University Of Wales Trinity Saint David</w:t>
      </w:r>
    </w:p>
    <w:p w14:paraId="180CB8AB" w14:textId="77777777" w:rsidR="005D33CF" w:rsidRPr="007A3BDF" w:rsidRDefault="005D33CF" w:rsidP="00887769">
      <w:pPr>
        <w:jc w:val="center"/>
        <w:rPr>
          <w:b/>
          <w:sz w:val="40"/>
          <w:szCs w:val="40"/>
        </w:rPr>
      </w:pPr>
    </w:p>
    <w:p w14:paraId="3B15362A" w14:textId="77777777" w:rsidR="005D33CF" w:rsidRPr="007A3BDF" w:rsidRDefault="005D33CF" w:rsidP="00887769">
      <w:pPr>
        <w:jc w:val="center"/>
        <w:rPr>
          <w:b/>
          <w:sz w:val="40"/>
          <w:szCs w:val="40"/>
        </w:rPr>
      </w:pPr>
    </w:p>
    <w:p w14:paraId="0F309D78" w14:textId="26F55FC3" w:rsidR="00887769" w:rsidRPr="007A3BDF" w:rsidRDefault="00887769" w:rsidP="00887769">
      <w:pPr>
        <w:jc w:val="center"/>
        <w:rPr>
          <w:b/>
          <w:sz w:val="40"/>
          <w:szCs w:val="40"/>
        </w:rPr>
      </w:pPr>
      <w:r w:rsidRPr="007A3BDF">
        <w:rPr>
          <w:b/>
          <w:sz w:val="40"/>
          <w:szCs w:val="40"/>
        </w:rPr>
        <w:t xml:space="preserve">Leadership and </w:t>
      </w:r>
      <w:r w:rsidR="007A3BDF">
        <w:rPr>
          <w:b/>
          <w:sz w:val="40"/>
          <w:szCs w:val="40"/>
        </w:rPr>
        <w:t>management, theory and practice</w:t>
      </w:r>
    </w:p>
    <w:p w14:paraId="5715B48C" w14:textId="08AE1999" w:rsidR="007A2DAD" w:rsidRPr="007A3BDF" w:rsidRDefault="00887769" w:rsidP="00887769">
      <w:pPr>
        <w:jc w:val="center"/>
        <w:rPr>
          <w:b/>
          <w:sz w:val="40"/>
          <w:szCs w:val="40"/>
        </w:rPr>
      </w:pPr>
      <w:r w:rsidRPr="007A3BDF">
        <w:rPr>
          <w:b/>
          <w:sz w:val="40"/>
          <w:szCs w:val="40"/>
        </w:rPr>
        <w:t>LCBB6003</w:t>
      </w:r>
    </w:p>
    <w:p w14:paraId="1A18B310" w14:textId="4B39BF8A" w:rsidR="00583ABB" w:rsidRPr="007A3BDF" w:rsidRDefault="00583ABB" w:rsidP="00887769">
      <w:pPr>
        <w:jc w:val="center"/>
        <w:rPr>
          <w:b/>
          <w:sz w:val="40"/>
          <w:szCs w:val="40"/>
        </w:rPr>
      </w:pPr>
      <w:r w:rsidRPr="007A3BDF">
        <w:rPr>
          <w:b/>
          <w:sz w:val="40"/>
          <w:szCs w:val="40"/>
        </w:rPr>
        <w:t>Assessment 1</w:t>
      </w:r>
    </w:p>
    <w:p w14:paraId="394086F9" w14:textId="77777777" w:rsidR="005D33CF" w:rsidRDefault="005D33CF" w:rsidP="00887769">
      <w:pPr>
        <w:jc w:val="center"/>
        <w:rPr>
          <w:b/>
          <w:sz w:val="36"/>
        </w:rPr>
      </w:pPr>
    </w:p>
    <w:p w14:paraId="7B86C39D" w14:textId="77777777" w:rsidR="005D33CF" w:rsidRDefault="005D33CF" w:rsidP="00887769">
      <w:pPr>
        <w:jc w:val="center"/>
        <w:rPr>
          <w:b/>
          <w:sz w:val="36"/>
        </w:rPr>
      </w:pPr>
    </w:p>
    <w:p w14:paraId="7C0B50F9" w14:textId="77777777" w:rsidR="005D33CF" w:rsidRDefault="005D33CF" w:rsidP="00887769">
      <w:pPr>
        <w:jc w:val="center"/>
        <w:rPr>
          <w:b/>
          <w:sz w:val="36"/>
        </w:rPr>
      </w:pPr>
    </w:p>
    <w:p w14:paraId="1D8F877B" w14:textId="77777777" w:rsidR="005D33CF" w:rsidRPr="00555AED" w:rsidRDefault="005D33CF" w:rsidP="005D33CF">
      <w:pPr>
        <w:jc w:val="center"/>
        <w:rPr>
          <w:rFonts w:cs="Times New Roman"/>
          <w:sz w:val="40"/>
          <w:szCs w:val="40"/>
        </w:rPr>
      </w:pPr>
      <w:r>
        <w:rPr>
          <w:rFonts w:cs="Times New Roman"/>
          <w:sz w:val="40"/>
          <w:szCs w:val="40"/>
        </w:rPr>
        <w:t xml:space="preserve">Student name: </w:t>
      </w:r>
      <w:proofErr w:type="spellStart"/>
      <w:r>
        <w:rPr>
          <w:rFonts w:cs="Times New Roman"/>
          <w:sz w:val="40"/>
          <w:szCs w:val="40"/>
        </w:rPr>
        <w:t>Vanya</w:t>
      </w:r>
      <w:proofErr w:type="spellEnd"/>
      <w:r>
        <w:rPr>
          <w:rFonts w:cs="Times New Roman"/>
          <w:sz w:val="40"/>
          <w:szCs w:val="40"/>
        </w:rPr>
        <w:t xml:space="preserve"> </w:t>
      </w:r>
      <w:proofErr w:type="spellStart"/>
      <w:r>
        <w:rPr>
          <w:rFonts w:cs="Times New Roman"/>
          <w:sz w:val="40"/>
          <w:szCs w:val="40"/>
        </w:rPr>
        <w:t>Nikolova</w:t>
      </w:r>
      <w:proofErr w:type="spellEnd"/>
    </w:p>
    <w:p w14:paraId="264D4A02" w14:textId="77777777" w:rsidR="005D33CF" w:rsidRPr="00555AED" w:rsidRDefault="005D33CF" w:rsidP="005D33CF">
      <w:pPr>
        <w:jc w:val="center"/>
        <w:rPr>
          <w:rFonts w:cs="Times New Roman"/>
          <w:sz w:val="40"/>
          <w:szCs w:val="40"/>
        </w:rPr>
      </w:pPr>
      <w:r>
        <w:rPr>
          <w:rFonts w:cs="Times New Roman"/>
          <w:sz w:val="40"/>
          <w:szCs w:val="40"/>
        </w:rPr>
        <w:t>Student number: 1920484</w:t>
      </w:r>
    </w:p>
    <w:p w14:paraId="76BC4249" w14:textId="31BA5FCA" w:rsidR="00887769" w:rsidRDefault="005D33CF" w:rsidP="005D33CF">
      <w:pPr>
        <w:jc w:val="center"/>
        <w:rPr>
          <w:b/>
          <w:sz w:val="36"/>
        </w:rPr>
      </w:pPr>
      <w:r>
        <w:rPr>
          <w:sz w:val="40"/>
          <w:szCs w:val="40"/>
        </w:rPr>
        <w:t xml:space="preserve">Module Lecturer: </w:t>
      </w:r>
      <w:r w:rsidR="007A3BDF" w:rsidRPr="007A3BDF">
        <w:rPr>
          <w:sz w:val="40"/>
          <w:szCs w:val="40"/>
        </w:rPr>
        <w:t>Hoang Dang Nguyen</w:t>
      </w:r>
    </w:p>
    <w:p w14:paraId="17D4A0B1" w14:textId="77777777" w:rsidR="00B94819" w:rsidRDefault="00B94819" w:rsidP="005D33CF">
      <w:pPr>
        <w:jc w:val="center"/>
        <w:rPr>
          <w:b/>
          <w:sz w:val="36"/>
        </w:rPr>
      </w:pPr>
    </w:p>
    <w:p w14:paraId="532576D9" w14:textId="77777777" w:rsidR="00B94819" w:rsidRDefault="00B94819" w:rsidP="005D33CF">
      <w:pPr>
        <w:jc w:val="center"/>
        <w:rPr>
          <w:b/>
          <w:sz w:val="36"/>
        </w:rPr>
      </w:pPr>
    </w:p>
    <w:p w14:paraId="5F4D46C9" w14:textId="77777777" w:rsidR="00B94819" w:rsidRPr="005D33CF" w:rsidRDefault="00B94819" w:rsidP="005D33CF">
      <w:pPr>
        <w:jc w:val="center"/>
        <w:rPr>
          <w:rFonts w:cs="Times New Roman"/>
          <w:sz w:val="40"/>
          <w:szCs w:val="40"/>
        </w:rPr>
      </w:pPr>
    </w:p>
    <w:p w14:paraId="318BD151" w14:textId="77777777" w:rsidR="005D33CF" w:rsidRDefault="005D33CF">
      <w:pPr>
        <w:spacing w:line="259" w:lineRule="auto"/>
        <w:jc w:val="left"/>
        <w:rPr>
          <w:b/>
          <w:sz w:val="36"/>
        </w:rPr>
      </w:pPr>
    </w:p>
    <w:sdt>
      <w:sdtPr>
        <w:rPr>
          <w:rFonts w:ascii="Times New Roman" w:eastAsiaTheme="minorHAnsi" w:hAnsi="Times New Roman" w:cstheme="minorBidi"/>
          <w:color w:val="auto"/>
          <w:sz w:val="24"/>
          <w:szCs w:val="22"/>
          <w:lang w:val="en-GB"/>
        </w:rPr>
        <w:id w:val="-517307684"/>
        <w:docPartObj>
          <w:docPartGallery w:val="Table of Contents"/>
          <w:docPartUnique/>
        </w:docPartObj>
      </w:sdtPr>
      <w:sdtEndPr>
        <w:rPr>
          <w:b/>
          <w:bCs/>
          <w:noProof/>
        </w:rPr>
      </w:sdtEndPr>
      <w:sdtContent>
        <w:p w14:paraId="2F47EC26" w14:textId="77777777" w:rsidR="001A0530" w:rsidRDefault="001A0530">
          <w:pPr>
            <w:pStyle w:val="TOCHeading"/>
          </w:pPr>
          <w:r>
            <w:t>Table of Contents</w:t>
          </w:r>
        </w:p>
        <w:p w14:paraId="753B2A92" w14:textId="77777777" w:rsidR="00E24DA9" w:rsidRDefault="001A053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1604788" w:history="1">
            <w:r w:rsidR="00E24DA9" w:rsidRPr="00CE7F2D">
              <w:rPr>
                <w:rStyle w:val="Hyperlink"/>
                <w:noProof/>
              </w:rPr>
              <w:t>Introduction</w:t>
            </w:r>
            <w:r w:rsidR="00E24DA9">
              <w:rPr>
                <w:noProof/>
                <w:webHidden/>
              </w:rPr>
              <w:tab/>
            </w:r>
            <w:r w:rsidR="00E24DA9">
              <w:rPr>
                <w:noProof/>
                <w:webHidden/>
              </w:rPr>
              <w:fldChar w:fldCharType="begin"/>
            </w:r>
            <w:r w:rsidR="00E24DA9">
              <w:rPr>
                <w:noProof/>
                <w:webHidden/>
              </w:rPr>
              <w:instrText xml:space="preserve"> PAGEREF _Toc121604788 \h </w:instrText>
            </w:r>
            <w:r w:rsidR="00E24DA9">
              <w:rPr>
                <w:noProof/>
                <w:webHidden/>
              </w:rPr>
            </w:r>
            <w:r w:rsidR="00E24DA9">
              <w:rPr>
                <w:noProof/>
                <w:webHidden/>
              </w:rPr>
              <w:fldChar w:fldCharType="separate"/>
            </w:r>
            <w:r w:rsidR="00E24DA9">
              <w:rPr>
                <w:noProof/>
                <w:webHidden/>
              </w:rPr>
              <w:t>3</w:t>
            </w:r>
            <w:r w:rsidR="00E24DA9">
              <w:rPr>
                <w:noProof/>
                <w:webHidden/>
              </w:rPr>
              <w:fldChar w:fldCharType="end"/>
            </w:r>
          </w:hyperlink>
        </w:p>
        <w:p w14:paraId="79DD08CA"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89" w:history="1">
            <w:r w:rsidR="00E24DA9" w:rsidRPr="00CE7F2D">
              <w:rPr>
                <w:rStyle w:val="Hyperlink"/>
                <w:noProof/>
              </w:rPr>
              <w:t>Chosen organisation</w:t>
            </w:r>
            <w:r w:rsidR="00E24DA9">
              <w:rPr>
                <w:noProof/>
                <w:webHidden/>
              </w:rPr>
              <w:tab/>
            </w:r>
            <w:r w:rsidR="00E24DA9">
              <w:rPr>
                <w:noProof/>
                <w:webHidden/>
              </w:rPr>
              <w:fldChar w:fldCharType="begin"/>
            </w:r>
            <w:r w:rsidR="00E24DA9">
              <w:rPr>
                <w:noProof/>
                <w:webHidden/>
              </w:rPr>
              <w:instrText xml:space="preserve"> PAGEREF _Toc121604789 \h </w:instrText>
            </w:r>
            <w:r w:rsidR="00E24DA9">
              <w:rPr>
                <w:noProof/>
                <w:webHidden/>
              </w:rPr>
            </w:r>
            <w:r w:rsidR="00E24DA9">
              <w:rPr>
                <w:noProof/>
                <w:webHidden/>
              </w:rPr>
              <w:fldChar w:fldCharType="separate"/>
            </w:r>
            <w:r w:rsidR="00E24DA9">
              <w:rPr>
                <w:noProof/>
                <w:webHidden/>
              </w:rPr>
              <w:t>3</w:t>
            </w:r>
            <w:r w:rsidR="00E24DA9">
              <w:rPr>
                <w:noProof/>
                <w:webHidden/>
              </w:rPr>
              <w:fldChar w:fldCharType="end"/>
            </w:r>
          </w:hyperlink>
        </w:p>
        <w:p w14:paraId="2FA72100"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0" w:history="1">
            <w:r w:rsidR="00E24DA9" w:rsidRPr="00CE7F2D">
              <w:rPr>
                <w:rStyle w:val="Hyperlink"/>
                <w:noProof/>
              </w:rPr>
              <w:t>Reviewing the theories and models of leadership and management</w:t>
            </w:r>
            <w:r w:rsidR="00E24DA9">
              <w:rPr>
                <w:noProof/>
                <w:webHidden/>
              </w:rPr>
              <w:tab/>
            </w:r>
            <w:r w:rsidR="00E24DA9">
              <w:rPr>
                <w:noProof/>
                <w:webHidden/>
              </w:rPr>
              <w:fldChar w:fldCharType="begin"/>
            </w:r>
            <w:r w:rsidR="00E24DA9">
              <w:rPr>
                <w:noProof/>
                <w:webHidden/>
              </w:rPr>
              <w:instrText xml:space="preserve"> PAGEREF _Toc121604790 \h </w:instrText>
            </w:r>
            <w:r w:rsidR="00E24DA9">
              <w:rPr>
                <w:noProof/>
                <w:webHidden/>
              </w:rPr>
            </w:r>
            <w:r w:rsidR="00E24DA9">
              <w:rPr>
                <w:noProof/>
                <w:webHidden/>
              </w:rPr>
              <w:fldChar w:fldCharType="separate"/>
            </w:r>
            <w:r w:rsidR="00E24DA9">
              <w:rPr>
                <w:noProof/>
                <w:webHidden/>
              </w:rPr>
              <w:t>3</w:t>
            </w:r>
            <w:r w:rsidR="00E24DA9">
              <w:rPr>
                <w:noProof/>
                <w:webHidden/>
              </w:rPr>
              <w:fldChar w:fldCharType="end"/>
            </w:r>
          </w:hyperlink>
        </w:p>
        <w:p w14:paraId="39A9BAF7"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1" w:history="1">
            <w:r w:rsidR="00E24DA9" w:rsidRPr="00CE7F2D">
              <w:rPr>
                <w:rStyle w:val="Hyperlink"/>
                <w:noProof/>
              </w:rPr>
              <w:t>Applying theories within Amazon</w:t>
            </w:r>
            <w:r w:rsidR="00E24DA9">
              <w:rPr>
                <w:noProof/>
                <w:webHidden/>
              </w:rPr>
              <w:tab/>
            </w:r>
            <w:r w:rsidR="00E24DA9">
              <w:rPr>
                <w:noProof/>
                <w:webHidden/>
              </w:rPr>
              <w:fldChar w:fldCharType="begin"/>
            </w:r>
            <w:r w:rsidR="00E24DA9">
              <w:rPr>
                <w:noProof/>
                <w:webHidden/>
              </w:rPr>
              <w:instrText xml:space="preserve"> PAGEREF _Toc121604791 \h </w:instrText>
            </w:r>
            <w:r w:rsidR="00E24DA9">
              <w:rPr>
                <w:noProof/>
                <w:webHidden/>
              </w:rPr>
            </w:r>
            <w:r w:rsidR="00E24DA9">
              <w:rPr>
                <w:noProof/>
                <w:webHidden/>
              </w:rPr>
              <w:fldChar w:fldCharType="separate"/>
            </w:r>
            <w:r w:rsidR="00E24DA9">
              <w:rPr>
                <w:noProof/>
                <w:webHidden/>
              </w:rPr>
              <w:t>4</w:t>
            </w:r>
            <w:r w:rsidR="00E24DA9">
              <w:rPr>
                <w:noProof/>
                <w:webHidden/>
              </w:rPr>
              <w:fldChar w:fldCharType="end"/>
            </w:r>
          </w:hyperlink>
        </w:p>
        <w:p w14:paraId="3F7677E3"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2" w:history="1">
            <w:r w:rsidR="00E24DA9" w:rsidRPr="00CE7F2D">
              <w:rPr>
                <w:rStyle w:val="Hyperlink"/>
                <w:noProof/>
              </w:rPr>
              <w:t>Reviewing my own experience</w:t>
            </w:r>
            <w:r w:rsidR="00E24DA9">
              <w:rPr>
                <w:noProof/>
                <w:webHidden/>
              </w:rPr>
              <w:tab/>
            </w:r>
            <w:r w:rsidR="00E24DA9">
              <w:rPr>
                <w:noProof/>
                <w:webHidden/>
              </w:rPr>
              <w:fldChar w:fldCharType="begin"/>
            </w:r>
            <w:r w:rsidR="00E24DA9">
              <w:rPr>
                <w:noProof/>
                <w:webHidden/>
              </w:rPr>
              <w:instrText xml:space="preserve"> PAGEREF _Toc121604792 \h </w:instrText>
            </w:r>
            <w:r w:rsidR="00E24DA9">
              <w:rPr>
                <w:noProof/>
                <w:webHidden/>
              </w:rPr>
            </w:r>
            <w:r w:rsidR="00E24DA9">
              <w:rPr>
                <w:noProof/>
                <w:webHidden/>
              </w:rPr>
              <w:fldChar w:fldCharType="separate"/>
            </w:r>
            <w:r w:rsidR="00E24DA9">
              <w:rPr>
                <w:noProof/>
                <w:webHidden/>
              </w:rPr>
              <w:t>5</w:t>
            </w:r>
            <w:r w:rsidR="00E24DA9">
              <w:rPr>
                <w:noProof/>
                <w:webHidden/>
              </w:rPr>
              <w:fldChar w:fldCharType="end"/>
            </w:r>
          </w:hyperlink>
        </w:p>
        <w:p w14:paraId="3EE2175B"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3" w:history="1">
            <w:r w:rsidR="00E24DA9" w:rsidRPr="00CE7F2D">
              <w:rPr>
                <w:rStyle w:val="Hyperlink"/>
                <w:noProof/>
              </w:rPr>
              <w:t>Conclusion</w:t>
            </w:r>
            <w:r w:rsidR="00E24DA9">
              <w:rPr>
                <w:noProof/>
                <w:webHidden/>
              </w:rPr>
              <w:tab/>
            </w:r>
            <w:r w:rsidR="00E24DA9">
              <w:rPr>
                <w:noProof/>
                <w:webHidden/>
              </w:rPr>
              <w:fldChar w:fldCharType="begin"/>
            </w:r>
            <w:r w:rsidR="00E24DA9">
              <w:rPr>
                <w:noProof/>
                <w:webHidden/>
              </w:rPr>
              <w:instrText xml:space="preserve"> PAGEREF _Toc121604793 \h </w:instrText>
            </w:r>
            <w:r w:rsidR="00E24DA9">
              <w:rPr>
                <w:noProof/>
                <w:webHidden/>
              </w:rPr>
            </w:r>
            <w:r w:rsidR="00E24DA9">
              <w:rPr>
                <w:noProof/>
                <w:webHidden/>
              </w:rPr>
              <w:fldChar w:fldCharType="separate"/>
            </w:r>
            <w:r w:rsidR="00E24DA9">
              <w:rPr>
                <w:noProof/>
                <w:webHidden/>
              </w:rPr>
              <w:t>8</w:t>
            </w:r>
            <w:r w:rsidR="00E24DA9">
              <w:rPr>
                <w:noProof/>
                <w:webHidden/>
              </w:rPr>
              <w:fldChar w:fldCharType="end"/>
            </w:r>
          </w:hyperlink>
        </w:p>
        <w:p w14:paraId="02A6DA60"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4" w:history="1">
            <w:r w:rsidR="00E24DA9" w:rsidRPr="00CE7F2D">
              <w:rPr>
                <w:rStyle w:val="Hyperlink"/>
                <w:noProof/>
              </w:rPr>
              <w:t>References</w:t>
            </w:r>
            <w:r w:rsidR="00E24DA9">
              <w:rPr>
                <w:noProof/>
                <w:webHidden/>
              </w:rPr>
              <w:tab/>
            </w:r>
            <w:r w:rsidR="00E24DA9">
              <w:rPr>
                <w:noProof/>
                <w:webHidden/>
              </w:rPr>
              <w:fldChar w:fldCharType="begin"/>
            </w:r>
            <w:r w:rsidR="00E24DA9">
              <w:rPr>
                <w:noProof/>
                <w:webHidden/>
              </w:rPr>
              <w:instrText xml:space="preserve"> PAGEREF _Toc121604794 \h </w:instrText>
            </w:r>
            <w:r w:rsidR="00E24DA9">
              <w:rPr>
                <w:noProof/>
                <w:webHidden/>
              </w:rPr>
            </w:r>
            <w:r w:rsidR="00E24DA9">
              <w:rPr>
                <w:noProof/>
                <w:webHidden/>
              </w:rPr>
              <w:fldChar w:fldCharType="separate"/>
            </w:r>
            <w:r w:rsidR="00E24DA9">
              <w:rPr>
                <w:noProof/>
                <w:webHidden/>
              </w:rPr>
              <w:t>9</w:t>
            </w:r>
            <w:r w:rsidR="00E24DA9">
              <w:rPr>
                <w:noProof/>
                <w:webHidden/>
              </w:rPr>
              <w:fldChar w:fldCharType="end"/>
            </w:r>
          </w:hyperlink>
        </w:p>
        <w:p w14:paraId="56143FF5" w14:textId="77777777" w:rsidR="00E24DA9" w:rsidRDefault="00244A39">
          <w:pPr>
            <w:pStyle w:val="TOC1"/>
            <w:tabs>
              <w:tab w:val="right" w:leader="dot" w:pos="9350"/>
            </w:tabs>
            <w:rPr>
              <w:rFonts w:asciiTheme="minorHAnsi" w:eastAsiaTheme="minorEastAsia" w:hAnsiTheme="minorHAnsi"/>
              <w:noProof/>
              <w:sz w:val="22"/>
              <w:lang w:eastAsia="en-GB"/>
            </w:rPr>
          </w:pPr>
          <w:hyperlink w:anchor="_Toc121604795" w:history="1">
            <w:r w:rsidR="00E24DA9" w:rsidRPr="00CE7F2D">
              <w:rPr>
                <w:rStyle w:val="Hyperlink"/>
                <w:noProof/>
              </w:rPr>
              <w:t>Appendix</w:t>
            </w:r>
            <w:r w:rsidR="00E24DA9">
              <w:rPr>
                <w:noProof/>
                <w:webHidden/>
              </w:rPr>
              <w:tab/>
            </w:r>
            <w:r w:rsidR="00E24DA9">
              <w:rPr>
                <w:noProof/>
                <w:webHidden/>
              </w:rPr>
              <w:fldChar w:fldCharType="begin"/>
            </w:r>
            <w:r w:rsidR="00E24DA9">
              <w:rPr>
                <w:noProof/>
                <w:webHidden/>
              </w:rPr>
              <w:instrText xml:space="preserve"> PAGEREF _Toc121604795 \h </w:instrText>
            </w:r>
            <w:r w:rsidR="00E24DA9">
              <w:rPr>
                <w:noProof/>
                <w:webHidden/>
              </w:rPr>
            </w:r>
            <w:r w:rsidR="00E24DA9">
              <w:rPr>
                <w:noProof/>
                <w:webHidden/>
              </w:rPr>
              <w:fldChar w:fldCharType="separate"/>
            </w:r>
            <w:r w:rsidR="00E24DA9">
              <w:rPr>
                <w:noProof/>
                <w:webHidden/>
              </w:rPr>
              <w:t>10</w:t>
            </w:r>
            <w:r w:rsidR="00E24DA9">
              <w:rPr>
                <w:noProof/>
                <w:webHidden/>
              </w:rPr>
              <w:fldChar w:fldCharType="end"/>
            </w:r>
          </w:hyperlink>
        </w:p>
        <w:p w14:paraId="61E684DA" w14:textId="77777777" w:rsidR="001A0530" w:rsidRDefault="001A0530">
          <w:r>
            <w:rPr>
              <w:b/>
              <w:bCs/>
              <w:noProof/>
            </w:rPr>
            <w:fldChar w:fldCharType="end"/>
          </w:r>
        </w:p>
      </w:sdtContent>
    </w:sdt>
    <w:p w14:paraId="638390C9" w14:textId="77777777" w:rsidR="008407E9" w:rsidRDefault="008407E9" w:rsidP="00CE4BCB">
      <w:pPr>
        <w:rPr>
          <w:rFonts w:eastAsiaTheme="majorEastAsia" w:cstheme="majorBidi"/>
          <w:color w:val="2F5496" w:themeColor="accent1" w:themeShade="BF"/>
          <w:sz w:val="32"/>
          <w:szCs w:val="32"/>
        </w:rPr>
      </w:pPr>
      <w:r>
        <w:br w:type="page"/>
      </w:r>
    </w:p>
    <w:p w14:paraId="495656F2" w14:textId="77777777" w:rsidR="00887769" w:rsidRDefault="006E465A" w:rsidP="00C2585B">
      <w:pPr>
        <w:pStyle w:val="Heading1"/>
      </w:pPr>
      <w:bookmarkStart w:id="0" w:name="_Toc121604788"/>
      <w:r>
        <w:lastRenderedPageBreak/>
        <w:t>Introduction</w:t>
      </w:r>
      <w:bookmarkEnd w:id="0"/>
    </w:p>
    <w:p w14:paraId="10525949" w14:textId="77777777" w:rsidR="001F338E" w:rsidRDefault="001F338E" w:rsidP="001F338E">
      <w:r>
        <w:t>Leadership may be defined as the act of guiding others toward the accomplishment of a shared objective. In today's world, leaders may pick and choose from a wide variety of methods to suit every circumstance. Criticizing Jeff Bezos' leadership, who used a wide range of leadership theories to get to the top at Amazon, the author will discuss his own leadership experiences, potential growth areas, and the most recent research in the field.</w:t>
      </w:r>
    </w:p>
    <w:p w14:paraId="4237F10E" w14:textId="77777777" w:rsidR="006E465A" w:rsidRDefault="00C71BC8" w:rsidP="00C71BC8">
      <w:pPr>
        <w:pStyle w:val="Heading1"/>
      </w:pPr>
      <w:bookmarkStart w:id="1" w:name="_Toc121604789"/>
      <w:r>
        <w:t>Chosen</w:t>
      </w:r>
      <w:r w:rsidR="00EB76C6">
        <w:t xml:space="preserve"> organisation</w:t>
      </w:r>
      <w:bookmarkEnd w:id="1"/>
    </w:p>
    <w:p w14:paraId="77276E04" w14:textId="77777777" w:rsidR="00BC4012" w:rsidRPr="00BC4012" w:rsidRDefault="00BC4012" w:rsidP="00BC4012">
      <w:r>
        <w:t xml:space="preserve">Amazon has a distribution </w:t>
      </w:r>
      <w:proofErr w:type="spellStart"/>
      <w:r>
        <w:t>center</w:t>
      </w:r>
      <w:proofErr w:type="spellEnd"/>
      <w:r>
        <w:t xml:space="preserve"> in the United Kingdom. E-commerce, cloud computing, online advertising, digital streaming, and artificial intelligence are among its primary investment focuses. According to reports, this label is in the top ten when it comes to the value and significance it brings to global commerce. Like Alphabet, Apple, Microsoft, and Meta, it is one of the Big Five American tech giants.</w:t>
      </w:r>
    </w:p>
    <w:p w14:paraId="3EB477AE" w14:textId="77777777" w:rsidR="00C71BC8" w:rsidRDefault="00096DCB" w:rsidP="00876F08">
      <w:pPr>
        <w:pStyle w:val="Heading1"/>
      </w:pPr>
      <w:bookmarkStart w:id="2" w:name="_Toc121604790"/>
      <w:r>
        <w:t>Reviewing the</w:t>
      </w:r>
      <w:r w:rsidR="008B6A92">
        <w:t xml:space="preserve"> theories and models of</w:t>
      </w:r>
      <w:r w:rsidR="00AD6C80">
        <w:t xml:space="preserve"> l</w:t>
      </w:r>
      <w:r w:rsidR="00C71BC8" w:rsidRPr="00C71BC8">
        <w:t>eadership and</w:t>
      </w:r>
      <w:r w:rsidR="00AD6C80">
        <w:t xml:space="preserve"> management</w:t>
      </w:r>
      <w:bookmarkEnd w:id="2"/>
      <w:r w:rsidR="00AD6C80">
        <w:t xml:space="preserve"> </w:t>
      </w:r>
    </w:p>
    <w:p w14:paraId="2C601B2A" w14:textId="1B649771" w:rsidR="00BB2F44" w:rsidRDefault="00244A39" w:rsidP="00BB2F44">
      <w:r w:rsidRPr="00E34D84">
        <w:rPr>
          <w:b/>
        </w:rPr>
        <w:t>Behavioural</w:t>
      </w:r>
      <w:bookmarkStart w:id="3" w:name="_GoBack"/>
      <w:bookmarkEnd w:id="3"/>
      <w:r w:rsidR="0057343A" w:rsidRPr="00E34D84">
        <w:rPr>
          <w:b/>
        </w:rPr>
        <w:t xml:space="preserve"> theory</w:t>
      </w:r>
      <w:r w:rsidR="0057343A">
        <w:t xml:space="preserve">: </w:t>
      </w:r>
      <w:r w:rsidR="00BB2F44">
        <w:t>When it comes to Amazon, certain situations are more or less receptive to choices made by management. There is zero regard for time. Using a scenario list, we can see how various conditions impacted the managers' ability to lead. A circumstance is a collection of related issues or events having several root causes. Ineffective management is the result of sticking with the same approaches, whether they are helpful or harmful</w:t>
      </w:r>
      <w:r w:rsidR="00A5696F">
        <w:t xml:space="preserve"> (</w:t>
      </w:r>
      <w:r w:rsidR="00740690">
        <w:t xml:space="preserve">Western, </w:t>
      </w:r>
      <w:r w:rsidR="00A5696F" w:rsidRPr="00AB2903">
        <w:t>2019)</w:t>
      </w:r>
      <w:r w:rsidR="00BB2F44">
        <w:t>. Various methods exist for resolving a problem, and their efficacy will vary depending on the nature of the complications it has spawned. Amazon adopted the situational theory of Hersey and Blanchard, which incorporates connection orientation, directed and high task orientation, supporting involvement, and delegation. There is a great variety of thought among workers, and some put their personal ideals ahead of those of the business or the society. The idea of management is very subjective.</w:t>
      </w:r>
    </w:p>
    <w:p w14:paraId="7DFEE2A3" w14:textId="77777777" w:rsidR="00E32363" w:rsidRDefault="009C776D" w:rsidP="00E32363">
      <w:r w:rsidRPr="00E34D84">
        <w:rPr>
          <w:b/>
        </w:rPr>
        <w:t>Contingency Theory</w:t>
      </w:r>
      <w:r>
        <w:t xml:space="preserve">: </w:t>
      </w:r>
      <w:r w:rsidR="00E32363">
        <w:t>A key tenet of the contingency theory is that organisations cannot hope to avoid all problems. As a result, it's essential for the leader to implement strategies that are tailored to the needs of the Amazon. This method has been used by managers in the past to address operational issues</w:t>
      </w:r>
      <w:r w:rsidR="003D4DC3">
        <w:t xml:space="preserve"> (</w:t>
      </w:r>
      <w:r w:rsidR="00247BCB">
        <w:t>Barends</w:t>
      </w:r>
      <w:r w:rsidR="003D4DC3" w:rsidRPr="00AB2903">
        <w:t xml:space="preserve"> </w:t>
      </w:r>
      <w:r w:rsidR="003D4DC3">
        <w:t>and</w:t>
      </w:r>
      <w:r w:rsidR="003D4DC3" w:rsidRPr="00AB2903">
        <w:t xml:space="preserve"> </w:t>
      </w:r>
      <w:r w:rsidR="00247BCB">
        <w:t>Rousseau, 2</w:t>
      </w:r>
      <w:r w:rsidR="003D4DC3" w:rsidRPr="00AB2903">
        <w:t>018)</w:t>
      </w:r>
      <w:r w:rsidR="00E32363">
        <w:t xml:space="preserve">. Management at Amazon is responsible for making decisions and seeing them through throughout the company. Before making any </w:t>
      </w:r>
      <w:r w:rsidR="00E32363">
        <w:lastRenderedPageBreak/>
        <w:t>major decisions, upper management actively encourages inquiries and feedback from the workforce.</w:t>
      </w:r>
    </w:p>
    <w:p w14:paraId="364972E3" w14:textId="77777777" w:rsidR="00EC4BA5" w:rsidRDefault="00DE77D1" w:rsidP="00EC4BA5">
      <w:r w:rsidRPr="00E34D84">
        <w:rPr>
          <w:b/>
        </w:rPr>
        <w:t>Transformational Theory</w:t>
      </w:r>
      <w:r>
        <w:t xml:space="preserve">: </w:t>
      </w:r>
      <w:r w:rsidR="00B42D9C">
        <w:t>According to this mode of leadership, Amazon's upper management should focus on analysing critical operational processes to better understand the need for change and develop a long-term vision for the company. They want to alter the conventional business structure in order to achieve their goals. True, it is another consideration that has been made. This method is gaining traction among leaders because it allows them to motivate their teams to exceed expectations. Amazon's upper management has long encouraged employees to build relationships and explore new opportunities in order to generate and discuss novel ideas and approaches. Employees followed orders from their Leaders most of the time because they saw their Leaders as powerful figures</w:t>
      </w:r>
      <w:r w:rsidR="004B363E">
        <w:t xml:space="preserve"> (</w:t>
      </w:r>
      <w:r w:rsidR="00C42878">
        <w:t xml:space="preserve">Konopaske et al., </w:t>
      </w:r>
      <w:r w:rsidR="00E9390D">
        <w:t>2018)</w:t>
      </w:r>
      <w:r w:rsidR="00B42D9C">
        <w:t xml:space="preserve">. The success of every endeavour depends on the participation of the team members, but they can't help if they don't understand the leader's big picture. Leaders often put pressure on their staff to put in extra hours of work, which may be difficult for everyone involved. </w:t>
      </w:r>
    </w:p>
    <w:p w14:paraId="3AC9490E" w14:textId="77777777" w:rsidR="00E57D67" w:rsidRDefault="00464C4D" w:rsidP="00606CD2">
      <w:r w:rsidRPr="00E34D84">
        <w:rPr>
          <w:b/>
        </w:rPr>
        <w:t>Transactional Theory</w:t>
      </w:r>
      <w:r>
        <w:t xml:space="preserve">: </w:t>
      </w:r>
      <w:r w:rsidR="004C46F5">
        <w:t>Amazon's upper management use a management style known as transactional theory, which emphasises the use of incentives and penalties to push workers to do their duties as efficiently as possible. The success he had in coordinating the deployment of resources and persons to accomplish his goal led to the strategy's acceptance by leaders, along with the creation of rules and regulations. Amazon executives have the autonomy to guide their teams toward success via their own decisions and actions</w:t>
      </w:r>
      <w:r w:rsidR="00E82E21">
        <w:t xml:space="preserve"> (</w:t>
      </w:r>
      <w:r w:rsidR="00EC476B">
        <w:t xml:space="preserve">Grossman </w:t>
      </w:r>
      <w:r w:rsidR="00E82E21">
        <w:t>and</w:t>
      </w:r>
      <w:r w:rsidR="00E82E21" w:rsidRPr="00AB2903">
        <w:t xml:space="preserve"> Valiga, 2020)</w:t>
      </w:r>
      <w:r w:rsidR="004C46F5">
        <w:t>. To ensure the success of this strategy, leaders must encourage their teams to use their imaginations to the fullest. All hands on deck are needed if the goal set by management is to be realised. With the help of new technologies, productivity has risen while keeping costs reasonable.</w:t>
      </w:r>
    </w:p>
    <w:p w14:paraId="570468B7" w14:textId="77777777" w:rsidR="007C78CA" w:rsidRDefault="00A31032" w:rsidP="00120359">
      <w:pPr>
        <w:pStyle w:val="Heading1"/>
      </w:pPr>
      <w:bookmarkStart w:id="4" w:name="_Toc121604791"/>
      <w:r>
        <w:t>Applying</w:t>
      </w:r>
      <w:r w:rsidR="007C78CA">
        <w:t xml:space="preserve"> </w:t>
      </w:r>
      <w:r w:rsidR="001976A4">
        <w:t xml:space="preserve">theories </w:t>
      </w:r>
      <w:r>
        <w:t>with</w:t>
      </w:r>
      <w:r w:rsidR="001976A4">
        <w:t>in Amazon</w:t>
      </w:r>
      <w:bookmarkEnd w:id="4"/>
    </w:p>
    <w:p w14:paraId="5F320B05" w14:textId="77777777" w:rsidR="00523085" w:rsidRPr="00523085" w:rsidRDefault="00523085" w:rsidP="00523085">
      <w:r>
        <w:t xml:space="preserve">Jeff Bezos, a prominent </w:t>
      </w:r>
      <w:r w:rsidR="00263815">
        <w:t>entrepreneur</w:t>
      </w:r>
      <w:r>
        <w:t xml:space="preserve">, was among Amazon's original 1994 founders. He began with an online bookstore and has since added other services, such as music and film streaming, to his offerings. Over time, Amazon became not just the most well-known online store, but also a major player in the rapidly growing cloud infrastructure industry. Many who were inspired by Jeff Bezos's management style bought the company's wares. Many hours are spent by companies </w:t>
      </w:r>
      <w:r>
        <w:lastRenderedPageBreak/>
        <w:t>researching customer tastes and requirements. Additionally, they monitor the level of current market competition. In order to keep the market competitive, producers are constantly releasing new items and improving the features of old ones. Staff members work to develop a sense of pride in the company so that its members will prioritise the organization's success over the short and long terms</w:t>
      </w:r>
      <w:r w:rsidR="006277A3">
        <w:t xml:space="preserve"> (</w:t>
      </w:r>
      <w:r w:rsidR="00FA2794">
        <w:t xml:space="preserve">Hitt et al., </w:t>
      </w:r>
      <w:r w:rsidR="006277A3" w:rsidRPr="00AB2903">
        <w:t>2019)</w:t>
      </w:r>
      <w:r>
        <w:t>. Leaders generally have a high degree of intuitive ability and rely on their gut instincts when making decisions. Managers are on the lookout for employees who can provide unique skills to the group. When it comes to keeping customers that need both monetary and emotional support, Jeff Bezos turned to behavioural theory. Ideas are often traded between leaders and their followers in return for various benefits. The ability to generate enthusiasm on one's own is a prerequisite for each employee. Managers and other leaders often employ strategies and ideas from the field of transformational theory in order to shape the identities of those who work under them. With adjectives like "extroverted," the article suggests that Jeff Bezos has attributes that are valuable in a leader. Jeff made an effort to consider the pros and cons of his leadership skills. He polled individuals to gauge their faith in his abilities as a leader. The results of the survey gave Jeff Bezos valuable feedback on where to focus his efforts</w:t>
      </w:r>
      <w:r w:rsidR="008C5029">
        <w:t xml:space="preserve"> (</w:t>
      </w:r>
      <w:proofErr w:type="spellStart"/>
      <w:r w:rsidR="00D52E64">
        <w:t>Kakabadse</w:t>
      </w:r>
      <w:proofErr w:type="spellEnd"/>
      <w:r w:rsidR="00D52E64">
        <w:t xml:space="preserve"> et al., </w:t>
      </w:r>
      <w:r w:rsidR="008C5029" w:rsidRPr="00AB2903">
        <w:t>2018)</w:t>
      </w:r>
      <w:r>
        <w:t xml:space="preserve">. Then he looked at the survey responses to see where he and others had different perspectives. Later, he started to value leaders more than regular workers. While Jeff Bezos exemplifies many admirable traits, it may be difficult to instil those same traits in your staff. It's clear that Jeff Bezos's choice will have far-reaching consequences for many people. Workers often use the principles of contingency theory in their interactions with and communications with </w:t>
      </w:r>
      <w:proofErr w:type="spellStart"/>
      <w:r>
        <w:t>coworkers</w:t>
      </w:r>
      <w:proofErr w:type="spellEnd"/>
      <w:r>
        <w:t>. Jeff Bezos was able to exert greater control over events thanks to his increased ability to think creatively, move quickly, and take the initiative. One of Jeff Bezos' main objectives was to increase communication and collaboration between businesses and universities</w:t>
      </w:r>
      <w:r w:rsidR="002D4BB1">
        <w:t xml:space="preserve"> (</w:t>
      </w:r>
      <w:r w:rsidR="00BE1676">
        <w:t xml:space="preserve">Northouse, </w:t>
      </w:r>
      <w:r w:rsidR="002D4BB1" w:rsidRPr="00AB2903">
        <w:t>2019)</w:t>
      </w:r>
      <w:r>
        <w:t xml:space="preserve">. The use of contingency theory may exacerbate workplace competition, </w:t>
      </w:r>
      <w:r w:rsidR="00AC0BA8">
        <w:t>because</w:t>
      </w:r>
      <w:r>
        <w:t xml:space="preserve"> indecision and slow decision-making, stunt the development of leaders, and diminish the efficiency of top executives.</w:t>
      </w:r>
    </w:p>
    <w:p w14:paraId="1DDDB727" w14:textId="77777777" w:rsidR="006A5BB1" w:rsidRPr="008B160E" w:rsidRDefault="008B160E" w:rsidP="008B160E">
      <w:pPr>
        <w:pStyle w:val="Heading1"/>
      </w:pPr>
      <w:bookmarkStart w:id="5" w:name="_Toc121604792"/>
      <w:r w:rsidRPr="008B160E">
        <w:t>R</w:t>
      </w:r>
      <w:r w:rsidR="006A5BB1" w:rsidRPr="008B160E">
        <w:t>eview</w:t>
      </w:r>
      <w:r w:rsidR="00B36202">
        <w:t>ing my</w:t>
      </w:r>
      <w:r w:rsidR="006A5BB1" w:rsidRPr="008B160E">
        <w:t xml:space="preserve"> own experience</w:t>
      </w:r>
      <w:bookmarkEnd w:id="5"/>
    </w:p>
    <w:p w14:paraId="5DC82211" w14:textId="77777777" w:rsidR="002D07FF" w:rsidRDefault="002D07FF" w:rsidP="002D07FF">
      <w:r>
        <w:t xml:space="preserve">The ability to effectively manage a team is one of the most sought-after skills in today's competitive corporate environment. A leader, on the other hand, is someone who can steer others in the proper path so that they may achieve their collective objective. Personal growth as a Red </w:t>
      </w:r>
      <w:r>
        <w:lastRenderedPageBreak/>
        <w:t xml:space="preserve">Cross volunteer is a top priority for me since it allows me to meet people where they are and meet their specific needs and goals. Take a look at this example to see if it helps you grasp my point: Someone who takes charge, leads by example, and inspires others around them to follow suit is a leader. </w:t>
      </w:r>
      <w:r w:rsidR="00D65069">
        <w:t>One</w:t>
      </w:r>
      <w:r>
        <w:t xml:space="preserve"> need to make sure this requirement is met. If </w:t>
      </w:r>
      <w:r w:rsidR="00DD38A7">
        <w:t>anyone</w:t>
      </w:r>
      <w:r>
        <w:t xml:space="preserve"> want to be a leader, </w:t>
      </w:r>
      <w:r w:rsidR="002272DB">
        <w:t>they</w:t>
      </w:r>
      <w:r>
        <w:t xml:space="preserve"> need to be the kind of person who will keep pushing forward toward their objective even if no one else does. My colleagues and I have settled on a certain location as our service area, and we've settled on senior citizens over the age of fifty as our target market. The best way to let people live their lives to the fullest is to meet their most basic needs, such as providing them with a safe place to live, enough to eat, and gainful employment. Keeping my prospects motivated is one of the most important things I can do to ensure they provide high-quality results. In this situation, I have to put my own values first while still setting boundaries for my colleagues. This might cause problems, and my employees could start thinking about quitting as a solution to all of their worries, given how difficult it is for me to continue pushing them to perform better without even offering those awards. Conversely, I have applied McGregor's (1960) Theory X and Y. I'll utilise leadership and transformational leadership to get to know the people on my own team</w:t>
      </w:r>
      <w:r w:rsidR="00B0700A">
        <w:t xml:space="preserve"> (</w:t>
      </w:r>
      <w:r w:rsidR="00FE4963">
        <w:t xml:space="preserve">Pettinger, </w:t>
      </w:r>
      <w:r w:rsidR="00B0700A" w:rsidRPr="00AB2903">
        <w:t>2020)</w:t>
      </w:r>
      <w:r>
        <w:t xml:space="preserve">. This is due to the fact that volunteering is a challenging activity that calls for volunteers to put themselves last, be flexible enough to adjust to new situations, and respond to the demands of productive customers. Self-interest makes volunteering challenging, but I've used these methods to get to know my own team better. Leadership may be defined as the ability to steer a group or organisation toward its stated objectives. This may include things like setting lofty objectives, acting swiftly and decisively, outperforming the competition, and motivating others to do the same. It is difficult to place a price on leadership or other qualitative qualities of an organisation, especially when contrasted to quantitative indicators, which are regularly recorded and much simpler to compare across different organisations. As a vital cog in the team's machinery, I've made it a point to monitor our ongoing performance evaluation. Success catapulted me to a new level when I figured out how to cater to the specific needs of my ageing clientele. Because of this, I've reached a new peak. Management of this kind puts a premium on inspiring positive shifts among employees and throughout the company as a whole. This is done to guarantee that certain standards in the achievement of aims are met. Some of the components here that remain linked and may aid in working with the team in a lot more effective and efficient approach include a change in perspective, a larger vision, an understanding or </w:t>
      </w:r>
      <w:r>
        <w:lastRenderedPageBreak/>
        <w:t>insight, and clarity based on the aim, principles, or values</w:t>
      </w:r>
      <w:r w:rsidR="00787463">
        <w:t xml:space="preserve"> (</w:t>
      </w:r>
      <w:proofErr w:type="spellStart"/>
      <w:r w:rsidR="00160398">
        <w:t>Dubrin</w:t>
      </w:r>
      <w:proofErr w:type="spellEnd"/>
      <w:r w:rsidR="00160398">
        <w:t xml:space="preserve">, </w:t>
      </w:r>
      <w:r w:rsidR="00787463" w:rsidRPr="00AB2903">
        <w:t>2022)</w:t>
      </w:r>
      <w:r>
        <w:t>. This kind of leadership is sometimes contrasted with the concept of transformational leadership. Those that are self-driven and thrive under routine and organisation are ideal candidates for transactional leadership roles. During my time leading a team of 10, I learned that the demands of our customers might shift at any moment, putting everyone at risk. Having charisma has helped me swiftly instil in my team a fantastic vision and feel that is tied to clearly stated objectives; it also demands respect, instils pride, and promotes trust, all of which may easily assist build the ideal working environment. Motivating Idea: In today's corporate world, open communication about goals is still doable. I need to restrict my discussion to the word attempting, which only signals crucial ambitions, if I want to persuade the other team members of my viewpoint. In my role as a supervisor at the Red Cross, I try to inspire my employees to think critically, creatively, and analytically when faced with challenges. This will assist to assure that all clients receive the best possible service. Keeping a close check on workers while encouraging the development of their intelligence, rationality, and ability to solve problems from all angles may be challenging. A personal ambition of mine is to be a leader who treats every member of his or her team with the utmost respect and dignity. I've been giving them guidance that's tailored to their specific needs. Focusing intently on developing leadership abilities and other important soft skills is essential for a Red Cross employee who is responsible for a broad range of senior services. This approach guarantees that clients receive continuously top-notch service. If the Red Cross wants to run efficiently and improve the quality of its services, its leader will need to hone his or her decision-making, communication, and other abilities. If I were to give myself a grade, I'd give myself a 5, which implies I have a hard time expressing myself to others. As a consequence, the Red Cross' charitable organisation growth was moving slowly. My communication abilities have grown as a consequence of my efforts to break down barriers to information flow and encourage free flow of ideas and information amongst all involved parties</w:t>
      </w:r>
      <w:r w:rsidR="0067024B">
        <w:t xml:space="preserve"> (Northouse, </w:t>
      </w:r>
      <w:r w:rsidR="0067024B" w:rsidRPr="00AB2903">
        <w:t>2019)</w:t>
      </w:r>
      <w:r>
        <w:t>. Judgement is another one of those "soft talents" that I need to work on. A management may use this line of reasoning to figure out which option has the best odds of succeeding.</w:t>
      </w:r>
    </w:p>
    <w:p w14:paraId="61CFCA47" w14:textId="77777777" w:rsidR="008C1D62" w:rsidRPr="005124D0" w:rsidRDefault="008C1D62" w:rsidP="002D07FF">
      <w:r>
        <w:br w:type="page"/>
      </w:r>
    </w:p>
    <w:p w14:paraId="7B8FF967" w14:textId="77777777" w:rsidR="0049509E" w:rsidRPr="008C1D62" w:rsidRDefault="00472EE3" w:rsidP="008C1D62">
      <w:pPr>
        <w:pStyle w:val="Heading1"/>
      </w:pPr>
      <w:bookmarkStart w:id="6" w:name="_Toc121604793"/>
      <w:r w:rsidRPr="008C1D62">
        <w:lastRenderedPageBreak/>
        <w:t>Conclusion</w:t>
      </w:r>
      <w:bookmarkEnd w:id="6"/>
    </w:p>
    <w:p w14:paraId="5D5FEF09" w14:textId="77777777" w:rsidR="00B83FF8" w:rsidRDefault="007F1801" w:rsidP="008A4FFC">
      <w:r w:rsidRPr="007F1801">
        <w:t>If the leaders want to win the most hardware at the appropriate moment, they must consistently enhance their game in accordance with the criteria. Leaders that succeed are those who can adapt their approach to any given circumstance by drawing on a variety of leadership</w:t>
      </w:r>
      <w:r w:rsidR="00020162">
        <w:t xml:space="preserve"> philosophies.</w:t>
      </w:r>
      <w:r w:rsidR="00B83FF8">
        <w:br w:type="page"/>
      </w:r>
    </w:p>
    <w:p w14:paraId="4462079B" w14:textId="77777777" w:rsidR="00A536CE" w:rsidRDefault="00B83FF8" w:rsidP="00BA4FC4">
      <w:pPr>
        <w:pStyle w:val="Heading1"/>
      </w:pPr>
      <w:bookmarkStart w:id="7" w:name="_Toc121604794"/>
      <w:r>
        <w:lastRenderedPageBreak/>
        <w:t>References</w:t>
      </w:r>
      <w:bookmarkEnd w:id="7"/>
    </w:p>
    <w:p w14:paraId="7FCAAF41" w14:textId="77777777" w:rsidR="00384695" w:rsidRPr="00AB2903" w:rsidRDefault="00384695" w:rsidP="00AB2903">
      <w:r w:rsidRPr="00AB2903">
        <w:t xml:space="preserve">Barends, E., </w:t>
      </w:r>
      <w:r>
        <w:t>and</w:t>
      </w:r>
      <w:r w:rsidRPr="00AB2903">
        <w:t xml:space="preserve"> Rousseau, D. M. (2018). </w:t>
      </w:r>
      <w:r w:rsidRPr="00AB2903">
        <w:rPr>
          <w:i/>
          <w:iCs/>
        </w:rPr>
        <w:t>Evidence-based management: How to use evidence to make better organizational decisions</w:t>
      </w:r>
      <w:r w:rsidRPr="00AB2903">
        <w:t>. Kogan Page Publishers.</w:t>
      </w:r>
    </w:p>
    <w:p w14:paraId="1DB24AAD" w14:textId="77777777" w:rsidR="00384695" w:rsidRPr="00AB2903" w:rsidRDefault="00384695" w:rsidP="00AB2903">
      <w:proofErr w:type="spellStart"/>
      <w:r w:rsidRPr="00AB2903">
        <w:t>Dubrin</w:t>
      </w:r>
      <w:proofErr w:type="spellEnd"/>
      <w:r w:rsidRPr="00AB2903">
        <w:t xml:space="preserve">, A. J. (2022). </w:t>
      </w:r>
      <w:r w:rsidRPr="00AB2903">
        <w:rPr>
          <w:i/>
          <w:iCs/>
        </w:rPr>
        <w:t>Leadership: Research findings, practice, and skills</w:t>
      </w:r>
      <w:r w:rsidRPr="00AB2903">
        <w:t>. Cengage Learning.</w:t>
      </w:r>
    </w:p>
    <w:p w14:paraId="5BE77E47" w14:textId="77777777" w:rsidR="00384695" w:rsidRPr="00AB2903" w:rsidRDefault="00384695" w:rsidP="00AB2903">
      <w:r w:rsidRPr="00AB2903">
        <w:t xml:space="preserve">Grossman, S. C., </w:t>
      </w:r>
      <w:r>
        <w:t>and</w:t>
      </w:r>
      <w:r w:rsidRPr="00AB2903">
        <w:t xml:space="preserve"> Valiga, T. M. (2020). </w:t>
      </w:r>
      <w:r w:rsidRPr="00AB2903">
        <w:rPr>
          <w:i/>
          <w:iCs/>
        </w:rPr>
        <w:t>The new leadership challenge: Creating the future of nursing</w:t>
      </w:r>
      <w:r w:rsidRPr="00AB2903">
        <w:t>. FA Davis.</w:t>
      </w:r>
    </w:p>
    <w:p w14:paraId="5AE442CE" w14:textId="77777777" w:rsidR="00384695" w:rsidRPr="00AB2903" w:rsidRDefault="00384695" w:rsidP="00AB2903">
      <w:r w:rsidRPr="00AB2903">
        <w:t xml:space="preserve">Hitt, M. A., Ireland, R. D., </w:t>
      </w:r>
      <w:r>
        <w:t>and</w:t>
      </w:r>
      <w:r w:rsidRPr="00AB2903">
        <w:t xml:space="preserve"> </w:t>
      </w:r>
      <w:proofErr w:type="spellStart"/>
      <w:r w:rsidRPr="00AB2903">
        <w:t>Hoskisson</w:t>
      </w:r>
      <w:proofErr w:type="spellEnd"/>
      <w:r w:rsidRPr="00AB2903">
        <w:t xml:space="preserve">, R. E. (2019). </w:t>
      </w:r>
      <w:r w:rsidRPr="00AB2903">
        <w:rPr>
          <w:i/>
          <w:iCs/>
        </w:rPr>
        <w:t>Strategic management: Concepts and cases: Competitiveness and globalization</w:t>
      </w:r>
      <w:r w:rsidRPr="00AB2903">
        <w:t>. Cengage Learning.</w:t>
      </w:r>
    </w:p>
    <w:p w14:paraId="01E3D0F3" w14:textId="77777777" w:rsidR="00384695" w:rsidRPr="00AB2903" w:rsidRDefault="00384695" w:rsidP="00AB2903">
      <w:proofErr w:type="spellStart"/>
      <w:r w:rsidRPr="00AB2903">
        <w:t>Kakabadse</w:t>
      </w:r>
      <w:proofErr w:type="spellEnd"/>
      <w:r w:rsidRPr="00AB2903">
        <w:t xml:space="preserve">, A., Bank, J., </w:t>
      </w:r>
      <w:r>
        <w:t>and</w:t>
      </w:r>
      <w:r w:rsidRPr="00AB2903">
        <w:t xml:space="preserve"> </w:t>
      </w:r>
      <w:proofErr w:type="spellStart"/>
      <w:r w:rsidRPr="00AB2903">
        <w:t>Vinnicombe</w:t>
      </w:r>
      <w:proofErr w:type="spellEnd"/>
      <w:r w:rsidRPr="00AB2903">
        <w:t xml:space="preserve">, S. (2018). </w:t>
      </w:r>
      <w:r w:rsidRPr="00AB2903">
        <w:rPr>
          <w:i/>
          <w:iCs/>
        </w:rPr>
        <w:t>Working in organisations</w:t>
      </w:r>
      <w:r w:rsidRPr="00AB2903">
        <w:t>. Routledge.</w:t>
      </w:r>
    </w:p>
    <w:p w14:paraId="1BD3B446" w14:textId="77777777" w:rsidR="00384695" w:rsidRPr="00AB2903" w:rsidRDefault="00384695" w:rsidP="00AB2903">
      <w:r w:rsidRPr="00AB2903">
        <w:t xml:space="preserve">Konopaske, R., Ivancevich, J. M., </w:t>
      </w:r>
      <w:r>
        <w:t>and</w:t>
      </w:r>
      <w:r w:rsidRPr="00AB2903">
        <w:t xml:space="preserve"> Matteson, M. T. (2018). </w:t>
      </w:r>
      <w:r w:rsidRPr="00AB2903">
        <w:rPr>
          <w:i/>
          <w:iCs/>
        </w:rPr>
        <w:t xml:space="preserve">Organizational </w:t>
      </w:r>
      <w:proofErr w:type="spellStart"/>
      <w:r w:rsidRPr="00AB2903">
        <w:rPr>
          <w:i/>
          <w:iCs/>
        </w:rPr>
        <w:t>behavior</w:t>
      </w:r>
      <w:proofErr w:type="spellEnd"/>
      <w:r w:rsidRPr="00AB2903">
        <w:rPr>
          <w:i/>
          <w:iCs/>
        </w:rPr>
        <w:t xml:space="preserve"> and management</w:t>
      </w:r>
      <w:r w:rsidRPr="00AB2903">
        <w:t>. New York, EUA: McGraw-Hill Education.</w:t>
      </w:r>
    </w:p>
    <w:p w14:paraId="23B7AB8A" w14:textId="77777777" w:rsidR="00384695" w:rsidRPr="00AB2903" w:rsidRDefault="00384695" w:rsidP="00AB2903">
      <w:r w:rsidRPr="00AB2903">
        <w:t xml:space="preserve">Northouse, P. G. (2019). </w:t>
      </w:r>
      <w:r w:rsidRPr="00AB2903">
        <w:rPr>
          <w:i/>
          <w:iCs/>
        </w:rPr>
        <w:t>Introduction to leadership: Concepts and practice</w:t>
      </w:r>
      <w:r w:rsidRPr="00AB2903">
        <w:t>. Sage Publications.</w:t>
      </w:r>
    </w:p>
    <w:p w14:paraId="583C89E6" w14:textId="77777777" w:rsidR="00384695" w:rsidRPr="00AB2903" w:rsidRDefault="00384695" w:rsidP="00AB2903">
      <w:r w:rsidRPr="00AB2903">
        <w:t xml:space="preserve">Pettinger, R. (2020). </w:t>
      </w:r>
      <w:r w:rsidRPr="00AB2903">
        <w:rPr>
          <w:i/>
          <w:iCs/>
        </w:rPr>
        <w:t>Introduction to management</w:t>
      </w:r>
      <w:r w:rsidRPr="00AB2903">
        <w:t>. Bloomsbury Publishing.</w:t>
      </w:r>
    </w:p>
    <w:p w14:paraId="2583224F" w14:textId="77777777" w:rsidR="00384695" w:rsidRPr="00AB2903" w:rsidRDefault="00384695" w:rsidP="00AB2903">
      <w:r w:rsidRPr="00AB2903">
        <w:t xml:space="preserve">Western, S. (2019). </w:t>
      </w:r>
      <w:r w:rsidRPr="00AB2903">
        <w:rPr>
          <w:i/>
          <w:iCs/>
        </w:rPr>
        <w:t>Leadership: A critical text</w:t>
      </w:r>
      <w:r w:rsidRPr="00AB2903">
        <w:t>. Sage.</w:t>
      </w:r>
    </w:p>
    <w:p w14:paraId="32C7FDCD" w14:textId="77777777" w:rsidR="000839C4" w:rsidRDefault="000839C4" w:rsidP="00DA07A7"/>
    <w:p w14:paraId="3D6077CA" w14:textId="77777777" w:rsidR="00105D18" w:rsidRDefault="00256349" w:rsidP="00256349">
      <w:r w:rsidRPr="00256349">
        <w:t xml:space="preserve"> </w:t>
      </w:r>
      <w:r w:rsidR="00105D18">
        <w:br w:type="page"/>
      </w:r>
    </w:p>
    <w:p w14:paraId="38E063D0" w14:textId="77777777" w:rsidR="00B83FF8" w:rsidRDefault="00105D18" w:rsidP="00F87CFA">
      <w:pPr>
        <w:pStyle w:val="Heading1"/>
      </w:pPr>
      <w:bookmarkStart w:id="8" w:name="_Toc121604795"/>
      <w:r>
        <w:lastRenderedPageBreak/>
        <w:t>Appendix</w:t>
      </w:r>
      <w:bookmarkEnd w:id="8"/>
    </w:p>
    <w:tbl>
      <w:tblPr>
        <w:tblStyle w:val="TableGrid"/>
        <w:tblW w:w="0" w:type="auto"/>
        <w:tblLook w:val="04A0" w:firstRow="1" w:lastRow="0" w:firstColumn="1" w:lastColumn="0" w:noHBand="0" w:noVBand="1"/>
      </w:tblPr>
      <w:tblGrid>
        <w:gridCol w:w="2337"/>
        <w:gridCol w:w="2337"/>
        <w:gridCol w:w="2338"/>
        <w:gridCol w:w="2338"/>
      </w:tblGrid>
      <w:tr w:rsidR="001F1CAC" w:rsidRPr="000867FE" w14:paraId="4630CBCC" w14:textId="77777777" w:rsidTr="001F1CAC">
        <w:tc>
          <w:tcPr>
            <w:tcW w:w="2337" w:type="dxa"/>
          </w:tcPr>
          <w:p w14:paraId="1361FDD4" w14:textId="77777777" w:rsidR="001F1CAC" w:rsidRPr="000867FE" w:rsidRDefault="002573BE" w:rsidP="000867FE">
            <w:pPr>
              <w:jc w:val="center"/>
              <w:rPr>
                <w:b/>
              </w:rPr>
            </w:pPr>
            <w:r w:rsidRPr="000867FE">
              <w:rPr>
                <w:b/>
              </w:rPr>
              <w:t>Objectives</w:t>
            </w:r>
          </w:p>
        </w:tc>
        <w:tc>
          <w:tcPr>
            <w:tcW w:w="2337" w:type="dxa"/>
          </w:tcPr>
          <w:p w14:paraId="31536AA2" w14:textId="77777777" w:rsidR="001F1CAC" w:rsidRPr="000867FE" w:rsidRDefault="001B50AA" w:rsidP="000867FE">
            <w:pPr>
              <w:jc w:val="center"/>
              <w:rPr>
                <w:b/>
              </w:rPr>
            </w:pPr>
            <w:r w:rsidRPr="000867FE">
              <w:rPr>
                <w:b/>
              </w:rPr>
              <w:t>Leadership activities</w:t>
            </w:r>
          </w:p>
        </w:tc>
        <w:tc>
          <w:tcPr>
            <w:tcW w:w="2338" w:type="dxa"/>
          </w:tcPr>
          <w:p w14:paraId="682EA0AA" w14:textId="77777777" w:rsidR="001F1CAC" w:rsidRPr="000867FE" w:rsidRDefault="0098087B" w:rsidP="000867FE">
            <w:pPr>
              <w:jc w:val="center"/>
              <w:rPr>
                <w:b/>
              </w:rPr>
            </w:pPr>
            <w:r w:rsidRPr="000867FE">
              <w:rPr>
                <w:b/>
              </w:rPr>
              <w:t xml:space="preserve">Where will I develop my </w:t>
            </w:r>
            <w:r w:rsidR="006C0F2E" w:rsidRPr="000867FE">
              <w:rPr>
                <w:b/>
              </w:rPr>
              <w:t>leadership activity</w:t>
            </w:r>
            <w:r w:rsidR="00B942B3" w:rsidRPr="000867FE">
              <w:rPr>
                <w:b/>
              </w:rPr>
              <w:t>?</w:t>
            </w:r>
          </w:p>
        </w:tc>
        <w:tc>
          <w:tcPr>
            <w:tcW w:w="2338" w:type="dxa"/>
          </w:tcPr>
          <w:p w14:paraId="5FD69576" w14:textId="77777777" w:rsidR="001F1CAC" w:rsidRPr="000867FE" w:rsidRDefault="002E20CE" w:rsidP="000867FE">
            <w:pPr>
              <w:jc w:val="center"/>
              <w:rPr>
                <w:b/>
              </w:rPr>
            </w:pPr>
            <w:r w:rsidRPr="000867FE">
              <w:rPr>
                <w:b/>
              </w:rPr>
              <w:t>Target date</w:t>
            </w:r>
          </w:p>
        </w:tc>
      </w:tr>
      <w:tr w:rsidR="00E14312" w14:paraId="10D0E828" w14:textId="77777777" w:rsidTr="001F1CAC">
        <w:tc>
          <w:tcPr>
            <w:tcW w:w="2337" w:type="dxa"/>
          </w:tcPr>
          <w:p w14:paraId="59073B95" w14:textId="77777777" w:rsidR="00E14312" w:rsidRPr="006629F6" w:rsidRDefault="00E14312" w:rsidP="00E14312">
            <w:r w:rsidRPr="006629F6">
              <w:t>To become more efficient with my time.</w:t>
            </w:r>
          </w:p>
        </w:tc>
        <w:tc>
          <w:tcPr>
            <w:tcW w:w="2337" w:type="dxa"/>
          </w:tcPr>
          <w:p w14:paraId="0585A13E" w14:textId="77777777" w:rsidR="00E14312" w:rsidRPr="00850311" w:rsidRDefault="00E14312" w:rsidP="00E14312">
            <w:r w:rsidRPr="00850311">
              <w:t>At the outset of this project, one of my duties will be to ensure that the tasks are defined and included into a schedule. After that, I'll be able to stick to the plan and complete the work on time.</w:t>
            </w:r>
          </w:p>
        </w:tc>
        <w:tc>
          <w:tcPr>
            <w:tcW w:w="2338" w:type="dxa"/>
          </w:tcPr>
          <w:p w14:paraId="72878064" w14:textId="77777777" w:rsidR="00E14312" w:rsidRDefault="00EB141D" w:rsidP="00E14312">
            <w:r w:rsidRPr="00EB141D">
              <w:t>Where I am employed.</w:t>
            </w:r>
          </w:p>
        </w:tc>
        <w:tc>
          <w:tcPr>
            <w:tcW w:w="2338" w:type="dxa"/>
          </w:tcPr>
          <w:p w14:paraId="5355775C" w14:textId="77777777" w:rsidR="00E14312" w:rsidRDefault="00083E4C" w:rsidP="00E14312">
            <w:r>
              <w:t>January 30</w:t>
            </w:r>
            <w:r w:rsidRPr="00083E4C">
              <w:rPr>
                <w:vertAlign w:val="superscript"/>
              </w:rPr>
              <w:t>th</w:t>
            </w:r>
            <w:r>
              <w:t>, 2024</w:t>
            </w:r>
          </w:p>
        </w:tc>
      </w:tr>
      <w:tr w:rsidR="006E1916" w14:paraId="3B376CAF" w14:textId="77777777" w:rsidTr="001F1CAC">
        <w:tc>
          <w:tcPr>
            <w:tcW w:w="2337" w:type="dxa"/>
          </w:tcPr>
          <w:p w14:paraId="3966F0F1" w14:textId="77777777" w:rsidR="006E1916" w:rsidRPr="006629F6" w:rsidRDefault="006E1916" w:rsidP="006E1916">
            <w:r w:rsidRPr="006629F6">
              <w:t>To develop my social and verbal skills.</w:t>
            </w:r>
          </w:p>
        </w:tc>
        <w:tc>
          <w:tcPr>
            <w:tcW w:w="2337" w:type="dxa"/>
          </w:tcPr>
          <w:p w14:paraId="3D36200C" w14:textId="77777777" w:rsidR="006E1916" w:rsidRPr="00850311" w:rsidRDefault="006E1916" w:rsidP="006E1916">
            <w:r w:rsidRPr="00850311">
              <w:t>Consider how a leader in the Amazon might exercise power and mediate disputes. My leader is setting a good example, therefore I need to work on matching my own leadership talents to his.</w:t>
            </w:r>
          </w:p>
        </w:tc>
        <w:tc>
          <w:tcPr>
            <w:tcW w:w="2338" w:type="dxa"/>
          </w:tcPr>
          <w:p w14:paraId="607845AC" w14:textId="77777777" w:rsidR="006E1916" w:rsidRDefault="006E1916" w:rsidP="006E1916">
            <w:r w:rsidRPr="000E34FE">
              <w:t>Where I am employed.</w:t>
            </w:r>
          </w:p>
        </w:tc>
        <w:tc>
          <w:tcPr>
            <w:tcW w:w="2338" w:type="dxa"/>
          </w:tcPr>
          <w:p w14:paraId="0115C51C" w14:textId="77777777" w:rsidR="006E1916" w:rsidRDefault="006E1916" w:rsidP="006E1916">
            <w:r w:rsidRPr="009A11D7">
              <w:t>January 30</w:t>
            </w:r>
            <w:r w:rsidRPr="009A11D7">
              <w:rPr>
                <w:vertAlign w:val="superscript"/>
              </w:rPr>
              <w:t>th</w:t>
            </w:r>
            <w:r w:rsidRPr="009A11D7">
              <w:t>, 2024</w:t>
            </w:r>
          </w:p>
        </w:tc>
      </w:tr>
      <w:tr w:rsidR="006E1916" w14:paraId="1125E127" w14:textId="77777777" w:rsidTr="001F1CAC">
        <w:tc>
          <w:tcPr>
            <w:tcW w:w="2337" w:type="dxa"/>
          </w:tcPr>
          <w:p w14:paraId="5851412D" w14:textId="77777777" w:rsidR="006E1916" w:rsidRPr="006629F6" w:rsidRDefault="006E1916" w:rsidP="006E1916">
            <w:r w:rsidRPr="006629F6">
              <w:t>To be effectively adaptable.</w:t>
            </w:r>
          </w:p>
        </w:tc>
        <w:tc>
          <w:tcPr>
            <w:tcW w:w="2337" w:type="dxa"/>
          </w:tcPr>
          <w:p w14:paraId="403E4B37" w14:textId="77777777" w:rsidR="006E1916" w:rsidRPr="00850311" w:rsidRDefault="006E1916" w:rsidP="006E1916">
            <w:r w:rsidRPr="00850311">
              <w:t xml:space="preserve">Examine the head honcho's response to the fallout of the Covid 19 outbreak to learn about their approach to bringing </w:t>
            </w:r>
            <w:r w:rsidRPr="00850311">
              <w:lastRenderedPageBreak/>
              <w:t>about change. For my leadership to be successful at this time of crisis, it must be tied to and shaped by a smooth and efficient transition plan.</w:t>
            </w:r>
          </w:p>
        </w:tc>
        <w:tc>
          <w:tcPr>
            <w:tcW w:w="2338" w:type="dxa"/>
          </w:tcPr>
          <w:p w14:paraId="30D85E17" w14:textId="77777777" w:rsidR="006E1916" w:rsidRDefault="006E1916" w:rsidP="006E1916">
            <w:r w:rsidRPr="000E34FE">
              <w:lastRenderedPageBreak/>
              <w:t>Where I am employed.</w:t>
            </w:r>
          </w:p>
        </w:tc>
        <w:tc>
          <w:tcPr>
            <w:tcW w:w="2338" w:type="dxa"/>
          </w:tcPr>
          <w:p w14:paraId="779E5B6A" w14:textId="77777777" w:rsidR="006E1916" w:rsidRDefault="006E1916" w:rsidP="006E1916">
            <w:r w:rsidRPr="009A11D7">
              <w:t>January 30</w:t>
            </w:r>
            <w:r w:rsidRPr="009A11D7">
              <w:rPr>
                <w:vertAlign w:val="superscript"/>
              </w:rPr>
              <w:t>th</w:t>
            </w:r>
            <w:r w:rsidRPr="009A11D7">
              <w:t>, 2024</w:t>
            </w:r>
          </w:p>
        </w:tc>
      </w:tr>
      <w:tr w:rsidR="006E1916" w14:paraId="043939B3" w14:textId="77777777" w:rsidTr="001F1CAC">
        <w:tc>
          <w:tcPr>
            <w:tcW w:w="2337" w:type="dxa"/>
          </w:tcPr>
          <w:p w14:paraId="753B6184" w14:textId="77777777" w:rsidR="006E1916" w:rsidRPr="006629F6" w:rsidRDefault="006E1916" w:rsidP="006E1916">
            <w:r w:rsidRPr="006629F6">
              <w:lastRenderedPageBreak/>
              <w:t>To organise my work better.</w:t>
            </w:r>
          </w:p>
        </w:tc>
        <w:tc>
          <w:tcPr>
            <w:tcW w:w="2337" w:type="dxa"/>
          </w:tcPr>
          <w:p w14:paraId="021908AE" w14:textId="77777777" w:rsidR="006E1916" w:rsidRPr="00850311" w:rsidRDefault="006E1916" w:rsidP="006E1916">
            <w:r w:rsidRPr="00850311">
              <w:t>Examine the criteria that the selected organization's leader employs to control the workloads of the workers, and then see how these criteria are really implemented. For my leadership skills to be effective, I must effectively manage my time.</w:t>
            </w:r>
          </w:p>
        </w:tc>
        <w:tc>
          <w:tcPr>
            <w:tcW w:w="2338" w:type="dxa"/>
          </w:tcPr>
          <w:p w14:paraId="156EBB47" w14:textId="77777777" w:rsidR="006E1916" w:rsidRDefault="006E1916" w:rsidP="006E1916">
            <w:r w:rsidRPr="000E34FE">
              <w:t>Where I am employed.</w:t>
            </w:r>
          </w:p>
        </w:tc>
        <w:tc>
          <w:tcPr>
            <w:tcW w:w="2338" w:type="dxa"/>
          </w:tcPr>
          <w:p w14:paraId="541351E2" w14:textId="77777777" w:rsidR="006E1916" w:rsidRDefault="006E1916" w:rsidP="006E1916">
            <w:r w:rsidRPr="009A11D7">
              <w:t>January 30</w:t>
            </w:r>
            <w:r w:rsidRPr="009A11D7">
              <w:rPr>
                <w:vertAlign w:val="superscript"/>
              </w:rPr>
              <w:t>th</w:t>
            </w:r>
            <w:r w:rsidRPr="009A11D7">
              <w:t>, 2024</w:t>
            </w:r>
          </w:p>
        </w:tc>
      </w:tr>
      <w:tr w:rsidR="006E1916" w14:paraId="60DB6912" w14:textId="77777777" w:rsidTr="001F1CAC">
        <w:tc>
          <w:tcPr>
            <w:tcW w:w="2337" w:type="dxa"/>
          </w:tcPr>
          <w:p w14:paraId="22673F67" w14:textId="77777777" w:rsidR="006E1916" w:rsidRDefault="006E1916" w:rsidP="006E1916">
            <w:r w:rsidRPr="006629F6">
              <w:t>To make intelligent decisions.</w:t>
            </w:r>
          </w:p>
        </w:tc>
        <w:tc>
          <w:tcPr>
            <w:tcW w:w="2337" w:type="dxa"/>
          </w:tcPr>
          <w:p w14:paraId="6DF80ECF" w14:textId="77777777" w:rsidR="006E1916" w:rsidRDefault="006E1916" w:rsidP="006E1916">
            <w:r w:rsidRPr="00850311">
              <w:t>Think about the leader's decision-making process and how they share information with their followers. If I want to be a good leader and make good choices, I need to work on improving my leadership abilities.</w:t>
            </w:r>
          </w:p>
        </w:tc>
        <w:tc>
          <w:tcPr>
            <w:tcW w:w="2338" w:type="dxa"/>
          </w:tcPr>
          <w:p w14:paraId="605D0479" w14:textId="77777777" w:rsidR="006E1916" w:rsidRDefault="006E1916" w:rsidP="006E1916">
            <w:r w:rsidRPr="000E34FE">
              <w:t>Where I am employed.</w:t>
            </w:r>
          </w:p>
        </w:tc>
        <w:tc>
          <w:tcPr>
            <w:tcW w:w="2338" w:type="dxa"/>
          </w:tcPr>
          <w:p w14:paraId="6B8177BC" w14:textId="77777777" w:rsidR="006E1916" w:rsidRDefault="006E1916" w:rsidP="006E1916">
            <w:r w:rsidRPr="009A11D7">
              <w:t>January 30</w:t>
            </w:r>
            <w:r w:rsidRPr="009A11D7">
              <w:rPr>
                <w:vertAlign w:val="superscript"/>
              </w:rPr>
              <w:t>th</w:t>
            </w:r>
            <w:r w:rsidRPr="009A11D7">
              <w:t>, 2024</w:t>
            </w:r>
          </w:p>
        </w:tc>
      </w:tr>
    </w:tbl>
    <w:p w14:paraId="5C5AC874" w14:textId="77777777" w:rsidR="00105D18" w:rsidRPr="00876F08" w:rsidRDefault="00105D18" w:rsidP="00472EE3"/>
    <w:sectPr w:rsidR="00105D18" w:rsidRPr="00876F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DDCCF2" w14:textId="77777777" w:rsidR="00226752" w:rsidRDefault="00226752" w:rsidP="00FD25F5">
      <w:pPr>
        <w:spacing w:after="0" w:line="240" w:lineRule="auto"/>
      </w:pPr>
      <w:r>
        <w:separator/>
      </w:r>
    </w:p>
  </w:endnote>
  <w:endnote w:type="continuationSeparator" w:id="0">
    <w:p w14:paraId="11750E43" w14:textId="77777777" w:rsidR="00226752" w:rsidRDefault="00226752" w:rsidP="00FD2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F85F3" w14:textId="77777777" w:rsidR="00226752" w:rsidRDefault="00226752" w:rsidP="00FD25F5">
      <w:pPr>
        <w:spacing w:after="0" w:line="240" w:lineRule="auto"/>
      </w:pPr>
      <w:r>
        <w:separator/>
      </w:r>
    </w:p>
  </w:footnote>
  <w:footnote w:type="continuationSeparator" w:id="0">
    <w:p w14:paraId="5126DE43" w14:textId="77777777" w:rsidR="00226752" w:rsidRDefault="00226752" w:rsidP="00FD25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DU0tbCwNDU3NbU0NjdQ0lEKTi0uzszPAykwrAUA5eEnYSwAAAA="/>
  </w:docVars>
  <w:rsids>
    <w:rsidRoot w:val="007456B6"/>
    <w:rsid w:val="00020162"/>
    <w:rsid w:val="00023CC2"/>
    <w:rsid w:val="000534BB"/>
    <w:rsid w:val="00077443"/>
    <w:rsid w:val="000839C4"/>
    <w:rsid w:val="00083E4C"/>
    <w:rsid w:val="000867FE"/>
    <w:rsid w:val="00096845"/>
    <w:rsid w:val="00096DCB"/>
    <w:rsid w:val="000A259E"/>
    <w:rsid w:val="000B5124"/>
    <w:rsid w:val="000B77F4"/>
    <w:rsid w:val="000D17FA"/>
    <w:rsid w:val="000D27B2"/>
    <w:rsid w:val="000E502B"/>
    <w:rsid w:val="000E51AC"/>
    <w:rsid w:val="000E6EA0"/>
    <w:rsid w:val="001023E3"/>
    <w:rsid w:val="00105D18"/>
    <w:rsid w:val="00113184"/>
    <w:rsid w:val="001132DA"/>
    <w:rsid w:val="00115ABD"/>
    <w:rsid w:val="00120359"/>
    <w:rsid w:val="00132C6D"/>
    <w:rsid w:val="001334A9"/>
    <w:rsid w:val="0015305B"/>
    <w:rsid w:val="00160398"/>
    <w:rsid w:val="001642B6"/>
    <w:rsid w:val="00165896"/>
    <w:rsid w:val="0017657E"/>
    <w:rsid w:val="001976A4"/>
    <w:rsid w:val="001A0530"/>
    <w:rsid w:val="001A7400"/>
    <w:rsid w:val="001B3331"/>
    <w:rsid w:val="001B40CE"/>
    <w:rsid w:val="001B50AA"/>
    <w:rsid w:val="001D34EA"/>
    <w:rsid w:val="001D3AE8"/>
    <w:rsid w:val="001E5739"/>
    <w:rsid w:val="001F184B"/>
    <w:rsid w:val="001F1CAC"/>
    <w:rsid w:val="001F338E"/>
    <w:rsid w:val="00226752"/>
    <w:rsid w:val="002272DB"/>
    <w:rsid w:val="002356A0"/>
    <w:rsid w:val="00236724"/>
    <w:rsid w:val="00240BBE"/>
    <w:rsid w:val="00243748"/>
    <w:rsid w:val="00244A39"/>
    <w:rsid w:val="00247BCB"/>
    <w:rsid w:val="00252419"/>
    <w:rsid w:val="00256349"/>
    <w:rsid w:val="002573BE"/>
    <w:rsid w:val="00263815"/>
    <w:rsid w:val="00294217"/>
    <w:rsid w:val="002A41AE"/>
    <w:rsid w:val="002A49C9"/>
    <w:rsid w:val="002B294D"/>
    <w:rsid w:val="002B5BED"/>
    <w:rsid w:val="002C41E9"/>
    <w:rsid w:val="002D07FF"/>
    <w:rsid w:val="002D4BB1"/>
    <w:rsid w:val="002D7CBF"/>
    <w:rsid w:val="002E20CE"/>
    <w:rsid w:val="002E47E6"/>
    <w:rsid w:val="002E7EE0"/>
    <w:rsid w:val="002F080F"/>
    <w:rsid w:val="003030CF"/>
    <w:rsid w:val="003138A3"/>
    <w:rsid w:val="003141DA"/>
    <w:rsid w:val="00346AB2"/>
    <w:rsid w:val="00346DF7"/>
    <w:rsid w:val="003616E8"/>
    <w:rsid w:val="003726F8"/>
    <w:rsid w:val="00384695"/>
    <w:rsid w:val="0039044B"/>
    <w:rsid w:val="003B4BB2"/>
    <w:rsid w:val="003D1C79"/>
    <w:rsid w:val="003D4DC3"/>
    <w:rsid w:val="003D6BF5"/>
    <w:rsid w:val="003F2E76"/>
    <w:rsid w:val="004335A6"/>
    <w:rsid w:val="00434B04"/>
    <w:rsid w:val="004540A3"/>
    <w:rsid w:val="00454D55"/>
    <w:rsid w:val="00455A5F"/>
    <w:rsid w:val="00464C4D"/>
    <w:rsid w:val="00472432"/>
    <w:rsid w:val="00472EE3"/>
    <w:rsid w:val="0049509E"/>
    <w:rsid w:val="004B363E"/>
    <w:rsid w:val="004C05D0"/>
    <w:rsid w:val="004C46F5"/>
    <w:rsid w:val="005124D0"/>
    <w:rsid w:val="00523085"/>
    <w:rsid w:val="005263C3"/>
    <w:rsid w:val="00536260"/>
    <w:rsid w:val="0057343A"/>
    <w:rsid w:val="00574506"/>
    <w:rsid w:val="00583ABB"/>
    <w:rsid w:val="005B0365"/>
    <w:rsid w:val="005B1EA9"/>
    <w:rsid w:val="005C6765"/>
    <w:rsid w:val="005C7CD8"/>
    <w:rsid w:val="005D33CF"/>
    <w:rsid w:val="005D4A7E"/>
    <w:rsid w:val="005D5892"/>
    <w:rsid w:val="005F3F6F"/>
    <w:rsid w:val="00606CD2"/>
    <w:rsid w:val="006270FA"/>
    <w:rsid w:val="006277A3"/>
    <w:rsid w:val="006370CF"/>
    <w:rsid w:val="006422EF"/>
    <w:rsid w:val="006428B9"/>
    <w:rsid w:val="00643464"/>
    <w:rsid w:val="00664B25"/>
    <w:rsid w:val="0067024B"/>
    <w:rsid w:val="006757E9"/>
    <w:rsid w:val="006837FD"/>
    <w:rsid w:val="006A17FC"/>
    <w:rsid w:val="006A3143"/>
    <w:rsid w:val="006A5BB1"/>
    <w:rsid w:val="006A7E66"/>
    <w:rsid w:val="006C0F2E"/>
    <w:rsid w:val="006D1FB6"/>
    <w:rsid w:val="006E0321"/>
    <w:rsid w:val="006E1916"/>
    <w:rsid w:val="006E465A"/>
    <w:rsid w:val="006E52FE"/>
    <w:rsid w:val="006F494C"/>
    <w:rsid w:val="006F78E7"/>
    <w:rsid w:val="00703B60"/>
    <w:rsid w:val="00707F61"/>
    <w:rsid w:val="007403A9"/>
    <w:rsid w:val="00740690"/>
    <w:rsid w:val="007456B6"/>
    <w:rsid w:val="00755A87"/>
    <w:rsid w:val="0075787B"/>
    <w:rsid w:val="007860B1"/>
    <w:rsid w:val="00787463"/>
    <w:rsid w:val="0079263A"/>
    <w:rsid w:val="007A2BC6"/>
    <w:rsid w:val="007A2DAD"/>
    <w:rsid w:val="007A3BDF"/>
    <w:rsid w:val="007B525C"/>
    <w:rsid w:val="007C02E2"/>
    <w:rsid w:val="007C78CA"/>
    <w:rsid w:val="007D1D83"/>
    <w:rsid w:val="007E5963"/>
    <w:rsid w:val="007F1801"/>
    <w:rsid w:val="00807A9C"/>
    <w:rsid w:val="008104B0"/>
    <w:rsid w:val="00824BF9"/>
    <w:rsid w:val="008407E9"/>
    <w:rsid w:val="00852920"/>
    <w:rsid w:val="00852B08"/>
    <w:rsid w:val="0086388A"/>
    <w:rsid w:val="00864A96"/>
    <w:rsid w:val="00876F08"/>
    <w:rsid w:val="0088533C"/>
    <w:rsid w:val="00887769"/>
    <w:rsid w:val="008A4FFC"/>
    <w:rsid w:val="008B08CB"/>
    <w:rsid w:val="008B160E"/>
    <w:rsid w:val="008B6A92"/>
    <w:rsid w:val="008C1D62"/>
    <w:rsid w:val="008C3868"/>
    <w:rsid w:val="008C5029"/>
    <w:rsid w:val="008E70AC"/>
    <w:rsid w:val="008F16E8"/>
    <w:rsid w:val="008F58F6"/>
    <w:rsid w:val="00901AB9"/>
    <w:rsid w:val="00902E57"/>
    <w:rsid w:val="0090322C"/>
    <w:rsid w:val="00914439"/>
    <w:rsid w:val="009302D9"/>
    <w:rsid w:val="00947FEA"/>
    <w:rsid w:val="009717B9"/>
    <w:rsid w:val="00974B3A"/>
    <w:rsid w:val="0098087B"/>
    <w:rsid w:val="009840BE"/>
    <w:rsid w:val="009B6999"/>
    <w:rsid w:val="009C0B71"/>
    <w:rsid w:val="009C776D"/>
    <w:rsid w:val="009F0752"/>
    <w:rsid w:val="00A13B44"/>
    <w:rsid w:val="00A16164"/>
    <w:rsid w:val="00A214C3"/>
    <w:rsid w:val="00A31032"/>
    <w:rsid w:val="00A41CC2"/>
    <w:rsid w:val="00A41DB6"/>
    <w:rsid w:val="00A536CE"/>
    <w:rsid w:val="00A541D8"/>
    <w:rsid w:val="00A5696F"/>
    <w:rsid w:val="00A62243"/>
    <w:rsid w:val="00A93D3F"/>
    <w:rsid w:val="00AB2903"/>
    <w:rsid w:val="00AC07F7"/>
    <w:rsid w:val="00AC0BA8"/>
    <w:rsid w:val="00AC4683"/>
    <w:rsid w:val="00AC7003"/>
    <w:rsid w:val="00AD6C80"/>
    <w:rsid w:val="00AE4B4C"/>
    <w:rsid w:val="00AE58A1"/>
    <w:rsid w:val="00AF2C9B"/>
    <w:rsid w:val="00B01DCA"/>
    <w:rsid w:val="00B0700A"/>
    <w:rsid w:val="00B10870"/>
    <w:rsid w:val="00B20723"/>
    <w:rsid w:val="00B22066"/>
    <w:rsid w:val="00B27F8C"/>
    <w:rsid w:val="00B36202"/>
    <w:rsid w:val="00B4193D"/>
    <w:rsid w:val="00B42D9C"/>
    <w:rsid w:val="00B47B6E"/>
    <w:rsid w:val="00B634CA"/>
    <w:rsid w:val="00B658CE"/>
    <w:rsid w:val="00B83FF8"/>
    <w:rsid w:val="00B942B3"/>
    <w:rsid w:val="00B94819"/>
    <w:rsid w:val="00BA0A7C"/>
    <w:rsid w:val="00BA0AA4"/>
    <w:rsid w:val="00BA3C9E"/>
    <w:rsid w:val="00BA4FC4"/>
    <w:rsid w:val="00BA721A"/>
    <w:rsid w:val="00BB2F44"/>
    <w:rsid w:val="00BC3F4A"/>
    <w:rsid w:val="00BC4012"/>
    <w:rsid w:val="00BC68B5"/>
    <w:rsid w:val="00BE1676"/>
    <w:rsid w:val="00C003D0"/>
    <w:rsid w:val="00C14B08"/>
    <w:rsid w:val="00C2585B"/>
    <w:rsid w:val="00C4084D"/>
    <w:rsid w:val="00C42878"/>
    <w:rsid w:val="00C45B44"/>
    <w:rsid w:val="00C62E71"/>
    <w:rsid w:val="00C632A9"/>
    <w:rsid w:val="00C64045"/>
    <w:rsid w:val="00C71BC8"/>
    <w:rsid w:val="00CC5747"/>
    <w:rsid w:val="00CE4BCB"/>
    <w:rsid w:val="00CF3A5D"/>
    <w:rsid w:val="00D0532B"/>
    <w:rsid w:val="00D05EC5"/>
    <w:rsid w:val="00D42CEB"/>
    <w:rsid w:val="00D52E64"/>
    <w:rsid w:val="00D65069"/>
    <w:rsid w:val="00D7149A"/>
    <w:rsid w:val="00D852B2"/>
    <w:rsid w:val="00DA07A7"/>
    <w:rsid w:val="00DC4E3F"/>
    <w:rsid w:val="00DD38A7"/>
    <w:rsid w:val="00DD4282"/>
    <w:rsid w:val="00DE0027"/>
    <w:rsid w:val="00DE40F4"/>
    <w:rsid w:val="00DE77D1"/>
    <w:rsid w:val="00E01DA3"/>
    <w:rsid w:val="00E123E3"/>
    <w:rsid w:val="00E14312"/>
    <w:rsid w:val="00E24DA9"/>
    <w:rsid w:val="00E32363"/>
    <w:rsid w:val="00E34D84"/>
    <w:rsid w:val="00E45AB2"/>
    <w:rsid w:val="00E50DF7"/>
    <w:rsid w:val="00E54DE1"/>
    <w:rsid w:val="00E55F02"/>
    <w:rsid w:val="00E57D67"/>
    <w:rsid w:val="00E82E21"/>
    <w:rsid w:val="00E9390D"/>
    <w:rsid w:val="00E96EF7"/>
    <w:rsid w:val="00EA0FBE"/>
    <w:rsid w:val="00EB141D"/>
    <w:rsid w:val="00EB76C6"/>
    <w:rsid w:val="00EC1B85"/>
    <w:rsid w:val="00EC36A5"/>
    <w:rsid w:val="00EC476B"/>
    <w:rsid w:val="00EC4BA5"/>
    <w:rsid w:val="00EE7985"/>
    <w:rsid w:val="00EE7D75"/>
    <w:rsid w:val="00EF635B"/>
    <w:rsid w:val="00F0066C"/>
    <w:rsid w:val="00F221F4"/>
    <w:rsid w:val="00F25792"/>
    <w:rsid w:val="00F31ADE"/>
    <w:rsid w:val="00F31EBA"/>
    <w:rsid w:val="00F3547A"/>
    <w:rsid w:val="00F54D06"/>
    <w:rsid w:val="00F65A8B"/>
    <w:rsid w:val="00F670AD"/>
    <w:rsid w:val="00F849A4"/>
    <w:rsid w:val="00F87CFA"/>
    <w:rsid w:val="00F94DF4"/>
    <w:rsid w:val="00FA2304"/>
    <w:rsid w:val="00FA2794"/>
    <w:rsid w:val="00FD25F5"/>
    <w:rsid w:val="00FE49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0307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6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C4E3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456B6"/>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3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7456B6"/>
    <w:rPr>
      <w:rFonts w:ascii="Times New Roman" w:eastAsiaTheme="majorEastAsia" w:hAnsi="Times New Roman" w:cstheme="majorBidi"/>
      <w:b/>
      <w:color w:val="2F5496" w:themeColor="accent1" w:themeShade="BF"/>
      <w:sz w:val="28"/>
      <w:szCs w:val="26"/>
      <w:lang w:val="en-GB"/>
    </w:rPr>
  </w:style>
  <w:style w:type="table" w:styleId="TableGrid">
    <w:name w:val="Table Grid"/>
    <w:basedOn w:val="TableNormal"/>
    <w:uiPriority w:val="39"/>
    <w:rsid w:val="001F1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053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A0530"/>
    <w:pPr>
      <w:spacing w:after="100"/>
    </w:pPr>
  </w:style>
  <w:style w:type="character" w:styleId="Hyperlink">
    <w:name w:val="Hyperlink"/>
    <w:basedOn w:val="DefaultParagraphFont"/>
    <w:uiPriority w:val="99"/>
    <w:unhideWhenUsed/>
    <w:rsid w:val="001A0530"/>
    <w:rPr>
      <w:color w:val="0563C1" w:themeColor="hyperlink"/>
      <w:u w:val="single"/>
    </w:rPr>
  </w:style>
  <w:style w:type="paragraph" w:styleId="Header">
    <w:name w:val="header"/>
    <w:basedOn w:val="Normal"/>
    <w:link w:val="HeaderChar"/>
    <w:uiPriority w:val="99"/>
    <w:unhideWhenUsed/>
    <w:rsid w:val="00FD2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5F5"/>
    <w:rPr>
      <w:rFonts w:ascii="Times New Roman" w:hAnsi="Times New Roman"/>
      <w:sz w:val="24"/>
      <w:lang w:val="en-GB"/>
    </w:rPr>
  </w:style>
  <w:style w:type="paragraph" w:styleId="Footer">
    <w:name w:val="footer"/>
    <w:basedOn w:val="Normal"/>
    <w:link w:val="FooterChar"/>
    <w:uiPriority w:val="99"/>
    <w:unhideWhenUsed/>
    <w:rsid w:val="00FD2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5F5"/>
    <w:rPr>
      <w:rFonts w:ascii="Times New Roman" w:hAnsi="Times New Roman"/>
      <w:sz w:val="24"/>
      <w:lang w:val="en-GB"/>
    </w:rPr>
  </w:style>
  <w:style w:type="paragraph" w:styleId="BalloonText">
    <w:name w:val="Balloon Text"/>
    <w:basedOn w:val="Normal"/>
    <w:link w:val="BalloonTextChar"/>
    <w:uiPriority w:val="99"/>
    <w:semiHidden/>
    <w:unhideWhenUsed/>
    <w:rsid w:val="005D33C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33CF"/>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6B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C4E3F"/>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7456B6"/>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E3F"/>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7456B6"/>
    <w:rPr>
      <w:rFonts w:ascii="Times New Roman" w:eastAsiaTheme="majorEastAsia" w:hAnsi="Times New Roman" w:cstheme="majorBidi"/>
      <w:b/>
      <w:color w:val="2F5496" w:themeColor="accent1" w:themeShade="BF"/>
      <w:sz w:val="28"/>
      <w:szCs w:val="26"/>
      <w:lang w:val="en-GB"/>
    </w:rPr>
  </w:style>
  <w:style w:type="table" w:styleId="TableGrid">
    <w:name w:val="Table Grid"/>
    <w:basedOn w:val="TableNormal"/>
    <w:uiPriority w:val="39"/>
    <w:rsid w:val="001F1CA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A0530"/>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1A0530"/>
    <w:pPr>
      <w:spacing w:after="100"/>
    </w:pPr>
  </w:style>
  <w:style w:type="character" w:styleId="Hyperlink">
    <w:name w:val="Hyperlink"/>
    <w:basedOn w:val="DefaultParagraphFont"/>
    <w:uiPriority w:val="99"/>
    <w:unhideWhenUsed/>
    <w:rsid w:val="001A0530"/>
    <w:rPr>
      <w:color w:val="0563C1" w:themeColor="hyperlink"/>
      <w:u w:val="single"/>
    </w:rPr>
  </w:style>
  <w:style w:type="paragraph" w:styleId="Header">
    <w:name w:val="header"/>
    <w:basedOn w:val="Normal"/>
    <w:link w:val="HeaderChar"/>
    <w:uiPriority w:val="99"/>
    <w:unhideWhenUsed/>
    <w:rsid w:val="00FD25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25F5"/>
    <w:rPr>
      <w:rFonts w:ascii="Times New Roman" w:hAnsi="Times New Roman"/>
      <w:sz w:val="24"/>
      <w:lang w:val="en-GB"/>
    </w:rPr>
  </w:style>
  <w:style w:type="paragraph" w:styleId="Footer">
    <w:name w:val="footer"/>
    <w:basedOn w:val="Normal"/>
    <w:link w:val="FooterChar"/>
    <w:uiPriority w:val="99"/>
    <w:unhideWhenUsed/>
    <w:rsid w:val="00FD25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5F5"/>
    <w:rPr>
      <w:rFonts w:ascii="Times New Roman" w:hAnsi="Times New Roman"/>
      <w:sz w:val="24"/>
      <w:lang w:val="en-GB"/>
    </w:rPr>
  </w:style>
  <w:style w:type="paragraph" w:styleId="BalloonText">
    <w:name w:val="Balloon Text"/>
    <w:basedOn w:val="Normal"/>
    <w:link w:val="BalloonTextChar"/>
    <w:uiPriority w:val="99"/>
    <w:semiHidden/>
    <w:unhideWhenUsed/>
    <w:rsid w:val="005D33C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33CF"/>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570296">
      <w:bodyDiv w:val="1"/>
      <w:marLeft w:val="0"/>
      <w:marRight w:val="0"/>
      <w:marTop w:val="0"/>
      <w:marBottom w:val="0"/>
      <w:divBdr>
        <w:top w:val="none" w:sz="0" w:space="0" w:color="auto"/>
        <w:left w:val="none" w:sz="0" w:space="0" w:color="auto"/>
        <w:bottom w:val="none" w:sz="0" w:space="0" w:color="auto"/>
        <w:right w:val="none" w:sz="0" w:space="0" w:color="auto"/>
      </w:divBdr>
      <w:divsChild>
        <w:div w:id="1195000406">
          <w:marLeft w:val="0"/>
          <w:marRight w:val="0"/>
          <w:marTop w:val="0"/>
          <w:marBottom w:val="0"/>
          <w:divBdr>
            <w:top w:val="none" w:sz="0" w:space="0" w:color="auto"/>
            <w:left w:val="none" w:sz="0" w:space="0" w:color="auto"/>
            <w:bottom w:val="none" w:sz="0" w:space="0" w:color="auto"/>
            <w:right w:val="none" w:sz="0" w:space="0" w:color="auto"/>
          </w:divBdr>
        </w:div>
      </w:divsChild>
    </w:div>
    <w:div w:id="114451416">
      <w:bodyDiv w:val="1"/>
      <w:marLeft w:val="0"/>
      <w:marRight w:val="0"/>
      <w:marTop w:val="0"/>
      <w:marBottom w:val="0"/>
      <w:divBdr>
        <w:top w:val="none" w:sz="0" w:space="0" w:color="auto"/>
        <w:left w:val="none" w:sz="0" w:space="0" w:color="auto"/>
        <w:bottom w:val="none" w:sz="0" w:space="0" w:color="auto"/>
        <w:right w:val="none" w:sz="0" w:space="0" w:color="auto"/>
      </w:divBdr>
      <w:divsChild>
        <w:div w:id="1452282685">
          <w:marLeft w:val="0"/>
          <w:marRight w:val="0"/>
          <w:marTop w:val="0"/>
          <w:marBottom w:val="0"/>
          <w:divBdr>
            <w:top w:val="none" w:sz="0" w:space="0" w:color="auto"/>
            <w:left w:val="none" w:sz="0" w:space="0" w:color="auto"/>
            <w:bottom w:val="none" w:sz="0" w:space="0" w:color="auto"/>
            <w:right w:val="none" w:sz="0" w:space="0" w:color="auto"/>
          </w:divBdr>
        </w:div>
      </w:divsChild>
    </w:div>
    <w:div w:id="142435422">
      <w:bodyDiv w:val="1"/>
      <w:marLeft w:val="0"/>
      <w:marRight w:val="0"/>
      <w:marTop w:val="0"/>
      <w:marBottom w:val="0"/>
      <w:divBdr>
        <w:top w:val="none" w:sz="0" w:space="0" w:color="auto"/>
        <w:left w:val="none" w:sz="0" w:space="0" w:color="auto"/>
        <w:bottom w:val="none" w:sz="0" w:space="0" w:color="auto"/>
        <w:right w:val="none" w:sz="0" w:space="0" w:color="auto"/>
      </w:divBdr>
      <w:divsChild>
        <w:div w:id="814101461">
          <w:marLeft w:val="0"/>
          <w:marRight w:val="0"/>
          <w:marTop w:val="0"/>
          <w:marBottom w:val="0"/>
          <w:divBdr>
            <w:top w:val="none" w:sz="0" w:space="0" w:color="auto"/>
            <w:left w:val="none" w:sz="0" w:space="0" w:color="auto"/>
            <w:bottom w:val="none" w:sz="0" w:space="0" w:color="auto"/>
            <w:right w:val="none" w:sz="0" w:space="0" w:color="auto"/>
          </w:divBdr>
        </w:div>
      </w:divsChild>
    </w:div>
    <w:div w:id="419253668">
      <w:bodyDiv w:val="1"/>
      <w:marLeft w:val="0"/>
      <w:marRight w:val="0"/>
      <w:marTop w:val="0"/>
      <w:marBottom w:val="0"/>
      <w:divBdr>
        <w:top w:val="none" w:sz="0" w:space="0" w:color="auto"/>
        <w:left w:val="none" w:sz="0" w:space="0" w:color="auto"/>
        <w:bottom w:val="none" w:sz="0" w:space="0" w:color="auto"/>
        <w:right w:val="none" w:sz="0" w:space="0" w:color="auto"/>
      </w:divBdr>
      <w:divsChild>
        <w:div w:id="370811437">
          <w:marLeft w:val="0"/>
          <w:marRight w:val="0"/>
          <w:marTop w:val="0"/>
          <w:marBottom w:val="0"/>
          <w:divBdr>
            <w:top w:val="none" w:sz="0" w:space="0" w:color="auto"/>
            <w:left w:val="none" w:sz="0" w:space="0" w:color="auto"/>
            <w:bottom w:val="none" w:sz="0" w:space="0" w:color="auto"/>
            <w:right w:val="none" w:sz="0" w:space="0" w:color="auto"/>
          </w:divBdr>
        </w:div>
      </w:divsChild>
    </w:div>
    <w:div w:id="497111716">
      <w:bodyDiv w:val="1"/>
      <w:marLeft w:val="0"/>
      <w:marRight w:val="0"/>
      <w:marTop w:val="0"/>
      <w:marBottom w:val="0"/>
      <w:divBdr>
        <w:top w:val="none" w:sz="0" w:space="0" w:color="auto"/>
        <w:left w:val="none" w:sz="0" w:space="0" w:color="auto"/>
        <w:bottom w:val="none" w:sz="0" w:space="0" w:color="auto"/>
        <w:right w:val="none" w:sz="0" w:space="0" w:color="auto"/>
      </w:divBdr>
      <w:divsChild>
        <w:div w:id="1016079346">
          <w:marLeft w:val="0"/>
          <w:marRight w:val="0"/>
          <w:marTop w:val="0"/>
          <w:marBottom w:val="0"/>
          <w:divBdr>
            <w:top w:val="none" w:sz="0" w:space="0" w:color="auto"/>
            <w:left w:val="none" w:sz="0" w:space="0" w:color="auto"/>
            <w:bottom w:val="none" w:sz="0" w:space="0" w:color="auto"/>
            <w:right w:val="none" w:sz="0" w:space="0" w:color="auto"/>
          </w:divBdr>
        </w:div>
      </w:divsChild>
    </w:div>
    <w:div w:id="744761653">
      <w:bodyDiv w:val="1"/>
      <w:marLeft w:val="0"/>
      <w:marRight w:val="0"/>
      <w:marTop w:val="0"/>
      <w:marBottom w:val="0"/>
      <w:divBdr>
        <w:top w:val="none" w:sz="0" w:space="0" w:color="auto"/>
        <w:left w:val="none" w:sz="0" w:space="0" w:color="auto"/>
        <w:bottom w:val="none" w:sz="0" w:space="0" w:color="auto"/>
        <w:right w:val="none" w:sz="0" w:space="0" w:color="auto"/>
      </w:divBdr>
      <w:divsChild>
        <w:div w:id="1915164768">
          <w:marLeft w:val="0"/>
          <w:marRight w:val="0"/>
          <w:marTop w:val="0"/>
          <w:marBottom w:val="0"/>
          <w:divBdr>
            <w:top w:val="none" w:sz="0" w:space="0" w:color="auto"/>
            <w:left w:val="none" w:sz="0" w:space="0" w:color="auto"/>
            <w:bottom w:val="none" w:sz="0" w:space="0" w:color="auto"/>
            <w:right w:val="none" w:sz="0" w:space="0" w:color="auto"/>
          </w:divBdr>
        </w:div>
      </w:divsChild>
    </w:div>
    <w:div w:id="752747523">
      <w:bodyDiv w:val="1"/>
      <w:marLeft w:val="0"/>
      <w:marRight w:val="0"/>
      <w:marTop w:val="0"/>
      <w:marBottom w:val="0"/>
      <w:divBdr>
        <w:top w:val="none" w:sz="0" w:space="0" w:color="auto"/>
        <w:left w:val="none" w:sz="0" w:space="0" w:color="auto"/>
        <w:bottom w:val="none" w:sz="0" w:space="0" w:color="auto"/>
        <w:right w:val="none" w:sz="0" w:space="0" w:color="auto"/>
      </w:divBdr>
      <w:divsChild>
        <w:div w:id="1476947790">
          <w:marLeft w:val="0"/>
          <w:marRight w:val="0"/>
          <w:marTop w:val="0"/>
          <w:marBottom w:val="0"/>
          <w:divBdr>
            <w:top w:val="none" w:sz="0" w:space="0" w:color="auto"/>
            <w:left w:val="none" w:sz="0" w:space="0" w:color="auto"/>
            <w:bottom w:val="none" w:sz="0" w:space="0" w:color="auto"/>
            <w:right w:val="none" w:sz="0" w:space="0" w:color="auto"/>
          </w:divBdr>
        </w:div>
      </w:divsChild>
    </w:div>
    <w:div w:id="1080755769">
      <w:bodyDiv w:val="1"/>
      <w:marLeft w:val="0"/>
      <w:marRight w:val="0"/>
      <w:marTop w:val="0"/>
      <w:marBottom w:val="0"/>
      <w:divBdr>
        <w:top w:val="none" w:sz="0" w:space="0" w:color="auto"/>
        <w:left w:val="none" w:sz="0" w:space="0" w:color="auto"/>
        <w:bottom w:val="none" w:sz="0" w:space="0" w:color="auto"/>
        <w:right w:val="none" w:sz="0" w:space="0" w:color="auto"/>
      </w:divBdr>
      <w:divsChild>
        <w:div w:id="1185947095">
          <w:marLeft w:val="0"/>
          <w:marRight w:val="0"/>
          <w:marTop w:val="0"/>
          <w:marBottom w:val="0"/>
          <w:divBdr>
            <w:top w:val="none" w:sz="0" w:space="0" w:color="auto"/>
            <w:left w:val="none" w:sz="0" w:space="0" w:color="auto"/>
            <w:bottom w:val="none" w:sz="0" w:space="0" w:color="auto"/>
            <w:right w:val="none" w:sz="0" w:space="0" w:color="auto"/>
          </w:divBdr>
        </w:div>
      </w:divsChild>
    </w:div>
    <w:div w:id="1146047556">
      <w:bodyDiv w:val="1"/>
      <w:marLeft w:val="0"/>
      <w:marRight w:val="0"/>
      <w:marTop w:val="0"/>
      <w:marBottom w:val="0"/>
      <w:divBdr>
        <w:top w:val="none" w:sz="0" w:space="0" w:color="auto"/>
        <w:left w:val="none" w:sz="0" w:space="0" w:color="auto"/>
        <w:bottom w:val="none" w:sz="0" w:space="0" w:color="auto"/>
        <w:right w:val="none" w:sz="0" w:space="0" w:color="auto"/>
      </w:divBdr>
      <w:divsChild>
        <w:div w:id="1953053141">
          <w:marLeft w:val="0"/>
          <w:marRight w:val="0"/>
          <w:marTop w:val="0"/>
          <w:marBottom w:val="0"/>
          <w:divBdr>
            <w:top w:val="none" w:sz="0" w:space="0" w:color="auto"/>
            <w:left w:val="none" w:sz="0" w:space="0" w:color="auto"/>
            <w:bottom w:val="none" w:sz="0" w:space="0" w:color="auto"/>
            <w:right w:val="none" w:sz="0" w:space="0" w:color="auto"/>
          </w:divBdr>
        </w:div>
      </w:divsChild>
    </w:div>
    <w:div w:id="1388529352">
      <w:bodyDiv w:val="1"/>
      <w:marLeft w:val="0"/>
      <w:marRight w:val="0"/>
      <w:marTop w:val="0"/>
      <w:marBottom w:val="0"/>
      <w:divBdr>
        <w:top w:val="none" w:sz="0" w:space="0" w:color="auto"/>
        <w:left w:val="none" w:sz="0" w:space="0" w:color="auto"/>
        <w:bottom w:val="none" w:sz="0" w:space="0" w:color="auto"/>
        <w:right w:val="none" w:sz="0" w:space="0" w:color="auto"/>
      </w:divBdr>
      <w:divsChild>
        <w:div w:id="1909419755">
          <w:marLeft w:val="0"/>
          <w:marRight w:val="0"/>
          <w:marTop w:val="0"/>
          <w:marBottom w:val="0"/>
          <w:divBdr>
            <w:top w:val="none" w:sz="0" w:space="0" w:color="auto"/>
            <w:left w:val="none" w:sz="0" w:space="0" w:color="auto"/>
            <w:bottom w:val="none" w:sz="0" w:space="0" w:color="auto"/>
            <w:right w:val="none" w:sz="0" w:space="0" w:color="auto"/>
          </w:divBdr>
        </w:div>
      </w:divsChild>
    </w:div>
    <w:div w:id="1491091876">
      <w:bodyDiv w:val="1"/>
      <w:marLeft w:val="0"/>
      <w:marRight w:val="0"/>
      <w:marTop w:val="0"/>
      <w:marBottom w:val="0"/>
      <w:divBdr>
        <w:top w:val="none" w:sz="0" w:space="0" w:color="auto"/>
        <w:left w:val="none" w:sz="0" w:space="0" w:color="auto"/>
        <w:bottom w:val="none" w:sz="0" w:space="0" w:color="auto"/>
        <w:right w:val="none" w:sz="0" w:space="0" w:color="auto"/>
      </w:divBdr>
      <w:divsChild>
        <w:div w:id="1449085616">
          <w:marLeft w:val="0"/>
          <w:marRight w:val="0"/>
          <w:marTop w:val="0"/>
          <w:marBottom w:val="0"/>
          <w:divBdr>
            <w:top w:val="none" w:sz="0" w:space="0" w:color="auto"/>
            <w:left w:val="none" w:sz="0" w:space="0" w:color="auto"/>
            <w:bottom w:val="none" w:sz="0" w:space="0" w:color="auto"/>
            <w:right w:val="none" w:sz="0" w:space="0" w:color="auto"/>
          </w:divBdr>
        </w:div>
      </w:divsChild>
    </w:div>
    <w:div w:id="1760253133">
      <w:bodyDiv w:val="1"/>
      <w:marLeft w:val="0"/>
      <w:marRight w:val="0"/>
      <w:marTop w:val="0"/>
      <w:marBottom w:val="0"/>
      <w:divBdr>
        <w:top w:val="none" w:sz="0" w:space="0" w:color="auto"/>
        <w:left w:val="none" w:sz="0" w:space="0" w:color="auto"/>
        <w:bottom w:val="none" w:sz="0" w:space="0" w:color="auto"/>
        <w:right w:val="none" w:sz="0" w:space="0" w:color="auto"/>
      </w:divBdr>
      <w:divsChild>
        <w:div w:id="1035620147">
          <w:marLeft w:val="0"/>
          <w:marRight w:val="0"/>
          <w:marTop w:val="0"/>
          <w:marBottom w:val="0"/>
          <w:divBdr>
            <w:top w:val="none" w:sz="0" w:space="0" w:color="auto"/>
            <w:left w:val="none" w:sz="0" w:space="0" w:color="auto"/>
            <w:bottom w:val="none" w:sz="0" w:space="0" w:color="auto"/>
            <w:right w:val="none" w:sz="0" w:space="0" w:color="auto"/>
          </w:divBdr>
        </w:div>
      </w:divsChild>
    </w:div>
    <w:div w:id="1814909946">
      <w:bodyDiv w:val="1"/>
      <w:marLeft w:val="0"/>
      <w:marRight w:val="0"/>
      <w:marTop w:val="0"/>
      <w:marBottom w:val="0"/>
      <w:divBdr>
        <w:top w:val="none" w:sz="0" w:space="0" w:color="auto"/>
        <w:left w:val="none" w:sz="0" w:space="0" w:color="auto"/>
        <w:bottom w:val="none" w:sz="0" w:space="0" w:color="auto"/>
        <w:right w:val="none" w:sz="0" w:space="0" w:color="auto"/>
      </w:divBdr>
      <w:divsChild>
        <w:div w:id="723675483">
          <w:marLeft w:val="0"/>
          <w:marRight w:val="0"/>
          <w:marTop w:val="0"/>
          <w:marBottom w:val="0"/>
          <w:divBdr>
            <w:top w:val="none" w:sz="0" w:space="0" w:color="auto"/>
            <w:left w:val="none" w:sz="0" w:space="0" w:color="auto"/>
            <w:bottom w:val="none" w:sz="0" w:space="0" w:color="auto"/>
            <w:right w:val="none" w:sz="0" w:space="0" w:color="auto"/>
          </w:divBdr>
        </w:div>
      </w:divsChild>
    </w:div>
    <w:div w:id="1890724839">
      <w:bodyDiv w:val="1"/>
      <w:marLeft w:val="0"/>
      <w:marRight w:val="0"/>
      <w:marTop w:val="0"/>
      <w:marBottom w:val="0"/>
      <w:divBdr>
        <w:top w:val="none" w:sz="0" w:space="0" w:color="auto"/>
        <w:left w:val="none" w:sz="0" w:space="0" w:color="auto"/>
        <w:bottom w:val="none" w:sz="0" w:space="0" w:color="auto"/>
        <w:right w:val="none" w:sz="0" w:space="0" w:color="auto"/>
      </w:divBdr>
      <w:divsChild>
        <w:div w:id="874272093">
          <w:marLeft w:val="0"/>
          <w:marRight w:val="0"/>
          <w:marTop w:val="0"/>
          <w:marBottom w:val="0"/>
          <w:divBdr>
            <w:top w:val="none" w:sz="0" w:space="0" w:color="auto"/>
            <w:left w:val="none" w:sz="0" w:space="0" w:color="auto"/>
            <w:bottom w:val="none" w:sz="0" w:space="0" w:color="auto"/>
            <w:right w:val="none" w:sz="0" w:space="0" w:color="auto"/>
          </w:divBdr>
        </w:div>
      </w:divsChild>
    </w:div>
    <w:div w:id="1919172048">
      <w:bodyDiv w:val="1"/>
      <w:marLeft w:val="0"/>
      <w:marRight w:val="0"/>
      <w:marTop w:val="0"/>
      <w:marBottom w:val="0"/>
      <w:divBdr>
        <w:top w:val="none" w:sz="0" w:space="0" w:color="auto"/>
        <w:left w:val="none" w:sz="0" w:space="0" w:color="auto"/>
        <w:bottom w:val="none" w:sz="0" w:space="0" w:color="auto"/>
        <w:right w:val="none" w:sz="0" w:space="0" w:color="auto"/>
      </w:divBdr>
      <w:divsChild>
        <w:div w:id="1214730829">
          <w:marLeft w:val="0"/>
          <w:marRight w:val="0"/>
          <w:marTop w:val="0"/>
          <w:marBottom w:val="0"/>
          <w:divBdr>
            <w:top w:val="none" w:sz="0" w:space="0" w:color="auto"/>
            <w:left w:val="none" w:sz="0" w:space="0" w:color="auto"/>
            <w:bottom w:val="none" w:sz="0" w:space="0" w:color="auto"/>
            <w:right w:val="none" w:sz="0" w:space="0" w:color="auto"/>
          </w:divBdr>
        </w:div>
      </w:divsChild>
    </w:div>
    <w:div w:id="1957903787">
      <w:bodyDiv w:val="1"/>
      <w:marLeft w:val="0"/>
      <w:marRight w:val="0"/>
      <w:marTop w:val="0"/>
      <w:marBottom w:val="0"/>
      <w:divBdr>
        <w:top w:val="none" w:sz="0" w:space="0" w:color="auto"/>
        <w:left w:val="none" w:sz="0" w:space="0" w:color="auto"/>
        <w:bottom w:val="none" w:sz="0" w:space="0" w:color="auto"/>
        <w:right w:val="none" w:sz="0" w:space="0" w:color="auto"/>
      </w:divBdr>
      <w:divsChild>
        <w:div w:id="304822115">
          <w:marLeft w:val="0"/>
          <w:marRight w:val="0"/>
          <w:marTop w:val="0"/>
          <w:marBottom w:val="0"/>
          <w:divBdr>
            <w:top w:val="none" w:sz="0" w:space="0" w:color="auto"/>
            <w:left w:val="none" w:sz="0" w:space="0" w:color="auto"/>
            <w:bottom w:val="none" w:sz="0" w:space="0" w:color="auto"/>
            <w:right w:val="none" w:sz="0" w:space="0" w:color="auto"/>
          </w:divBdr>
        </w:div>
      </w:divsChild>
    </w:div>
    <w:div w:id="1960918608">
      <w:bodyDiv w:val="1"/>
      <w:marLeft w:val="0"/>
      <w:marRight w:val="0"/>
      <w:marTop w:val="0"/>
      <w:marBottom w:val="0"/>
      <w:divBdr>
        <w:top w:val="none" w:sz="0" w:space="0" w:color="auto"/>
        <w:left w:val="none" w:sz="0" w:space="0" w:color="auto"/>
        <w:bottom w:val="none" w:sz="0" w:space="0" w:color="auto"/>
        <w:right w:val="none" w:sz="0" w:space="0" w:color="auto"/>
      </w:divBdr>
      <w:divsChild>
        <w:div w:id="1972320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1699E-FED5-A14C-8F82-4632B306F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2529</Words>
  <Characters>14421</Characters>
  <Application>Microsoft Macintosh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2022-12-10T16:18:00Z</dcterms:created>
  <dcterms:modified xsi:type="dcterms:W3CDTF">2023-01-13T10:27:00Z</dcterms:modified>
</cp:coreProperties>
</file>