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Verdana" w:eastAsiaTheme="minorHAnsi" w:hAnsi="Verdana"/>
          <w:lang w:val="en-GB"/>
        </w:rPr>
        <w:id w:val="-1198932312"/>
        <w:docPartObj>
          <w:docPartGallery w:val="Cover Pages"/>
          <w:docPartUnique/>
        </w:docPartObj>
      </w:sdtPr>
      <w:sdtEndPr/>
      <w:sdtContent>
        <w:p w14:paraId="66BE1187" w14:textId="7E7F5D75" w:rsidR="009E0F96" w:rsidRPr="00714E44" w:rsidRDefault="009E0F96">
          <w:pPr>
            <w:pStyle w:val="NoSpacing"/>
            <w:rPr>
              <w:rFonts w:ascii="Verdana" w:hAnsi="Verdana"/>
            </w:rPr>
          </w:pPr>
          <w:r w:rsidRPr="00714E44">
            <w:rPr>
              <w:rFonts w:ascii="Verdana" w:hAnsi="Verdana"/>
              <w:noProof/>
            </w:rPr>
            <mc:AlternateContent>
              <mc:Choice Requires="wpg">
                <w:drawing>
                  <wp:anchor distT="0" distB="0" distL="114300" distR="114300" simplePos="0" relativeHeight="251659264" behindDoc="1" locked="0" layoutInCell="1" allowOverlap="1" wp14:anchorId="24B34614" wp14:editId="0C94458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04-05T00:00:00Z">
                                      <w:dateFormat w:val="M/d/yyyy"/>
                                      <w:lid w:val="en-US"/>
                                      <w:storeMappedDataAs w:val="dateTime"/>
                                      <w:calendar w:val="gregorian"/>
                                    </w:date>
                                  </w:sdtPr>
                                  <w:sdtEndPr/>
                                  <w:sdtContent>
                                    <w:p w14:paraId="2DC667C2" w14:textId="119BC0D5" w:rsidR="009E0F96" w:rsidRDefault="001D48EF">
                                      <w:pPr>
                                        <w:pStyle w:val="NoSpacing"/>
                                        <w:jc w:val="right"/>
                                        <w:rPr>
                                          <w:color w:val="FFFFFF" w:themeColor="background1"/>
                                          <w:sz w:val="28"/>
                                          <w:szCs w:val="28"/>
                                        </w:rPr>
                                      </w:pPr>
                                      <w:r>
                                        <w:rPr>
                                          <w:color w:val="FFFFFF" w:themeColor="background1"/>
                                          <w:sz w:val="28"/>
                                          <w:szCs w:val="28"/>
                                        </w:rPr>
                                        <w:t>April 5th 2018</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4B34614"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04-05T00:00:00Z">
                                <w:dateFormat w:val="M/d/yyyy"/>
                                <w:lid w:val="en-US"/>
                                <w:storeMappedDataAs w:val="dateTime"/>
                                <w:calendar w:val="gregorian"/>
                              </w:date>
                            </w:sdtPr>
                            <w:sdtEndPr/>
                            <w:sdtContent>
                              <w:p w14:paraId="2DC667C2" w14:textId="119BC0D5" w:rsidR="009E0F96" w:rsidRDefault="001D48EF">
                                <w:pPr>
                                  <w:pStyle w:val="NoSpacing"/>
                                  <w:jc w:val="right"/>
                                  <w:rPr>
                                    <w:color w:val="FFFFFF" w:themeColor="background1"/>
                                    <w:sz w:val="28"/>
                                    <w:szCs w:val="28"/>
                                  </w:rPr>
                                </w:pPr>
                                <w:r>
                                  <w:rPr>
                                    <w:color w:val="FFFFFF" w:themeColor="background1"/>
                                    <w:sz w:val="28"/>
                                    <w:szCs w:val="28"/>
                                  </w:rPr>
                                  <w:t>April 5th 2018</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3B31FBE" w14:textId="35F335FC" w:rsidR="009E0F96" w:rsidRPr="00714E44" w:rsidRDefault="00506D61">
          <w:pPr>
            <w:rPr>
              <w:rFonts w:ascii="Verdana" w:hAnsi="Verdana"/>
            </w:rPr>
          </w:pPr>
          <w:r w:rsidRPr="00506D61">
            <w:rPr>
              <w:rFonts w:ascii="Verdana" w:hAnsi="Verdana"/>
              <w:noProof/>
            </w:rPr>
            <mc:AlternateContent>
              <mc:Choice Requires="wps">
                <w:drawing>
                  <wp:anchor distT="45720" distB="45720" distL="114300" distR="114300" simplePos="0" relativeHeight="251663360" behindDoc="0" locked="0" layoutInCell="1" allowOverlap="1" wp14:anchorId="23562C8B" wp14:editId="3D4A0F09">
                    <wp:simplePos x="0" y="0"/>
                    <wp:positionH relativeFrom="column">
                      <wp:posOffset>2169510</wp:posOffset>
                    </wp:positionH>
                    <wp:positionV relativeFrom="paragraph">
                      <wp:posOffset>8294360</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79529324" w14:textId="02BBB380" w:rsidR="00506D61" w:rsidRPr="00506D61" w:rsidRDefault="00506D61">
                                <w:pPr>
                                  <w:rPr>
                                    <w:rFonts w:ascii="Verdana" w:hAnsi="Verdana"/>
                                    <w:color w:val="4472C4" w:themeColor="accent1"/>
                                  </w:rPr>
                                </w:pPr>
                                <w:r w:rsidRPr="00506D61">
                                  <w:rPr>
                                    <w:rFonts w:ascii="Verdana" w:hAnsi="Verdana"/>
                                    <w:color w:val="4472C4" w:themeColor="accent1"/>
                                  </w:rPr>
                                  <w:t>Student number:1702706</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3562C8B" id="_x0000_t202" coordsize="21600,21600" o:spt="202" path="m,l,21600r21600,l21600,xe">
                    <v:stroke joinstyle="miter"/>
                    <v:path gradientshapeok="t" o:connecttype="rect"/>
                  </v:shapetype>
                  <v:shape id="Text Box 2" o:spid="_x0000_s1055" type="#_x0000_t202" style="position:absolute;margin-left:170.85pt;margin-top:653.1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" filled="f" stroked="f">
                    <v:textbox style="mso-fit-shape-to-text:t">
                      <w:txbxContent>
                        <w:p w14:paraId="79529324" w14:textId="02BBB380" w:rsidR="00506D61" w:rsidRPr="00506D61" w:rsidRDefault="00506D61">
                          <w:pPr>
                            <w:rPr>
                              <w:rFonts w:ascii="Verdana" w:hAnsi="Verdana"/>
                              <w:color w:val="4472C4" w:themeColor="accent1"/>
                            </w:rPr>
                          </w:pPr>
                          <w:r w:rsidRPr="00506D61">
                            <w:rPr>
                              <w:rFonts w:ascii="Verdana" w:hAnsi="Verdana"/>
                              <w:color w:val="4472C4" w:themeColor="accent1"/>
                            </w:rPr>
                            <w:t>Student number:1702706</w:t>
                          </w:r>
                        </w:p>
                      </w:txbxContent>
                    </v:textbox>
                    <w10:wrap type="square"/>
                  </v:shape>
                </w:pict>
              </mc:Fallback>
            </mc:AlternateContent>
          </w:r>
          <w:r w:rsidRPr="00714E44">
            <w:rPr>
              <w:rFonts w:ascii="Verdana" w:hAnsi="Verdana"/>
              <w:noProof/>
            </w:rPr>
            <mc:AlternateContent>
              <mc:Choice Requires="wps">
                <w:drawing>
                  <wp:anchor distT="0" distB="0" distL="114300" distR="114300" simplePos="0" relativeHeight="251661312" behindDoc="0" locked="0" layoutInCell="1" allowOverlap="1" wp14:anchorId="2F3C4B33" wp14:editId="50B2CAB1">
                    <wp:simplePos x="0" y="0"/>
                    <wp:positionH relativeFrom="page">
                      <wp:posOffset>3179445</wp:posOffset>
                    </wp:positionH>
                    <wp:positionV relativeFrom="page">
                      <wp:posOffset>7915180</wp:posOffset>
                    </wp:positionV>
                    <wp:extent cx="3657600" cy="1564981"/>
                    <wp:effectExtent l="0" t="0" r="7620" b="0"/>
                    <wp:wrapNone/>
                    <wp:docPr id="32" name="Text Box 32"/>
                    <wp:cNvGraphicFramePr/>
                    <a:graphic xmlns:a="http://schemas.openxmlformats.org/drawingml/2006/main">
                      <a:graphicData uri="http://schemas.microsoft.com/office/word/2010/wordprocessingShape">
                        <wps:wsp>
                          <wps:cNvSpPr txBox="1"/>
                          <wps:spPr>
                            <a:xfrm>
                              <a:off x="0" y="0"/>
                              <a:ext cx="3657600" cy="156498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873E4A" w14:textId="168ECC8A" w:rsidR="009E0F96" w:rsidRDefault="00CF211D">
                                <w:pPr>
                                  <w:pStyle w:val="NoSpacing"/>
                                  <w:rPr>
                                    <w:color w:val="4472C4" w:themeColor="accent1"/>
                                    <w:sz w:val="26"/>
                                    <w:szCs w:val="26"/>
                                  </w:rPr>
                                </w:pPr>
                                <w:sdt>
                                  <w:sdtPr>
                                    <w:rPr>
                                      <w:color w:val="4472C4" w:themeColor="accent1"/>
                                      <w:sz w:val="26"/>
                                      <w:szCs w:val="26"/>
                                    </w:rPr>
                                    <w:alias w:val="Author"/>
                                    <w:tag w:val=""/>
                                    <w:id w:val="1310217133"/>
                                    <w:dataBinding w:prefixMappings="xmlns:ns0='http://purl.org/dc/elements/1.1/' xmlns:ns1='http://schemas.openxmlformats.org/package/2006/metadata/core-properties' " w:xpath="/ns1:coreProperties[1]/ns0:creator[1]" w:storeItemID="{6C3C8BC8-F283-45AE-878A-BAB7291924A1}"/>
                                    <w:text/>
                                  </w:sdtPr>
                                  <w:sdtEndPr/>
                                  <w:sdtContent>
                                    <w:r w:rsidR="009E0F96">
                                      <w:rPr>
                                        <w:color w:val="4472C4" w:themeColor="accent1"/>
                                        <w:sz w:val="26"/>
                                        <w:szCs w:val="26"/>
                                      </w:rPr>
                                      <w:t>Cameron Borkett</w:t>
                                    </w:r>
                                  </w:sdtContent>
                                </w:sdt>
                              </w:p>
                              <w:p w14:paraId="726D7B4A" w14:textId="0CDB632C" w:rsidR="009E0F96" w:rsidRDefault="00CF211D">
                                <w:pPr>
                                  <w:pStyle w:val="NoSpacing"/>
                                  <w:rPr>
                                    <w:color w:val="595959" w:themeColor="text1" w:themeTint="A6"/>
                                    <w:sz w:val="20"/>
                                    <w:szCs w:val="20"/>
                                  </w:rPr>
                                </w:pPr>
                                <w:sdt>
                                  <w:sdtPr>
                                    <w:rPr>
                                      <w:caps/>
                                      <w:color w:val="595959" w:themeColor="text1" w:themeTint="A6"/>
                                      <w:sz w:val="20"/>
                                      <w:szCs w:val="20"/>
                                    </w:rPr>
                                    <w:alias w:val="Company"/>
                                    <w:tag w:val=""/>
                                    <w:id w:val="1738360798"/>
                                    <w:showingPlcHdr/>
                                    <w:dataBinding w:prefixMappings="xmlns:ns0='http://schemas.openxmlformats.org/officeDocument/2006/extended-properties' " w:xpath="/ns0:Properties[1]/ns0:Company[1]" w:storeItemID="{6668398D-A668-4E3E-A5EB-62B293D839F1}"/>
                                    <w:text/>
                                  </w:sdtPr>
                                  <w:sdtEndPr/>
                                  <w:sdtContent>
                                    <w:r w:rsidR="009E0F96">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2F3C4B33" id="Text Box 32" o:spid="_x0000_s1056" type="#_x0000_t202" style="position:absolute;margin-left:250.35pt;margin-top:623.25pt;width:4in;height:123.25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" filled="f" stroked="f" strokeweight=".5pt">
                    <v:textbox inset="0,0,0,0">
                      <w:txbxContent>
                        <w:p w14:paraId="2F873E4A" w14:textId="168ECC8A" w:rsidR="009E0F96" w:rsidRDefault="00CF211D">
                          <w:pPr>
                            <w:pStyle w:val="NoSpacing"/>
                            <w:rPr>
                              <w:color w:val="4472C4" w:themeColor="accent1"/>
                              <w:sz w:val="26"/>
                              <w:szCs w:val="26"/>
                            </w:rPr>
                          </w:pPr>
                          <w:sdt>
                            <w:sdtPr>
                              <w:rPr>
                                <w:color w:val="4472C4" w:themeColor="accent1"/>
                                <w:sz w:val="26"/>
                                <w:szCs w:val="26"/>
                              </w:rPr>
                              <w:alias w:val="Author"/>
                              <w:tag w:val=""/>
                              <w:id w:val="1310217133"/>
                              <w:dataBinding w:prefixMappings="xmlns:ns0='http://purl.org/dc/elements/1.1/' xmlns:ns1='http://schemas.openxmlformats.org/package/2006/metadata/core-properties' " w:xpath="/ns1:coreProperties[1]/ns0:creator[1]" w:storeItemID="{6C3C8BC8-F283-45AE-878A-BAB7291924A1}"/>
                              <w:text/>
                            </w:sdtPr>
                            <w:sdtEndPr/>
                            <w:sdtContent>
                              <w:r w:rsidR="009E0F96">
                                <w:rPr>
                                  <w:color w:val="4472C4" w:themeColor="accent1"/>
                                  <w:sz w:val="26"/>
                                  <w:szCs w:val="26"/>
                                </w:rPr>
                                <w:t>Cameron Borkett</w:t>
                              </w:r>
                            </w:sdtContent>
                          </w:sdt>
                        </w:p>
                        <w:p w14:paraId="726D7B4A" w14:textId="0CDB632C" w:rsidR="009E0F96" w:rsidRDefault="00CF211D">
                          <w:pPr>
                            <w:pStyle w:val="NoSpacing"/>
                            <w:rPr>
                              <w:color w:val="595959" w:themeColor="text1" w:themeTint="A6"/>
                              <w:sz w:val="20"/>
                              <w:szCs w:val="20"/>
                            </w:rPr>
                          </w:pPr>
                          <w:sdt>
                            <w:sdtPr>
                              <w:rPr>
                                <w:caps/>
                                <w:color w:val="595959" w:themeColor="text1" w:themeTint="A6"/>
                                <w:sz w:val="20"/>
                                <w:szCs w:val="20"/>
                              </w:rPr>
                              <w:alias w:val="Company"/>
                              <w:tag w:val=""/>
                              <w:id w:val="1738360798"/>
                              <w:showingPlcHdr/>
                              <w:dataBinding w:prefixMappings="xmlns:ns0='http://schemas.openxmlformats.org/officeDocument/2006/extended-properties' " w:xpath="/ns0:Properties[1]/ns0:Company[1]" w:storeItemID="{6668398D-A668-4E3E-A5EB-62B293D839F1}"/>
                              <w:text/>
                            </w:sdtPr>
                            <w:sdtEndPr/>
                            <w:sdtContent>
                              <w:r w:rsidR="009E0F96">
                                <w:rPr>
                                  <w:caps/>
                                  <w:color w:val="595959" w:themeColor="text1" w:themeTint="A6"/>
                                  <w:sz w:val="20"/>
                                  <w:szCs w:val="20"/>
                                </w:rPr>
                                <w:t xml:space="preserve">     </w:t>
                              </w:r>
                            </w:sdtContent>
                          </w:sdt>
                        </w:p>
                      </w:txbxContent>
                    </v:textbox>
                    <w10:wrap anchorx="page" anchory="page"/>
                  </v:shape>
                </w:pict>
              </mc:Fallback>
            </mc:AlternateContent>
          </w:r>
          <w:r w:rsidR="008B591F" w:rsidRPr="00714E44">
            <w:rPr>
              <w:rFonts w:ascii="Verdana" w:hAnsi="Verdana"/>
              <w:noProof/>
            </w:rPr>
            <mc:AlternateContent>
              <mc:Choice Requires="wps">
                <w:drawing>
                  <wp:anchor distT="0" distB="0" distL="114300" distR="114300" simplePos="0" relativeHeight="251660288" behindDoc="0" locked="0" layoutInCell="1" allowOverlap="1" wp14:anchorId="069E22E0" wp14:editId="3F59630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838575" cy="2000250"/>
                    <wp:effectExtent l="0" t="0" r="9525" b="0"/>
                    <wp:wrapNone/>
                    <wp:docPr id="1" name="Text Box 1"/>
                    <wp:cNvGraphicFramePr/>
                    <a:graphic xmlns:a="http://schemas.openxmlformats.org/drawingml/2006/main">
                      <a:graphicData uri="http://schemas.microsoft.com/office/word/2010/wordprocessingShape">
                        <wps:wsp>
                          <wps:cNvSpPr txBox="1"/>
                          <wps:spPr>
                            <a:xfrm>
                              <a:off x="0" y="0"/>
                              <a:ext cx="3838575" cy="2000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1FC0FD" w14:textId="74E30C3B" w:rsidR="009E0F96" w:rsidRPr="008B591F" w:rsidRDefault="00CF211D">
                                <w:pPr>
                                  <w:pStyle w:val="NoSpacing"/>
                                  <w:rPr>
                                    <w:rFonts w:ascii="Verdana" w:eastAsiaTheme="majorEastAsia" w:hAnsi="Verdana" w:cstheme="majorBidi"/>
                                    <w:color w:val="262626" w:themeColor="text1" w:themeTint="D9"/>
                                    <w:sz w:val="56"/>
                                    <w:szCs w:val="56"/>
                                  </w:rPr>
                                </w:pPr>
                                <w:sdt>
                                  <w:sdtPr>
                                    <w:rPr>
                                      <w:rFonts w:ascii="Verdana" w:eastAsiaTheme="majorEastAsia" w:hAnsi="Verdana"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B591F" w:rsidRPr="008B591F">
                                      <w:rPr>
                                        <w:rFonts w:ascii="Verdana" w:eastAsiaTheme="majorEastAsia" w:hAnsi="Verdana" w:cstheme="majorBidi"/>
                                        <w:color w:val="262626" w:themeColor="text1" w:themeTint="D9"/>
                                        <w:sz w:val="56"/>
                                        <w:szCs w:val="56"/>
                                      </w:rPr>
                                      <w:t>SSMC PEST Analysis</w:t>
                                    </w:r>
                                  </w:sdtContent>
                                </w:sdt>
                              </w:p>
                              <w:p w14:paraId="763B9488" w14:textId="123AB881" w:rsidR="009E0F96" w:rsidRPr="008B591F" w:rsidRDefault="00CF211D">
                                <w:pPr>
                                  <w:spacing w:before="120"/>
                                  <w:rPr>
                                    <w:rFonts w:ascii="Verdana" w:hAnsi="Verdana"/>
                                    <w:color w:val="404040" w:themeColor="text1" w:themeTint="BF"/>
                                    <w:szCs w:val="56"/>
                                  </w:rPr>
                                </w:pPr>
                                <w:sdt>
                                  <w:sdtPr>
                                    <w:rPr>
                                      <w:rFonts w:ascii="Verdana" w:eastAsia="Times New Roman" w:hAnsi="Verdana" w:cs="Arial"/>
                                      <w:color w:val="444444"/>
                                      <w:kern w:val="36"/>
                                      <w:szCs w:val="56"/>
                                      <w:lang w:eastAsia="en-GB"/>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B591F">
                                      <w:rPr>
                                        <w:rFonts w:ascii="Verdana" w:eastAsia="Times New Roman" w:hAnsi="Verdana" w:cs="Arial"/>
                                        <w:color w:val="444444"/>
                                        <w:kern w:val="36"/>
                                        <w:szCs w:val="56"/>
                                        <w:lang w:eastAsia="en-GB"/>
                                      </w:rPr>
                                      <w:t>(</w:t>
                                    </w:r>
                                    <w:r w:rsidR="008B591F" w:rsidRPr="008B591F">
                                      <w:rPr>
                                        <w:rFonts w:ascii="Verdana" w:eastAsia="Times New Roman" w:hAnsi="Verdana" w:cs="Arial"/>
                                        <w:color w:val="444444"/>
                                        <w:kern w:val="36"/>
                                        <w:szCs w:val="56"/>
                                        <w:lang w:eastAsia="en-GB"/>
                                      </w:rPr>
                                      <w:t>Swansea Stadium Management Company</w:t>
                                    </w:r>
                                    <w:r w:rsidR="008B591F">
                                      <w:rPr>
                                        <w:rFonts w:ascii="Verdana" w:eastAsia="Times New Roman" w:hAnsi="Verdana" w:cs="Arial"/>
                                        <w:color w:val="444444"/>
                                        <w:kern w:val="36"/>
                                        <w:szCs w:val="56"/>
                                        <w:lang w:eastAsia="en-GB"/>
                                      </w:rPr>
                                      <w: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69E22E0" id="Text Box 1" o:spid="_x0000_s1057" type="#_x0000_t202" style="position:absolute;margin-left:0;margin-top:0;width:302.25pt;height:157.5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" filled="f" stroked="f" strokeweight=".5pt">
                    <v:textbox inset="0,0,0,0">
                      <w:txbxContent>
                        <w:p w14:paraId="6D1FC0FD" w14:textId="74E30C3B" w:rsidR="009E0F96" w:rsidRPr="008B591F" w:rsidRDefault="00CF211D">
                          <w:pPr>
                            <w:pStyle w:val="NoSpacing"/>
                            <w:rPr>
                              <w:rFonts w:ascii="Verdana" w:eastAsiaTheme="majorEastAsia" w:hAnsi="Verdana" w:cstheme="majorBidi"/>
                              <w:color w:val="262626" w:themeColor="text1" w:themeTint="D9"/>
                              <w:sz w:val="56"/>
                              <w:szCs w:val="56"/>
                            </w:rPr>
                          </w:pPr>
                          <w:sdt>
                            <w:sdtPr>
                              <w:rPr>
                                <w:rFonts w:ascii="Verdana" w:eastAsiaTheme="majorEastAsia" w:hAnsi="Verdana"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B591F" w:rsidRPr="008B591F">
                                <w:rPr>
                                  <w:rFonts w:ascii="Verdana" w:eastAsiaTheme="majorEastAsia" w:hAnsi="Verdana" w:cstheme="majorBidi"/>
                                  <w:color w:val="262626" w:themeColor="text1" w:themeTint="D9"/>
                                  <w:sz w:val="56"/>
                                  <w:szCs w:val="56"/>
                                </w:rPr>
                                <w:t>SSMC PEST Analysis</w:t>
                              </w:r>
                            </w:sdtContent>
                          </w:sdt>
                        </w:p>
                        <w:p w14:paraId="763B9488" w14:textId="123AB881" w:rsidR="009E0F96" w:rsidRPr="008B591F" w:rsidRDefault="00CF211D">
                          <w:pPr>
                            <w:spacing w:before="120"/>
                            <w:rPr>
                              <w:rFonts w:ascii="Verdana" w:hAnsi="Verdana"/>
                              <w:color w:val="404040" w:themeColor="text1" w:themeTint="BF"/>
                              <w:szCs w:val="56"/>
                            </w:rPr>
                          </w:pPr>
                          <w:sdt>
                            <w:sdtPr>
                              <w:rPr>
                                <w:rFonts w:ascii="Verdana" w:eastAsia="Times New Roman" w:hAnsi="Verdana" w:cs="Arial"/>
                                <w:color w:val="444444"/>
                                <w:kern w:val="36"/>
                                <w:szCs w:val="56"/>
                                <w:lang w:eastAsia="en-GB"/>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B591F">
                                <w:rPr>
                                  <w:rFonts w:ascii="Verdana" w:eastAsia="Times New Roman" w:hAnsi="Verdana" w:cs="Arial"/>
                                  <w:color w:val="444444"/>
                                  <w:kern w:val="36"/>
                                  <w:szCs w:val="56"/>
                                  <w:lang w:eastAsia="en-GB"/>
                                </w:rPr>
                                <w:t>(</w:t>
                              </w:r>
                              <w:r w:rsidR="008B591F" w:rsidRPr="008B591F">
                                <w:rPr>
                                  <w:rFonts w:ascii="Verdana" w:eastAsia="Times New Roman" w:hAnsi="Verdana" w:cs="Arial"/>
                                  <w:color w:val="444444"/>
                                  <w:kern w:val="36"/>
                                  <w:szCs w:val="56"/>
                                  <w:lang w:eastAsia="en-GB"/>
                                </w:rPr>
                                <w:t>Swansea Stadium Management Company</w:t>
                              </w:r>
                              <w:r w:rsidR="008B591F">
                                <w:rPr>
                                  <w:rFonts w:ascii="Verdana" w:eastAsia="Times New Roman" w:hAnsi="Verdana" w:cs="Arial"/>
                                  <w:color w:val="444444"/>
                                  <w:kern w:val="36"/>
                                  <w:szCs w:val="56"/>
                                  <w:lang w:eastAsia="en-GB"/>
                                </w:rPr>
                                <w:t>)</w:t>
                              </w:r>
                            </w:sdtContent>
                          </w:sdt>
                        </w:p>
                      </w:txbxContent>
                    </v:textbox>
                    <w10:wrap anchorx="page" anchory="page"/>
                  </v:shape>
                </w:pict>
              </mc:Fallback>
            </mc:AlternateContent>
          </w:r>
          <w:r w:rsidR="009E0F96" w:rsidRPr="00714E44">
            <w:rPr>
              <w:rFonts w:ascii="Verdana" w:hAnsi="Verdana"/>
            </w:rPr>
            <w:br w:type="page"/>
          </w:r>
        </w:p>
        <w:bookmarkStart w:id="0" w:name="_GoBack" w:displacedByCustomXml="next"/>
        <w:bookmarkEnd w:id="0" w:displacedByCustomXml="next"/>
      </w:sdtContent>
    </w:sdt>
    <w:sdt>
      <w:sdtPr>
        <w:rPr>
          <w:rFonts w:ascii="Verdana" w:eastAsiaTheme="minorHAnsi" w:hAnsi="Verdana" w:cstheme="minorBidi"/>
          <w:color w:val="auto"/>
          <w:sz w:val="22"/>
          <w:szCs w:val="22"/>
          <w:lang w:val="en-GB"/>
        </w:rPr>
        <w:id w:val="-381175568"/>
        <w:docPartObj>
          <w:docPartGallery w:val="Table of Contents"/>
          <w:docPartUnique/>
        </w:docPartObj>
      </w:sdtPr>
      <w:sdtEndPr>
        <w:rPr>
          <w:b/>
          <w:bCs/>
          <w:noProof/>
        </w:rPr>
      </w:sdtEndPr>
      <w:sdtContent>
        <w:p w14:paraId="602B609F" w14:textId="226BC16A" w:rsidR="00E50FCA" w:rsidRPr="00714E44" w:rsidRDefault="00E50FCA">
          <w:pPr>
            <w:pStyle w:val="TOCHeading"/>
            <w:rPr>
              <w:rFonts w:ascii="Verdana" w:hAnsi="Verdana"/>
              <w:b/>
              <w:sz w:val="28"/>
              <w:szCs w:val="28"/>
              <w:u w:val="single"/>
            </w:rPr>
          </w:pPr>
          <w:r w:rsidRPr="00714E44">
            <w:rPr>
              <w:rFonts w:ascii="Verdana" w:hAnsi="Verdana"/>
              <w:b/>
              <w:sz w:val="28"/>
              <w:szCs w:val="28"/>
              <w:u w:val="single"/>
            </w:rPr>
            <w:t>Contents</w:t>
          </w:r>
        </w:p>
        <w:p w14:paraId="399E9295" w14:textId="1227B109" w:rsidR="00997115" w:rsidRDefault="00E50FCA">
          <w:pPr>
            <w:pStyle w:val="TOC1"/>
            <w:tabs>
              <w:tab w:val="right" w:leader="dot" w:pos="9016"/>
            </w:tabs>
            <w:rPr>
              <w:rFonts w:eastAsiaTheme="minorEastAsia"/>
              <w:noProof/>
              <w:lang w:eastAsia="en-GB"/>
            </w:rPr>
          </w:pPr>
          <w:r w:rsidRPr="00714E44">
            <w:rPr>
              <w:rFonts w:ascii="Verdana" w:hAnsi="Verdana"/>
            </w:rPr>
            <w:fldChar w:fldCharType="begin"/>
          </w:r>
          <w:r w:rsidRPr="00714E44">
            <w:rPr>
              <w:rFonts w:ascii="Verdana" w:hAnsi="Verdana"/>
            </w:rPr>
            <w:instrText xml:space="preserve"> TOC \o "1-3" \h \z \u </w:instrText>
          </w:r>
          <w:r w:rsidRPr="00714E44">
            <w:rPr>
              <w:rFonts w:ascii="Verdana" w:hAnsi="Verdana"/>
            </w:rPr>
            <w:fldChar w:fldCharType="separate"/>
          </w:r>
          <w:hyperlink w:anchor="_Toc510714850" w:history="1">
            <w:r w:rsidR="00997115" w:rsidRPr="00A40F5D">
              <w:rPr>
                <w:rStyle w:val="Hyperlink"/>
                <w:rFonts w:ascii="Verdana" w:hAnsi="Verdana"/>
                <w:b/>
                <w:noProof/>
              </w:rPr>
              <w:t>Executive summary</w:t>
            </w:r>
            <w:r w:rsidR="00997115">
              <w:rPr>
                <w:noProof/>
                <w:webHidden/>
              </w:rPr>
              <w:tab/>
            </w:r>
            <w:r w:rsidR="00997115">
              <w:rPr>
                <w:noProof/>
                <w:webHidden/>
              </w:rPr>
              <w:fldChar w:fldCharType="begin"/>
            </w:r>
            <w:r w:rsidR="00997115">
              <w:rPr>
                <w:noProof/>
                <w:webHidden/>
              </w:rPr>
              <w:instrText xml:space="preserve"> PAGEREF _Toc510714850 \h </w:instrText>
            </w:r>
            <w:r w:rsidR="00997115">
              <w:rPr>
                <w:noProof/>
                <w:webHidden/>
              </w:rPr>
            </w:r>
            <w:r w:rsidR="00997115">
              <w:rPr>
                <w:noProof/>
                <w:webHidden/>
              </w:rPr>
              <w:fldChar w:fldCharType="separate"/>
            </w:r>
            <w:r w:rsidR="00997115">
              <w:rPr>
                <w:noProof/>
                <w:webHidden/>
              </w:rPr>
              <w:t>2</w:t>
            </w:r>
            <w:r w:rsidR="00997115">
              <w:rPr>
                <w:noProof/>
                <w:webHidden/>
              </w:rPr>
              <w:fldChar w:fldCharType="end"/>
            </w:r>
          </w:hyperlink>
        </w:p>
        <w:p w14:paraId="136A3A85" w14:textId="58675583" w:rsidR="00997115" w:rsidRDefault="00CF211D">
          <w:pPr>
            <w:pStyle w:val="TOC1"/>
            <w:tabs>
              <w:tab w:val="right" w:leader="dot" w:pos="9016"/>
            </w:tabs>
            <w:rPr>
              <w:rFonts w:eastAsiaTheme="minorEastAsia"/>
              <w:noProof/>
              <w:lang w:eastAsia="en-GB"/>
            </w:rPr>
          </w:pPr>
          <w:hyperlink w:anchor="_Toc510714851" w:history="1">
            <w:r w:rsidR="00997115" w:rsidRPr="00A40F5D">
              <w:rPr>
                <w:rStyle w:val="Hyperlink"/>
                <w:rFonts w:ascii="Verdana" w:hAnsi="Verdana"/>
                <w:b/>
                <w:noProof/>
              </w:rPr>
              <w:t>Introduction</w:t>
            </w:r>
            <w:r w:rsidR="00997115">
              <w:rPr>
                <w:noProof/>
                <w:webHidden/>
              </w:rPr>
              <w:tab/>
            </w:r>
            <w:r w:rsidR="00997115">
              <w:rPr>
                <w:noProof/>
                <w:webHidden/>
              </w:rPr>
              <w:fldChar w:fldCharType="begin"/>
            </w:r>
            <w:r w:rsidR="00997115">
              <w:rPr>
                <w:noProof/>
                <w:webHidden/>
              </w:rPr>
              <w:instrText xml:space="preserve"> PAGEREF _Toc510714851 \h </w:instrText>
            </w:r>
            <w:r w:rsidR="00997115">
              <w:rPr>
                <w:noProof/>
                <w:webHidden/>
              </w:rPr>
            </w:r>
            <w:r w:rsidR="00997115">
              <w:rPr>
                <w:noProof/>
                <w:webHidden/>
              </w:rPr>
              <w:fldChar w:fldCharType="separate"/>
            </w:r>
            <w:r w:rsidR="00997115">
              <w:rPr>
                <w:noProof/>
                <w:webHidden/>
              </w:rPr>
              <w:t>3</w:t>
            </w:r>
            <w:r w:rsidR="00997115">
              <w:rPr>
                <w:noProof/>
                <w:webHidden/>
              </w:rPr>
              <w:fldChar w:fldCharType="end"/>
            </w:r>
          </w:hyperlink>
        </w:p>
        <w:p w14:paraId="6D53B25E" w14:textId="4ED8D5E5" w:rsidR="00997115" w:rsidRDefault="00CF211D">
          <w:pPr>
            <w:pStyle w:val="TOC1"/>
            <w:tabs>
              <w:tab w:val="right" w:leader="dot" w:pos="9016"/>
            </w:tabs>
            <w:rPr>
              <w:rFonts w:eastAsiaTheme="minorEastAsia"/>
              <w:noProof/>
              <w:lang w:eastAsia="en-GB"/>
            </w:rPr>
          </w:pPr>
          <w:hyperlink w:anchor="_Toc510714852" w:history="1">
            <w:r w:rsidR="00997115" w:rsidRPr="00A40F5D">
              <w:rPr>
                <w:rStyle w:val="Hyperlink"/>
                <w:rFonts w:ascii="Verdana" w:hAnsi="Verdana"/>
                <w:b/>
                <w:noProof/>
              </w:rPr>
              <w:t>PEST Analysis</w:t>
            </w:r>
            <w:r w:rsidR="00997115">
              <w:rPr>
                <w:noProof/>
                <w:webHidden/>
              </w:rPr>
              <w:tab/>
            </w:r>
            <w:r w:rsidR="00997115">
              <w:rPr>
                <w:noProof/>
                <w:webHidden/>
              </w:rPr>
              <w:fldChar w:fldCharType="begin"/>
            </w:r>
            <w:r w:rsidR="00997115">
              <w:rPr>
                <w:noProof/>
                <w:webHidden/>
              </w:rPr>
              <w:instrText xml:space="preserve"> PAGEREF _Toc510714852 \h </w:instrText>
            </w:r>
            <w:r w:rsidR="00997115">
              <w:rPr>
                <w:noProof/>
                <w:webHidden/>
              </w:rPr>
            </w:r>
            <w:r w:rsidR="00997115">
              <w:rPr>
                <w:noProof/>
                <w:webHidden/>
              </w:rPr>
              <w:fldChar w:fldCharType="separate"/>
            </w:r>
            <w:r w:rsidR="00997115">
              <w:rPr>
                <w:noProof/>
                <w:webHidden/>
              </w:rPr>
              <w:t>3</w:t>
            </w:r>
            <w:r w:rsidR="00997115">
              <w:rPr>
                <w:noProof/>
                <w:webHidden/>
              </w:rPr>
              <w:fldChar w:fldCharType="end"/>
            </w:r>
          </w:hyperlink>
        </w:p>
        <w:p w14:paraId="3EEEA6E0" w14:textId="3DD58511" w:rsidR="00997115" w:rsidRDefault="00CF211D">
          <w:pPr>
            <w:pStyle w:val="TOC1"/>
            <w:tabs>
              <w:tab w:val="right" w:leader="dot" w:pos="9016"/>
            </w:tabs>
            <w:rPr>
              <w:rFonts w:eastAsiaTheme="minorEastAsia"/>
              <w:noProof/>
              <w:lang w:eastAsia="en-GB"/>
            </w:rPr>
          </w:pPr>
          <w:hyperlink w:anchor="_Toc510714853" w:history="1">
            <w:r w:rsidR="00997115" w:rsidRPr="00A40F5D">
              <w:rPr>
                <w:rStyle w:val="Hyperlink"/>
                <w:rFonts w:ascii="Verdana" w:hAnsi="Verdana"/>
                <w:b/>
                <w:noProof/>
                <w:shd w:val="clear" w:color="auto" w:fill="FFFFFF"/>
              </w:rPr>
              <w:t>Conclusion</w:t>
            </w:r>
            <w:r w:rsidR="00997115">
              <w:rPr>
                <w:noProof/>
                <w:webHidden/>
              </w:rPr>
              <w:tab/>
            </w:r>
            <w:r w:rsidR="00997115">
              <w:rPr>
                <w:noProof/>
                <w:webHidden/>
              </w:rPr>
              <w:fldChar w:fldCharType="begin"/>
            </w:r>
            <w:r w:rsidR="00997115">
              <w:rPr>
                <w:noProof/>
                <w:webHidden/>
              </w:rPr>
              <w:instrText xml:space="preserve"> PAGEREF _Toc510714853 \h </w:instrText>
            </w:r>
            <w:r w:rsidR="00997115">
              <w:rPr>
                <w:noProof/>
                <w:webHidden/>
              </w:rPr>
            </w:r>
            <w:r w:rsidR="00997115">
              <w:rPr>
                <w:noProof/>
                <w:webHidden/>
              </w:rPr>
              <w:fldChar w:fldCharType="separate"/>
            </w:r>
            <w:r w:rsidR="00997115">
              <w:rPr>
                <w:noProof/>
                <w:webHidden/>
              </w:rPr>
              <w:t>6</w:t>
            </w:r>
            <w:r w:rsidR="00997115">
              <w:rPr>
                <w:noProof/>
                <w:webHidden/>
              </w:rPr>
              <w:fldChar w:fldCharType="end"/>
            </w:r>
          </w:hyperlink>
        </w:p>
        <w:p w14:paraId="6484BA69" w14:textId="57947159" w:rsidR="00997115" w:rsidRDefault="00CF211D">
          <w:pPr>
            <w:pStyle w:val="TOC1"/>
            <w:tabs>
              <w:tab w:val="right" w:leader="dot" w:pos="9016"/>
            </w:tabs>
            <w:rPr>
              <w:rFonts w:eastAsiaTheme="minorEastAsia"/>
              <w:noProof/>
              <w:lang w:eastAsia="en-GB"/>
            </w:rPr>
          </w:pPr>
          <w:hyperlink w:anchor="_Toc510714854" w:history="1">
            <w:r w:rsidR="00997115" w:rsidRPr="00A40F5D">
              <w:rPr>
                <w:rStyle w:val="Hyperlink"/>
                <w:rFonts w:ascii="Verdana" w:hAnsi="Verdana"/>
                <w:b/>
                <w:noProof/>
              </w:rPr>
              <w:t>Recommendations</w:t>
            </w:r>
            <w:r w:rsidR="00997115">
              <w:rPr>
                <w:noProof/>
                <w:webHidden/>
              </w:rPr>
              <w:tab/>
            </w:r>
            <w:r w:rsidR="00997115">
              <w:rPr>
                <w:noProof/>
                <w:webHidden/>
              </w:rPr>
              <w:fldChar w:fldCharType="begin"/>
            </w:r>
            <w:r w:rsidR="00997115">
              <w:rPr>
                <w:noProof/>
                <w:webHidden/>
              </w:rPr>
              <w:instrText xml:space="preserve"> PAGEREF _Toc510714854 \h </w:instrText>
            </w:r>
            <w:r w:rsidR="00997115">
              <w:rPr>
                <w:noProof/>
                <w:webHidden/>
              </w:rPr>
            </w:r>
            <w:r w:rsidR="00997115">
              <w:rPr>
                <w:noProof/>
                <w:webHidden/>
              </w:rPr>
              <w:fldChar w:fldCharType="separate"/>
            </w:r>
            <w:r w:rsidR="00997115">
              <w:rPr>
                <w:noProof/>
                <w:webHidden/>
              </w:rPr>
              <w:t>6</w:t>
            </w:r>
            <w:r w:rsidR="00997115">
              <w:rPr>
                <w:noProof/>
                <w:webHidden/>
              </w:rPr>
              <w:fldChar w:fldCharType="end"/>
            </w:r>
          </w:hyperlink>
        </w:p>
        <w:p w14:paraId="52F04295" w14:textId="7E1CAECD" w:rsidR="00997115" w:rsidRDefault="00CF211D">
          <w:pPr>
            <w:pStyle w:val="TOC1"/>
            <w:tabs>
              <w:tab w:val="right" w:leader="dot" w:pos="9016"/>
            </w:tabs>
            <w:rPr>
              <w:rFonts w:eastAsiaTheme="minorEastAsia"/>
              <w:noProof/>
              <w:lang w:eastAsia="en-GB"/>
            </w:rPr>
          </w:pPr>
          <w:hyperlink w:anchor="_Toc510714855" w:history="1">
            <w:r w:rsidR="00997115" w:rsidRPr="00A40F5D">
              <w:rPr>
                <w:rStyle w:val="Hyperlink"/>
                <w:rFonts w:ascii="Verdana" w:hAnsi="Verdana"/>
                <w:b/>
                <w:noProof/>
              </w:rPr>
              <w:t>References</w:t>
            </w:r>
            <w:r w:rsidR="00997115">
              <w:rPr>
                <w:noProof/>
                <w:webHidden/>
              </w:rPr>
              <w:tab/>
            </w:r>
            <w:r w:rsidR="00997115">
              <w:rPr>
                <w:noProof/>
                <w:webHidden/>
              </w:rPr>
              <w:fldChar w:fldCharType="begin"/>
            </w:r>
            <w:r w:rsidR="00997115">
              <w:rPr>
                <w:noProof/>
                <w:webHidden/>
              </w:rPr>
              <w:instrText xml:space="preserve"> PAGEREF _Toc510714855 \h </w:instrText>
            </w:r>
            <w:r w:rsidR="00997115">
              <w:rPr>
                <w:noProof/>
                <w:webHidden/>
              </w:rPr>
            </w:r>
            <w:r w:rsidR="00997115">
              <w:rPr>
                <w:noProof/>
                <w:webHidden/>
              </w:rPr>
              <w:fldChar w:fldCharType="separate"/>
            </w:r>
            <w:r w:rsidR="00997115">
              <w:rPr>
                <w:noProof/>
                <w:webHidden/>
              </w:rPr>
              <w:t>7</w:t>
            </w:r>
            <w:r w:rsidR="00997115">
              <w:rPr>
                <w:noProof/>
                <w:webHidden/>
              </w:rPr>
              <w:fldChar w:fldCharType="end"/>
            </w:r>
          </w:hyperlink>
        </w:p>
        <w:p w14:paraId="7B269C0F" w14:textId="2B5D6954" w:rsidR="00E50FCA" w:rsidRPr="00714E44" w:rsidRDefault="00E50FCA">
          <w:pPr>
            <w:rPr>
              <w:rFonts w:ascii="Verdana" w:hAnsi="Verdana"/>
            </w:rPr>
          </w:pPr>
          <w:r w:rsidRPr="00714E44">
            <w:rPr>
              <w:rFonts w:ascii="Verdana" w:hAnsi="Verdana"/>
              <w:b/>
              <w:bCs/>
              <w:noProof/>
            </w:rPr>
            <w:fldChar w:fldCharType="end"/>
          </w:r>
        </w:p>
      </w:sdtContent>
    </w:sdt>
    <w:p w14:paraId="1FC6EEDD" w14:textId="314F8662" w:rsidR="00C561B5" w:rsidRPr="00714E44" w:rsidRDefault="00C561B5">
      <w:pPr>
        <w:rPr>
          <w:rFonts w:ascii="Verdana" w:hAnsi="Verdana"/>
        </w:rPr>
      </w:pPr>
    </w:p>
    <w:p w14:paraId="52E32B87" w14:textId="7009B048" w:rsidR="00E50FCA" w:rsidRPr="00714E44" w:rsidRDefault="00E50FCA">
      <w:pPr>
        <w:rPr>
          <w:rFonts w:ascii="Verdana" w:hAnsi="Verdana"/>
        </w:rPr>
      </w:pPr>
    </w:p>
    <w:p w14:paraId="3EBCBCFB" w14:textId="69AAC8B7" w:rsidR="00E50FCA" w:rsidRPr="00714E44" w:rsidRDefault="00E50FCA">
      <w:pPr>
        <w:rPr>
          <w:rFonts w:ascii="Verdana" w:hAnsi="Verdana"/>
        </w:rPr>
      </w:pPr>
    </w:p>
    <w:p w14:paraId="57E30506" w14:textId="3B448A47" w:rsidR="00E50FCA" w:rsidRPr="00714E44" w:rsidRDefault="00E50FCA">
      <w:pPr>
        <w:rPr>
          <w:rFonts w:ascii="Verdana" w:hAnsi="Verdana"/>
        </w:rPr>
      </w:pPr>
    </w:p>
    <w:p w14:paraId="4F798A21" w14:textId="04B4E0A5" w:rsidR="00E50FCA" w:rsidRPr="00714E44" w:rsidRDefault="00E50FCA">
      <w:pPr>
        <w:rPr>
          <w:rFonts w:ascii="Verdana" w:hAnsi="Verdana"/>
        </w:rPr>
      </w:pPr>
    </w:p>
    <w:p w14:paraId="2A1AC673" w14:textId="603BFF92" w:rsidR="00E50FCA" w:rsidRPr="00714E44" w:rsidRDefault="00E50FCA">
      <w:pPr>
        <w:rPr>
          <w:rFonts w:ascii="Verdana" w:hAnsi="Verdana"/>
        </w:rPr>
      </w:pPr>
    </w:p>
    <w:p w14:paraId="78C85D0D" w14:textId="39A6B3D5" w:rsidR="00E50FCA" w:rsidRPr="00714E44" w:rsidRDefault="00E50FCA">
      <w:pPr>
        <w:rPr>
          <w:rFonts w:ascii="Verdana" w:hAnsi="Verdana"/>
        </w:rPr>
      </w:pPr>
    </w:p>
    <w:p w14:paraId="4B4DD2D0" w14:textId="039D46A4" w:rsidR="00E50FCA" w:rsidRPr="00714E44" w:rsidRDefault="00E50FCA">
      <w:pPr>
        <w:rPr>
          <w:rFonts w:ascii="Verdana" w:hAnsi="Verdana"/>
        </w:rPr>
      </w:pPr>
    </w:p>
    <w:p w14:paraId="43ABA339" w14:textId="2AA18A8A" w:rsidR="00E50FCA" w:rsidRPr="00714E44" w:rsidRDefault="00E50FCA">
      <w:pPr>
        <w:rPr>
          <w:rFonts w:ascii="Verdana" w:hAnsi="Verdana"/>
        </w:rPr>
      </w:pPr>
    </w:p>
    <w:p w14:paraId="124C98E4" w14:textId="1F92249E" w:rsidR="00E50FCA" w:rsidRPr="00714E44" w:rsidRDefault="00E50FCA">
      <w:pPr>
        <w:rPr>
          <w:rFonts w:ascii="Verdana" w:hAnsi="Verdana"/>
        </w:rPr>
      </w:pPr>
    </w:p>
    <w:p w14:paraId="4493874E" w14:textId="6ABAA73B" w:rsidR="00E50FCA" w:rsidRPr="00714E44" w:rsidRDefault="00E50FCA">
      <w:pPr>
        <w:rPr>
          <w:rFonts w:ascii="Verdana" w:hAnsi="Verdana"/>
        </w:rPr>
      </w:pPr>
    </w:p>
    <w:p w14:paraId="15AE71DB" w14:textId="605295DB" w:rsidR="00E50FCA" w:rsidRPr="00714E44" w:rsidRDefault="00E50FCA">
      <w:pPr>
        <w:rPr>
          <w:rFonts w:ascii="Verdana" w:hAnsi="Verdana"/>
        </w:rPr>
      </w:pPr>
    </w:p>
    <w:p w14:paraId="5B4BCE58" w14:textId="0637F35E" w:rsidR="00E50FCA" w:rsidRPr="00714E44" w:rsidRDefault="00E50FCA">
      <w:pPr>
        <w:rPr>
          <w:rFonts w:ascii="Verdana" w:hAnsi="Verdana"/>
        </w:rPr>
      </w:pPr>
    </w:p>
    <w:p w14:paraId="2B80181E" w14:textId="6C2A0EDD" w:rsidR="00E50FCA" w:rsidRPr="00714E44" w:rsidRDefault="00E50FCA">
      <w:pPr>
        <w:rPr>
          <w:rFonts w:ascii="Verdana" w:hAnsi="Verdana"/>
        </w:rPr>
      </w:pPr>
    </w:p>
    <w:p w14:paraId="24891791" w14:textId="3A59E314" w:rsidR="00E50FCA" w:rsidRPr="00714E44" w:rsidRDefault="00E50FCA">
      <w:pPr>
        <w:rPr>
          <w:rFonts w:ascii="Verdana" w:hAnsi="Verdana"/>
        </w:rPr>
      </w:pPr>
    </w:p>
    <w:p w14:paraId="25694218" w14:textId="521965AA" w:rsidR="00E50FCA" w:rsidRPr="00714E44" w:rsidRDefault="00E50FCA">
      <w:pPr>
        <w:rPr>
          <w:rFonts w:ascii="Verdana" w:hAnsi="Verdana"/>
        </w:rPr>
      </w:pPr>
    </w:p>
    <w:p w14:paraId="335E0785" w14:textId="39534E36" w:rsidR="00E50FCA" w:rsidRPr="00714E44" w:rsidRDefault="00E50FCA">
      <w:pPr>
        <w:rPr>
          <w:rFonts w:ascii="Verdana" w:hAnsi="Verdana"/>
        </w:rPr>
      </w:pPr>
    </w:p>
    <w:p w14:paraId="4BEC3FBD" w14:textId="4156127F" w:rsidR="00E50FCA" w:rsidRPr="00714E44" w:rsidRDefault="00E50FCA">
      <w:pPr>
        <w:rPr>
          <w:rFonts w:ascii="Verdana" w:hAnsi="Verdana"/>
        </w:rPr>
      </w:pPr>
    </w:p>
    <w:p w14:paraId="1E106E00" w14:textId="7758C3FF" w:rsidR="00E50FCA" w:rsidRPr="00714E44" w:rsidRDefault="00E50FCA">
      <w:pPr>
        <w:rPr>
          <w:rFonts w:ascii="Verdana" w:hAnsi="Verdana"/>
        </w:rPr>
      </w:pPr>
    </w:p>
    <w:p w14:paraId="23641136" w14:textId="50F51CF5" w:rsidR="00E50FCA" w:rsidRPr="00714E44" w:rsidRDefault="00E50FCA">
      <w:pPr>
        <w:rPr>
          <w:rFonts w:ascii="Verdana" w:hAnsi="Verdana"/>
        </w:rPr>
      </w:pPr>
    </w:p>
    <w:p w14:paraId="6664C2C3" w14:textId="429091ED" w:rsidR="00E50FCA" w:rsidRPr="00714E44" w:rsidRDefault="00E50FCA">
      <w:pPr>
        <w:rPr>
          <w:rFonts w:ascii="Verdana" w:hAnsi="Verdana"/>
        </w:rPr>
      </w:pPr>
    </w:p>
    <w:p w14:paraId="3F3AF7D5" w14:textId="54426BD6" w:rsidR="00E50FCA" w:rsidRPr="00714E44" w:rsidRDefault="00E50FCA">
      <w:pPr>
        <w:rPr>
          <w:rFonts w:ascii="Verdana" w:hAnsi="Verdana"/>
        </w:rPr>
      </w:pPr>
    </w:p>
    <w:p w14:paraId="132FD932" w14:textId="2DAC0E95" w:rsidR="00E50FCA" w:rsidRPr="00714E44" w:rsidRDefault="00E50FCA">
      <w:pPr>
        <w:rPr>
          <w:rFonts w:ascii="Verdana" w:hAnsi="Verdana"/>
        </w:rPr>
      </w:pPr>
    </w:p>
    <w:p w14:paraId="6339A923" w14:textId="77777777" w:rsidR="00B3195D" w:rsidRDefault="00B3195D" w:rsidP="00C477EB">
      <w:pPr>
        <w:pStyle w:val="Heading1"/>
        <w:rPr>
          <w:rFonts w:ascii="Verdana" w:eastAsiaTheme="minorHAnsi" w:hAnsi="Verdana" w:cstheme="minorBidi"/>
          <w:color w:val="auto"/>
          <w:sz w:val="22"/>
          <w:szCs w:val="22"/>
        </w:rPr>
      </w:pPr>
    </w:p>
    <w:p w14:paraId="53E89C5D" w14:textId="4B6E582E" w:rsidR="003640AF" w:rsidRPr="00714E44" w:rsidRDefault="00C477EB" w:rsidP="00C477EB">
      <w:pPr>
        <w:pStyle w:val="Heading1"/>
        <w:rPr>
          <w:rFonts w:ascii="Verdana" w:hAnsi="Verdana"/>
          <w:b/>
          <w:sz w:val="28"/>
          <w:szCs w:val="28"/>
          <w:u w:val="single"/>
        </w:rPr>
      </w:pPr>
      <w:bookmarkStart w:id="1" w:name="_Toc510714850"/>
      <w:r w:rsidRPr="00714E44">
        <w:rPr>
          <w:rFonts w:ascii="Verdana" w:hAnsi="Verdana"/>
          <w:b/>
          <w:sz w:val="28"/>
          <w:szCs w:val="28"/>
          <w:u w:val="single"/>
        </w:rPr>
        <w:t>Executive summary</w:t>
      </w:r>
      <w:bookmarkEnd w:id="1"/>
    </w:p>
    <w:p w14:paraId="3D5AAB03" w14:textId="77777777" w:rsidR="003640AF" w:rsidRPr="00714E44" w:rsidRDefault="003640AF" w:rsidP="003640AF">
      <w:pPr>
        <w:rPr>
          <w:rFonts w:ascii="Verdana" w:hAnsi="Verdana"/>
        </w:rPr>
      </w:pPr>
    </w:p>
    <w:p w14:paraId="1C92BCBA" w14:textId="0EB00FE8" w:rsidR="003640AF" w:rsidRPr="0094159E" w:rsidRDefault="0094159E" w:rsidP="003640AF">
      <w:pPr>
        <w:rPr>
          <w:rFonts w:ascii="Verdana" w:hAnsi="Verdana"/>
          <w:u w:val="single"/>
        </w:rPr>
      </w:pPr>
      <w:r w:rsidRPr="0094159E">
        <w:rPr>
          <w:rFonts w:ascii="Verdana" w:hAnsi="Verdana"/>
          <w:u w:val="single"/>
        </w:rPr>
        <w:t xml:space="preserve">Introduction </w:t>
      </w:r>
    </w:p>
    <w:p w14:paraId="0782B6D1" w14:textId="02A9EDE3" w:rsidR="003640AF" w:rsidRDefault="0094159E" w:rsidP="008528E0">
      <w:pPr>
        <w:spacing w:line="360" w:lineRule="auto"/>
        <w:rPr>
          <w:rFonts w:ascii="Verdana" w:hAnsi="Verdana"/>
        </w:rPr>
      </w:pPr>
      <w:r>
        <w:rPr>
          <w:rFonts w:ascii="Verdana" w:hAnsi="Verdana"/>
        </w:rPr>
        <w:t xml:space="preserve">This report will look </w:t>
      </w:r>
      <w:r w:rsidRPr="0051671B">
        <w:rPr>
          <w:rFonts w:ascii="Verdana" w:hAnsi="Verdana"/>
          <w:noProof/>
        </w:rPr>
        <w:t>in to</w:t>
      </w:r>
      <w:r>
        <w:rPr>
          <w:rFonts w:ascii="Verdana" w:hAnsi="Verdana"/>
        </w:rPr>
        <w:t xml:space="preserve"> the factors that could </w:t>
      </w:r>
      <w:r w:rsidRPr="0051671B">
        <w:rPr>
          <w:rFonts w:ascii="Verdana" w:hAnsi="Verdana"/>
          <w:noProof/>
        </w:rPr>
        <w:t>effect</w:t>
      </w:r>
      <w:r>
        <w:rPr>
          <w:rFonts w:ascii="Verdana" w:hAnsi="Verdana"/>
        </w:rPr>
        <w:t xml:space="preserve"> the SSMC to do this a PEST analysis will take place </w:t>
      </w:r>
      <w:proofErr w:type="gramStart"/>
      <w:r>
        <w:rPr>
          <w:rFonts w:ascii="Verdana" w:hAnsi="Verdana"/>
        </w:rPr>
        <w:t>in order to</w:t>
      </w:r>
      <w:proofErr w:type="gramEnd"/>
      <w:r>
        <w:rPr>
          <w:rFonts w:ascii="Verdana" w:hAnsi="Verdana"/>
        </w:rPr>
        <w:t xml:space="preserve"> analyse the Political, Economic, Social and technological issues that may occur for the SSMC from external entities.</w:t>
      </w:r>
    </w:p>
    <w:p w14:paraId="0EF300ED" w14:textId="1B773A0C" w:rsidR="0094159E" w:rsidRDefault="0094159E" w:rsidP="008528E0">
      <w:pPr>
        <w:spacing w:line="360" w:lineRule="auto"/>
        <w:rPr>
          <w:rFonts w:ascii="Verdana" w:hAnsi="Verdana"/>
        </w:rPr>
      </w:pPr>
    </w:p>
    <w:p w14:paraId="47FAAFCE" w14:textId="73A30E77" w:rsidR="0094159E" w:rsidRPr="00714E44" w:rsidRDefault="0094159E" w:rsidP="008528E0">
      <w:pPr>
        <w:spacing w:line="360" w:lineRule="auto"/>
        <w:rPr>
          <w:rFonts w:ascii="Verdana" w:hAnsi="Verdana"/>
        </w:rPr>
      </w:pPr>
      <w:r>
        <w:rPr>
          <w:rFonts w:ascii="Verdana" w:hAnsi="Verdana"/>
        </w:rPr>
        <w:t xml:space="preserve">PEST Analysis </w:t>
      </w:r>
    </w:p>
    <w:p w14:paraId="35B9B6DB" w14:textId="1CBF55EF" w:rsidR="003640AF" w:rsidRDefault="0094159E" w:rsidP="008528E0">
      <w:pPr>
        <w:spacing w:line="360" w:lineRule="auto"/>
        <w:rPr>
          <w:rFonts w:ascii="Verdana" w:hAnsi="Verdana"/>
        </w:rPr>
      </w:pPr>
      <w:r>
        <w:rPr>
          <w:rFonts w:ascii="Verdana" w:hAnsi="Verdana"/>
        </w:rPr>
        <w:t xml:space="preserve">Political factors include </w:t>
      </w:r>
      <w:r w:rsidR="00D86265">
        <w:rPr>
          <w:rFonts w:ascii="Verdana" w:hAnsi="Verdana"/>
        </w:rPr>
        <w:t xml:space="preserve">taxes and the political </w:t>
      </w:r>
      <w:r w:rsidR="0007759D">
        <w:rPr>
          <w:rFonts w:ascii="Verdana" w:hAnsi="Verdana"/>
        </w:rPr>
        <w:t>uncertainty</w:t>
      </w:r>
      <w:r w:rsidR="00D86265">
        <w:rPr>
          <w:rFonts w:ascii="Verdana" w:hAnsi="Verdana"/>
        </w:rPr>
        <w:t xml:space="preserve"> within the </w:t>
      </w:r>
      <w:r w:rsidR="0051671B">
        <w:rPr>
          <w:rFonts w:ascii="Verdana" w:hAnsi="Verdana"/>
          <w:noProof/>
        </w:rPr>
        <w:t>UK</w:t>
      </w:r>
      <w:r w:rsidR="00D86265">
        <w:rPr>
          <w:rFonts w:ascii="Verdana" w:hAnsi="Verdana"/>
        </w:rPr>
        <w:t xml:space="preserve"> due to the new sugar tax and the 2 dominating parties within the </w:t>
      </w:r>
      <w:r w:rsidR="0051671B">
        <w:rPr>
          <w:rFonts w:ascii="Verdana" w:hAnsi="Verdana"/>
          <w:noProof/>
        </w:rPr>
        <w:t>UK</w:t>
      </w:r>
      <w:r w:rsidR="00D86265">
        <w:rPr>
          <w:rFonts w:ascii="Verdana" w:hAnsi="Verdana"/>
        </w:rPr>
        <w:t xml:space="preserve"> labour and conservative.</w:t>
      </w:r>
    </w:p>
    <w:p w14:paraId="59DFEDD4" w14:textId="65CCA3E4" w:rsidR="00D86265" w:rsidRDefault="00D86265" w:rsidP="008528E0">
      <w:pPr>
        <w:spacing w:line="360" w:lineRule="auto"/>
        <w:rPr>
          <w:rFonts w:ascii="Verdana" w:hAnsi="Verdana"/>
        </w:rPr>
      </w:pPr>
      <w:r>
        <w:rPr>
          <w:rFonts w:ascii="Verdana" w:hAnsi="Verdana"/>
        </w:rPr>
        <w:t xml:space="preserve">Economic factors include recession that can </w:t>
      </w:r>
      <w:r w:rsidR="008528E0">
        <w:rPr>
          <w:rFonts w:ascii="Verdana" w:hAnsi="Verdana"/>
        </w:rPr>
        <w:t>occur</w:t>
      </w:r>
      <w:r>
        <w:rPr>
          <w:rFonts w:ascii="Verdana" w:hAnsi="Verdana"/>
        </w:rPr>
        <w:t xml:space="preserve"> making it potential for a </w:t>
      </w:r>
      <w:r w:rsidRPr="0051671B">
        <w:rPr>
          <w:rFonts w:ascii="Verdana" w:hAnsi="Verdana"/>
          <w:noProof/>
        </w:rPr>
        <w:t>decreas</w:t>
      </w:r>
      <w:r w:rsidR="0051671B">
        <w:rPr>
          <w:rFonts w:ascii="Verdana" w:hAnsi="Verdana"/>
          <w:noProof/>
        </w:rPr>
        <w:t>e</w:t>
      </w:r>
      <w:r>
        <w:rPr>
          <w:rFonts w:ascii="Verdana" w:hAnsi="Verdana"/>
        </w:rPr>
        <w:t xml:space="preserve"> in sales as people are deterred from buying and inflation/deflation where prices increase or decrease and how while increasing people are less likely to purchase but in </w:t>
      </w:r>
      <w:r w:rsidRPr="0051671B">
        <w:rPr>
          <w:rFonts w:ascii="Verdana" w:hAnsi="Verdana"/>
          <w:noProof/>
        </w:rPr>
        <w:t>decrease</w:t>
      </w:r>
      <w:r w:rsidR="0051671B">
        <w:rPr>
          <w:rFonts w:ascii="Verdana" w:hAnsi="Verdana"/>
          <w:noProof/>
        </w:rPr>
        <w:t>,</w:t>
      </w:r>
      <w:r>
        <w:rPr>
          <w:rFonts w:ascii="Verdana" w:hAnsi="Verdana"/>
        </w:rPr>
        <w:t xml:space="preserve"> people will always wait for prices to lower.</w:t>
      </w:r>
    </w:p>
    <w:p w14:paraId="525E7D25" w14:textId="191A2FA7" w:rsidR="00D86265" w:rsidRDefault="00D86265" w:rsidP="008528E0">
      <w:pPr>
        <w:spacing w:line="360" w:lineRule="auto"/>
        <w:rPr>
          <w:rFonts w:ascii="Verdana" w:hAnsi="Verdana"/>
        </w:rPr>
      </w:pPr>
      <w:r>
        <w:rPr>
          <w:rFonts w:ascii="Verdana" w:hAnsi="Verdana"/>
        </w:rPr>
        <w:t xml:space="preserve">Social factors </w:t>
      </w:r>
      <w:proofErr w:type="gramStart"/>
      <w:r>
        <w:rPr>
          <w:rFonts w:ascii="Verdana" w:hAnsi="Verdana"/>
        </w:rPr>
        <w:t xml:space="preserve">look </w:t>
      </w:r>
      <w:r w:rsidRPr="0051671B">
        <w:rPr>
          <w:rFonts w:ascii="Verdana" w:hAnsi="Verdana"/>
          <w:noProof/>
        </w:rPr>
        <w:t>into</w:t>
      </w:r>
      <w:proofErr w:type="gramEnd"/>
      <w:r>
        <w:rPr>
          <w:rFonts w:ascii="Verdana" w:hAnsi="Verdana"/>
        </w:rPr>
        <w:t xml:space="preserve"> </w:t>
      </w:r>
      <w:r w:rsidR="00D1034E">
        <w:rPr>
          <w:rFonts w:ascii="Verdana" w:hAnsi="Verdana"/>
        </w:rPr>
        <w:t xml:space="preserve">the </w:t>
      </w:r>
      <w:r w:rsidR="008528E0">
        <w:rPr>
          <w:rFonts w:ascii="Verdana" w:hAnsi="Verdana"/>
        </w:rPr>
        <w:t>rise of a multicultural society and the rise of the digital age and the competitive series of online gaming being turned in to international competitive competition and how SSMC can capitalise on this</w:t>
      </w:r>
    </w:p>
    <w:p w14:paraId="6D30FE04" w14:textId="7A0C4168" w:rsidR="008528E0" w:rsidRDefault="008528E0" w:rsidP="008528E0">
      <w:pPr>
        <w:spacing w:line="360" w:lineRule="auto"/>
        <w:rPr>
          <w:rFonts w:ascii="Verdana" w:hAnsi="Verdana"/>
        </w:rPr>
      </w:pPr>
      <w:r>
        <w:rPr>
          <w:rFonts w:ascii="Verdana" w:hAnsi="Verdana"/>
        </w:rPr>
        <w:t xml:space="preserve">Technologic </w:t>
      </w:r>
      <w:r w:rsidR="003164F3">
        <w:rPr>
          <w:rFonts w:ascii="Verdana" w:hAnsi="Verdana"/>
        </w:rPr>
        <w:t xml:space="preserve">factors include the rise of autonomous technology </w:t>
      </w:r>
      <w:r w:rsidR="001D61CC">
        <w:rPr>
          <w:rFonts w:ascii="Verdana" w:hAnsi="Verdana"/>
        </w:rPr>
        <w:t xml:space="preserve">where we are creating programs to do things for us and the other is the idea of holographic performances so that we can have performances from people who no longer are in the music industry or unfortunately passed </w:t>
      </w:r>
    </w:p>
    <w:p w14:paraId="64068FF6" w14:textId="7831B560" w:rsidR="00C52BB6" w:rsidRPr="00714E44" w:rsidRDefault="00C52BB6" w:rsidP="008528E0">
      <w:pPr>
        <w:spacing w:line="360" w:lineRule="auto"/>
        <w:rPr>
          <w:rFonts w:ascii="Verdana" w:hAnsi="Verdana"/>
        </w:rPr>
      </w:pPr>
      <w:r>
        <w:rPr>
          <w:rFonts w:ascii="Verdana" w:hAnsi="Verdana"/>
        </w:rPr>
        <w:t xml:space="preserve">In </w:t>
      </w:r>
      <w:r w:rsidRPr="0051671B">
        <w:rPr>
          <w:rFonts w:ascii="Verdana" w:hAnsi="Verdana"/>
          <w:noProof/>
        </w:rPr>
        <w:t>conclusion</w:t>
      </w:r>
      <w:r w:rsidR="0051671B">
        <w:rPr>
          <w:rFonts w:ascii="Verdana" w:hAnsi="Verdana"/>
          <w:noProof/>
        </w:rPr>
        <w:t>,</w:t>
      </w:r>
      <w:r>
        <w:rPr>
          <w:rFonts w:ascii="Verdana" w:hAnsi="Verdana"/>
        </w:rPr>
        <w:t xml:space="preserve"> it is important for businesses to be aware of </w:t>
      </w:r>
      <w:r w:rsidRPr="0051671B">
        <w:rPr>
          <w:rFonts w:ascii="Verdana" w:hAnsi="Verdana"/>
          <w:noProof/>
        </w:rPr>
        <w:t>these</w:t>
      </w:r>
      <w:r>
        <w:rPr>
          <w:rFonts w:ascii="Verdana" w:hAnsi="Verdana"/>
        </w:rPr>
        <w:t xml:space="preserve"> factors </w:t>
      </w:r>
      <w:proofErr w:type="gramStart"/>
      <w:r>
        <w:rPr>
          <w:rFonts w:ascii="Verdana" w:hAnsi="Verdana"/>
        </w:rPr>
        <w:t>in order to</w:t>
      </w:r>
      <w:proofErr w:type="gramEnd"/>
      <w:r>
        <w:rPr>
          <w:rFonts w:ascii="Verdana" w:hAnsi="Verdana"/>
        </w:rPr>
        <w:t xml:space="preserve"> thrive and be successful </w:t>
      </w:r>
      <w:r w:rsidR="006D5B00">
        <w:rPr>
          <w:rFonts w:ascii="Verdana" w:hAnsi="Verdana"/>
        </w:rPr>
        <w:t xml:space="preserve">this also gives them a way to adapt and change so that the customers have a better </w:t>
      </w:r>
      <w:r w:rsidR="0007759D">
        <w:rPr>
          <w:rFonts w:ascii="Verdana" w:hAnsi="Verdana"/>
        </w:rPr>
        <w:t>experience</w:t>
      </w:r>
      <w:r w:rsidR="006D5B00">
        <w:rPr>
          <w:rFonts w:ascii="Verdana" w:hAnsi="Verdana"/>
        </w:rPr>
        <w:t xml:space="preserve"> overall</w:t>
      </w:r>
      <w:r w:rsidR="0007759D">
        <w:rPr>
          <w:rFonts w:ascii="Verdana" w:hAnsi="Verdana"/>
        </w:rPr>
        <w:t>.</w:t>
      </w:r>
    </w:p>
    <w:p w14:paraId="52B3E8B9" w14:textId="77777777" w:rsidR="003640AF" w:rsidRPr="00714E44" w:rsidRDefault="003640AF" w:rsidP="003640AF">
      <w:pPr>
        <w:rPr>
          <w:rFonts w:ascii="Verdana" w:hAnsi="Verdana"/>
        </w:rPr>
      </w:pPr>
    </w:p>
    <w:p w14:paraId="58638A50" w14:textId="77777777" w:rsidR="003640AF" w:rsidRPr="00714E44" w:rsidRDefault="003640AF" w:rsidP="003640AF">
      <w:pPr>
        <w:rPr>
          <w:rFonts w:ascii="Verdana" w:hAnsi="Verdana"/>
        </w:rPr>
      </w:pPr>
    </w:p>
    <w:p w14:paraId="00387719" w14:textId="77777777" w:rsidR="003640AF" w:rsidRPr="00714E44" w:rsidRDefault="003640AF" w:rsidP="003640AF">
      <w:pPr>
        <w:rPr>
          <w:rFonts w:ascii="Verdana" w:hAnsi="Verdana"/>
        </w:rPr>
      </w:pPr>
    </w:p>
    <w:p w14:paraId="0488EC06" w14:textId="77777777" w:rsidR="003640AF" w:rsidRPr="00714E44" w:rsidRDefault="003640AF" w:rsidP="003640AF">
      <w:pPr>
        <w:rPr>
          <w:rFonts w:ascii="Verdana" w:hAnsi="Verdana"/>
        </w:rPr>
      </w:pPr>
    </w:p>
    <w:p w14:paraId="4A85A133" w14:textId="20C6E010" w:rsidR="003640AF" w:rsidRPr="00714E44" w:rsidRDefault="000B63A7" w:rsidP="000B63A7">
      <w:pPr>
        <w:pStyle w:val="Heading1"/>
        <w:rPr>
          <w:rFonts w:ascii="Verdana" w:hAnsi="Verdana"/>
          <w:b/>
          <w:sz w:val="28"/>
          <w:szCs w:val="28"/>
          <w:u w:val="single"/>
        </w:rPr>
      </w:pPr>
      <w:bookmarkStart w:id="2" w:name="_Toc510714851"/>
      <w:r w:rsidRPr="00714E44">
        <w:rPr>
          <w:rFonts w:ascii="Verdana" w:hAnsi="Verdana"/>
          <w:b/>
          <w:sz w:val="28"/>
          <w:szCs w:val="28"/>
          <w:u w:val="single"/>
        </w:rPr>
        <w:lastRenderedPageBreak/>
        <w:t>Introduction</w:t>
      </w:r>
      <w:bookmarkEnd w:id="2"/>
    </w:p>
    <w:p w14:paraId="68669DCB" w14:textId="77777777" w:rsidR="00C35B3A" w:rsidRPr="00714E44" w:rsidRDefault="00C35B3A" w:rsidP="00E37E3A">
      <w:pPr>
        <w:spacing w:line="360" w:lineRule="auto"/>
        <w:rPr>
          <w:rFonts w:ascii="Verdana" w:hAnsi="Verdana"/>
          <w:sz w:val="20"/>
          <w:szCs w:val="20"/>
        </w:rPr>
      </w:pPr>
    </w:p>
    <w:p w14:paraId="257F5F5E" w14:textId="08E3AD6D" w:rsidR="000B63A7" w:rsidRPr="00714E44" w:rsidRDefault="0038134A" w:rsidP="00E37E3A">
      <w:pPr>
        <w:spacing w:line="360" w:lineRule="auto"/>
        <w:rPr>
          <w:rFonts w:ascii="Verdana" w:hAnsi="Verdana"/>
          <w:sz w:val="20"/>
          <w:szCs w:val="20"/>
        </w:rPr>
      </w:pPr>
      <w:r w:rsidRPr="00714E44">
        <w:rPr>
          <w:rFonts w:ascii="Verdana" w:hAnsi="Verdana"/>
          <w:sz w:val="20"/>
          <w:szCs w:val="20"/>
        </w:rPr>
        <w:t xml:space="preserve">This report will outline the external factors that affect the </w:t>
      </w:r>
      <w:r w:rsidR="000666E9" w:rsidRPr="00714E44">
        <w:rPr>
          <w:rFonts w:ascii="Verdana" w:hAnsi="Verdana"/>
          <w:sz w:val="20"/>
          <w:szCs w:val="20"/>
        </w:rPr>
        <w:t>SSMC when it comes to its job of maintaining and operating the liberty stadium in Swansea to do this a PEST analysis will be carried out highlighting political, economic, social and technological factors that could affect how they carry out their job</w:t>
      </w:r>
      <w:r w:rsidR="000D0767" w:rsidRPr="00714E44">
        <w:rPr>
          <w:rFonts w:ascii="Verdana" w:hAnsi="Verdana"/>
          <w:sz w:val="20"/>
          <w:szCs w:val="20"/>
        </w:rPr>
        <w:t>.</w:t>
      </w:r>
      <w:r w:rsidR="00661A10" w:rsidRPr="00714E44">
        <w:rPr>
          <w:rFonts w:ascii="Verdana" w:hAnsi="Verdana"/>
          <w:sz w:val="20"/>
          <w:szCs w:val="20"/>
        </w:rPr>
        <w:t xml:space="preserve"> </w:t>
      </w:r>
      <w:r w:rsidR="0022267E" w:rsidRPr="00714E44">
        <w:rPr>
          <w:rFonts w:ascii="Verdana" w:hAnsi="Verdana"/>
          <w:sz w:val="20"/>
          <w:szCs w:val="20"/>
        </w:rPr>
        <w:t xml:space="preserve">The SSMC was created in 2005 and consisted of the council, ospreys and Swansea city football club in a </w:t>
      </w:r>
      <w:r w:rsidR="0022267E" w:rsidRPr="00714E44">
        <w:rPr>
          <w:rFonts w:ascii="Verdana" w:hAnsi="Verdana" w:cs="Arial"/>
          <w:color w:val="000000"/>
          <w:sz w:val="20"/>
          <w:szCs w:val="20"/>
          <w:shd w:val="clear" w:color="auto" w:fill="FFFFFF"/>
        </w:rPr>
        <w:t>tripartite agreement </w:t>
      </w:r>
      <w:r w:rsidR="0022267E" w:rsidRPr="00714E44">
        <w:rPr>
          <w:rFonts w:ascii="Verdana" w:hAnsi="Verdana"/>
          <w:sz w:val="20"/>
          <w:szCs w:val="20"/>
        </w:rPr>
        <w:t>that allowed the three to collectively take control of the stadium</w:t>
      </w:r>
      <w:sdt>
        <w:sdtPr>
          <w:rPr>
            <w:rFonts w:ascii="Verdana" w:hAnsi="Verdana"/>
            <w:sz w:val="20"/>
            <w:szCs w:val="20"/>
          </w:rPr>
          <w:id w:val="-1852172830"/>
          <w:citation/>
        </w:sdtPr>
        <w:sdtEndPr/>
        <w:sdtContent>
          <w:r w:rsidR="00E863FA" w:rsidRPr="00714E44">
            <w:rPr>
              <w:rFonts w:ascii="Verdana" w:hAnsi="Verdana"/>
              <w:sz w:val="20"/>
              <w:szCs w:val="20"/>
            </w:rPr>
            <w:fldChar w:fldCharType="begin"/>
          </w:r>
          <w:r w:rsidR="00E863FA" w:rsidRPr="00714E44">
            <w:rPr>
              <w:rFonts w:ascii="Verdana" w:hAnsi="Verdana"/>
              <w:sz w:val="20"/>
              <w:szCs w:val="20"/>
            </w:rPr>
            <w:instrText xml:space="preserve"> CITATION Swa17 \l 2057 </w:instrText>
          </w:r>
          <w:r w:rsidR="00E863FA" w:rsidRPr="00714E44">
            <w:rPr>
              <w:rFonts w:ascii="Verdana" w:hAnsi="Verdana"/>
              <w:sz w:val="20"/>
              <w:szCs w:val="20"/>
            </w:rPr>
            <w:fldChar w:fldCharType="separate"/>
          </w:r>
          <w:r w:rsidR="0006105E">
            <w:rPr>
              <w:rFonts w:ascii="Verdana" w:hAnsi="Verdana"/>
              <w:noProof/>
              <w:sz w:val="20"/>
              <w:szCs w:val="20"/>
            </w:rPr>
            <w:t xml:space="preserve"> </w:t>
          </w:r>
          <w:r w:rsidR="0006105E" w:rsidRPr="0006105E">
            <w:rPr>
              <w:rFonts w:ascii="Verdana" w:hAnsi="Verdana"/>
              <w:noProof/>
              <w:sz w:val="20"/>
              <w:szCs w:val="20"/>
            </w:rPr>
            <w:t>(Swansea council, 2017)</w:t>
          </w:r>
          <w:r w:rsidR="00E863FA" w:rsidRPr="00714E44">
            <w:rPr>
              <w:rFonts w:ascii="Verdana" w:hAnsi="Verdana"/>
              <w:sz w:val="20"/>
              <w:szCs w:val="20"/>
            </w:rPr>
            <w:fldChar w:fldCharType="end"/>
          </w:r>
        </w:sdtContent>
      </w:sdt>
      <w:r w:rsidR="0022267E" w:rsidRPr="00714E44">
        <w:rPr>
          <w:rFonts w:ascii="Verdana" w:hAnsi="Verdana"/>
          <w:sz w:val="20"/>
          <w:szCs w:val="20"/>
        </w:rPr>
        <w:t xml:space="preserve"> to ensure that it is maintained. </w:t>
      </w:r>
      <w:r w:rsidR="000D0767" w:rsidRPr="00714E44">
        <w:rPr>
          <w:rFonts w:ascii="Verdana" w:hAnsi="Verdana"/>
          <w:sz w:val="20"/>
          <w:szCs w:val="20"/>
        </w:rPr>
        <w:t xml:space="preserve">The job of the </w:t>
      </w:r>
      <w:r w:rsidR="00D27B7C" w:rsidRPr="00714E44">
        <w:rPr>
          <w:rFonts w:ascii="Verdana" w:hAnsi="Verdana"/>
          <w:sz w:val="20"/>
          <w:szCs w:val="20"/>
        </w:rPr>
        <w:t>SSMC</w:t>
      </w:r>
      <w:r w:rsidR="000D0767" w:rsidRPr="00714E44">
        <w:rPr>
          <w:rFonts w:ascii="Verdana" w:hAnsi="Verdana"/>
          <w:sz w:val="20"/>
          <w:szCs w:val="20"/>
        </w:rPr>
        <w:t xml:space="preserve"> is </w:t>
      </w:r>
      <w:r w:rsidR="000D0767" w:rsidRPr="00714E44">
        <w:rPr>
          <w:rFonts w:ascii="Verdana" w:hAnsi="Verdana"/>
          <w:i/>
          <w:sz w:val="20"/>
          <w:szCs w:val="20"/>
        </w:rPr>
        <w:t>“</w:t>
      </w:r>
      <w:r w:rsidR="000D0767" w:rsidRPr="00714E44">
        <w:rPr>
          <w:rFonts w:ascii="Verdana" w:hAnsi="Verdana"/>
          <w:i/>
          <w:color w:val="333333"/>
          <w:sz w:val="20"/>
          <w:szCs w:val="20"/>
          <w:shd w:val="clear" w:color="auto" w:fill="FFFFFF"/>
        </w:rPr>
        <w:t>to oversee the general running of the Stadium”</w:t>
      </w:r>
      <w:r w:rsidR="000666E9" w:rsidRPr="00714E44">
        <w:rPr>
          <w:rFonts w:ascii="Verdana" w:hAnsi="Verdana"/>
          <w:sz w:val="20"/>
          <w:szCs w:val="20"/>
        </w:rPr>
        <w:t xml:space="preserve"> </w:t>
      </w:r>
      <w:sdt>
        <w:sdtPr>
          <w:rPr>
            <w:rFonts w:ascii="Verdana" w:hAnsi="Verdana"/>
            <w:sz w:val="20"/>
            <w:szCs w:val="20"/>
          </w:rPr>
          <w:id w:val="1852371515"/>
          <w:citation/>
        </w:sdtPr>
        <w:sdtEndPr/>
        <w:sdtContent>
          <w:r w:rsidR="00661A10" w:rsidRPr="00714E44">
            <w:rPr>
              <w:rFonts w:ascii="Verdana" w:hAnsi="Verdana"/>
              <w:sz w:val="20"/>
              <w:szCs w:val="20"/>
            </w:rPr>
            <w:fldChar w:fldCharType="begin"/>
          </w:r>
          <w:r w:rsidR="00661A10" w:rsidRPr="00714E44">
            <w:rPr>
              <w:rFonts w:ascii="Verdana" w:hAnsi="Verdana"/>
              <w:sz w:val="20"/>
              <w:szCs w:val="20"/>
            </w:rPr>
            <w:instrText xml:space="preserve">CITATION lib05 \l 2057 </w:instrText>
          </w:r>
          <w:r w:rsidR="00661A10" w:rsidRPr="00714E44">
            <w:rPr>
              <w:rFonts w:ascii="Verdana" w:hAnsi="Verdana"/>
              <w:sz w:val="20"/>
              <w:szCs w:val="20"/>
            </w:rPr>
            <w:fldChar w:fldCharType="separate"/>
          </w:r>
          <w:r w:rsidR="0006105E" w:rsidRPr="0006105E">
            <w:rPr>
              <w:rFonts w:ascii="Verdana" w:hAnsi="Verdana"/>
              <w:noProof/>
              <w:sz w:val="20"/>
              <w:szCs w:val="20"/>
            </w:rPr>
            <w:t>(liberty stadium, 2018)</w:t>
          </w:r>
          <w:r w:rsidR="00661A10" w:rsidRPr="00714E44">
            <w:rPr>
              <w:rFonts w:ascii="Verdana" w:hAnsi="Verdana"/>
              <w:sz w:val="20"/>
              <w:szCs w:val="20"/>
            </w:rPr>
            <w:fldChar w:fldCharType="end"/>
          </w:r>
        </w:sdtContent>
      </w:sdt>
      <w:r w:rsidR="00661A10" w:rsidRPr="00714E44">
        <w:rPr>
          <w:rFonts w:ascii="Verdana" w:hAnsi="Verdana"/>
          <w:sz w:val="20"/>
          <w:szCs w:val="20"/>
        </w:rPr>
        <w:t xml:space="preserve"> </w:t>
      </w:r>
      <w:r w:rsidR="000D0767" w:rsidRPr="00714E44">
        <w:rPr>
          <w:rFonts w:ascii="Verdana" w:hAnsi="Verdana"/>
          <w:sz w:val="20"/>
          <w:szCs w:val="20"/>
        </w:rPr>
        <w:t xml:space="preserve">which includes cleaning, repairs and organizing events and ensuring the safety of the </w:t>
      </w:r>
      <w:r w:rsidR="00292BBB" w:rsidRPr="00714E44">
        <w:rPr>
          <w:rFonts w:ascii="Verdana" w:hAnsi="Verdana"/>
          <w:sz w:val="20"/>
          <w:szCs w:val="20"/>
        </w:rPr>
        <w:t>spectators, players and performers</w:t>
      </w:r>
      <w:r w:rsidR="00D27B7C" w:rsidRPr="00714E44">
        <w:rPr>
          <w:rFonts w:ascii="Verdana" w:hAnsi="Verdana"/>
          <w:sz w:val="20"/>
          <w:szCs w:val="20"/>
        </w:rPr>
        <w:t>. They must also maintain the pitch and assure it is cut properly.</w:t>
      </w:r>
      <w:r w:rsidR="00661A10" w:rsidRPr="00714E44">
        <w:rPr>
          <w:rFonts w:ascii="Verdana" w:hAnsi="Verdana"/>
          <w:sz w:val="20"/>
          <w:szCs w:val="20"/>
        </w:rPr>
        <w:t xml:space="preserve"> </w:t>
      </w:r>
    </w:p>
    <w:p w14:paraId="058357D3" w14:textId="384C3C9B" w:rsidR="00661A10" w:rsidRPr="00714E44" w:rsidRDefault="0022267E" w:rsidP="00E37E3A">
      <w:pPr>
        <w:pStyle w:val="Heading1"/>
        <w:spacing w:line="360" w:lineRule="auto"/>
        <w:rPr>
          <w:rFonts w:ascii="Verdana" w:hAnsi="Verdana"/>
          <w:b/>
          <w:sz w:val="28"/>
          <w:szCs w:val="28"/>
          <w:u w:val="single"/>
        </w:rPr>
      </w:pPr>
      <w:bookmarkStart w:id="3" w:name="_Toc510714852"/>
      <w:r w:rsidRPr="00714E44">
        <w:rPr>
          <w:rFonts w:ascii="Verdana" w:hAnsi="Verdana"/>
          <w:b/>
          <w:sz w:val="28"/>
          <w:szCs w:val="28"/>
          <w:u w:val="single"/>
        </w:rPr>
        <w:t>PEST Analysis</w:t>
      </w:r>
      <w:bookmarkEnd w:id="3"/>
      <w:r w:rsidRPr="00714E44">
        <w:rPr>
          <w:rFonts w:ascii="Verdana" w:hAnsi="Verdana"/>
          <w:b/>
          <w:sz w:val="28"/>
          <w:szCs w:val="28"/>
          <w:u w:val="single"/>
        </w:rPr>
        <w:t xml:space="preserve"> </w:t>
      </w:r>
    </w:p>
    <w:p w14:paraId="45E3C786" w14:textId="77777777" w:rsidR="00C35B3A" w:rsidRPr="00714E44" w:rsidRDefault="00C35B3A" w:rsidP="00C35B3A">
      <w:pPr>
        <w:pStyle w:val="Subtitle"/>
        <w:rPr>
          <w:rFonts w:ascii="Verdana" w:hAnsi="Verdana"/>
          <w:u w:val="single"/>
        </w:rPr>
      </w:pPr>
    </w:p>
    <w:p w14:paraId="05C2DFC0" w14:textId="2B2E42E9" w:rsidR="0022267E" w:rsidRPr="0006105E" w:rsidRDefault="004E0F7B" w:rsidP="00C35B3A">
      <w:pPr>
        <w:pStyle w:val="Subtitle"/>
        <w:rPr>
          <w:rFonts w:ascii="Verdana" w:hAnsi="Verdana"/>
          <w:b/>
          <w:u w:val="single"/>
        </w:rPr>
      </w:pPr>
      <w:r w:rsidRPr="0006105E">
        <w:rPr>
          <w:rFonts w:ascii="Verdana" w:hAnsi="Verdana"/>
          <w:b/>
          <w:u w:val="single"/>
        </w:rPr>
        <w:t>Political</w:t>
      </w:r>
    </w:p>
    <w:p w14:paraId="37CB003C" w14:textId="02207B91" w:rsidR="005359F9" w:rsidRPr="00714E44" w:rsidRDefault="004E0F7B" w:rsidP="00E37E3A">
      <w:pPr>
        <w:spacing w:line="360" w:lineRule="auto"/>
        <w:rPr>
          <w:rFonts w:ascii="Verdana" w:hAnsi="Verdana"/>
          <w:sz w:val="20"/>
          <w:szCs w:val="20"/>
        </w:rPr>
      </w:pPr>
      <w:r w:rsidRPr="00714E44">
        <w:rPr>
          <w:rFonts w:ascii="Verdana" w:hAnsi="Verdana"/>
          <w:sz w:val="20"/>
          <w:szCs w:val="20"/>
        </w:rPr>
        <w:t xml:space="preserve">Political factors will be influences that come from the government and general political decisions such as tax rates and so on. A political factor that could </w:t>
      </w:r>
      <w:r w:rsidR="00E37E3A" w:rsidRPr="00714E44">
        <w:rPr>
          <w:rFonts w:ascii="Verdana" w:hAnsi="Verdana"/>
          <w:sz w:val="20"/>
          <w:szCs w:val="20"/>
        </w:rPr>
        <w:t>affect the SSMC soon would be</w:t>
      </w:r>
      <w:r w:rsidRPr="00714E44">
        <w:rPr>
          <w:rFonts w:ascii="Verdana" w:hAnsi="Verdana"/>
          <w:sz w:val="20"/>
          <w:szCs w:val="20"/>
        </w:rPr>
        <w:t xml:space="preserve"> the sugar tax that will be put in place </w:t>
      </w:r>
      <w:r w:rsidR="00B34227" w:rsidRPr="00714E44">
        <w:rPr>
          <w:rFonts w:ascii="Verdana" w:hAnsi="Verdana"/>
          <w:i/>
          <w:sz w:val="20"/>
          <w:szCs w:val="20"/>
        </w:rPr>
        <w:t>“</w:t>
      </w:r>
      <w:r w:rsidRPr="00714E44">
        <w:rPr>
          <w:rFonts w:ascii="Verdana" w:hAnsi="Verdana"/>
          <w:i/>
          <w:color w:val="281E1E"/>
          <w:sz w:val="20"/>
          <w:szCs w:val="20"/>
          <w:shd w:val="clear" w:color="auto" w:fill="FFFFFF"/>
        </w:rPr>
        <w:t>in</w:t>
      </w:r>
      <w:r w:rsidRPr="00714E44">
        <w:rPr>
          <w:rFonts w:ascii="Verdana" w:hAnsi="Verdana"/>
          <w:i/>
          <w:color w:val="281E1E"/>
          <w:sz w:val="29"/>
          <w:szCs w:val="29"/>
          <w:shd w:val="clear" w:color="auto" w:fill="FFFFFF"/>
        </w:rPr>
        <w:t xml:space="preserve"> </w:t>
      </w:r>
      <w:r w:rsidRPr="00714E44">
        <w:rPr>
          <w:rFonts w:ascii="Verdana" w:hAnsi="Verdana"/>
          <w:i/>
          <w:color w:val="281E1E"/>
          <w:sz w:val="20"/>
          <w:szCs w:val="20"/>
          <w:shd w:val="clear" w:color="auto" w:fill="FFFFFF"/>
        </w:rPr>
        <w:t>April 2018 in an attempt to combat rising levels of </w:t>
      </w:r>
      <w:r w:rsidR="00B34227" w:rsidRPr="00714E44">
        <w:rPr>
          <w:rFonts w:ascii="Verdana" w:hAnsi="Verdana"/>
          <w:i/>
          <w:sz w:val="20"/>
          <w:szCs w:val="20"/>
        </w:rPr>
        <w:t>obesity</w:t>
      </w:r>
      <w:r w:rsidR="00B34227" w:rsidRPr="00714E44">
        <w:rPr>
          <w:rFonts w:ascii="Verdana" w:hAnsi="Verdana"/>
          <w:i/>
          <w:color w:val="281E1E"/>
          <w:sz w:val="29"/>
          <w:szCs w:val="29"/>
          <w:shd w:val="clear" w:color="auto" w:fill="FFFFFF"/>
        </w:rPr>
        <w:t>.”</w:t>
      </w:r>
      <w:sdt>
        <w:sdtPr>
          <w:rPr>
            <w:rFonts w:ascii="Verdana" w:hAnsi="Verdana"/>
            <w:i/>
            <w:color w:val="281E1E"/>
            <w:sz w:val="29"/>
            <w:szCs w:val="29"/>
            <w:shd w:val="clear" w:color="auto" w:fill="FFFFFF"/>
          </w:rPr>
          <w:id w:val="-996566477"/>
          <w:citation/>
        </w:sdtPr>
        <w:sdtEndPr/>
        <w:sdtContent>
          <w:r w:rsidR="00B34227" w:rsidRPr="00714E44">
            <w:rPr>
              <w:rFonts w:ascii="Verdana" w:hAnsi="Verdana"/>
              <w:i/>
              <w:color w:val="281E1E"/>
              <w:sz w:val="29"/>
              <w:szCs w:val="29"/>
              <w:shd w:val="clear" w:color="auto" w:fill="FFFFFF"/>
            </w:rPr>
            <w:fldChar w:fldCharType="begin"/>
          </w:r>
          <w:r w:rsidR="00B34227" w:rsidRPr="00714E44">
            <w:rPr>
              <w:rFonts w:ascii="Verdana" w:hAnsi="Verdana"/>
              <w:sz w:val="20"/>
              <w:szCs w:val="20"/>
            </w:rPr>
            <w:instrText xml:space="preserve"> CITATION kat17 \l 2057 </w:instrText>
          </w:r>
          <w:r w:rsidR="00B34227" w:rsidRPr="00714E44">
            <w:rPr>
              <w:rFonts w:ascii="Verdana" w:hAnsi="Verdana"/>
              <w:i/>
              <w:color w:val="281E1E"/>
              <w:sz w:val="29"/>
              <w:szCs w:val="29"/>
              <w:shd w:val="clear" w:color="auto" w:fill="FFFFFF"/>
            </w:rPr>
            <w:fldChar w:fldCharType="separate"/>
          </w:r>
          <w:r w:rsidR="0006105E">
            <w:rPr>
              <w:rFonts w:ascii="Verdana" w:hAnsi="Verdana"/>
              <w:noProof/>
              <w:sz w:val="20"/>
              <w:szCs w:val="20"/>
            </w:rPr>
            <w:t xml:space="preserve"> </w:t>
          </w:r>
          <w:r w:rsidR="0006105E" w:rsidRPr="0006105E">
            <w:rPr>
              <w:rFonts w:ascii="Verdana" w:hAnsi="Verdana"/>
              <w:noProof/>
              <w:sz w:val="20"/>
              <w:szCs w:val="20"/>
            </w:rPr>
            <w:t>(foster, 2017)</w:t>
          </w:r>
          <w:r w:rsidR="00B34227" w:rsidRPr="00714E44">
            <w:rPr>
              <w:rFonts w:ascii="Verdana" w:hAnsi="Verdana"/>
              <w:i/>
              <w:color w:val="281E1E"/>
              <w:sz w:val="29"/>
              <w:szCs w:val="29"/>
              <w:shd w:val="clear" w:color="auto" w:fill="FFFFFF"/>
            </w:rPr>
            <w:fldChar w:fldCharType="end"/>
          </w:r>
        </w:sdtContent>
      </w:sdt>
      <w:r w:rsidR="00B34227" w:rsidRPr="00714E44">
        <w:rPr>
          <w:rFonts w:ascii="Verdana" w:hAnsi="Verdana"/>
          <w:sz w:val="20"/>
          <w:szCs w:val="20"/>
        </w:rPr>
        <w:t xml:space="preserve"> This</w:t>
      </w:r>
      <w:r w:rsidRPr="00714E44">
        <w:rPr>
          <w:rFonts w:ascii="Verdana" w:hAnsi="Verdana"/>
          <w:sz w:val="20"/>
          <w:szCs w:val="20"/>
        </w:rPr>
        <w:t xml:space="preserve"> will most likely mean that the SSMC will now have to raise the prices on the sugary drinks that they sell when there are events running.</w:t>
      </w:r>
    </w:p>
    <w:p w14:paraId="6269CE3F" w14:textId="604AF5B9" w:rsidR="005359F9" w:rsidRPr="00714E44" w:rsidRDefault="005359F9" w:rsidP="00E37E3A">
      <w:pPr>
        <w:spacing w:line="360" w:lineRule="auto"/>
        <w:rPr>
          <w:rFonts w:ascii="Verdana" w:hAnsi="Verdana"/>
          <w:sz w:val="20"/>
          <w:szCs w:val="20"/>
        </w:rPr>
      </w:pPr>
      <w:r w:rsidRPr="00714E44">
        <w:rPr>
          <w:rFonts w:ascii="Verdana" w:hAnsi="Verdana"/>
          <w:sz w:val="20"/>
          <w:szCs w:val="20"/>
        </w:rPr>
        <w:t xml:space="preserve">In the UK there are 2 major parties that dominate over the rest in </w:t>
      </w:r>
      <w:r w:rsidR="0019113E">
        <w:rPr>
          <w:rFonts w:ascii="Verdana" w:hAnsi="Verdana"/>
          <w:noProof/>
          <w:sz w:val="20"/>
          <w:szCs w:val="20"/>
        </w:rPr>
        <w:t>UK</w:t>
      </w:r>
      <w:r w:rsidRPr="00714E44">
        <w:rPr>
          <w:rFonts w:ascii="Verdana" w:hAnsi="Verdana"/>
          <w:sz w:val="20"/>
          <w:szCs w:val="20"/>
        </w:rPr>
        <w:t xml:space="preserve"> general votes they are labour and </w:t>
      </w:r>
      <w:r w:rsidR="00284B6C" w:rsidRPr="00714E44">
        <w:rPr>
          <w:rFonts w:ascii="Verdana" w:hAnsi="Verdana"/>
          <w:sz w:val="20"/>
          <w:szCs w:val="20"/>
        </w:rPr>
        <w:t xml:space="preserve">conservatives, labour being left wing and conservative being right wing due to the conflicting interests when the government changes it can go </w:t>
      </w:r>
      <w:r w:rsidR="00284B6C" w:rsidRPr="0019113E">
        <w:rPr>
          <w:rFonts w:ascii="Verdana" w:hAnsi="Verdana"/>
          <w:noProof/>
          <w:sz w:val="20"/>
          <w:szCs w:val="20"/>
        </w:rPr>
        <w:t>fr</w:t>
      </w:r>
      <w:r w:rsidR="0019113E">
        <w:rPr>
          <w:rFonts w:ascii="Verdana" w:hAnsi="Verdana"/>
          <w:noProof/>
          <w:sz w:val="20"/>
          <w:szCs w:val="20"/>
        </w:rPr>
        <w:t>o</w:t>
      </w:r>
      <w:r w:rsidR="00284B6C" w:rsidRPr="0019113E">
        <w:rPr>
          <w:rFonts w:ascii="Verdana" w:hAnsi="Verdana"/>
          <w:noProof/>
          <w:sz w:val="20"/>
          <w:szCs w:val="20"/>
        </w:rPr>
        <w:t>m</w:t>
      </w:r>
      <w:r w:rsidR="00284B6C" w:rsidRPr="00714E44">
        <w:rPr>
          <w:rFonts w:ascii="Verdana" w:hAnsi="Verdana"/>
          <w:sz w:val="20"/>
          <w:szCs w:val="20"/>
        </w:rPr>
        <w:t xml:space="preserve"> right to left in one vote making it a potential deterrent for the SSMC when investing as policies could change when a new government is put in to power </w:t>
      </w:r>
    </w:p>
    <w:p w14:paraId="1AEF7CB6" w14:textId="465F68BB" w:rsidR="004E0F7B" w:rsidRPr="00714E44" w:rsidRDefault="002C7550" w:rsidP="00E37E3A">
      <w:pPr>
        <w:spacing w:line="360" w:lineRule="auto"/>
        <w:rPr>
          <w:rFonts w:ascii="Verdana" w:hAnsi="Verdana"/>
          <w:sz w:val="20"/>
          <w:szCs w:val="20"/>
        </w:rPr>
      </w:pPr>
      <w:r w:rsidRPr="00714E44">
        <w:rPr>
          <w:rFonts w:ascii="Verdana" w:hAnsi="Verdana"/>
          <w:sz w:val="20"/>
          <w:szCs w:val="20"/>
        </w:rPr>
        <w:t xml:space="preserve">Another political </w:t>
      </w:r>
      <w:r w:rsidR="00932D9A" w:rsidRPr="00714E44">
        <w:rPr>
          <w:rFonts w:ascii="Verdana" w:hAnsi="Verdana"/>
          <w:sz w:val="20"/>
          <w:szCs w:val="20"/>
        </w:rPr>
        <w:t xml:space="preserve">factor could be the </w:t>
      </w:r>
      <w:r w:rsidR="00E37E3A" w:rsidRPr="00714E44">
        <w:rPr>
          <w:rFonts w:ascii="Verdana" w:hAnsi="Verdana"/>
          <w:sz w:val="20"/>
          <w:szCs w:val="20"/>
        </w:rPr>
        <w:t>recent terror attacks such as Paris and Manchester the SSMC as would have to assure that there is the correct amount of safety measures in place in case of that kind of situation could occur during an event that is being run.</w:t>
      </w:r>
    </w:p>
    <w:p w14:paraId="6331AB43" w14:textId="77777777" w:rsidR="00C35B3A" w:rsidRPr="00714E44" w:rsidRDefault="00E37E3A" w:rsidP="00C35B3A">
      <w:pPr>
        <w:spacing w:line="360" w:lineRule="auto"/>
        <w:rPr>
          <w:rFonts w:ascii="Verdana" w:hAnsi="Verdana"/>
          <w:sz w:val="20"/>
          <w:szCs w:val="20"/>
        </w:rPr>
      </w:pPr>
      <w:r w:rsidRPr="00714E44">
        <w:rPr>
          <w:rFonts w:ascii="Verdana" w:hAnsi="Verdana"/>
          <w:sz w:val="20"/>
          <w:szCs w:val="20"/>
        </w:rPr>
        <w:t xml:space="preserve">A major factor that could have a huge impact on the SSMC is Brexit upon leaving Brexit trade may be limited depending on the deal we may </w:t>
      </w:r>
      <w:r w:rsidR="007B04C6" w:rsidRPr="00714E44">
        <w:rPr>
          <w:rFonts w:ascii="Verdana" w:hAnsi="Verdana"/>
          <w:sz w:val="20"/>
          <w:szCs w:val="20"/>
        </w:rPr>
        <w:t>acquire. This limited trading could cause prices to escalate making things less affordable and harder to acquire.</w:t>
      </w:r>
    </w:p>
    <w:p w14:paraId="5541A66C" w14:textId="78940FDE" w:rsidR="00E37E3A" w:rsidRPr="0006105E" w:rsidRDefault="00C552D2" w:rsidP="00C35B3A">
      <w:pPr>
        <w:spacing w:line="360" w:lineRule="auto"/>
        <w:rPr>
          <w:rFonts w:ascii="Verdana" w:hAnsi="Verdana"/>
          <w:b/>
          <w:sz w:val="20"/>
          <w:szCs w:val="20"/>
        </w:rPr>
      </w:pPr>
      <w:r w:rsidRPr="0006105E">
        <w:rPr>
          <w:rFonts w:ascii="Verdana" w:hAnsi="Verdana"/>
          <w:b/>
          <w:u w:val="single"/>
        </w:rPr>
        <w:t xml:space="preserve">Economic </w:t>
      </w:r>
    </w:p>
    <w:p w14:paraId="6284DC52" w14:textId="0EE35540" w:rsidR="00661A10" w:rsidRPr="00714E44" w:rsidRDefault="004F0BE1" w:rsidP="00C35B3A">
      <w:pPr>
        <w:spacing w:line="360" w:lineRule="auto"/>
        <w:rPr>
          <w:rFonts w:ascii="Verdana" w:hAnsi="Verdana"/>
          <w:sz w:val="18"/>
          <w:szCs w:val="18"/>
        </w:rPr>
      </w:pPr>
      <w:r w:rsidRPr="00714E44">
        <w:rPr>
          <w:rFonts w:ascii="Verdana" w:hAnsi="Verdana"/>
          <w:sz w:val="18"/>
          <w:szCs w:val="18"/>
        </w:rPr>
        <w:lastRenderedPageBreak/>
        <w:t xml:space="preserve">Economic factors can largely affect a business as they can often stop people from wanting to invest </w:t>
      </w:r>
      <w:r w:rsidR="00C35B3A" w:rsidRPr="00714E44">
        <w:rPr>
          <w:rFonts w:ascii="Verdana" w:hAnsi="Verdana"/>
          <w:sz w:val="18"/>
          <w:szCs w:val="18"/>
        </w:rPr>
        <w:t>and for customers to want to buy</w:t>
      </w:r>
    </w:p>
    <w:p w14:paraId="424A1FBD" w14:textId="27F51BB9" w:rsidR="00C35B3A" w:rsidRPr="00714E44" w:rsidRDefault="00714E44" w:rsidP="00C35B3A">
      <w:pPr>
        <w:spacing w:line="360" w:lineRule="auto"/>
        <w:rPr>
          <w:rFonts w:ascii="Verdana" w:hAnsi="Verdana"/>
          <w:sz w:val="18"/>
          <w:szCs w:val="18"/>
        </w:rPr>
      </w:pPr>
      <w:r w:rsidRPr="00714E44">
        <w:rPr>
          <w:rFonts w:ascii="Verdana" w:hAnsi="Verdana"/>
          <w:sz w:val="18"/>
          <w:szCs w:val="18"/>
        </w:rPr>
        <w:t>An</w:t>
      </w:r>
      <w:r w:rsidR="00C35B3A" w:rsidRPr="00714E44">
        <w:rPr>
          <w:rFonts w:ascii="Verdana" w:hAnsi="Verdana"/>
          <w:sz w:val="18"/>
          <w:szCs w:val="18"/>
        </w:rPr>
        <w:t xml:space="preserve"> example of this for the SSMC would be during the recession in 2008 which was where the economic growth was negative. the liberty stadium potentially would have had </w:t>
      </w:r>
      <w:r w:rsidR="0019113E">
        <w:rPr>
          <w:rFonts w:ascii="Verdana" w:hAnsi="Verdana"/>
          <w:noProof/>
          <w:sz w:val="18"/>
          <w:szCs w:val="18"/>
        </w:rPr>
        <w:t>fewer</w:t>
      </w:r>
      <w:r w:rsidR="00C35B3A" w:rsidRPr="00714E44">
        <w:rPr>
          <w:rFonts w:ascii="Verdana" w:hAnsi="Verdana"/>
          <w:sz w:val="18"/>
          <w:szCs w:val="18"/>
        </w:rPr>
        <w:t xml:space="preserve"> people paying to come to see events as everyone likes to keep money in their pockets during </w:t>
      </w:r>
      <w:r w:rsidR="0019113E">
        <w:rPr>
          <w:rFonts w:ascii="Verdana" w:hAnsi="Verdana"/>
          <w:sz w:val="18"/>
          <w:szCs w:val="18"/>
        </w:rPr>
        <w:t xml:space="preserve">the </w:t>
      </w:r>
      <w:r w:rsidR="00C35B3A" w:rsidRPr="0019113E">
        <w:rPr>
          <w:rFonts w:ascii="Verdana" w:hAnsi="Verdana"/>
          <w:noProof/>
          <w:sz w:val="18"/>
          <w:szCs w:val="18"/>
        </w:rPr>
        <w:t>recession</w:t>
      </w:r>
      <w:r w:rsidR="00C35B3A" w:rsidRPr="00714E44">
        <w:rPr>
          <w:rFonts w:ascii="Verdana" w:hAnsi="Verdana"/>
          <w:sz w:val="18"/>
          <w:szCs w:val="18"/>
        </w:rPr>
        <w:t xml:space="preserve"> as the economy is on a </w:t>
      </w:r>
      <w:r w:rsidR="00C35B3A" w:rsidRPr="0019113E">
        <w:rPr>
          <w:rFonts w:ascii="Verdana" w:hAnsi="Verdana"/>
          <w:noProof/>
          <w:sz w:val="18"/>
          <w:szCs w:val="18"/>
        </w:rPr>
        <w:t>downslope</w:t>
      </w:r>
      <w:r w:rsidR="00C35B3A" w:rsidRPr="00714E44">
        <w:rPr>
          <w:rFonts w:ascii="Verdana" w:hAnsi="Verdana"/>
          <w:sz w:val="18"/>
          <w:szCs w:val="18"/>
        </w:rPr>
        <w:t xml:space="preserve"> this could </w:t>
      </w:r>
      <w:r w:rsidR="002769D9" w:rsidRPr="00714E44">
        <w:rPr>
          <w:rFonts w:ascii="Verdana" w:hAnsi="Verdana"/>
          <w:sz w:val="18"/>
          <w:szCs w:val="18"/>
        </w:rPr>
        <w:t>have</w:t>
      </w:r>
      <w:r w:rsidR="00C35B3A" w:rsidRPr="00714E44">
        <w:rPr>
          <w:rFonts w:ascii="Verdana" w:hAnsi="Verdana"/>
          <w:sz w:val="18"/>
          <w:szCs w:val="18"/>
        </w:rPr>
        <w:t xml:space="preserve"> potentially slowed down improvements on the stadium also as businesses are less likely to invest while in a recession.   </w:t>
      </w:r>
    </w:p>
    <w:p w14:paraId="1432B372" w14:textId="5561BF28" w:rsidR="005035EE" w:rsidRPr="00714E44" w:rsidRDefault="002D37A9" w:rsidP="002769D9">
      <w:pPr>
        <w:spacing w:line="360" w:lineRule="auto"/>
        <w:rPr>
          <w:rFonts w:ascii="Verdana" w:hAnsi="Verdana"/>
          <w:sz w:val="20"/>
          <w:szCs w:val="20"/>
        </w:rPr>
      </w:pPr>
      <w:r w:rsidRPr="00714E44">
        <w:rPr>
          <w:rFonts w:ascii="Verdana" w:hAnsi="Verdana"/>
          <w:sz w:val="20"/>
          <w:szCs w:val="20"/>
        </w:rPr>
        <w:t xml:space="preserve">another factor can be inflation and deflation inflation </w:t>
      </w:r>
      <w:r w:rsidR="005035EE" w:rsidRPr="00714E44">
        <w:rPr>
          <w:rFonts w:ascii="Verdana" w:hAnsi="Verdana"/>
          <w:sz w:val="20"/>
          <w:szCs w:val="20"/>
        </w:rPr>
        <w:t>are</w:t>
      </w:r>
      <w:r w:rsidRPr="00714E44">
        <w:rPr>
          <w:rFonts w:ascii="Verdana" w:hAnsi="Verdana"/>
          <w:sz w:val="20"/>
          <w:szCs w:val="20"/>
        </w:rPr>
        <w:t xml:space="preserve"> where economic prices are on the rise and deflation has the opposite effect. According to the bank of England the current inflation rate is at 2.7 the inflation rate is set by the government and the target they have set is to have an inflation rate of 2%</w:t>
      </w:r>
      <w:sdt>
        <w:sdtPr>
          <w:rPr>
            <w:rFonts w:ascii="Verdana" w:hAnsi="Verdana"/>
            <w:sz w:val="20"/>
            <w:szCs w:val="20"/>
          </w:rPr>
          <w:id w:val="-1505884871"/>
          <w:citation/>
        </w:sdtPr>
        <w:sdtEndPr/>
        <w:sdtContent>
          <w:r w:rsidR="005035EE" w:rsidRPr="00714E44">
            <w:rPr>
              <w:rFonts w:ascii="Verdana" w:hAnsi="Verdana"/>
              <w:sz w:val="20"/>
              <w:szCs w:val="20"/>
            </w:rPr>
            <w:fldChar w:fldCharType="begin"/>
          </w:r>
          <w:r w:rsidR="005035EE" w:rsidRPr="00714E44">
            <w:rPr>
              <w:rFonts w:ascii="Verdana" w:hAnsi="Verdana"/>
              <w:sz w:val="20"/>
              <w:szCs w:val="20"/>
            </w:rPr>
            <w:instrText xml:space="preserve"> CITATION the18 \l 2057 </w:instrText>
          </w:r>
          <w:r w:rsidR="005035EE" w:rsidRPr="00714E44">
            <w:rPr>
              <w:rFonts w:ascii="Verdana" w:hAnsi="Verdana"/>
              <w:sz w:val="20"/>
              <w:szCs w:val="20"/>
            </w:rPr>
            <w:fldChar w:fldCharType="separate"/>
          </w:r>
          <w:r w:rsidR="0006105E">
            <w:rPr>
              <w:rFonts w:ascii="Verdana" w:hAnsi="Verdana"/>
              <w:noProof/>
              <w:sz w:val="20"/>
              <w:szCs w:val="20"/>
            </w:rPr>
            <w:t xml:space="preserve"> </w:t>
          </w:r>
          <w:r w:rsidR="0006105E" w:rsidRPr="0006105E">
            <w:rPr>
              <w:rFonts w:ascii="Verdana" w:hAnsi="Verdana"/>
              <w:noProof/>
              <w:sz w:val="20"/>
              <w:szCs w:val="20"/>
            </w:rPr>
            <w:t>(the bank of england, 2018)</w:t>
          </w:r>
          <w:r w:rsidR="005035EE" w:rsidRPr="00714E44">
            <w:rPr>
              <w:rFonts w:ascii="Verdana" w:hAnsi="Verdana"/>
              <w:sz w:val="20"/>
              <w:szCs w:val="20"/>
            </w:rPr>
            <w:fldChar w:fldCharType="end"/>
          </w:r>
        </w:sdtContent>
      </w:sdt>
      <w:r w:rsidRPr="00714E44">
        <w:rPr>
          <w:rFonts w:ascii="Verdana" w:hAnsi="Verdana"/>
          <w:sz w:val="20"/>
          <w:szCs w:val="20"/>
        </w:rPr>
        <w:t xml:space="preserve"> this means that there is enough to boost economy and drive businesses but not so little that people </w:t>
      </w:r>
      <w:r w:rsidR="002769D9" w:rsidRPr="00714E44">
        <w:rPr>
          <w:rFonts w:ascii="Verdana" w:hAnsi="Verdana"/>
          <w:sz w:val="20"/>
          <w:szCs w:val="20"/>
        </w:rPr>
        <w:t>wait</w:t>
      </w:r>
      <w:r w:rsidRPr="00714E44">
        <w:rPr>
          <w:rFonts w:ascii="Verdana" w:hAnsi="Verdana"/>
          <w:sz w:val="20"/>
          <w:szCs w:val="20"/>
        </w:rPr>
        <w:t xml:space="preserve"> for things to get </w:t>
      </w:r>
      <w:r w:rsidR="002769D9" w:rsidRPr="00714E44">
        <w:rPr>
          <w:rFonts w:ascii="Verdana" w:hAnsi="Verdana"/>
          <w:sz w:val="20"/>
          <w:szCs w:val="20"/>
        </w:rPr>
        <w:t>cheaper</w:t>
      </w:r>
      <w:r w:rsidRPr="00714E44">
        <w:rPr>
          <w:rFonts w:ascii="Verdana" w:hAnsi="Verdana"/>
          <w:sz w:val="20"/>
          <w:szCs w:val="20"/>
        </w:rPr>
        <w:t xml:space="preserve"> and </w:t>
      </w:r>
      <w:r w:rsidR="002769D9" w:rsidRPr="00714E44">
        <w:rPr>
          <w:rFonts w:ascii="Verdana" w:hAnsi="Verdana"/>
          <w:sz w:val="20"/>
          <w:szCs w:val="20"/>
        </w:rPr>
        <w:t>cheaper</w:t>
      </w:r>
      <w:r w:rsidRPr="00714E44">
        <w:rPr>
          <w:rFonts w:ascii="Verdana" w:hAnsi="Verdana"/>
          <w:sz w:val="20"/>
          <w:szCs w:val="20"/>
        </w:rPr>
        <w:t xml:space="preserve"> which happens in countries that are in deflation</w:t>
      </w:r>
    </w:p>
    <w:p w14:paraId="334589CD" w14:textId="01F50141" w:rsidR="005035EE" w:rsidRPr="00714E44" w:rsidRDefault="005035EE" w:rsidP="00700687">
      <w:pPr>
        <w:spacing w:line="360" w:lineRule="auto"/>
        <w:jc w:val="center"/>
        <w:rPr>
          <w:rFonts w:ascii="Verdana" w:hAnsi="Verdana" w:cs="Arial"/>
          <w:b/>
          <w:i/>
          <w:color w:val="505050"/>
          <w:sz w:val="20"/>
          <w:szCs w:val="20"/>
        </w:rPr>
      </w:pPr>
      <w:r w:rsidRPr="00714E44">
        <w:rPr>
          <w:rFonts w:ascii="Verdana" w:hAnsi="Verdana"/>
          <w:sz w:val="20"/>
          <w:szCs w:val="20"/>
        </w:rPr>
        <w:t>“</w:t>
      </w:r>
      <w:r w:rsidRPr="00714E44">
        <w:rPr>
          <w:rFonts w:ascii="Verdana" w:hAnsi="Verdana" w:cs="Arial"/>
          <w:b/>
          <w:i/>
          <w:color w:val="505050"/>
          <w:sz w:val="20"/>
          <w:szCs w:val="20"/>
        </w:rPr>
        <w:t>The traditional view is this concern is warranted – that deflation can lead to a vicious cycle of falling demand and prices, and is</w:t>
      </w:r>
      <w:r w:rsidR="0019113E">
        <w:rPr>
          <w:rFonts w:ascii="Verdana" w:hAnsi="Verdana" w:cs="Arial"/>
          <w:b/>
          <w:i/>
          <w:color w:val="505050"/>
          <w:sz w:val="20"/>
          <w:szCs w:val="20"/>
        </w:rPr>
        <w:t>, therefore,</w:t>
      </w:r>
      <w:r w:rsidRPr="00714E44">
        <w:rPr>
          <w:rFonts w:ascii="Verdana" w:hAnsi="Verdana" w:cs="Arial"/>
          <w:b/>
          <w:i/>
          <w:color w:val="505050"/>
          <w:sz w:val="20"/>
          <w:szCs w:val="20"/>
        </w:rPr>
        <w:t xml:space="preserve"> a dangerous condition” </w:t>
      </w:r>
      <w:sdt>
        <w:sdtPr>
          <w:rPr>
            <w:rFonts w:ascii="Verdana" w:hAnsi="Verdana" w:cs="Arial"/>
            <w:b/>
            <w:i/>
            <w:color w:val="505050"/>
            <w:sz w:val="20"/>
            <w:szCs w:val="20"/>
          </w:rPr>
          <w:id w:val="802120051"/>
          <w:citation/>
        </w:sdtPr>
        <w:sdtEndPr/>
        <w:sdtContent>
          <w:r w:rsidRPr="00714E44">
            <w:rPr>
              <w:rFonts w:ascii="Verdana" w:hAnsi="Verdana" w:cs="Arial"/>
              <w:b/>
              <w:i/>
              <w:color w:val="505050"/>
              <w:sz w:val="20"/>
              <w:szCs w:val="20"/>
            </w:rPr>
            <w:fldChar w:fldCharType="begin"/>
          </w:r>
          <w:r w:rsidR="00B6403E" w:rsidRPr="00714E44">
            <w:rPr>
              <w:rFonts w:ascii="Verdana" w:hAnsi="Verdana" w:cs="Arial"/>
              <w:b/>
              <w:i/>
              <w:color w:val="505050"/>
              <w:sz w:val="20"/>
              <w:szCs w:val="20"/>
            </w:rPr>
            <w:instrText xml:space="preserve">CITATION Bar17 \l 2057 </w:instrText>
          </w:r>
          <w:r w:rsidRPr="00714E44">
            <w:rPr>
              <w:rFonts w:ascii="Verdana" w:hAnsi="Verdana" w:cs="Arial"/>
              <w:b/>
              <w:i/>
              <w:color w:val="505050"/>
              <w:sz w:val="20"/>
              <w:szCs w:val="20"/>
            </w:rPr>
            <w:fldChar w:fldCharType="separate"/>
          </w:r>
          <w:r w:rsidR="0006105E" w:rsidRPr="0006105E">
            <w:rPr>
              <w:rFonts w:ascii="Verdana" w:hAnsi="Verdana" w:cs="Arial"/>
              <w:noProof/>
              <w:color w:val="505050"/>
              <w:sz w:val="20"/>
              <w:szCs w:val="20"/>
            </w:rPr>
            <w:t>(Eichengreen, et al., 2017)</w:t>
          </w:r>
          <w:r w:rsidRPr="00714E44">
            <w:rPr>
              <w:rFonts w:ascii="Verdana" w:hAnsi="Verdana" w:cs="Arial"/>
              <w:b/>
              <w:i/>
              <w:color w:val="505050"/>
              <w:sz w:val="20"/>
              <w:szCs w:val="20"/>
            </w:rPr>
            <w:fldChar w:fldCharType="end"/>
          </w:r>
        </w:sdtContent>
      </w:sdt>
    </w:p>
    <w:p w14:paraId="51B6977E" w14:textId="35F4BCBC" w:rsidR="00B6403E" w:rsidRPr="00714E44" w:rsidRDefault="00B6403E" w:rsidP="002769D9">
      <w:pPr>
        <w:spacing w:line="360" w:lineRule="auto"/>
        <w:rPr>
          <w:rFonts w:ascii="Verdana" w:hAnsi="Verdana"/>
          <w:sz w:val="20"/>
          <w:szCs w:val="20"/>
        </w:rPr>
      </w:pPr>
      <w:r w:rsidRPr="00714E44">
        <w:rPr>
          <w:rFonts w:ascii="Verdana" w:hAnsi="Verdana"/>
          <w:sz w:val="20"/>
          <w:szCs w:val="20"/>
        </w:rPr>
        <w:t xml:space="preserve">However an inflation rate that is too high can make it </w:t>
      </w:r>
      <w:r w:rsidR="006F3747" w:rsidRPr="00714E44">
        <w:rPr>
          <w:rFonts w:ascii="Verdana" w:hAnsi="Verdana"/>
          <w:sz w:val="20"/>
          <w:szCs w:val="20"/>
        </w:rPr>
        <w:t xml:space="preserve">more expensive for customers as the cost of living may be going up but what they are earning is not </w:t>
      </w:r>
      <w:r w:rsidR="006F3747" w:rsidRPr="0019113E">
        <w:rPr>
          <w:rFonts w:ascii="Verdana" w:hAnsi="Verdana"/>
          <w:noProof/>
          <w:sz w:val="20"/>
          <w:szCs w:val="20"/>
        </w:rPr>
        <w:t>cr</w:t>
      </w:r>
      <w:r w:rsidR="0019113E">
        <w:rPr>
          <w:rFonts w:ascii="Verdana" w:hAnsi="Verdana"/>
          <w:noProof/>
          <w:sz w:val="20"/>
          <w:szCs w:val="20"/>
        </w:rPr>
        <w:t>e</w:t>
      </w:r>
      <w:r w:rsidR="006F3747" w:rsidRPr="0019113E">
        <w:rPr>
          <w:rFonts w:ascii="Verdana" w:hAnsi="Verdana"/>
          <w:noProof/>
          <w:sz w:val="20"/>
          <w:szCs w:val="20"/>
        </w:rPr>
        <w:t>ating</w:t>
      </w:r>
      <w:r w:rsidR="006F3747" w:rsidRPr="00714E44">
        <w:rPr>
          <w:rFonts w:ascii="Verdana" w:hAnsi="Verdana"/>
          <w:sz w:val="20"/>
          <w:szCs w:val="20"/>
        </w:rPr>
        <w:t xml:space="preserve"> the problem that customers may buy less having a knock on effect to sales in a business that’s why it is crucial to keep up and know the inflation rates. So, in the case of the SSMC when this happens they may have to adjust prices or try to subsidise so that the prices don’t change so customers are still willing to purchase.</w:t>
      </w:r>
    </w:p>
    <w:p w14:paraId="1C404E7C" w14:textId="18BDBCB8" w:rsidR="006F3747" w:rsidRPr="0006105E" w:rsidRDefault="006F3747" w:rsidP="006F3747">
      <w:pPr>
        <w:pStyle w:val="Subtitle"/>
        <w:rPr>
          <w:rFonts w:ascii="Verdana" w:hAnsi="Verdana"/>
          <w:b/>
          <w:u w:val="single"/>
        </w:rPr>
      </w:pPr>
      <w:r w:rsidRPr="0006105E">
        <w:rPr>
          <w:rFonts w:ascii="Verdana" w:hAnsi="Verdana"/>
          <w:b/>
          <w:u w:val="single"/>
        </w:rPr>
        <w:t xml:space="preserve">social </w:t>
      </w:r>
    </w:p>
    <w:p w14:paraId="6A64910F" w14:textId="4C4B4D15" w:rsidR="004F0BE1" w:rsidRPr="00714E44" w:rsidRDefault="001C6271" w:rsidP="004C0600">
      <w:pPr>
        <w:spacing w:line="360" w:lineRule="auto"/>
        <w:rPr>
          <w:rFonts w:ascii="Verdana" w:hAnsi="Verdana"/>
          <w:sz w:val="20"/>
          <w:szCs w:val="24"/>
        </w:rPr>
      </w:pPr>
      <w:r w:rsidRPr="00714E44">
        <w:rPr>
          <w:rFonts w:ascii="Verdana" w:hAnsi="Verdana"/>
          <w:sz w:val="20"/>
          <w:szCs w:val="24"/>
        </w:rPr>
        <w:t xml:space="preserve">social factors that can </w:t>
      </w:r>
      <w:r w:rsidR="004C0600" w:rsidRPr="00714E44">
        <w:rPr>
          <w:rFonts w:ascii="Verdana" w:hAnsi="Verdana"/>
          <w:sz w:val="20"/>
          <w:szCs w:val="24"/>
        </w:rPr>
        <w:t>affect</w:t>
      </w:r>
      <w:r w:rsidRPr="00714E44">
        <w:rPr>
          <w:rFonts w:ascii="Verdana" w:hAnsi="Verdana"/>
          <w:sz w:val="20"/>
          <w:szCs w:val="24"/>
        </w:rPr>
        <w:t xml:space="preserve"> the SSMC </w:t>
      </w:r>
      <w:r w:rsidR="004C0600" w:rsidRPr="00714E44">
        <w:rPr>
          <w:rFonts w:ascii="Verdana" w:hAnsi="Verdana"/>
          <w:sz w:val="20"/>
          <w:szCs w:val="24"/>
        </w:rPr>
        <w:t xml:space="preserve">would be the variety of cultures that now live within the country due to globalization we have a more diverse and brings more people together which means that the company may have to adapt to the new cultures for example for people who don’t speak English could potentially be provided with translators that </w:t>
      </w:r>
      <w:r w:rsidR="00A14E36" w:rsidRPr="00714E44">
        <w:rPr>
          <w:rFonts w:ascii="Verdana" w:hAnsi="Verdana"/>
          <w:sz w:val="20"/>
          <w:szCs w:val="24"/>
        </w:rPr>
        <w:t xml:space="preserve">would allow for people who may not speak English well to understand any commentary that may be happening. </w:t>
      </w:r>
    </w:p>
    <w:p w14:paraId="0252ADAF" w14:textId="77777777" w:rsidR="00557EF5" w:rsidRPr="00714E44" w:rsidRDefault="00557EF5" w:rsidP="00557EF5">
      <w:pPr>
        <w:spacing w:line="360" w:lineRule="auto"/>
        <w:jc w:val="center"/>
        <w:rPr>
          <w:rFonts w:ascii="Verdana" w:hAnsi="Verdana"/>
          <w:b/>
          <w:i/>
          <w:color w:val="414042"/>
          <w:sz w:val="20"/>
          <w:szCs w:val="21"/>
          <w:shd w:val="clear" w:color="auto" w:fill="FFFFFF"/>
        </w:rPr>
      </w:pPr>
    </w:p>
    <w:p w14:paraId="7FD90BA5" w14:textId="28CF7349" w:rsidR="00557EF5" w:rsidRPr="00714E44" w:rsidRDefault="00557EF5" w:rsidP="00557EF5">
      <w:pPr>
        <w:spacing w:line="360" w:lineRule="auto"/>
        <w:jc w:val="center"/>
        <w:rPr>
          <w:rFonts w:ascii="Verdana" w:hAnsi="Verdana"/>
          <w:b/>
          <w:i/>
          <w:color w:val="414042"/>
          <w:sz w:val="20"/>
          <w:szCs w:val="21"/>
          <w:shd w:val="clear" w:color="auto" w:fill="FFFFFF"/>
        </w:rPr>
      </w:pPr>
      <w:r w:rsidRPr="00714E44">
        <w:rPr>
          <w:rFonts w:ascii="Verdana" w:hAnsi="Verdana"/>
          <w:b/>
          <w:i/>
          <w:color w:val="414042"/>
          <w:sz w:val="20"/>
          <w:szCs w:val="21"/>
          <w:shd w:val="clear" w:color="auto" w:fill="FFFFFF"/>
        </w:rPr>
        <w:t>“International migration to and from the UK before the projection base year of 2016 will also influence future population growth”</w:t>
      </w:r>
      <w:sdt>
        <w:sdtPr>
          <w:rPr>
            <w:rFonts w:ascii="Verdana" w:hAnsi="Verdana"/>
            <w:b/>
            <w:i/>
            <w:color w:val="414042"/>
            <w:sz w:val="20"/>
            <w:szCs w:val="21"/>
            <w:shd w:val="clear" w:color="auto" w:fill="FFFFFF"/>
          </w:rPr>
          <w:id w:val="-440926687"/>
          <w:citation/>
        </w:sdtPr>
        <w:sdtEndPr/>
        <w:sdtContent>
          <w:r w:rsidRPr="00714E44">
            <w:rPr>
              <w:rFonts w:ascii="Verdana" w:hAnsi="Verdana"/>
              <w:b/>
              <w:i/>
              <w:color w:val="414042"/>
              <w:sz w:val="20"/>
              <w:szCs w:val="21"/>
              <w:shd w:val="clear" w:color="auto" w:fill="FFFFFF"/>
            </w:rPr>
            <w:fldChar w:fldCharType="begin"/>
          </w:r>
          <w:r w:rsidRPr="00714E44">
            <w:rPr>
              <w:rFonts w:ascii="Verdana" w:hAnsi="Verdana"/>
              <w:b/>
              <w:i/>
              <w:color w:val="414042"/>
              <w:sz w:val="20"/>
              <w:szCs w:val="21"/>
              <w:shd w:val="clear" w:color="auto" w:fill="FFFFFF"/>
            </w:rPr>
            <w:instrText xml:space="preserve"> CITATION And17 \l 2057 </w:instrText>
          </w:r>
          <w:r w:rsidRPr="00714E44">
            <w:rPr>
              <w:rFonts w:ascii="Verdana" w:hAnsi="Verdana"/>
              <w:b/>
              <w:i/>
              <w:color w:val="414042"/>
              <w:sz w:val="20"/>
              <w:szCs w:val="21"/>
              <w:shd w:val="clear" w:color="auto" w:fill="FFFFFF"/>
            </w:rPr>
            <w:fldChar w:fldCharType="separate"/>
          </w:r>
          <w:r w:rsidR="0006105E">
            <w:rPr>
              <w:rFonts w:ascii="Verdana" w:hAnsi="Verdana"/>
              <w:b/>
              <w:i/>
              <w:noProof/>
              <w:color w:val="414042"/>
              <w:sz w:val="20"/>
              <w:szCs w:val="21"/>
              <w:shd w:val="clear" w:color="auto" w:fill="FFFFFF"/>
            </w:rPr>
            <w:t xml:space="preserve"> </w:t>
          </w:r>
          <w:r w:rsidR="0006105E" w:rsidRPr="0006105E">
            <w:rPr>
              <w:rFonts w:ascii="Verdana" w:hAnsi="Verdana"/>
              <w:noProof/>
              <w:color w:val="414042"/>
              <w:sz w:val="20"/>
              <w:szCs w:val="21"/>
              <w:shd w:val="clear" w:color="auto" w:fill="FFFFFF"/>
            </w:rPr>
            <w:t>(Nash, 2017)</w:t>
          </w:r>
          <w:r w:rsidRPr="00714E44">
            <w:rPr>
              <w:rFonts w:ascii="Verdana" w:hAnsi="Verdana"/>
              <w:b/>
              <w:i/>
              <w:color w:val="414042"/>
              <w:sz w:val="20"/>
              <w:szCs w:val="21"/>
              <w:shd w:val="clear" w:color="auto" w:fill="FFFFFF"/>
            </w:rPr>
            <w:fldChar w:fldCharType="end"/>
          </w:r>
        </w:sdtContent>
      </w:sdt>
    </w:p>
    <w:p w14:paraId="43A9476F" w14:textId="1990BD48" w:rsidR="00557EF5" w:rsidRPr="00714E44" w:rsidRDefault="00714E44" w:rsidP="00714E44">
      <w:pPr>
        <w:shd w:val="clear" w:color="auto" w:fill="FFFFFF"/>
        <w:spacing w:after="0" w:line="360" w:lineRule="atLeast"/>
        <w:rPr>
          <w:rFonts w:ascii="Verdana" w:eastAsia="Times New Roman" w:hAnsi="Verdana" w:cs="Times New Roman"/>
          <w:color w:val="414042"/>
          <w:sz w:val="21"/>
          <w:szCs w:val="21"/>
          <w:lang w:eastAsia="en-GB"/>
        </w:rPr>
      </w:pPr>
      <w:r w:rsidRPr="00714E44">
        <w:rPr>
          <w:rFonts w:ascii="Verdana" w:hAnsi="Verdana"/>
          <w:sz w:val="18"/>
          <w:szCs w:val="24"/>
        </w:rPr>
        <w:t>Additionally,</w:t>
      </w:r>
      <w:r w:rsidR="00557EF5" w:rsidRPr="00714E44">
        <w:rPr>
          <w:rFonts w:ascii="Verdana" w:hAnsi="Verdana"/>
          <w:sz w:val="18"/>
          <w:szCs w:val="24"/>
        </w:rPr>
        <w:t xml:space="preserve"> according to this </w:t>
      </w:r>
      <w:r w:rsidR="00557EF5" w:rsidRPr="0019113E">
        <w:rPr>
          <w:rFonts w:ascii="Verdana" w:hAnsi="Verdana"/>
          <w:noProof/>
          <w:sz w:val="18"/>
          <w:szCs w:val="24"/>
        </w:rPr>
        <w:t>source</w:t>
      </w:r>
      <w:r w:rsidR="0019113E">
        <w:rPr>
          <w:rFonts w:ascii="Verdana" w:hAnsi="Verdana"/>
          <w:noProof/>
          <w:sz w:val="18"/>
          <w:szCs w:val="24"/>
        </w:rPr>
        <w:t>,</w:t>
      </w:r>
      <w:r w:rsidR="00557EF5" w:rsidRPr="00714E44">
        <w:rPr>
          <w:rFonts w:ascii="Verdana" w:hAnsi="Verdana"/>
          <w:sz w:val="18"/>
          <w:szCs w:val="24"/>
        </w:rPr>
        <w:t xml:space="preserve"> </w:t>
      </w:r>
      <w:r w:rsidR="00557EF5" w:rsidRPr="00714E44">
        <w:rPr>
          <w:rFonts w:ascii="Verdana" w:eastAsia="Times New Roman" w:hAnsi="Verdana" w:cs="Times New Roman"/>
          <w:color w:val="414042"/>
          <w:sz w:val="20"/>
          <w:szCs w:val="21"/>
          <w:lang w:eastAsia="en-GB"/>
        </w:rPr>
        <w:t>5.2 million people will immigrate long-term to the UK meaning that our population will grow and potentially have a more diverse population.</w:t>
      </w:r>
    </w:p>
    <w:p w14:paraId="4113FC51" w14:textId="0A7B2939" w:rsidR="00557EF5" w:rsidRPr="00714E44" w:rsidRDefault="00557EF5" w:rsidP="00557EF5">
      <w:pPr>
        <w:spacing w:line="360" w:lineRule="auto"/>
        <w:rPr>
          <w:rFonts w:ascii="Verdana" w:hAnsi="Verdana"/>
          <w:sz w:val="18"/>
          <w:szCs w:val="24"/>
        </w:rPr>
      </w:pPr>
    </w:p>
    <w:p w14:paraId="37AD355B" w14:textId="05F99148" w:rsidR="00FE3CB5" w:rsidRPr="00714E44" w:rsidRDefault="00A14E36" w:rsidP="004C0600">
      <w:pPr>
        <w:spacing w:line="360" w:lineRule="auto"/>
        <w:rPr>
          <w:rFonts w:ascii="Verdana" w:hAnsi="Verdana"/>
          <w:sz w:val="20"/>
          <w:szCs w:val="24"/>
        </w:rPr>
      </w:pPr>
      <w:r w:rsidRPr="00714E44">
        <w:rPr>
          <w:rFonts w:ascii="Verdana" w:hAnsi="Verdana"/>
          <w:sz w:val="20"/>
          <w:szCs w:val="24"/>
        </w:rPr>
        <w:t>The same could apply for food options as some cultures can only eat halal meat so they may have to supply food alternatives for people of such culture, another would be the rise in trend in vegetarians it would make sense to</w:t>
      </w:r>
      <w:r w:rsidR="00FE3CB5" w:rsidRPr="00714E44">
        <w:rPr>
          <w:rFonts w:ascii="Verdana" w:hAnsi="Verdana"/>
          <w:sz w:val="20"/>
          <w:szCs w:val="24"/>
        </w:rPr>
        <w:t xml:space="preserve"> provide more options for that variety also.</w:t>
      </w:r>
    </w:p>
    <w:p w14:paraId="52473CB0" w14:textId="0A350299" w:rsidR="00FE1DCB" w:rsidRPr="00714E44" w:rsidRDefault="00454F26" w:rsidP="004C0600">
      <w:pPr>
        <w:spacing w:line="360" w:lineRule="auto"/>
        <w:rPr>
          <w:rFonts w:ascii="Verdana" w:hAnsi="Verdana"/>
          <w:sz w:val="20"/>
          <w:szCs w:val="24"/>
        </w:rPr>
      </w:pPr>
      <w:r w:rsidRPr="00714E44">
        <w:rPr>
          <w:rFonts w:ascii="Verdana" w:hAnsi="Verdana"/>
          <w:sz w:val="20"/>
          <w:szCs w:val="24"/>
        </w:rPr>
        <w:t xml:space="preserve">Another factor that could </w:t>
      </w:r>
      <w:r w:rsidR="00E863FA" w:rsidRPr="00714E44">
        <w:rPr>
          <w:rFonts w:ascii="Verdana" w:hAnsi="Verdana"/>
          <w:sz w:val="20"/>
          <w:szCs w:val="24"/>
        </w:rPr>
        <w:t xml:space="preserve">be is the rise of a digital age where there is a rise in Esports games such as league of </w:t>
      </w:r>
      <w:r w:rsidR="00B966AB" w:rsidRPr="00714E44">
        <w:rPr>
          <w:rFonts w:ascii="Verdana" w:hAnsi="Verdana"/>
          <w:sz w:val="20"/>
          <w:szCs w:val="24"/>
        </w:rPr>
        <w:t>legends</w:t>
      </w:r>
      <w:r w:rsidR="00E863FA" w:rsidRPr="00714E44">
        <w:rPr>
          <w:rFonts w:ascii="Verdana" w:hAnsi="Verdana"/>
          <w:sz w:val="20"/>
          <w:szCs w:val="24"/>
        </w:rPr>
        <w:t xml:space="preserve"> which have a variety of tournaments </w:t>
      </w:r>
      <w:r w:rsidR="008528E0" w:rsidRPr="00714E44">
        <w:rPr>
          <w:rFonts w:ascii="Verdana" w:hAnsi="Verdana"/>
          <w:sz w:val="20"/>
          <w:szCs w:val="24"/>
        </w:rPr>
        <w:t>worldwide</w:t>
      </w:r>
      <w:r w:rsidR="00E863FA" w:rsidRPr="00714E44">
        <w:rPr>
          <w:rFonts w:ascii="Verdana" w:hAnsi="Verdana"/>
          <w:sz w:val="20"/>
          <w:szCs w:val="24"/>
        </w:rPr>
        <w:t xml:space="preserve"> they managed to get </w:t>
      </w:r>
      <w:proofErr w:type="gramStart"/>
      <w:r w:rsidR="00E863FA" w:rsidRPr="00714E44">
        <w:rPr>
          <w:rFonts w:ascii="Verdana" w:hAnsi="Verdana"/>
          <w:sz w:val="20"/>
          <w:szCs w:val="24"/>
        </w:rPr>
        <w:t xml:space="preserve">a large </w:t>
      </w:r>
      <w:r w:rsidR="0019113E">
        <w:rPr>
          <w:rFonts w:ascii="Verdana" w:hAnsi="Verdana"/>
          <w:noProof/>
          <w:sz w:val="20"/>
          <w:szCs w:val="24"/>
        </w:rPr>
        <w:t>number</w:t>
      </w:r>
      <w:r w:rsidR="00E863FA" w:rsidRPr="00714E44">
        <w:rPr>
          <w:rFonts w:ascii="Verdana" w:hAnsi="Verdana"/>
          <w:sz w:val="20"/>
          <w:szCs w:val="24"/>
        </w:rPr>
        <w:t xml:space="preserve"> of</w:t>
      </w:r>
      <w:proofErr w:type="gramEnd"/>
      <w:r w:rsidR="00E863FA" w:rsidRPr="00714E44">
        <w:rPr>
          <w:rFonts w:ascii="Verdana" w:hAnsi="Verdana"/>
          <w:sz w:val="20"/>
          <w:szCs w:val="24"/>
        </w:rPr>
        <w:t xml:space="preserve"> views.  </w:t>
      </w:r>
    </w:p>
    <w:p w14:paraId="17162E93" w14:textId="0012A5A3" w:rsidR="003F7DD5" w:rsidRPr="00714E44" w:rsidRDefault="00E863FA" w:rsidP="003F7DD5">
      <w:pPr>
        <w:spacing w:line="360" w:lineRule="auto"/>
        <w:jc w:val="center"/>
        <w:rPr>
          <w:rFonts w:ascii="Verdana" w:hAnsi="Verdana"/>
          <w:b/>
          <w:i/>
          <w:color w:val="333333"/>
          <w:sz w:val="20"/>
          <w:szCs w:val="20"/>
          <w:shd w:val="clear" w:color="auto" w:fill="FFFFFF"/>
        </w:rPr>
      </w:pPr>
      <w:r w:rsidRPr="00714E44">
        <w:rPr>
          <w:rFonts w:ascii="Verdana" w:hAnsi="Verdana"/>
          <w:b/>
          <w:i/>
          <w:color w:val="333333"/>
          <w:sz w:val="20"/>
          <w:szCs w:val="20"/>
          <w:shd w:val="clear" w:color="auto" w:fill="FFFFFF"/>
        </w:rPr>
        <w:t>“attracting 8.5 million simultaneous online viewers at its peak — the same as the peak viewership for the deciding game of professional hockey’s </w:t>
      </w:r>
      <w:r w:rsidRPr="00714E44">
        <w:rPr>
          <w:rFonts w:ascii="Verdana" w:hAnsi="Verdana"/>
          <w:b/>
          <w:i/>
          <w:sz w:val="20"/>
          <w:szCs w:val="20"/>
          <w:shd w:val="clear" w:color="auto" w:fill="FFFFFF"/>
        </w:rPr>
        <w:t>Stanley Cup finals</w:t>
      </w:r>
      <w:r w:rsidRPr="00714E44">
        <w:rPr>
          <w:rFonts w:ascii="Verdana" w:hAnsi="Verdana"/>
          <w:b/>
          <w:i/>
          <w:color w:val="333333"/>
          <w:sz w:val="20"/>
          <w:szCs w:val="20"/>
          <w:shd w:val="clear" w:color="auto" w:fill="FFFFFF"/>
        </w:rPr>
        <w:t> in June. This year, the League of Legends championship is expected to attract 40,000 to 50,000 attendees to a soccer stadium in Seoul.”</w:t>
      </w:r>
      <w:sdt>
        <w:sdtPr>
          <w:rPr>
            <w:rFonts w:ascii="Verdana" w:hAnsi="Verdana"/>
            <w:b/>
            <w:i/>
            <w:color w:val="333333"/>
            <w:sz w:val="20"/>
            <w:szCs w:val="20"/>
            <w:shd w:val="clear" w:color="auto" w:fill="FFFFFF"/>
          </w:rPr>
          <w:id w:val="271364059"/>
          <w:citation/>
        </w:sdtPr>
        <w:sdtEndPr/>
        <w:sdtContent>
          <w:r w:rsidRPr="00714E44">
            <w:rPr>
              <w:rFonts w:ascii="Verdana" w:hAnsi="Verdana"/>
              <w:b/>
              <w:i/>
              <w:color w:val="333333"/>
              <w:sz w:val="20"/>
              <w:szCs w:val="20"/>
              <w:shd w:val="clear" w:color="auto" w:fill="FFFFFF"/>
            </w:rPr>
            <w:fldChar w:fldCharType="begin"/>
          </w:r>
          <w:r w:rsidRPr="00714E44">
            <w:rPr>
              <w:rFonts w:ascii="Verdana" w:hAnsi="Verdana"/>
              <w:b/>
              <w:i/>
              <w:color w:val="333333"/>
              <w:sz w:val="20"/>
              <w:szCs w:val="20"/>
              <w:shd w:val="clear" w:color="auto" w:fill="FFFFFF"/>
            </w:rPr>
            <w:instrText xml:space="preserve"> CITATION Nic14 \l 2057 </w:instrText>
          </w:r>
          <w:r w:rsidRPr="00714E44">
            <w:rPr>
              <w:rFonts w:ascii="Verdana" w:hAnsi="Verdana"/>
              <w:b/>
              <w:i/>
              <w:color w:val="333333"/>
              <w:sz w:val="20"/>
              <w:szCs w:val="20"/>
              <w:shd w:val="clear" w:color="auto" w:fill="FFFFFF"/>
            </w:rPr>
            <w:fldChar w:fldCharType="separate"/>
          </w:r>
          <w:r w:rsidR="0006105E">
            <w:rPr>
              <w:rFonts w:ascii="Verdana" w:hAnsi="Verdana"/>
              <w:b/>
              <w:i/>
              <w:noProof/>
              <w:color w:val="333333"/>
              <w:sz w:val="20"/>
              <w:szCs w:val="20"/>
              <w:shd w:val="clear" w:color="auto" w:fill="FFFFFF"/>
            </w:rPr>
            <w:t xml:space="preserve"> </w:t>
          </w:r>
          <w:r w:rsidR="0006105E" w:rsidRPr="0006105E">
            <w:rPr>
              <w:rFonts w:ascii="Verdana" w:hAnsi="Verdana"/>
              <w:noProof/>
              <w:color w:val="333333"/>
              <w:sz w:val="20"/>
              <w:szCs w:val="20"/>
              <w:shd w:val="clear" w:color="auto" w:fill="FFFFFF"/>
            </w:rPr>
            <w:t>(Wingfield, 2014)</w:t>
          </w:r>
          <w:r w:rsidRPr="00714E44">
            <w:rPr>
              <w:rFonts w:ascii="Verdana" w:hAnsi="Verdana"/>
              <w:b/>
              <w:i/>
              <w:color w:val="333333"/>
              <w:sz w:val="20"/>
              <w:szCs w:val="20"/>
              <w:shd w:val="clear" w:color="auto" w:fill="FFFFFF"/>
            </w:rPr>
            <w:fldChar w:fldCharType="end"/>
          </w:r>
        </w:sdtContent>
      </w:sdt>
    </w:p>
    <w:p w14:paraId="077DC08F" w14:textId="1875B0CB" w:rsidR="005725C0" w:rsidRPr="00714E44" w:rsidRDefault="00E863FA" w:rsidP="00E863FA">
      <w:pPr>
        <w:spacing w:line="360" w:lineRule="auto"/>
        <w:rPr>
          <w:rFonts w:ascii="Verdana" w:hAnsi="Verdana"/>
          <w:sz w:val="20"/>
          <w:szCs w:val="20"/>
        </w:rPr>
      </w:pPr>
      <w:r w:rsidRPr="00714E44">
        <w:rPr>
          <w:rFonts w:ascii="Verdana" w:hAnsi="Verdana"/>
          <w:sz w:val="20"/>
          <w:szCs w:val="20"/>
        </w:rPr>
        <w:t xml:space="preserve">This shows a potential opportunity for the SSMC to arrange new events that may appeal to younger generations and get a wider scope </w:t>
      </w:r>
      <w:r w:rsidRPr="0019113E">
        <w:rPr>
          <w:rFonts w:ascii="Verdana" w:hAnsi="Verdana"/>
          <w:noProof/>
          <w:sz w:val="20"/>
          <w:szCs w:val="20"/>
        </w:rPr>
        <w:t>into</w:t>
      </w:r>
      <w:r w:rsidRPr="00714E44">
        <w:rPr>
          <w:rFonts w:ascii="Verdana" w:hAnsi="Verdana"/>
          <w:sz w:val="20"/>
          <w:szCs w:val="20"/>
        </w:rPr>
        <w:t xml:space="preserve"> getting </w:t>
      </w:r>
      <w:r w:rsidRPr="0019113E">
        <w:rPr>
          <w:rFonts w:ascii="Verdana" w:hAnsi="Verdana"/>
          <w:noProof/>
          <w:sz w:val="20"/>
          <w:szCs w:val="20"/>
        </w:rPr>
        <w:t>a</w:t>
      </w:r>
      <w:r w:rsidR="0019113E">
        <w:rPr>
          <w:rFonts w:ascii="Verdana" w:hAnsi="Verdana"/>
          <w:noProof/>
          <w:sz w:val="20"/>
          <w:szCs w:val="20"/>
        </w:rPr>
        <w:t>n</w:t>
      </w:r>
      <w:r w:rsidRPr="0019113E">
        <w:rPr>
          <w:rFonts w:ascii="Verdana" w:hAnsi="Verdana"/>
          <w:noProof/>
          <w:sz w:val="20"/>
          <w:szCs w:val="20"/>
        </w:rPr>
        <w:t xml:space="preserve"> additional</w:t>
      </w:r>
      <w:r w:rsidRPr="00714E44">
        <w:rPr>
          <w:rFonts w:ascii="Verdana" w:hAnsi="Verdana"/>
          <w:sz w:val="20"/>
          <w:szCs w:val="20"/>
        </w:rPr>
        <w:t xml:space="preserve"> set of viewers in their marke</w:t>
      </w:r>
      <w:r w:rsidR="005725C0" w:rsidRPr="00714E44">
        <w:rPr>
          <w:rFonts w:ascii="Verdana" w:hAnsi="Verdana"/>
          <w:sz w:val="20"/>
          <w:szCs w:val="20"/>
        </w:rPr>
        <w:t>t.</w:t>
      </w:r>
    </w:p>
    <w:p w14:paraId="1F5C78F4" w14:textId="3998F571" w:rsidR="00D37182" w:rsidRPr="00714E44" w:rsidRDefault="00D37182" w:rsidP="00E863FA">
      <w:pPr>
        <w:spacing w:line="360" w:lineRule="auto"/>
        <w:rPr>
          <w:rFonts w:ascii="Verdana" w:hAnsi="Verdana"/>
          <w:sz w:val="20"/>
          <w:szCs w:val="20"/>
        </w:rPr>
      </w:pPr>
    </w:p>
    <w:p w14:paraId="3C0CD0DC" w14:textId="1CF5389D" w:rsidR="00D37182" w:rsidRPr="0006105E" w:rsidRDefault="00D37182" w:rsidP="00D37182">
      <w:pPr>
        <w:pStyle w:val="Subtitle"/>
        <w:rPr>
          <w:rFonts w:ascii="Verdana" w:hAnsi="Verdana"/>
          <w:b/>
          <w:sz w:val="20"/>
          <w:szCs w:val="20"/>
          <w:u w:val="single"/>
        </w:rPr>
      </w:pPr>
      <w:r w:rsidRPr="0006105E">
        <w:rPr>
          <w:rFonts w:ascii="Verdana" w:hAnsi="Verdana"/>
          <w:b/>
          <w:sz w:val="20"/>
          <w:szCs w:val="20"/>
          <w:u w:val="single"/>
        </w:rPr>
        <w:t xml:space="preserve">Technologic </w:t>
      </w:r>
    </w:p>
    <w:p w14:paraId="0B568E38" w14:textId="761B786A" w:rsidR="00700687" w:rsidRPr="00714E44" w:rsidRDefault="00D37182" w:rsidP="00700687">
      <w:pPr>
        <w:spacing w:line="480" w:lineRule="auto"/>
        <w:rPr>
          <w:rFonts w:ascii="Verdana" w:hAnsi="Verdana"/>
          <w:sz w:val="20"/>
          <w:szCs w:val="24"/>
        </w:rPr>
      </w:pPr>
      <w:proofErr w:type="gramStart"/>
      <w:r w:rsidRPr="00714E44">
        <w:rPr>
          <w:rFonts w:ascii="Verdana" w:hAnsi="Verdana"/>
          <w:sz w:val="20"/>
          <w:szCs w:val="24"/>
        </w:rPr>
        <w:t xml:space="preserve">In </w:t>
      </w:r>
      <w:r w:rsidRPr="0019113E">
        <w:rPr>
          <w:rFonts w:ascii="Verdana" w:hAnsi="Verdana"/>
          <w:noProof/>
          <w:sz w:val="20"/>
          <w:szCs w:val="24"/>
        </w:rPr>
        <w:t>today</w:t>
      </w:r>
      <w:r w:rsidR="0019113E">
        <w:rPr>
          <w:rFonts w:ascii="Verdana" w:hAnsi="Verdana"/>
          <w:noProof/>
          <w:sz w:val="20"/>
          <w:szCs w:val="24"/>
        </w:rPr>
        <w:t>'</w:t>
      </w:r>
      <w:r w:rsidRPr="0019113E">
        <w:rPr>
          <w:rFonts w:ascii="Verdana" w:hAnsi="Verdana"/>
          <w:noProof/>
          <w:sz w:val="20"/>
          <w:szCs w:val="24"/>
        </w:rPr>
        <w:t>s</w:t>
      </w:r>
      <w:r w:rsidRPr="00714E44">
        <w:rPr>
          <w:rFonts w:ascii="Verdana" w:hAnsi="Verdana"/>
          <w:sz w:val="20"/>
          <w:szCs w:val="24"/>
        </w:rPr>
        <w:t xml:space="preserve"> </w:t>
      </w:r>
      <w:r w:rsidRPr="0019113E">
        <w:rPr>
          <w:rFonts w:ascii="Verdana" w:hAnsi="Verdana"/>
          <w:noProof/>
          <w:sz w:val="20"/>
          <w:szCs w:val="24"/>
        </w:rPr>
        <w:t>society</w:t>
      </w:r>
      <w:proofErr w:type="gramEnd"/>
      <w:r w:rsidR="0019113E">
        <w:rPr>
          <w:rFonts w:ascii="Verdana" w:hAnsi="Verdana"/>
          <w:noProof/>
          <w:sz w:val="20"/>
          <w:szCs w:val="24"/>
        </w:rPr>
        <w:t>,</w:t>
      </w:r>
      <w:r w:rsidRPr="00714E44">
        <w:rPr>
          <w:rFonts w:ascii="Verdana" w:hAnsi="Verdana"/>
          <w:sz w:val="20"/>
          <w:szCs w:val="24"/>
        </w:rPr>
        <w:t xml:space="preserve"> the world is constantly trying to come up with new ways to do everything from self-driving cars to robot run hotels </w:t>
      </w:r>
      <w:r w:rsidR="00700687" w:rsidRPr="0019113E">
        <w:rPr>
          <w:rFonts w:ascii="Verdana" w:hAnsi="Verdana"/>
          <w:noProof/>
          <w:sz w:val="20"/>
          <w:szCs w:val="24"/>
        </w:rPr>
        <w:t>un</w:t>
      </w:r>
      <w:r w:rsidR="0019113E" w:rsidRPr="0019113E">
        <w:rPr>
          <w:rFonts w:ascii="Verdana" w:hAnsi="Verdana"/>
          <w:noProof/>
          <w:sz w:val="20"/>
          <w:szCs w:val="24"/>
        </w:rPr>
        <w:t>fortunately,</w:t>
      </w:r>
      <w:r w:rsidR="00700687" w:rsidRPr="00714E44">
        <w:rPr>
          <w:rFonts w:ascii="Verdana" w:hAnsi="Verdana"/>
          <w:sz w:val="20"/>
          <w:szCs w:val="24"/>
        </w:rPr>
        <w:t xml:space="preserve"> these have not been perfected as evidenced in the Arizona incident that occurred </w:t>
      </w:r>
      <w:r w:rsidR="0019113E">
        <w:rPr>
          <w:rFonts w:ascii="Verdana" w:hAnsi="Verdana"/>
          <w:noProof/>
          <w:sz w:val="20"/>
          <w:szCs w:val="24"/>
        </w:rPr>
        <w:t>M</w:t>
      </w:r>
      <w:r w:rsidR="00700687" w:rsidRPr="0019113E">
        <w:rPr>
          <w:rFonts w:ascii="Verdana" w:hAnsi="Verdana"/>
          <w:noProof/>
          <w:sz w:val="20"/>
          <w:szCs w:val="24"/>
        </w:rPr>
        <w:t>arch</w:t>
      </w:r>
      <w:r w:rsidR="00700687" w:rsidRPr="00714E44">
        <w:rPr>
          <w:rFonts w:ascii="Verdana" w:hAnsi="Verdana"/>
          <w:sz w:val="20"/>
          <w:szCs w:val="24"/>
        </w:rPr>
        <w:t xml:space="preserve"> 19th </w:t>
      </w:r>
    </w:p>
    <w:p w14:paraId="04A102F8" w14:textId="578E0AF3" w:rsidR="00FE1DCB" w:rsidRPr="00714E44" w:rsidRDefault="00700687" w:rsidP="00700687">
      <w:pPr>
        <w:spacing w:line="480" w:lineRule="auto"/>
        <w:jc w:val="center"/>
        <w:rPr>
          <w:rFonts w:ascii="Verdana" w:hAnsi="Verdana"/>
          <w:b/>
          <w:i/>
          <w:color w:val="121212"/>
          <w:sz w:val="20"/>
          <w:szCs w:val="20"/>
          <w:shd w:val="clear" w:color="auto" w:fill="FFFFFF"/>
        </w:rPr>
      </w:pPr>
      <w:r w:rsidRPr="00714E44">
        <w:rPr>
          <w:rFonts w:ascii="Verdana" w:hAnsi="Verdana"/>
          <w:b/>
          <w:i/>
          <w:sz w:val="20"/>
          <w:szCs w:val="20"/>
        </w:rPr>
        <w:t>“</w:t>
      </w:r>
      <w:r w:rsidRPr="00714E44">
        <w:rPr>
          <w:rFonts w:ascii="Verdana" w:hAnsi="Verdana"/>
          <w:b/>
          <w:i/>
          <w:color w:val="121212"/>
          <w:sz w:val="20"/>
          <w:szCs w:val="20"/>
          <w:shd w:val="clear" w:color="auto" w:fill="FFFFFF"/>
        </w:rPr>
        <w:t>An autonomous Uber car killed a woman in the street in </w:t>
      </w:r>
      <w:r w:rsidRPr="00714E44">
        <w:rPr>
          <w:rFonts w:ascii="Verdana" w:hAnsi="Verdana"/>
          <w:b/>
          <w:i/>
          <w:sz w:val="20"/>
          <w:szCs w:val="20"/>
          <w:shd w:val="clear" w:color="auto" w:fill="FFFFFF"/>
        </w:rPr>
        <w:t>Arizona</w:t>
      </w:r>
      <w:r w:rsidRPr="00714E44">
        <w:rPr>
          <w:rFonts w:ascii="Verdana" w:hAnsi="Verdana"/>
          <w:b/>
          <w:i/>
          <w:color w:val="121212"/>
          <w:sz w:val="20"/>
          <w:szCs w:val="20"/>
          <w:shd w:val="clear" w:color="auto" w:fill="FFFFFF"/>
        </w:rPr>
        <w:t>, police said, in what appears to be the first reported fatal crash involving a self-driving vehicle and a pedestrian in the US.”</w:t>
      </w:r>
      <w:sdt>
        <w:sdtPr>
          <w:rPr>
            <w:rFonts w:ascii="Verdana" w:hAnsi="Verdana"/>
            <w:b/>
            <w:i/>
            <w:color w:val="121212"/>
            <w:sz w:val="20"/>
            <w:szCs w:val="20"/>
            <w:shd w:val="clear" w:color="auto" w:fill="FFFFFF"/>
          </w:rPr>
          <w:id w:val="-562022773"/>
          <w:citation/>
        </w:sdtPr>
        <w:sdtEndPr/>
        <w:sdtContent>
          <w:r w:rsidRPr="00714E44">
            <w:rPr>
              <w:rFonts w:ascii="Verdana" w:hAnsi="Verdana"/>
              <w:b/>
              <w:i/>
              <w:color w:val="121212"/>
              <w:sz w:val="20"/>
              <w:szCs w:val="20"/>
              <w:shd w:val="clear" w:color="auto" w:fill="FFFFFF"/>
            </w:rPr>
            <w:fldChar w:fldCharType="begin"/>
          </w:r>
          <w:r w:rsidRPr="00714E44">
            <w:rPr>
              <w:rFonts w:ascii="Verdana" w:hAnsi="Verdana"/>
              <w:b/>
              <w:i/>
              <w:color w:val="121212"/>
              <w:sz w:val="20"/>
              <w:szCs w:val="20"/>
              <w:shd w:val="clear" w:color="auto" w:fill="FFFFFF"/>
            </w:rPr>
            <w:instrText xml:space="preserve">CITATION Sam18 \l 2057 </w:instrText>
          </w:r>
          <w:r w:rsidRPr="00714E44">
            <w:rPr>
              <w:rFonts w:ascii="Verdana" w:hAnsi="Verdana"/>
              <w:b/>
              <w:i/>
              <w:color w:val="121212"/>
              <w:sz w:val="20"/>
              <w:szCs w:val="20"/>
              <w:shd w:val="clear" w:color="auto" w:fill="FFFFFF"/>
            </w:rPr>
            <w:fldChar w:fldCharType="separate"/>
          </w:r>
          <w:r w:rsidR="0006105E">
            <w:rPr>
              <w:rFonts w:ascii="Verdana" w:hAnsi="Verdana"/>
              <w:b/>
              <w:i/>
              <w:noProof/>
              <w:color w:val="121212"/>
              <w:sz w:val="20"/>
              <w:szCs w:val="20"/>
              <w:shd w:val="clear" w:color="auto" w:fill="FFFFFF"/>
            </w:rPr>
            <w:t xml:space="preserve"> </w:t>
          </w:r>
          <w:r w:rsidR="0006105E" w:rsidRPr="0006105E">
            <w:rPr>
              <w:rFonts w:ascii="Verdana" w:hAnsi="Verdana"/>
              <w:noProof/>
              <w:color w:val="121212"/>
              <w:sz w:val="20"/>
              <w:szCs w:val="20"/>
              <w:shd w:val="clear" w:color="auto" w:fill="FFFFFF"/>
            </w:rPr>
            <w:t>(Levin &amp; Wong, 2018)</w:t>
          </w:r>
          <w:r w:rsidRPr="00714E44">
            <w:rPr>
              <w:rFonts w:ascii="Verdana" w:hAnsi="Verdana"/>
              <w:b/>
              <w:i/>
              <w:color w:val="121212"/>
              <w:sz w:val="20"/>
              <w:szCs w:val="20"/>
              <w:shd w:val="clear" w:color="auto" w:fill="FFFFFF"/>
            </w:rPr>
            <w:fldChar w:fldCharType="end"/>
          </w:r>
        </w:sdtContent>
      </w:sdt>
    </w:p>
    <w:p w14:paraId="2962F7D1" w14:textId="7D63DE2A" w:rsidR="00700687" w:rsidRPr="00714E44" w:rsidRDefault="005725C0" w:rsidP="00700687">
      <w:pPr>
        <w:spacing w:line="480" w:lineRule="auto"/>
        <w:rPr>
          <w:rFonts w:ascii="Verdana" w:hAnsi="Verdana"/>
          <w:color w:val="121212"/>
          <w:sz w:val="20"/>
          <w:szCs w:val="20"/>
          <w:shd w:val="clear" w:color="auto" w:fill="FFFFFF"/>
        </w:rPr>
      </w:pPr>
      <w:r w:rsidRPr="00714E44">
        <w:rPr>
          <w:rFonts w:ascii="Verdana" w:hAnsi="Verdana"/>
          <w:color w:val="121212"/>
          <w:sz w:val="20"/>
          <w:szCs w:val="20"/>
          <w:shd w:val="clear" w:color="auto" w:fill="FFFFFF"/>
        </w:rPr>
        <w:t>However,</w:t>
      </w:r>
      <w:r w:rsidR="003F7DD5" w:rsidRPr="00714E44">
        <w:rPr>
          <w:rFonts w:ascii="Verdana" w:hAnsi="Verdana"/>
          <w:color w:val="121212"/>
          <w:sz w:val="20"/>
          <w:szCs w:val="20"/>
          <w:shd w:val="clear" w:color="auto" w:fill="FFFFFF"/>
        </w:rPr>
        <w:t xml:space="preserve"> it is developing meaning that there are opportunities that the SSMC could talk for example using autonomous lawn mowers that run </w:t>
      </w:r>
      <w:proofErr w:type="gramStart"/>
      <w:r w:rsidR="003F7DD5" w:rsidRPr="00714E44">
        <w:rPr>
          <w:rFonts w:ascii="Verdana" w:hAnsi="Verdana"/>
          <w:color w:val="121212"/>
          <w:sz w:val="20"/>
          <w:szCs w:val="20"/>
          <w:shd w:val="clear" w:color="auto" w:fill="FFFFFF"/>
        </w:rPr>
        <w:t>off of</w:t>
      </w:r>
      <w:proofErr w:type="gramEnd"/>
      <w:r w:rsidR="003F7DD5" w:rsidRPr="00714E44">
        <w:rPr>
          <w:rFonts w:ascii="Verdana" w:hAnsi="Verdana"/>
          <w:color w:val="121212"/>
          <w:sz w:val="20"/>
          <w:szCs w:val="20"/>
          <w:shd w:val="clear" w:color="auto" w:fill="FFFFFF"/>
        </w:rPr>
        <w:t xml:space="preserve"> battery meaning that they can carry out the job of maintaining the pitch while also having a technology that does not create as much pollution</w:t>
      </w:r>
      <w:r w:rsidR="00881A64" w:rsidRPr="00714E44">
        <w:rPr>
          <w:rFonts w:ascii="Verdana" w:hAnsi="Verdana"/>
          <w:color w:val="121212"/>
          <w:sz w:val="20"/>
          <w:szCs w:val="20"/>
          <w:shd w:val="clear" w:color="auto" w:fill="FFFFFF"/>
        </w:rPr>
        <w:t>.</w:t>
      </w:r>
    </w:p>
    <w:p w14:paraId="04412ED0" w14:textId="77777777" w:rsidR="00206B40" w:rsidRPr="00714E44" w:rsidRDefault="00B63819" w:rsidP="00700687">
      <w:pPr>
        <w:spacing w:line="480" w:lineRule="auto"/>
        <w:rPr>
          <w:rFonts w:ascii="Verdana" w:hAnsi="Verdana"/>
          <w:color w:val="121212"/>
          <w:sz w:val="20"/>
          <w:szCs w:val="20"/>
          <w:shd w:val="clear" w:color="auto" w:fill="FFFFFF"/>
        </w:rPr>
      </w:pPr>
      <w:r w:rsidRPr="00714E44">
        <w:rPr>
          <w:rFonts w:ascii="Verdana" w:hAnsi="Verdana"/>
          <w:color w:val="121212"/>
          <w:sz w:val="20"/>
          <w:szCs w:val="20"/>
          <w:shd w:val="clear" w:color="auto" w:fill="FFFFFF"/>
        </w:rPr>
        <w:lastRenderedPageBreak/>
        <w:t xml:space="preserve">The rising of technology in </w:t>
      </w:r>
      <w:r w:rsidR="00EF6F09" w:rsidRPr="00714E44">
        <w:rPr>
          <w:rFonts w:ascii="Verdana" w:hAnsi="Verdana"/>
          <w:color w:val="121212"/>
          <w:sz w:val="20"/>
          <w:szCs w:val="20"/>
          <w:shd w:val="clear" w:color="auto" w:fill="FFFFFF"/>
        </w:rPr>
        <w:t>holographic</w:t>
      </w:r>
      <w:r w:rsidRPr="00714E44">
        <w:rPr>
          <w:rFonts w:ascii="Verdana" w:hAnsi="Verdana"/>
          <w:color w:val="121212"/>
          <w:sz w:val="20"/>
          <w:szCs w:val="20"/>
          <w:shd w:val="clear" w:color="auto" w:fill="FFFFFF"/>
        </w:rPr>
        <w:t xml:space="preserve"> is </w:t>
      </w:r>
      <w:r w:rsidR="00EF6F09" w:rsidRPr="00714E44">
        <w:rPr>
          <w:rFonts w:ascii="Verdana" w:hAnsi="Verdana"/>
          <w:color w:val="121212"/>
          <w:sz w:val="20"/>
          <w:szCs w:val="20"/>
          <w:shd w:val="clear" w:color="auto" w:fill="FFFFFF"/>
        </w:rPr>
        <w:t>also something</w:t>
      </w:r>
      <w:r w:rsidRPr="00714E44">
        <w:rPr>
          <w:rFonts w:ascii="Verdana" w:hAnsi="Verdana"/>
          <w:color w:val="121212"/>
          <w:sz w:val="20"/>
          <w:szCs w:val="20"/>
          <w:shd w:val="clear" w:color="auto" w:fill="FFFFFF"/>
        </w:rPr>
        <w:t xml:space="preserve"> that is being looked in to by many and is currently happening </w:t>
      </w:r>
      <w:r w:rsidR="00206B40" w:rsidRPr="00714E44">
        <w:rPr>
          <w:rFonts w:ascii="Verdana" w:hAnsi="Verdana"/>
          <w:color w:val="121212"/>
          <w:sz w:val="20"/>
          <w:szCs w:val="20"/>
          <w:shd w:val="clear" w:color="auto" w:fill="FFFFFF"/>
        </w:rPr>
        <w:t>with Roy Orbison who 30 years after his death now people can experience his music once again at holographic concerts</w:t>
      </w:r>
    </w:p>
    <w:p w14:paraId="425DE94F" w14:textId="19100D55" w:rsidR="00206B40" w:rsidRPr="00714E44" w:rsidRDefault="00206B40" w:rsidP="00206B40">
      <w:pPr>
        <w:spacing w:line="480" w:lineRule="auto"/>
        <w:jc w:val="center"/>
        <w:rPr>
          <w:rFonts w:ascii="Verdana" w:hAnsi="Verdana"/>
          <w:b/>
          <w:i/>
          <w:color w:val="121212"/>
          <w:sz w:val="14"/>
          <w:szCs w:val="20"/>
          <w:shd w:val="clear" w:color="auto" w:fill="FFFFFF"/>
        </w:rPr>
      </w:pPr>
      <w:r w:rsidRPr="00714E44">
        <w:rPr>
          <w:rFonts w:ascii="Verdana" w:hAnsi="Verdana" w:cs="Arial"/>
          <w:b/>
          <w:i/>
          <w:color w:val="333333"/>
          <w:sz w:val="20"/>
          <w:szCs w:val="26"/>
          <w:shd w:val="clear" w:color="auto" w:fill="FFFFFF"/>
        </w:rPr>
        <w:t>“Roy Orbison is to perform with his son Alex at an upcoming London show. Yes, despite being dead. Being dead is no barrier to live performance anymore. Orbison Sr will play in hologram form”</w:t>
      </w:r>
      <w:sdt>
        <w:sdtPr>
          <w:rPr>
            <w:rFonts w:ascii="Verdana" w:hAnsi="Verdana" w:cs="Arial"/>
            <w:b/>
            <w:i/>
            <w:color w:val="333333"/>
            <w:sz w:val="20"/>
            <w:szCs w:val="26"/>
            <w:shd w:val="clear" w:color="auto" w:fill="FFFFFF"/>
          </w:rPr>
          <w:id w:val="-2073266837"/>
          <w:citation/>
        </w:sdtPr>
        <w:sdtEndPr/>
        <w:sdtContent>
          <w:r w:rsidRPr="00714E44">
            <w:rPr>
              <w:rFonts w:ascii="Verdana" w:hAnsi="Verdana" w:cs="Arial"/>
              <w:b/>
              <w:i/>
              <w:color w:val="333333"/>
              <w:sz w:val="20"/>
              <w:szCs w:val="26"/>
              <w:shd w:val="clear" w:color="auto" w:fill="FFFFFF"/>
            </w:rPr>
            <w:fldChar w:fldCharType="begin"/>
          </w:r>
          <w:r w:rsidRPr="00714E44">
            <w:rPr>
              <w:rFonts w:ascii="Verdana" w:hAnsi="Verdana" w:cs="Arial"/>
              <w:b/>
              <w:i/>
              <w:color w:val="333333"/>
              <w:sz w:val="20"/>
              <w:szCs w:val="26"/>
              <w:shd w:val="clear" w:color="auto" w:fill="FFFFFF"/>
            </w:rPr>
            <w:instrText xml:space="preserve"> CITATION And18 \l 2057 </w:instrText>
          </w:r>
          <w:r w:rsidRPr="00714E44">
            <w:rPr>
              <w:rFonts w:ascii="Verdana" w:hAnsi="Verdana" w:cs="Arial"/>
              <w:b/>
              <w:i/>
              <w:color w:val="333333"/>
              <w:sz w:val="20"/>
              <w:szCs w:val="26"/>
              <w:shd w:val="clear" w:color="auto" w:fill="FFFFFF"/>
            </w:rPr>
            <w:fldChar w:fldCharType="separate"/>
          </w:r>
          <w:r w:rsidR="0006105E">
            <w:rPr>
              <w:rFonts w:ascii="Verdana" w:hAnsi="Verdana" w:cs="Arial"/>
              <w:b/>
              <w:i/>
              <w:noProof/>
              <w:color w:val="333333"/>
              <w:sz w:val="20"/>
              <w:szCs w:val="26"/>
              <w:shd w:val="clear" w:color="auto" w:fill="FFFFFF"/>
            </w:rPr>
            <w:t xml:space="preserve"> </w:t>
          </w:r>
          <w:r w:rsidR="0006105E" w:rsidRPr="0006105E">
            <w:rPr>
              <w:rFonts w:ascii="Verdana" w:hAnsi="Verdana" w:cs="Arial"/>
              <w:noProof/>
              <w:color w:val="333333"/>
              <w:sz w:val="20"/>
              <w:szCs w:val="26"/>
              <w:shd w:val="clear" w:color="auto" w:fill="FFFFFF"/>
            </w:rPr>
            <w:t>(Malt, 2018)</w:t>
          </w:r>
          <w:r w:rsidRPr="00714E44">
            <w:rPr>
              <w:rFonts w:ascii="Verdana" w:hAnsi="Verdana" w:cs="Arial"/>
              <w:b/>
              <w:i/>
              <w:color w:val="333333"/>
              <w:sz w:val="20"/>
              <w:szCs w:val="26"/>
              <w:shd w:val="clear" w:color="auto" w:fill="FFFFFF"/>
            </w:rPr>
            <w:fldChar w:fldCharType="end"/>
          </w:r>
        </w:sdtContent>
      </w:sdt>
    </w:p>
    <w:p w14:paraId="7B4EF08F" w14:textId="4DBD887E" w:rsidR="00881A64" w:rsidRPr="00714E44" w:rsidRDefault="00206B40" w:rsidP="00700687">
      <w:pPr>
        <w:spacing w:line="480" w:lineRule="auto"/>
        <w:rPr>
          <w:rFonts w:ascii="Verdana" w:hAnsi="Verdana"/>
          <w:color w:val="121212"/>
          <w:sz w:val="20"/>
          <w:szCs w:val="20"/>
          <w:shd w:val="clear" w:color="auto" w:fill="FFFFFF"/>
        </w:rPr>
      </w:pPr>
      <w:r w:rsidRPr="00714E44">
        <w:rPr>
          <w:rFonts w:ascii="Verdana" w:hAnsi="Verdana"/>
          <w:color w:val="121212"/>
          <w:sz w:val="20"/>
          <w:szCs w:val="20"/>
          <w:shd w:val="clear" w:color="auto" w:fill="FFFFFF"/>
        </w:rPr>
        <w:t xml:space="preserve"> this could be an event that the SSMC could </w:t>
      </w:r>
      <w:proofErr w:type="gramStart"/>
      <w:r w:rsidRPr="00714E44">
        <w:rPr>
          <w:rFonts w:ascii="Verdana" w:hAnsi="Verdana"/>
          <w:color w:val="121212"/>
          <w:sz w:val="20"/>
          <w:szCs w:val="20"/>
          <w:shd w:val="clear" w:color="auto" w:fill="FFFFFF"/>
        </w:rPr>
        <w:t xml:space="preserve">look </w:t>
      </w:r>
      <w:r w:rsidRPr="0019113E">
        <w:rPr>
          <w:rFonts w:ascii="Verdana" w:hAnsi="Verdana"/>
          <w:noProof/>
          <w:color w:val="121212"/>
          <w:sz w:val="20"/>
          <w:szCs w:val="20"/>
          <w:shd w:val="clear" w:color="auto" w:fill="FFFFFF"/>
        </w:rPr>
        <w:t>into</w:t>
      </w:r>
      <w:proofErr w:type="gramEnd"/>
      <w:r w:rsidRPr="00714E44">
        <w:rPr>
          <w:rFonts w:ascii="Verdana" w:hAnsi="Verdana"/>
          <w:color w:val="121212"/>
          <w:sz w:val="20"/>
          <w:szCs w:val="20"/>
          <w:shd w:val="clear" w:color="auto" w:fill="FFFFFF"/>
        </w:rPr>
        <w:t xml:space="preserve"> arranging when planning what concert to do this could also add wow factor to the performance and could </w:t>
      </w:r>
      <w:r w:rsidRPr="0019113E">
        <w:rPr>
          <w:rFonts w:ascii="Verdana" w:hAnsi="Verdana"/>
          <w:noProof/>
          <w:color w:val="121212"/>
          <w:sz w:val="20"/>
          <w:szCs w:val="20"/>
          <w:shd w:val="clear" w:color="auto" w:fill="FFFFFF"/>
        </w:rPr>
        <w:t>create</w:t>
      </w:r>
      <w:r w:rsidRPr="00714E44">
        <w:rPr>
          <w:rFonts w:ascii="Verdana" w:hAnsi="Verdana"/>
          <w:color w:val="121212"/>
          <w:sz w:val="20"/>
          <w:szCs w:val="20"/>
          <w:shd w:val="clear" w:color="auto" w:fill="FFFFFF"/>
        </w:rPr>
        <w:t xml:space="preserve"> jobs for more engineers and technicians.</w:t>
      </w:r>
    </w:p>
    <w:p w14:paraId="60F671FD" w14:textId="5ABD878B" w:rsidR="00557EF5" w:rsidRPr="00714E44" w:rsidRDefault="00557EF5" w:rsidP="00557EF5">
      <w:pPr>
        <w:pStyle w:val="Heading1"/>
        <w:rPr>
          <w:rFonts w:ascii="Verdana" w:hAnsi="Verdana"/>
          <w:b/>
          <w:sz w:val="28"/>
          <w:szCs w:val="28"/>
          <w:u w:val="single"/>
          <w:shd w:val="clear" w:color="auto" w:fill="FFFFFF"/>
        </w:rPr>
      </w:pPr>
      <w:bookmarkStart w:id="4" w:name="_Toc510714853"/>
      <w:r w:rsidRPr="00714E44">
        <w:rPr>
          <w:rFonts w:ascii="Verdana" w:hAnsi="Verdana"/>
          <w:b/>
          <w:sz w:val="28"/>
          <w:szCs w:val="28"/>
          <w:u w:val="single"/>
          <w:shd w:val="clear" w:color="auto" w:fill="FFFFFF"/>
        </w:rPr>
        <w:t>Conclusion</w:t>
      </w:r>
      <w:bookmarkEnd w:id="4"/>
    </w:p>
    <w:p w14:paraId="014B261F" w14:textId="36F16D9F" w:rsidR="00557EF5" w:rsidRPr="00714E44" w:rsidRDefault="00557EF5" w:rsidP="00557EF5">
      <w:pPr>
        <w:rPr>
          <w:rFonts w:ascii="Verdana" w:hAnsi="Verdana"/>
        </w:rPr>
      </w:pPr>
    </w:p>
    <w:p w14:paraId="34997EFA" w14:textId="1A2B90D7" w:rsidR="00714E44" w:rsidRDefault="00557EF5" w:rsidP="008528E0">
      <w:pPr>
        <w:spacing w:line="360" w:lineRule="auto"/>
        <w:rPr>
          <w:rFonts w:ascii="Verdana" w:hAnsi="Verdana"/>
          <w:sz w:val="20"/>
        </w:rPr>
      </w:pPr>
      <w:r w:rsidRPr="00714E44">
        <w:rPr>
          <w:rFonts w:ascii="Verdana" w:hAnsi="Verdana"/>
          <w:sz w:val="20"/>
        </w:rPr>
        <w:t xml:space="preserve">In </w:t>
      </w:r>
      <w:r w:rsidRPr="0019113E">
        <w:rPr>
          <w:rFonts w:ascii="Verdana" w:hAnsi="Verdana"/>
          <w:noProof/>
          <w:sz w:val="20"/>
        </w:rPr>
        <w:t>conclusion</w:t>
      </w:r>
      <w:r w:rsidR="0019113E">
        <w:rPr>
          <w:rFonts w:ascii="Verdana" w:hAnsi="Verdana"/>
          <w:noProof/>
          <w:sz w:val="20"/>
        </w:rPr>
        <w:t>,</w:t>
      </w:r>
      <w:r w:rsidRPr="00714E44">
        <w:rPr>
          <w:rFonts w:ascii="Verdana" w:hAnsi="Verdana"/>
          <w:sz w:val="20"/>
        </w:rPr>
        <w:t xml:space="preserve"> </w:t>
      </w:r>
      <w:r w:rsidR="00714E44" w:rsidRPr="00714E44">
        <w:rPr>
          <w:rFonts w:ascii="Verdana" w:hAnsi="Verdana"/>
          <w:sz w:val="20"/>
        </w:rPr>
        <w:t xml:space="preserve">there have been multiple factors that could affect the SSMC when they are thinking about decisions they must make daily. These decisions from a constantly changing </w:t>
      </w:r>
      <w:r w:rsidR="00DA0B72" w:rsidRPr="00714E44">
        <w:rPr>
          <w:rFonts w:ascii="Verdana" w:hAnsi="Verdana"/>
          <w:sz w:val="20"/>
        </w:rPr>
        <w:t>world where</w:t>
      </w:r>
      <w:r w:rsidR="00714E44" w:rsidRPr="00714E44">
        <w:rPr>
          <w:rFonts w:ascii="Verdana" w:hAnsi="Verdana"/>
          <w:sz w:val="20"/>
        </w:rPr>
        <w:t xml:space="preserve"> policies, </w:t>
      </w:r>
      <w:r w:rsidR="008528E0" w:rsidRPr="00714E44">
        <w:rPr>
          <w:rFonts w:ascii="Verdana" w:hAnsi="Verdana"/>
          <w:sz w:val="20"/>
        </w:rPr>
        <w:t>prices, populations</w:t>
      </w:r>
      <w:r w:rsidR="00714E44" w:rsidRPr="00714E44">
        <w:rPr>
          <w:rFonts w:ascii="Verdana" w:hAnsi="Verdana"/>
          <w:sz w:val="20"/>
        </w:rPr>
        <w:t xml:space="preserve"> and technology changing businesses must be aware of these and adapt to be able to be successful</w:t>
      </w:r>
      <w:r w:rsidR="00DA0B72">
        <w:rPr>
          <w:rFonts w:ascii="Verdana" w:hAnsi="Verdana"/>
          <w:sz w:val="20"/>
        </w:rPr>
        <w:t xml:space="preserve"> and to survive </w:t>
      </w:r>
    </w:p>
    <w:p w14:paraId="1C2C9E9A" w14:textId="77777777" w:rsidR="00714E44" w:rsidRDefault="00714E44" w:rsidP="00714E44">
      <w:pPr>
        <w:pStyle w:val="Heading1"/>
        <w:rPr>
          <w:rFonts w:ascii="Verdana" w:hAnsi="Verdana"/>
          <w:b/>
          <w:sz w:val="28"/>
          <w:szCs w:val="28"/>
          <w:u w:val="single"/>
        </w:rPr>
      </w:pPr>
      <w:bookmarkStart w:id="5" w:name="_Toc510714854"/>
      <w:r>
        <w:rPr>
          <w:rFonts w:ascii="Verdana" w:hAnsi="Verdana"/>
          <w:b/>
          <w:sz w:val="28"/>
          <w:szCs w:val="28"/>
          <w:u w:val="single"/>
        </w:rPr>
        <w:t>Recommendations</w:t>
      </w:r>
      <w:bookmarkEnd w:id="5"/>
      <w:r>
        <w:rPr>
          <w:rFonts w:ascii="Verdana" w:hAnsi="Verdana"/>
          <w:b/>
          <w:sz w:val="28"/>
          <w:szCs w:val="28"/>
          <w:u w:val="single"/>
        </w:rPr>
        <w:t xml:space="preserve"> </w:t>
      </w:r>
    </w:p>
    <w:p w14:paraId="1F737550" w14:textId="2B684C37" w:rsidR="00DA0B72" w:rsidRDefault="00DA0B72" w:rsidP="00DA0B72">
      <w:pPr>
        <w:spacing w:line="360" w:lineRule="auto"/>
        <w:rPr>
          <w:rFonts w:ascii="Verdana" w:hAnsi="Verdana"/>
          <w:sz w:val="20"/>
          <w:szCs w:val="20"/>
        </w:rPr>
      </w:pPr>
    </w:p>
    <w:p w14:paraId="5917954D" w14:textId="4CC355D1" w:rsidR="00DA0B72" w:rsidRDefault="00714E44" w:rsidP="00DA0B72">
      <w:pPr>
        <w:spacing w:line="360" w:lineRule="auto"/>
        <w:rPr>
          <w:rFonts w:ascii="Verdana" w:hAnsi="Verdana"/>
          <w:sz w:val="20"/>
          <w:szCs w:val="20"/>
        </w:rPr>
      </w:pPr>
      <w:r w:rsidRPr="00DA0B72">
        <w:rPr>
          <w:rFonts w:ascii="Verdana" w:hAnsi="Verdana"/>
          <w:sz w:val="20"/>
          <w:szCs w:val="20"/>
        </w:rPr>
        <w:t xml:space="preserve">A recommendation would be to </w:t>
      </w:r>
      <w:proofErr w:type="gramStart"/>
      <w:r w:rsidRPr="00DA0B72">
        <w:rPr>
          <w:rFonts w:ascii="Verdana" w:hAnsi="Verdana"/>
          <w:sz w:val="20"/>
          <w:szCs w:val="20"/>
        </w:rPr>
        <w:t xml:space="preserve">look </w:t>
      </w:r>
      <w:r w:rsidRPr="0019113E">
        <w:rPr>
          <w:rFonts w:ascii="Verdana" w:hAnsi="Verdana"/>
          <w:noProof/>
          <w:sz w:val="20"/>
          <w:szCs w:val="20"/>
        </w:rPr>
        <w:t>into</w:t>
      </w:r>
      <w:proofErr w:type="gramEnd"/>
      <w:r w:rsidRPr="00DA0B72">
        <w:rPr>
          <w:rFonts w:ascii="Verdana" w:hAnsi="Verdana"/>
          <w:sz w:val="20"/>
          <w:szCs w:val="20"/>
        </w:rPr>
        <w:t xml:space="preserve"> the costs of holographic technology and maybe develop and bring it to the local area due to the </w:t>
      </w:r>
      <w:r w:rsidR="00DA0B72" w:rsidRPr="00DA0B72">
        <w:rPr>
          <w:rFonts w:ascii="Verdana" w:hAnsi="Verdana"/>
          <w:sz w:val="20"/>
          <w:szCs w:val="20"/>
        </w:rPr>
        <w:t>wow</w:t>
      </w:r>
      <w:r w:rsidRPr="00DA0B72">
        <w:rPr>
          <w:rFonts w:ascii="Verdana" w:hAnsi="Verdana"/>
          <w:sz w:val="20"/>
          <w:szCs w:val="20"/>
        </w:rPr>
        <w:t xml:space="preserve"> factor it could </w:t>
      </w:r>
      <w:r w:rsidR="00DA0B72" w:rsidRPr="00DA0B72">
        <w:rPr>
          <w:rFonts w:ascii="Verdana" w:hAnsi="Verdana"/>
          <w:sz w:val="20"/>
          <w:szCs w:val="20"/>
        </w:rPr>
        <w:t>attract and could save on costs of performers.</w:t>
      </w:r>
    </w:p>
    <w:p w14:paraId="67074E8B" w14:textId="432EF7AD" w:rsidR="00557EF5" w:rsidRDefault="00DA0B72" w:rsidP="00DA0B72">
      <w:pPr>
        <w:spacing w:line="360" w:lineRule="auto"/>
        <w:rPr>
          <w:rFonts w:ascii="Verdana" w:hAnsi="Verdana"/>
          <w:sz w:val="20"/>
          <w:szCs w:val="20"/>
        </w:rPr>
      </w:pPr>
      <w:r>
        <w:rPr>
          <w:rFonts w:ascii="Verdana" w:hAnsi="Verdana"/>
          <w:sz w:val="20"/>
          <w:szCs w:val="20"/>
        </w:rPr>
        <w:t>Another would be to provide room for more sport such as Esports to attract a younger and different market which could bring in a more diverse age range.</w:t>
      </w:r>
      <w:r w:rsidR="00714E44" w:rsidRPr="00DA0B72">
        <w:rPr>
          <w:rFonts w:ascii="Verdana" w:hAnsi="Verdana"/>
          <w:sz w:val="20"/>
          <w:szCs w:val="20"/>
        </w:rPr>
        <w:t xml:space="preserve"> </w:t>
      </w:r>
    </w:p>
    <w:p w14:paraId="4308C0B0" w14:textId="2940752B" w:rsidR="00DA0B72" w:rsidRPr="00DA0B72" w:rsidRDefault="00DA0B72" w:rsidP="00DA0B72">
      <w:pPr>
        <w:spacing w:line="360" w:lineRule="auto"/>
        <w:rPr>
          <w:rFonts w:ascii="Verdana" w:hAnsi="Verdana"/>
          <w:sz w:val="20"/>
          <w:szCs w:val="20"/>
        </w:rPr>
      </w:pPr>
      <w:r>
        <w:rPr>
          <w:rFonts w:ascii="Verdana" w:hAnsi="Verdana"/>
          <w:sz w:val="20"/>
          <w:szCs w:val="20"/>
        </w:rPr>
        <w:t>These are things that could potentially be looked in to and researched more depending on the demographic and culture of the area.</w:t>
      </w:r>
    </w:p>
    <w:p w14:paraId="79DCD773" w14:textId="284240A7" w:rsidR="00DA0B72" w:rsidRDefault="00DA0B72" w:rsidP="00DA0B72"/>
    <w:p w14:paraId="10B71379" w14:textId="77777777" w:rsidR="00DA0B72" w:rsidRPr="00DA0B72" w:rsidRDefault="00DA0B72" w:rsidP="00DA0B72"/>
    <w:p w14:paraId="5E22DBD8" w14:textId="77777777" w:rsidR="00700687" w:rsidRPr="00714E44" w:rsidRDefault="00700687" w:rsidP="00700687">
      <w:pPr>
        <w:spacing w:line="480" w:lineRule="auto"/>
        <w:rPr>
          <w:rFonts w:ascii="Verdana" w:hAnsi="Verdana"/>
          <w:color w:val="121212"/>
          <w:sz w:val="20"/>
          <w:szCs w:val="20"/>
          <w:shd w:val="clear" w:color="auto" w:fill="FFFFFF"/>
        </w:rPr>
      </w:pPr>
    </w:p>
    <w:sdt>
      <w:sdtPr>
        <w:rPr>
          <w:rFonts w:ascii="Verdana" w:eastAsiaTheme="minorHAnsi" w:hAnsi="Verdana" w:cstheme="minorBidi"/>
          <w:color w:val="auto"/>
          <w:sz w:val="22"/>
          <w:szCs w:val="22"/>
        </w:rPr>
        <w:id w:val="1404024644"/>
        <w:docPartObj>
          <w:docPartGallery w:val="Bibliographies"/>
          <w:docPartUnique/>
        </w:docPartObj>
      </w:sdtPr>
      <w:sdtEndPr>
        <w:rPr>
          <w:sz w:val="20"/>
        </w:rPr>
      </w:sdtEndPr>
      <w:sdtContent>
        <w:p w14:paraId="31A8F8C8" w14:textId="77777777" w:rsidR="00544529" w:rsidRDefault="00544529">
          <w:pPr>
            <w:pStyle w:val="Heading1"/>
            <w:rPr>
              <w:rFonts w:ascii="Verdana" w:hAnsi="Verdana"/>
            </w:rPr>
          </w:pPr>
        </w:p>
        <w:p w14:paraId="2E19909C" w14:textId="71A713A1" w:rsidR="00206B40" w:rsidRPr="00714E44" w:rsidRDefault="00206B40">
          <w:pPr>
            <w:pStyle w:val="Heading1"/>
            <w:rPr>
              <w:rFonts w:ascii="Verdana" w:hAnsi="Verdana"/>
              <w:b/>
              <w:sz w:val="28"/>
              <w:u w:val="single"/>
            </w:rPr>
          </w:pPr>
          <w:bookmarkStart w:id="6" w:name="_Toc510714855"/>
          <w:r w:rsidRPr="00714E44">
            <w:rPr>
              <w:rFonts w:ascii="Verdana" w:hAnsi="Verdana"/>
              <w:b/>
              <w:sz w:val="28"/>
              <w:u w:val="single"/>
            </w:rPr>
            <w:t>References</w:t>
          </w:r>
          <w:bookmarkEnd w:id="6"/>
        </w:p>
        <w:sdt>
          <w:sdtPr>
            <w:rPr>
              <w:rFonts w:ascii="Verdana" w:hAnsi="Verdana"/>
            </w:rPr>
            <w:id w:val="-573587230"/>
            <w:bibliography/>
          </w:sdtPr>
          <w:sdtEndPr>
            <w:rPr>
              <w:sz w:val="20"/>
            </w:rPr>
          </w:sdtEndPr>
          <w:sdtContent>
            <w:p w14:paraId="3E2BA21D" w14:textId="77777777" w:rsidR="0006105E" w:rsidRDefault="00206B40" w:rsidP="0006105E">
              <w:pPr>
                <w:pStyle w:val="Bibliography"/>
                <w:rPr>
                  <w:noProof/>
                  <w:sz w:val="24"/>
                  <w:szCs w:val="24"/>
                </w:rPr>
              </w:pPr>
              <w:r w:rsidRPr="00714E44">
                <w:rPr>
                  <w:rFonts w:ascii="Verdana" w:hAnsi="Verdana"/>
                  <w:sz w:val="20"/>
                </w:rPr>
                <w:fldChar w:fldCharType="begin"/>
              </w:r>
              <w:r w:rsidRPr="00714E44">
                <w:rPr>
                  <w:rFonts w:ascii="Verdana" w:hAnsi="Verdana"/>
                  <w:sz w:val="20"/>
                </w:rPr>
                <w:instrText xml:space="preserve"> BIBLIOGRAPHY </w:instrText>
              </w:r>
              <w:r w:rsidRPr="00714E44">
                <w:rPr>
                  <w:rFonts w:ascii="Verdana" w:hAnsi="Verdana"/>
                  <w:sz w:val="20"/>
                </w:rPr>
                <w:fldChar w:fldCharType="separate"/>
              </w:r>
              <w:r w:rsidR="0006105E">
                <w:rPr>
                  <w:noProof/>
                </w:rPr>
                <w:t xml:space="preserve">Eichengreen, B., Park, D. &amp; Shinc, K., 2017. Should the dangers of deflation be dismissed?. </w:t>
              </w:r>
              <w:r w:rsidR="0006105E">
                <w:rPr>
                  <w:i/>
                  <w:iCs/>
                  <w:noProof/>
                </w:rPr>
                <w:t xml:space="preserve">Journal of Macroeconomics, </w:t>
              </w:r>
              <w:r w:rsidR="0006105E">
                <w:rPr>
                  <w:noProof/>
                </w:rPr>
                <w:t>Volume 52, pp. 287-307.</w:t>
              </w:r>
            </w:p>
            <w:p w14:paraId="2AF7142B" w14:textId="77777777" w:rsidR="0006105E" w:rsidRDefault="0006105E" w:rsidP="0006105E">
              <w:pPr>
                <w:pStyle w:val="Bibliography"/>
                <w:rPr>
                  <w:noProof/>
                </w:rPr>
              </w:pPr>
              <w:r>
                <w:rPr>
                  <w:noProof/>
                </w:rPr>
                <w:t xml:space="preserve">foster, k., 2017. </w:t>
              </w:r>
              <w:r>
                <w:rPr>
                  <w:i/>
                  <w:iCs/>
                  <w:noProof/>
                </w:rPr>
                <w:t xml:space="preserve">the independant. </w:t>
              </w:r>
              <w:r>
                <w:rPr>
                  <w:noProof/>
                </w:rPr>
                <w:t xml:space="preserve">[Online] </w:t>
              </w:r>
              <w:r>
                <w:rPr>
                  <w:noProof/>
                </w:rPr>
                <w:br/>
                <w:t xml:space="preserve">Available at: </w:t>
              </w:r>
              <w:r>
                <w:rPr>
                  <w:noProof/>
                  <w:u w:val="single"/>
                </w:rPr>
                <w:t>https://www.independent.co.uk/news/uk/politics/budget-2017-sugar-tax-philip-hammond-fight-obesity-child-weight-gain-fizzy-drinks-a7618316.html</w:t>
              </w:r>
              <w:r>
                <w:rPr>
                  <w:noProof/>
                </w:rPr>
                <w:br/>
                <w:t>[Accessed 27 03 2018].</w:t>
              </w:r>
            </w:p>
            <w:p w14:paraId="63CD8318" w14:textId="77777777" w:rsidR="0006105E" w:rsidRDefault="0006105E" w:rsidP="0006105E">
              <w:pPr>
                <w:pStyle w:val="Bibliography"/>
                <w:rPr>
                  <w:noProof/>
                </w:rPr>
              </w:pPr>
              <w:r>
                <w:rPr>
                  <w:noProof/>
                </w:rPr>
                <w:t xml:space="preserve">Levin, S. &amp; Wong, J. C., 2018. </w:t>
              </w:r>
              <w:r>
                <w:rPr>
                  <w:i/>
                  <w:iCs/>
                  <w:noProof/>
                </w:rPr>
                <w:t xml:space="preserve">The Gaurdian. </w:t>
              </w:r>
              <w:r>
                <w:rPr>
                  <w:noProof/>
                </w:rPr>
                <w:t xml:space="preserve">[Online] </w:t>
              </w:r>
              <w:r>
                <w:rPr>
                  <w:noProof/>
                </w:rPr>
                <w:br/>
                <w:t xml:space="preserve">Available at: </w:t>
              </w:r>
              <w:r>
                <w:rPr>
                  <w:noProof/>
                  <w:u w:val="single"/>
                </w:rPr>
                <w:t>https://www.theguardian.com/technology/2018/mar/19/uber-self-driving-car-kills-woman-arizona-tempe</w:t>
              </w:r>
              <w:r>
                <w:rPr>
                  <w:noProof/>
                </w:rPr>
                <w:br/>
                <w:t>[Accessed 04 04 2018].</w:t>
              </w:r>
            </w:p>
            <w:p w14:paraId="5E2B28E0" w14:textId="77777777" w:rsidR="0006105E" w:rsidRDefault="0006105E" w:rsidP="0006105E">
              <w:pPr>
                <w:pStyle w:val="Bibliography"/>
                <w:rPr>
                  <w:noProof/>
                </w:rPr>
              </w:pPr>
              <w:r>
                <w:rPr>
                  <w:noProof/>
                </w:rPr>
                <w:t xml:space="preserve">liberty stadium, 2018. </w:t>
              </w:r>
              <w:r>
                <w:rPr>
                  <w:i/>
                  <w:iCs/>
                  <w:noProof/>
                </w:rPr>
                <w:t xml:space="preserve">liberty stadium. </w:t>
              </w:r>
              <w:r>
                <w:rPr>
                  <w:noProof/>
                </w:rPr>
                <w:t xml:space="preserve">[Online] </w:t>
              </w:r>
              <w:r>
                <w:rPr>
                  <w:noProof/>
                </w:rPr>
                <w:br/>
                <w:t xml:space="preserve">Available at: </w:t>
              </w:r>
              <w:r>
                <w:rPr>
                  <w:noProof/>
                  <w:u w:val="single"/>
                </w:rPr>
                <w:t>http://www.liberty-stadium.com/liberty_stadium_management.php</w:t>
              </w:r>
              <w:r>
                <w:rPr>
                  <w:noProof/>
                </w:rPr>
                <w:br/>
                <w:t>[Accessed 27 03 2018].</w:t>
              </w:r>
            </w:p>
            <w:p w14:paraId="38CC0E90" w14:textId="77777777" w:rsidR="0006105E" w:rsidRDefault="0006105E" w:rsidP="0006105E">
              <w:pPr>
                <w:pStyle w:val="Bibliography"/>
                <w:rPr>
                  <w:noProof/>
                </w:rPr>
              </w:pPr>
              <w:r>
                <w:rPr>
                  <w:noProof/>
                </w:rPr>
                <w:t xml:space="preserve">Malt, A., 2018. </w:t>
              </w:r>
              <w:r>
                <w:rPr>
                  <w:i/>
                  <w:iCs/>
                  <w:noProof/>
                </w:rPr>
                <w:t xml:space="preserve">Complete music update. </w:t>
              </w:r>
              <w:r>
                <w:rPr>
                  <w:noProof/>
                </w:rPr>
                <w:t xml:space="preserve">[Online] </w:t>
              </w:r>
              <w:r>
                <w:rPr>
                  <w:noProof/>
                </w:rPr>
                <w:br/>
                <w:t xml:space="preserve">Available at: </w:t>
              </w:r>
              <w:r>
                <w:rPr>
                  <w:noProof/>
                  <w:u w:val="single"/>
                </w:rPr>
                <w:t>http://www.completemusicupdate.com/article/hologram-roy-orbison-to-perform-live-with-son-alex-in-london/</w:t>
              </w:r>
              <w:r>
                <w:rPr>
                  <w:noProof/>
                </w:rPr>
                <w:br/>
                <w:t>[Accessed 04 04 2018].</w:t>
              </w:r>
            </w:p>
            <w:p w14:paraId="07578774" w14:textId="77777777" w:rsidR="0006105E" w:rsidRDefault="0006105E" w:rsidP="0006105E">
              <w:pPr>
                <w:pStyle w:val="Bibliography"/>
                <w:rPr>
                  <w:noProof/>
                </w:rPr>
              </w:pPr>
              <w:r>
                <w:rPr>
                  <w:noProof/>
                </w:rPr>
                <w:t xml:space="preserve">Nash, A., 2017. </w:t>
              </w:r>
              <w:r>
                <w:rPr>
                  <w:i/>
                  <w:iCs/>
                  <w:noProof/>
                </w:rPr>
                <w:t xml:space="preserve">Office of National Statistics. </w:t>
              </w:r>
              <w:r>
                <w:rPr>
                  <w:noProof/>
                </w:rPr>
                <w:t xml:space="preserve">[Online] </w:t>
              </w:r>
              <w:r>
                <w:rPr>
                  <w:noProof/>
                </w:rPr>
                <w:br/>
                <w:t xml:space="preserve">Available at: </w:t>
              </w:r>
              <w:r>
                <w:rPr>
                  <w:noProof/>
                  <w:u w:val="single"/>
                </w:rPr>
                <w:t>https://www.ons.gov.uk/peoplepopulationandcommunity/populationandmigration/populationprojections/bulletins/nationalpopulationprojections/2016basedstatisticalbulletin#uk-population-rising-to-692-million-in-mid-2026</w:t>
              </w:r>
              <w:r>
                <w:rPr>
                  <w:noProof/>
                </w:rPr>
                <w:br/>
                <w:t>[Accessed 04 04 2018].</w:t>
              </w:r>
            </w:p>
            <w:p w14:paraId="43F41826" w14:textId="77777777" w:rsidR="0006105E" w:rsidRDefault="0006105E" w:rsidP="0006105E">
              <w:pPr>
                <w:pStyle w:val="Bibliography"/>
                <w:rPr>
                  <w:noProof/>
                </w:rPr>
              </w:pPr>
              <w:r>
                <w:rPr>
                  <w:noProof/>
                </w:rPr>
                <w:t xml:space="preserve">Swansea council, 2017. </w:t>
              </w:r>
              <w:r>
                <w:rPr>
                  <w:i/>
                  <w:iCs/>
                  <w:noProof/>
                </w:rPr>
                <w:t xml:space="preserve">Swansea council. </w:t>
              </w:r>
              <w:r>
                <w:rPr>
                  <w:noProof/>
                </w:rPr>
                <w:t xml:space="preserve">[Online] </w:t>
              </w:r>
              <w:r>
                <w:rPr>
                  <w:noProof/>
                </w:rPr>
                <w:br/>
                <w:t xml:space="preserve">Available at: </w:t>
              </w:r>
              <w:r>
                <w:rPr>
                  <w:noProof/>
                  <w:u w:val="single"/>
                </w:rPr>
                <w:t>https://www.swansea.gov.uk/article/37763/New-deal-for-Swanseas-Liberty-Stadium</w:t>
              </w:r>
              <w:r>
                <w:rPr>
                  <w:noProof/>
                </w:rPr>
                <w:br/>
                <w:t>[Accessed 03 04 2018].</w:t>
              </w:r>
            </w:p>
            <w:p w14:paraId="064F4DB0" w14:textId="77777777" w:rsidR="0006105E" w:rsidRDefault="0006105E" w:rsidP="0006105E">
              <w:pPr>
                <w:pStyle w:val="Bibliography"/>
                <w:rPr>
                  <w:noProof/>
                </w:rPr>
              </w:pPr>
              <w:r>
                <w:rPr>
                  <w:noProof/>
                </w:rPr>
                <w:t xml:space="preserve">the bank of england, 2018. </w:t>
              </w:r>
              <w:r>
                <w:rPr>
                  <w:i/>
                  <w:iCs/>
                  <w:noProof/>
                </w:rPr>
                <w:t xml:space="preserve">bank of england. </w:t>
              </w:r>
              <w:r>
                <w:rPr>
                  <w:noProof/>
                </w:rPr>
                <w:t xml:space="preserve">[Online] </w:t>
              </w:r>
              <w:r>
                <w:rPr>
                  <w:noProof/>
                </w:rPr>
                <w:br/>
                <w:t xml:space="preserve">Available at: </w:t>
              </w:r>
              <w:r>
                <w:rPr>
                  <w:noProof/>
                  <w:u w:val="single"/>
                </w:rPr>
                <w:t>https://www.bankofengland.co.uk/monetary-policy/inflation</w:t>
              </w:r>
              <w:r>
                <w:rPr>
                  <w:noProof/>
                </w:rPr>
                <w:br/>
                <w:t>[Accessed 02 04 2018].</w:t>
              </w:r>
            </w:p>
            <w:p w14:paraId="2B641149" w14:textId="77777777" w:rsidR="0006105E" w:rsidRDefault="0006105E" w:rsidP="0006105E">
              <w:pPr>
                <w:pStyle w:val="Bibliography"/>
                <w:rPr>
                  <w:noProof/>
                </w:rPr>
              </w:pPr>
              <w:r>
                <w:rPr>
                  <w:noProof/>
                </w:rPr>
                <w:t xml:space="preserve">Wingfield, N., 2014. </w:t>
              </w:r>
              <w:r>
                <w:rPr>
                  <w:i/>
                  <w:iCs/>
                  <w:noProof/>
                </w:rPr>
                <w:t xml:space="preserve">New York Times. </w:t>
              </w:r>
              <w:r>
                <w:rPr>
                  <w:noProof/>
                </w:rPr>
                <w:t xml:space="preserve">[Online] </w:t>
              </w:r>
              <w:r>
                <w:rPr>
                  <w:noProof/>
                </w:rPr>
                <w:br/>
                <w:t xml:space="preserve">Available at: </w:t>
              </w:r>
              <w:r>
                <w:rPr>
                  <w:noProof/>
                  <w:u w:val="single"/>
                </w:rPr>
                <w:t>https://www.nytimes.com/2014/08/31/technology/esports-explosion-brings-opportunity-riches-for-video-gamers.html</w:t>
              </w:r>
              <w:r>
                <w:rPr>
                  <w:noProof/>
                </w:rPr>
                <w:br/>
                <w:t>[Accessed 03 04 2018].</w:t>
              </w:r>
            </w:p>
            <w:p w14:paraId="25CD8AF7" w14:textId="25D37FFF" w:rsidR="00206B40" w:rsidRPr="00714E44" w:rsidRDefault="00206B40" w:rsidP="0006105E">
              <w:pPr>
                <w:rPr>
                  <w:rFonts w:ascii="Verdana" w:hAnsi="Verdana"/>
                  <w:sz w:val="20"/>
                </w:rPr>
              </w:pPr>
              <w:r w:rsidRPr="00714E44">
                <w:rPr>
                  <w:rFonts w:ascii="Verdana" w:hAnsi="Verdana"/>
                  <w:b/>
                  <w:bCs/>
                  <w:noProof/>
                  <w:sz w:val="20"/>
                </w:rPr>
                <w:fldChar w:fldCharType="end"/>
              </w:r>
            </w:p>
          </w:sdtContent>
        </w:sdt>
      </w:sdtContent>
    </w:sdt>
    <w:p w14:paraId="0E2EB80E" w14:textId="77777777" w:rsidR="00700687" w:rsidRPr="00714E44" w:rsidRDefault="00700687" w:rsidP="00700687">
      <w:pPr>
        <w:spacing w:line="480" w:lineRule="auto"/>
        <w:jc w:val="center"/>
        <w:rPr>
          <w:rFonts w:ascii="Verdana" w:hAnsi="Verdana"/>
          <w:sz w:val="18"/>
          <w:szCs w:val="24"/>
        </w:rPr>
      </w:pPr>
    </w:p>
    <w:p w14:paraId="49818A75" w14:textId="1ED73B9E" w:rsidR="00FE1DCB" w:rsidRPr="00714E44" w:rsidRDefault="00FE1DCB" w:rsidP="004C0600">
      <w:pPr>
        <w:spacing w:line="360" w:lineRule="auto"/>
        <w:rPr>
          <w:rFonts w:ascii="Verdana" w:hAnsi="Verdana"/>
          <w:sz w:val="20"/>
          <w:szCs w:val="24"/>
        </w:rPr>
      </w:pPr>
    </w:p>
    <w:p w14:paraId="1D63A82B" w14:textId="77777777" w:rsidR="00FE1DCB" w:rsidRPr="00714E44" w:rsidRDefault="00FE1DCB" w:rsidP="004C0600">
      <w:pPr>
        <w:spacing w:line="360" w:lineRule="auto"/>
        <w:rPr>
          <w:rFonts w:ascii="Verdana" w:hAnsi="Verdana"/>
          <w:sz w:val="20"/>
          <w:szCs w:val="24"/>
        </w:rPr>
      </w:pPr>
    </w:p>
    <w:p w14:paraId="13C9E617" w14:textId="5DEB50A6" w:rsidR="00A14E36" w:rsidRPr="00714E44" w:rsidRDefault="00A14E36" w:rsidP="004C0600">
      <w:pPr>
        <w:spacing w:line="360" w:lineRule="auto"/>
        <w:rPr>
          <w:rFonts w:ascii="Verdana" w:hAnsi="Verdana"/>
          <w:sz w:val="20"/>
          <w:szCs w:val="24"/>
        </w:rPr>
      </w:pPr>
    </w:p>
    <w:p w14:paraId="471238AC" w14:textId="2114F9AD" w:rsidR="00661A10" w:rsidRPr="00714E44" w:rsidRDefault="00661A10" w:rsidP="000B63A7">
      <w:pPr>
        <w:rPr>
          <w:rFonts w:ascii="Verdana" w:hAnsi="Verdana"/>
          <w:sz w:val="24"/>
          <w:szCs w:val="24"/>
        </w:rPr>
      </w:pPr>
    </w:p>
    <w:p w14:paraId="3CBB177F" w14:textId="70813F12" w:rsidR="00661A10" w:rsidRPr="00714E44" w:rsidRDefault="00661A10" w:rsidP="000B63A7">
      <w:pPr>
        <w:rPr>
          <w:rFonts w:ascii="Verdana" w:hAnsi="Verdana"/>
          <w:sz w:val="24"/>
          <w:szCs w:val="24"/>
        </w:rPr>
      </w:pPr>
    </w:p>
    <w:p w14:paraId="295D90DF" w14:textId="058B9441" w:rsidR="00661A10" w:rsidRPr="00714E44" w:rsidRDefault="00661A10" w:rsidP="000B63A7">
      <w:pPr>
        <w:rPr>
          <w:rFonts w:ascii="Verdana" w:hAnsi="Verdana"/>
          <w:sz w:val="24"/>
          <w:szCs w:val="24"/>
        </w:rPr>
      </w:pPr>
    </w:p>
    <w:p w14:paraId="56C341E7" w14:textId="1BC40EEA" w:rsidR="00661A10" w:rsidRPr="00714E44" w:rsidRDefault="00661A10" w:rsidP="000B63A7">
      <w:pPr>
        <w:rPr>
          <w:rFonts w:ascii="Verdana" w:hAnsi="Verdana"/>
          <w:sz w:val="24"/>
          <w:szCs w:val="24"/>
        </w:rPr>
      </w:pPr>
    </w:p>
    <w:p w14:paraId="4B7CF23C" w14:textId="1365CFBA" w:rsidR="00661A10" w:rsidRPr="00714E44" w:rsidRDefault="00661A10" w:rsidP="000B63A7">
      <w:pPr>
        <w:rPr>
          <w:rFonts w:ascii="Verdana" w:hAnsi="Verdana"/>
          <w:sz w:val="24"/>
          <w:szCs w:val="24"/>
        </w:rPr>
      </w:pPr>
    </w:p>
    <w:p w14:paraId="43DEC393" w14:textId="5401B04C" w:rsidR="00661A10" w:rsidRPr="00714E44" w:rsidRDefault="00661A10" w:rsidP="000B63A7">
      <w:pPr>
        <w:rPr>
          <w:rFonts w:ascii="Verdana" w:hAnsi="Verdana"/>
          <w:sz w:val="24"/>
          <w:szCs w:val="24"/>
        </w:rPr>
      </w:pPr>
    </w:p>
    <w:p w14:paraId="5FD541E7" w14:textId="134E2325" w:rsidR="00661A10" w:rsidRPr="00714E44" w:rsidRDefault="00661A10" w:rsidP="000B63A7">
      <w:pPr>
        <w:rPr>
          <w:rFonts w:ascii="Verdana" w:hAnsi="Verdana"/>
          <w:sz w:val="24"/>
          <w:szCs w:val="24"/>
        </w:rPr>
      </w:pPr>
    </w:p>
    <w:p w14:paraId="37A70F52" w14:textId="1F037E34" w:rsidR="00661A10" w:rsidRDefault="00661A10" w:rsidP="000B63A7">
      <w:pPr>
        <w:rPr>
          <w:rFonts w:ascii="Verdana" w:hAnsi="Verdana"/>
          <w:sz w:val="24"/>
          <w:szCs w:val="24"/>
        </w:rPr>
      </w:pPr>
    </w:p>
    <w:p w14:paraId="640D5A52" w14:textId="6F4ED5ED" w:rsidR="00661A10" w:rsidRDefault="00661A10" w:rsidP="000B63A7">
      <w:pPr>
        <w:rPr>
          <w:rFonts w:ascii="Verdana" w:hAnsi="Verdana"/>
          <w:sz w:val="24"/>
          <w:szCs w:val="24"/>
        </w:rPr>
      </w:pPr>
    </w:p>
    <w:p w14:paraId="3E71D2A5" w14:textId="2FAACCFF" w:rsidR="00661A10" w:rsidRDefault="00661A10" w:rsidP="000B63A7">
      <w:pPr>
        <w:rPr>
          <w:rFonts w:ascii="Verdana" w:hAnsi="Verdana"/>
          <w:sz w:val="24"/>
          <w:szCs w:val="24"/>
        </w:rPr>
      </w:pPr>
    </w:p>
    <w:p w14:paraId="4687304C" w14:textId="4B54AF65" w:rsidR="00661A10" w:rsidRDefault="00661A10" w:rsidP="000B63A7">
      <w:pPr>
        <w:rPr>
          <w:rFonts w:ascii="Verdana" w:hAnsi="Verdana"/>
          <w:sz w:val="24"/>
          <w:szCs w:val="24"/>
        </w:rPr>
      </w:pPr>
    </w:p>
    <w:p w14:paraId="0AD9A317" w14:textId="5A526453" w:rsidR="00661A10" w:rsidRDefault="00661A10" w:rsidP="000B63A7">
      <w:pPr>
        <w:rPr>
          <w:rFonts w:ascii="Verdana" w:hAnsi="Verdana"/>
          <w:sz w:val="24"/>
          <w:szCs w:val="24"/>
        </w:rPr>
      </w:pPr>
    </w:p>
    <w:p w14:paraId="25DF9C1F" w14:textId="0E750E2F" w:rsidR="00661A10" w:rsidRDefault="00661A10" w:rsidP="000B63A7">
      <w:pPr>
        <w:rPr>
          <w:rFonts w:ascii="Verdana" w:hAnsi="Verdana"/>
          <w:sz w:val="24"/>
          <w:szCs w:val="24"/>
        </w:rPr>
      </w:pPr>
    </w:p>
    <w:p w14:paraId="3BADC80A" w14:textId="14DFEC7F" w:rsidR="00661A10" w:rsidRDefault="00661A10" w:rsidP="000B63A7">
      <w:pPr>
        <w:rPr>
          <w:rFonts w:ascii="Verdana" w:hAnsi="Verdana"/>
          <w:sz w:val="24"/>
          <w:szCs w:val="24"/>
        </w:rPr>
      </w:pPr>
    </w:p>
    <w:p w14:paraId="6D8074D6" w14:textId="740F387D" w:rsidR="00661A10" w:rsidRDefault="00661A10" w:rsidP="000B63A7">
      <w:pPr>
        <w:rPr>
          <w:rFonts w:ascii="Verdana" w:hAnsi="Verdana"/>
          <w:sz w:val="24"/>
          <w:szCs w:val="24"/>
        </w:rPr>
      </w:pPr>
    </w:p>
    <w:p w14:paraId="06F71244" w14:textId="4F84821C" w:rsidR="00661A10" w:rsidRDefault="00661A10" w:rsidP="000B63A7">
      <w:pPr>
        <w:rPr>
          <w:rFonts w:ascii="Verdana" w:hAnsi="Verdana"/>
          <w:sz w:val="24"/>
          <w:szCs w:val="24"/>
        </w:rPr>
      </w:pPr>
    </w:p>
    <w:p w14:paraId="298049FC" w14:textId="39A30BE8" w:rsidR="00661A10" w:rsidRDefault="00661A10" w:rsidP="000B63A7">
      <w:pPr>
        <w:rPr>
          <w:rFonts w:ascii="Verdana" w:hAnsi="Verdana"/>
          <w:sz w:val="24"/>
          <w:szCs w:val="24"/>
        </w:rPr>
      </w:pPr>
    </w:p>
    <w:p w14:paraId="311716BA" w14:textId="77777777" w:rsidR="00661A10" w:rsidRPr="000D0767" w:rsidRDefault="00661A10" w:rsidP="000B63A7">
      <w:pPr>
        <w:rPr>
          <w:rFonts w:ascii="Verdana" w:hAnsi="Verdana"/>
          <w:sz w:val="24"/>
          <w:szCs w:val="24"/>
        </w:rPr>
      </w:pPr>
    </w:p>
    <w:sectPr w:rsidR="00661A10" w:rsidRPr="000D0767" w:rsidSect="009E0F96">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279CAD" w14:textId="77777777" w:rsidR="00CF211D" w:rsidRDefault="00CF211D" w:rsidP="0006105E">
      <w:pPr>
        <w:spacing w:after="0" w:line="240" w:lineRule="auto"/>
      </w:pPr>
      <w:r>
        <w:separator/>
      </w:r>
    </w:p>
  </w:endnote>
  <w:endnote w:type="continuationSeparator" w:id="0">
    <w:p w14:paraId="03BF627C" w14:textId="77777777" w:rsidR="00CF211D" w:rsidRDefault="00CF211D" w:rsidP="000610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4238016"/>
      <w:docPartObj>
        <w:docPartGallery w:val="Page Numbers (Bottom of Page)"/>
        <w:docPartUnique/>
      </w:docPartObj>
    </w:sdtPr>
    <w:sdtEndPr>
      <w:rPr>
        <w:noProof/>
      </w:rPr>
    </w:sdtEndPr>
    <w:sdtContent>
      <w:p w14:paraId="01415905" w14:textId="1089717E" w:rsidR="0006105E" w:rsidRDefault="0006105E">
        <w:pPr>
          <w:pStyle w:val="Footer"/>
        </w:pPr>
        <w:r>
          <w:fldChar w:fldCharType="begin"/>
        </w:r>
        <w:r>
          <w:instrText xml:space="preserve"> PAGE   \* MERGEFORMAT </w:instrText>
        </w:r>
        <w:r>
          <w:fldChar w:fldCharType="separate"/>
        </w:r>
        <w:r>
          <w:rPr>
            <w:noProof/>
          </w:rPr>
          <w:t>2</w:t>
        </w:r>
        <w:r>
          <w:rPr>
            <w:noProof/>
          </w:rPr>
          <w:fldChar w:fldCharType="end"/>
        </w:r>
      </w:p>
    </w:sdtContent>
  </w:sdt>
  <w:p w14:paraId="5276FA61" w14:textId="77777777" w:rsidR="0006105E" w:rsidRDefault="000610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2910CC" w14:textId="77777777" w:rsidR="00CF211D" w:rsidRDefault="00CF211D" w:rsidP="0006105E">
      <w:pPr>
        <w:spacing w:after="0" w:line="240" w:lineRule="auto"/>
      </w:pPr>
      <w:r>
        <w:separator/>
      </w:r>
    </w:p>
  </w:footnote>
  <w:footnote w:type="continuationSeparator" w:id="0">
    <w:p w14:paraId="470A2E75" w14:textId="77777777" w:rsidR="00CF211D" w:rsidRDefault="00CF211D" w:rsidP="000610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8D7232"/>
    <w:multiLevelType w:val="multilevel"/>
    <w:tmpl w:val="4FCC9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M1NTcwNzQwsjAyNbZQ0lEKTi0uzszPAykwqwUAeVvUvywAAAA="/>
  </w:docVars>
  <w:rsids>
    <w:rsidRoot w:val="009E0F96"/>
    <w:rsid w:val="0006105E"/>
    <w:rsid w:val="000666E9"/>
    <w:rsid w:val="0007759D"/>
    <w:rsid w:val="00077B2E"/>
    <w:rsid w:val="000B63A7"/>
    <w:rsid w:val="000C5B5C"/>
    <w:rsid w:val="000D0767"/>
    <w:rsid w:val="0019113E"/>
    <w:rsid w:val="001C6271"/>
    <w:rsid w:val="001D48EF"/>
    <w:rsid w:val="001D61CC"/>
    <w:rsid w:val="00206B40"/>
    <w:rsid w:val="0022267E"/>
    <w:rsid w:val="002769D9"/>
    <w:rsid w:val="00284B6C"/>
    <w:rsid w:val="00292BBB"/>
    <w:rsid w:val="002C7550"/>
    <w:rsid w:val="002D37A9"/>
    <w:rsid w:val="003164F3"/>
    <w:rsid w:val="003640AF"/>
    <w:rsid w:val="003812D8"/>
    <w:rsid w:val="0038134A"/>
    <w:rsid w:val="003B4051"/>
    <w:rsid w:val="003F7DD5"/>
    <w:rsid w:val="00454F26"/>
    <w:rsid w:val="004C0600"/>
    <w:rsid w:val="004E0F7B"/>
    <w:rsid w:val="004F0BE1"/>
    <w:rsid w:val="005035EE"/>
    <w:rsid w:val="00506D61"/>
    <w:rsid w:val="0051671B"/>
    <w:rsid w:val="005204DF"/>
    <w:rsid w:val="00522AE2"/>
    <w:rsid w:val="005359F9"/>
    <w:rsid w:val="00544529"/>
    <w:rsid w:val="00557EF5"/>
    <w:rsid w:val="005725C0"/>
    <w:rsid w:val="00607473"/>
    <w:rsid w:val="00661A10"/>
    <w:rsid w:val="00673112"/>
    <w:rsid w:val="006D5B00"/>
    <w:rsid w:val="006F3747"/>
    <w:rsid w:val="00700687"/>
    <w:rsid w:val="00714E44"/>
    <w:rsid w:val="007404F7"/>
    <w:rsid w:val="00740EB1"/>
    <w:rsid w:val="007B04C6"/>
    <w:rsid w:val="007B59E6"/>
    <w:rsid w:val="008528E0"/>
    <w:rsid w:val="00881A64"/>
    <w:rsid w:val="008B591F"/>
    <w:rsid w:val="00932D9A"/>
    <w:rsid w:val="0094159E"/>
    <w:rsid w:val="00997115"/>
    <w:rsid w:val="009E0F96"/>
    <w:rsid w:val="00A14E36"/>
    <w:rsid w:val="00B3195D"/>
    <w:rsid w:val="00B34227"/>
    <w:rsid w:val="00B44736"/>
    <w:rsid w:val="00B63819"/>
    <w:rsid w:val="00B6403E"/>
    <w:rsid w:val="00B7741F"/>
    <w:rsid w:val="00B966AB"/>
    <w:rsid w:val="00C35B3A"/>
    <w:rsid w:val="00C477EB"/>
    <w:rsid w:val="00C52BB6"/>
    <w:rsid w:val="00C552D2"/>
    <w:rsid w:val="00C561B5"/>
    <w:rsid w:val="00CF211D"/>
    <w:rsid w:val="00D1034E"/>
    <w:rsid w:val="00D14AA0"/>
    <w:rsid w:val="00D27B7C"/>
    <w:rsid w:val="00D37182"/>
    <w:rsid w:val="00D86265"/>
    <w:rsid w:val="00D956CE"/>
    <w:rsid w:val="00DA0B72"/>
    <w:rsid w:val="00E01899"/>
    <w:rsid w:val="00E37E3A"/>
    <w:rsid w:val="00E50FCA"/>
    <w:rsid w:val="00E863FA"/>
    <w:rsid w:val="00EF4908"/>
    <w:rsid w:val="00EF6F09"/>
    <w:rsid w:val="00F72F0A"/>
    <w:rsid w:val="00FE1DCB"/>
    <w:rsid w:val="00FE3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369A7"/>
  <w15:chartTrackingRefBased/>
  <w15:docId w15:val="{64634E7F-687E-4C85-8758-354E536EF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0F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E0F9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E0F96"/>
    <w:rPr>
      <w:rFonts w:eastAsiaTheme="minorEastAsia"/>
      <w:lang w:val="en-US"/>
    </w:rPr>
  </w:style>
  <w:style w:type="character" w:customStyle="1" w:styleId="Heading1Char">
    <w:name w:val="Heading 1 Char"/>
    <w:basedOn w:val="DefaultParagraphFont"/>
    <w:link w:val="Heading1"/>
    <w:uiPriority w:val="9"/>
    <w:rsid w:val="00E50FC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50FCA"/>
    <w:pPr>
      <w:outlineLvl w:val="9"/>
    </w:pPr>
    <w:rPr>
      <w:lang w:val="en-US"/>
    </w:rPr>
  </w:style>
  <w:style w:type="paragraph" w:styleId="TOC1">
    <w:name w:val="toc 1"/>
    <w:basedOn w:val="Normal"/>
    <w:next w:val="Normal"/>
    <w:autoRedefine/>
    <w:uiPriority w:val="39"/>
    <w:unhideWhenUsed/>
    <w:rsid w:val="00C477EB"/>
    <w:pPr>
      <w:spacing w:after="100"/>
    </w:pPr>
  </w:style>
  <w:style w:type="character" w:styleId="Hyperlink">
    <w:name w:val="Hyperlink"/>
    <w:basedOn w:val="DefaultParagraphFont"/>
    <w:uiPriority w:val="99"/>
    <w:unhideWhenUsed/>
    <w:rsid w:val="00C477EB"/>
    <w:rPr>
      <w:color w:val="0563C1" w:themeColor="hyperlink"/>
      <w:u w:val="single"/>
    </w:rPr>
  </w:style>
  <w:style w:type="paragraph" w:styleId="Subtitle">
    <w:name w:val="Subtitle"/>
    <w:basedOn w:val="Normal"/>
    <w:next w:val="Normal"/>
    <w:link w:val="SubtitleChar"/>
    <w:uiPriority w:val="11"/>
    <w:qFormat/>
    <w:rsid w:val="004E0F7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E0F7B"/>
    <w:rPr>
      <w:rFonts w:eastAsiaTheme="minorEastAsia"/>
      <w:color w:val="5A5A5A" w:themeColor="text1" w:themeTint="A5"/>
      <w:spacing w:val="15"/>
    </w:rPr>
  </w:style>
  <w:style w:type="paragraph" w:styleId="Bibliography">
    <w:name w:val="Bibliography"/>
    <w:basedOn w:val="Normal"/>
    <w:next w:val="Normal"/>
    <w:uiPriority w:val="37"/>
    <w:unhideWhenUsed/>
    <w:rsid w:val="00206B40"/>
  </w:style>
  <w:style w:type="paragraph" w:styleId="Header">
    <w:name w:val="header"/>
    <w:basedOn w:val="Normal"/>
    <w:link w:val="HeaderChar"/>
    <w:uiPriority w:val="99"/>
    <w:unhideWhenUsed/>
    <w:rsid w:val="000610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105E"/>
  </w:style>
  <w:style w:type="paragraph" w:styleId="Footer">
    <w:name w:val="footer"/>
    <w:basedOn w:val="Normal"/>
    <w:link w:val="FooterChar"/>
    <w:uiPriority w:val="99"/>
    <w:unhideWhenUsed/>
    <w:rsid w:val="000610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10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2285">
      <w:bodyDiv w:val="1"/>
      <w:marLeft w:val="0"/>
      <w:marRight w:val="0"/>
      <w:marTop w:val="0"/>
      <w:marBottom w:val="0"/>
      <w:divBdr>
        <w:top w:val="none" w:sz="0" w:space="0" w:color="auto"/>
        <w:left w:val="none" w:sz="0" w:space="0" w:color="auto"/>
        <w:bottom w:val="none" w:sz="0" w:space="0" w:color="auto"/>
        <w:right w:val="none" w:sz="0" w:space="0" w:color="auto"/>
      </w:divBdr>
    </w:div>
    <w:div w:id="40180156">
      <w:bodyDiv w:val="1"/>
      <w:marLeft w:val="0"/>
      <w:marRight w:val="0"/>
      <w:marTop w:val="0"/>
      <w:marBottom w:val="0"/>
      <w:divBdr>
        <w:top w:val="none" w:sz="0" w:space="0" w:color="auto"/>
        <w:left w:val="none" w:sz="0" w:space="0" w:color="auto"/>
        <w:bottom w:val="none" w:sz="0" w:space="0" w:color="auto"/>
        <w:right w:val="none" w:sz="0" w:space="0" w:color="auto"/>
      </w:divBdr>
    </w:div>
    <w:div w:id="203061024">
      <w:bodyDiv w:val="1"/>
      <w:marLeft w:val="0"/>
      <w:marRight w:val="0"/>
      <w:marTop w:val="0"/>
      <w:marBottom w:val="0"/>
      <w:divBdr>
        <w:top w:val="none" w:sz="0" w:space="0" w:color="auto"/>
        <w:left w:val="none" w:sz="0" w:space="0" w:color="auto"/>
        <w:bottom w:val="none" w:sz="0" w:space="0" w:color="auto"/>
        <w:right w:val="none" w:sz="0" w:space="0" w:color="auto"/>
      </w:divBdr>
    </w:div>
    <w:div w:id="236207870">
      <w:bodyDiv w:val="1"/>
      <w:marLeft w:val="0"/>
      <w:marRight w:val="0"/>
      <w:marTop w:val="0"/>
      <w:marBottom w:val="0"/>
      <w:divBdr>
        <w:top w:val="none" w:sz="0" w:space="0" w:color="auto"/>
        <w:left w:val="none" w:sz="0" w:space="0" w:color="auto"/>
        <w:bottom w:val="none" w:sz="0" w:space="0" w:color="auto"/>
        <w:right w:val="none" w:sz="0" w:space="0" w:color="auto"/>
      </w:divBdr>
    </w:div>
    <w:div w:id="239758388">
      <w:bodyDiv w:val="1"/>
      <w:marLeft w:val="0"/>
      <w:marRight w:val="0"/>
      <w:marTop w:val="0"/>
      <w:marBottom w:val="0"/>
      <w:divBdr>
        <w:top w:val="none" w:sz="0" w:space="0" w:color="auto"/>
        <w:left w:val="none" w:sz="0" w:space="0" w:color="auto"/>
        <w:bottom w:val="none" w:sz="0" w:space="0" w:color="auto"/>
        <w:right w:val="none" w:sz="0" w:space="0" w:color="auto"/>
      </w:divBdr>
    </w:div>
    <w:div w:id="379090489">
      <w:bodyDiv w:val="1"/>
      <w:marLeft w:val="0"/>
      <w:marRight w:val="0"/>
      <w:marTop w:val="0"/>
      <w:marBottom w:val="0"/>
      <w:divBdr>
        <w:top w:val="none" w:sz="0" w:space="0" w:color="auto"/>
        <w:left w:val="none" w:sz="0" w:space="0" w:color="auto"/>
        <w:bottom w:val="none" w:sz="0" w:space="0" w:color="auto"/>
        <w:right w:val="none" w:sz="0" w:space="0" w:color="auto"/>
      </w:divBdr>
    </w:div>
    <w:div w:id="414325125">
      <w:bodyDiv w:val="1"/>
      <w:marLeft w:val="0"/>
      <w:marRight w:val="0"/>
      <w:marTop w:val="0"/>
      <w:marBottom w:val="0"/>
      <w:divBdr>
        <w:top w:val="none" w:sz="0" w:space="0" w:color="auto"/>
        <w:left w:val="none" w:sz="0" w:space="0" w:color="auto"/>
        <w:bottom w:val="none" w:sz="0" w:space="0" w:color="auto"/>
        <w:right w:val="none" w:sz="0" w:space="0" w:color="auto"/>
      </w:divBdr>
    </w:div>
    <w:div w:id="485975630">
      <w:bodyDiv w:val="1"/>
      <w:marLeft w:val="0"/>
      <w:marRight w:val="0"/>
      <w:marTop w:val="0"/>
      <w:marBottom w:val="0"/>
      <w:divBdr>
        <w:top w:val="none" w:sz="0" w:space="0" w:color="auto"/>
        <w:left w:val="none" w:sz="0" w:space="0" w:color="auto"/>
        <w:bottom w:val="none" w:sz="0" w:space="0" w:color="auto"/>
        <w:right w:val="none" w:sz="0" w:space="0" w:color="auto"/>
      </w:divBdr>
    </w:div>
    <w:div w:id="527108219">
      <w:bodyDiv w:val="1"/>
      <w:marLeft w:val="0"/>
      <w:marRight w:val="0"/>
      <w:marTop w:val="0"/>
      <w:marBottom w:val="0"/>
      <w:divBdr>
        <w:top w:val="none" w:sz="0" w:space="0" w:color="auto"/>
        <w:left w:val="none" w:sz="0" w:space="0" w:color="auto"/>
        <w:bottom w:val="none" w:sz="0" w:space="0" w:color="auto"/>
        <w:right w:val="none" w:sz="0" w:space="0" w:color="auto"/>
      </w:divBdr>
    </w:div>
    <w:div w:id="598953033">
      <w:bodyDiv w:val="1"/>
      <w:marLeft w:val="0"/>
      <w:marRight w:val="0"/>
      <w:marTop w:val="0"/>
      <w:marBottom w:val="0"/>
      <w:divBdr>
        <w:top w:val="none" w:sz="0" w:space="0" w:color="auto"/>
        <w:left w:val="none" w:sz="0" w:space="0" w:color="auto"/>
        <w:bottom w:val="none" w:sz="0" w:space="0" w:color="auto"/>
        <w:right w:val="none" w:sz="0" w:space="0" w:color="auto"/>
      </w:divBdr>
    </w:div>
    <w:div w:id="650135772">
      <w:bodyDiv w:val="1"/>
      <w:marLeft w:val="0"/>
      <w:marRight w:val="0"/>
      <w:marTop w:val="0"/>
      <w:marBottom w:val="0"/>
      <w:divBdr>
        <w:top w:val="none" w:sz="0" w:space="0" w:color="auto"/>
        <w:left w:val="none" w:sz="0" w:space="0" w:color="auto"/>
        <w:bottom w:val="none" w:sz="0" w:space="0" w:color="auto"/>
        <w:right w:val="none" w:sz="0" w:space="0" w:color="auto"/>
      </w:divBdr>
    </w:div>
    <w:div w:id="797842649">
      <w:bodyDiv w:val="1"/>
      <w:marLeft w:val="0"/>
      <w:marRight w:val="0"/>
      <w:marTop w:val="0"/>
      <w:marBottom w:val="0"/>
      <w:divBdr>
        <w:top w:val="none" w:sz="0" w:space="0" w:color="auto"/>
        <w:left w:val="none" w:sz="0" w:space="0" w:color="auto"/>
        <w:bottom w:val="none" w:sz="0" w:space="0" w:color="auto"/>
        <w:right w:val="none" w:sz="0" w:space="0" w:color="auto"/>
      </w:divBdr>
    </w:div>
    <w:div w:id="935745715">
      <w:bodyDiv w:val="1"/>
      <w:marLeft w:val="0"/>
      <w:marRight w:val="0"/>
      <w:marTop w:val="0"/>
      <w:marBottom w:val="0"/>
      <w:divBdr>
        <w:top w:val="none" w:sz="0" w:space="0" w:color="auto"/>
        <w:left w:val="none" w:sz="0" w:space="0" w:color="auto"/>
        <w:bottom w:val="none" w:sz="0" w:space="0" w:color="auto"/>
        <w:right w:val="none" w:sz="0" w:space="0" w:color="auto"/>
      </w:divBdr>
    </w:div>
    <w:div w:id="961106435">
      <w:bodyDiv w:val="1"/>
      <w:marLeft w:val="0"/>
      <w:marRight w:val="0"/>
      <w:marTop w:val="0"/>
      <w:marBottom w:val="0"/>
      <w:divBdr>
        <w:top w:val="none" w:sz="0" w:space="0" w:color="auto"/>
        <w:left w:val="none" w:sz="0" w:space="0" w:color="auto"/>
        <w:bottom w:val="none" w:sz="0" w:space="0" w:color="auto"/>
        <w:right w:val="none" w:sz="0" w:space="0" w:color="auto"/>
      </w:divBdr>
    </w:div>
    <w:div w:id="998267460">
      <w:bodyDiv w:val="1"/>
      <w:marLeft w:val="0"/>
      <w:marRight w:val="0"/>
      <w:marTop w:val="0"/>
      <w:marBottom w:val="0"/>
      <w:divBdr>
        <w:top w:val="none" w:sz="0" w:space="0" w:color="auto"/>
        <w:left w:val="none" w:sz="0" w:space="0" w:color="auto"/>
        <w:bottom w:val="none" w:sz="0" w:space="0" w:color="auto"/>
        <w:right w:val="none" w:sz="0" w:space="0" w:color="auto"/>
      </w:divBdr>
    </w:div>
    <w:div w:id="1008675250">
      <w:bodyDiv w:val="1"/>
      <w:marLeft w:val="0"/>
      <w:marRight w:val="0"/>
      <w:marTop w:val="0"/>
      <w:marBottom w:val="0"/>
      <w:divBdr>
        <w:top w:val="none" w:sz="0" w:space="0" w:color="auto"/>
        <w:left w:val="none" w:sz="0" w:space="0" w:color="auto"/>
        <w:bottom w:val="none" w:sz="0" w:space="0" w:color="auto"/>
        <w:right w:val="none" w:sz="0" w:space="0" w:color="auto"/>
      </w:divBdr>
    </w:div>
    <w:div w:id="1038626769">
      <w:bodyDiv w:val="1"/>
      <w:marLeft w:val="0"/>
      <w:marRight w:val="0"/>
      <w:marTop w:val="0"/>
      <w:marBottom w:val="0"/>
      <w:divBdr>
        <w:top w:val="none" w:sz="0" w:space="0" w:color="auto"/>
        <w:left w:val="none" w:sz="0" w:space="0" w:color="auto"/>
        <w:bottom w:val="none" w:sz="0" w:space="0" w:color="auto"/>
        <w:right w:val="none" w:sz="0" w:space="0" w:color="auto"/>
      </w:divBdr>
    </w:div>
    <w:div w:id="1049691632">
      <w:bodyDiv w:val="1"/>
      <w:marLeft w:val="0"/>
      <w:marRight w:val="0"/>
      <w:marTop w:val="0"/>
      <w:marBottom w:val="0"/>
      <w:divBdr>
        <w:top w:val="none" w:sz="0" w:space="0" w:color="auto"/>
        <w:left w:val="none" w:sz="0" w:space="0" w:color="auto"/>
        <w:bottom w:val="none" w:sz="0" w:space="0" w:color="auto"/>
        <w:right w:val="none" w:sz="0" w:space="0" w:color="auto"/>
      </w:divBdr>
    </w:div>
    <w:div w:id="1050763101">
      <w:bodyDiv w:val="1"/>
      <w:marLeft w:val="0"/>
      <w:marRight w:val="0"/>
      <w:marTop w:val="0"/>
      <w:marBottom w:val="0"/>
      <w:divBdr>
        <w:top w:val="none" w:sz="0" w:space="0" w:color="auto"/>
        <w:left w:val="none" w:sz="0" w:space="0" w:color="auto"/>
        <w:bottom w:val="none" w:sz="0" w:space="0" w:color="auto"/>
        <w:right w:val="none" w:sz="0" w:space="0" w:color="auto"/>
      </w:divBdr>
    </w:div>
    <w:div w:id="1054426053">
      <w:bodyDiv w:val="1"/>
      <w:marLeft w:val="0"/>
      <w:marRight w:val="0"/>
      <w:marTop w:val="0"/>
      <w:marBottom w:val="0"/>
      <w:divBdr>
        <w:top w:val="none" w:sz="0" w:space="0" w:color="auto"/>
        <w:left w:val="none" w:sz="0" w:space="0" w:color="auto"/>
        <w:bottom w:val="none" w:sz="0" w:space="0" w:color="auto"/>
        <w:right w:val="none" w:sz="0" w:space="0" w:color="auto"/>
      </w:divBdr>
    </w:div>
    <w:div w:id="1102454681">
      <w:bodyDiv w:val="1"/>
      <w:marLeft w:val="0"/>
      <w:marRight w:val="0"/>
      <w:marTop w:val="0"/>
      <w:marBottom w:val="0"/>
      <w:divBdr>
        <w:top w:val="none" w:sz="0" w:space="0" w:color="auto"/>
        <w:left w:val="none" w:sz="0" w:space="0" w:color="auto"/>
        <w:bottom w:val="none" w:sz="0" w:space="0" w:color="auto"/>
        <w:right w:val="none" w:sz="0" w:space="0" w:color="auto"/>
      </w:divBdr>
    </w:div>
    <w:div w:id="1268804628">
      <w:bodyDiv w:val="1"/>
      <w:marLeft w:val="0"/>
      <w:marRight w:val="0"/>
      <w:marTop w:val="0"/>
      <w:marBottom w:val="0"/>
      <w:divBdr>
        <w:top w:val="none" w:sz="0" w:space="0" w:color="auto"/>
        <w:left w:val="none" w:sz="0" w:space="0" w:color="auto"/>
        <w:bottom w:val="none" w:sz="0" w:space="0" w:color="auto"/>
        <w:right w:val="none" w:sz="0" w:space="0" w:color="auto"/>
      </w:divBdr>
    </w:div>
    <w:div w:id="1298805303">
      <w:bodyDiv w:val="1"/>
      <w:marLeft w:val="0"/>
      <w:marRight w:val="0"/>
      <w:marTop w:val="0"/>
      <w:marBottom w:val="0"/>
      <w:divBdr>
        <w:top w:val="none" w:sz="0" w:space="0" w:color="auto"/>
        <w:left w:val="none" w:sz="0" w:space="0" w:color="auto"/>
        <w:bottom w:val="none" w:sz="0" w:space="0" w:color="auto"/>
        <w:right w:val="none" w:sz="0" w:space="0" w:color="auto"/>
      </w:divBdr>
    </w:div>
    <w:div w:id="1347361872">
      <w:bodyDiv w:val="1"/>
      <w:marLeft w:val="0"/>
      <w:marRight w:val="0"/>
      <w:marTop w:val="0"/>
      <w:marBottom w:val="0"/>
      <w:divBdr>
        <w:top w:val="none" w:sz="0" w:space="0" w:color="auto"/>
        <w:left w:val="none" w:sz="0" w:space="0" w:color="auto"/>
        <w:bottom w:val="none" w:sz="0" w:space="0" w:color="auto"/>
        <w:right w:val="none" w:sz="0" w:space="0" w:color="auto"/>
      </w:divBdr>
    </w:div>
    <w:div w:id="1418288781">
      <w:bodyDiv w:val="1"/>
      <w:marLeft w:val="0"/>
      <w:marRight w:val="0"/>
      <w:marTop w:val="0"/>
      <w:marBottom w:val="0"/>
      <w:divBdr>
        <w:top w:val="none" w:sz="0" w:space="0" w:color="auto"/>
        <w:left w:val="none" w:sz="0" w:space="0" w:color="auto"/>
        <w:bottom w:val="none" w:sz="0" w:space="0" w:color="auto"/>
        <w:right w:val="none" w:sz="0" w:space="0" w:color="auto"/>
      </w:divBdr>
    </w:div>
    <w:div w:id="1430344802">
      <w:bodyDiv w:val="1"/>
      <w:marLeft w:val="0"/>
      <w:marRight w:val="0"/>
      <w:marTop w:val="0"/>
      <w:marBottom w:val="0"/>
      <w:divBdr>
        <w:top w:val="none" w:sz="0" w:space="0" w:color="auto"/>
        <w:left w:val="none" w:sz="0" w:space="0" w:color="auto"/>
        <w:bottom w:val="none" w:sz="0" w:space="0" w:color="auto"/>
        <w:right w:val="none" w:sz="0" w:space="0" w:color="auto"/>
      </w:divBdr>
    </w:div>
    <w:div w:id="1456755613">
      <w:bodyDiv w:val="1"/>
      <w:marLeft w:val="0"/>
      <w:marRight w:val="0"/>
      <w:marTop w:val="0"/>
      <w:marBottom w:val="0"/>
      <w:divBdr>
        <w:top w:val="none" w:sz="0" w:space="0" w:color="auto"/>
        <w:left w:val="none" w:sz="0" w:space="0" w:color="auto"/>
        <w:bottom w:val="none" w:sz="0" w:space="0" w:color="auto"/>
        <w:right w:val="none" w:sz="0" w:space="0" w:color="auto"/>
      </w:divBdr>
    </w:div>
    <w:div w:id="1460144266">
      <w:bodyDiv w:val="1"/>
      <w:marLeft w:val="0"/>
      <w:marRight w:val="0"/>
      <w:marTop w:val="0"/>
      <w:marBottom w:val="0"/>
      <w:divBdr>
        <w:top w:val="none" w:sz="0" w:space="0" w:color="auto"/>
        <w:left w:val="none" w:sz="0" w:space="0" w:color="auto"/>
        <w:bottom w:val="none" w:sz="0" w:space="0" w:color="auto"/>
        <w:right w:val="none" w:sz="0" w:space="0" w:color="auto"/>
      </w:divBdr>
    </w:div>
    <w:div w:id="1460565186">
      <w:bodyDiv w:val="1"/>
      <w:marLeft w:val="0"/>
      <w:marRight w:val="0"/>
      <w:marTop w:val="0"/>
      <w:marBottom w:val="0"/>
      <w:divBdr>
        <w:top w:val="none" w:sz="0" w:space="0" w:color="auto"/>
        <w:left w:val="none" w:sz="0" w:space="0" w:color="auto"/>
        <w:bottom w:val="none" w:sz="0" w:space="0" w:color="auto"/>
        <w:right w:val="none" w:sz="0" w:space="0" w:color="auto"/>
      </w:divBdr>
    </w:div>
    <w:div w:id="1470781698">
      <w:bodyDiv w:val="1"/>
      <w:marLeft w:val="0"/>
      <w:marRight w:val="0"/>
      <w:marTop w:val="0"/>
      <w:marBottom w:val="0"/>
      <w:divBdr>
        <w:top w:val="none" w:sz="0" w:space="0" w:color="auto"/>
        <w:left w:val="none" w:sz="0" w:space="0" w:color="auto"/>
        <w:bottom w:val="none" w:sz="0" w:space="0" w:color="auto"/>
        <w:right w:val="none" w:sz="0" w:space="0" w:color="auto"/>
      </w:divBdr>
    </w:div>
    <w:div w:id="1487284422">
      <w:bodyDiv w:val="1"/>
      <w:marLeft w:val="0"/>
      <w:marRight w:val="0"/>
      <w:marTop w:val="0"/>
      <w:marBottom w:val="0"/>
      <w:divBdr>
        <w:top w:val="none" w:sz="0" w:space="0" w:color="auto"/>
        <w:left w:val="none" w:sz="0" w:space="0" w:color="auto"/>
        <w:bottom w:val="none" w:sz="0" w:space="0" w:color="auto"/>
        <w:right w:val="none" w:sz="0" w:space="0" w:color="auto"/>
      </w:divBdr>
    </w:div>
    <w:div w:id="1498956623">
      <w:bodyDiv w:val="1"/>
      <w:marLeft w:val="0"/>
      <w:marRight w:val="0"/>
      <w:marTop w:val="0"/>
      <w:marBottom w:val="0"/>
      <w:divBdr>
        <w:top w:val="none" w:sz="0" w:space="0" w:color="auto"/>
        <w:left w:val="none" w:sz="0" w:space="0" w:color="auto"/>
        <w:bottom w:val="none" w:sz="0" w:space="0" w:color="auto"/>
        <w:right w:val="none" w:sz="0" w:space="0" w:color="auto"/>
      </w:divBdr>
    </w:div>
    <w:div w:id="1576552751">
      <w:bodyDiv w:val="1"/>
      <w:marLeft w:val="0"/>
      <w:marRight w:val="0"/>
      <w:marTop w:val="0"/>
      <w:marBottom w:val="0"/>
      <w:divBdr>
        <w:top w:val="none" w:sz="0" w:space="0" w:color="auto"/>
        <w:left w:val="none" w:sz="0" w:space="0" w:color="auto"/>
        <w:bottom w:val="none" w:sz="0" w:space="0" w:color="auto"/>
        <w:right w:val="none" w:sz="0" w:space="0" w:color="auto"/>
      </w:divBdr>
    </w:div>
    <w:div w:id="1628387735">
      <w:bodyDiv w:val="1"/>
      <w:marLeft w:val="0"/>
      <w:marRight w:val="0"/>
      <w:marTop w:val="0"/>
      <w:marBottom w:val="0"/>
      <w:divBdr>
        <w:top w:val="none" w:sz="0" w:space="0" w:color="auto"/>
        <w:left w:val="none" w:sz="0" w:space="0" w:color="auto"/>
        <w:bottom w:val="none" w:sz="0" w:space="0" w:color="auto"/>
        <w:right w:val="none" w:sz="0" w:space="0" w:color="auto"/>
      </w:divBdr>
    </w:div>
    <w:div w:id="1642609811">
      <w:bodyDiv w:val="1"/>
      <w:marLeft w:val="0"/>
      <w:marRight w:val="0"/>
      <w:marTop w:val="0"/>
      <w:marBottom w:val="0"/>
      <w:divBdr>
        <w:top w:val="none" w:sz="0" w:space="0" w:color="auto"/>
        <w:left w:val="none" w:sz="0" w:space="0" w:color="auto"/>
        <w:bottom w:val="none" w:sz="0" w:space="0" w:color="auto"/>
        <w:right w:val="none" w:sz="0" w:space="0" w:color="auto"/>
      </w:divBdr>
    </w:div>
    <w:div w:id="1648514584">
      <w:bodyDiv w:val="1"/>
      <w:marLeft w:val="0"/>
      <w:marRight w:val="0"/>
      <w:marTop w:val="0"/>
      <w:marBottom w:val="0"/>
      <w:divBdr>
        <w:top w:val="none" w:sz="0" w:space="0" w:color="auto"/>
        <w:left w:val="none" w:sz="0" w:space="0" w:color="auto"/>
        <w:bottom w:val="none" w:sz="0" w:space="0" w:color="auto"/>
        <w:right w:val="none" w:sz="0" w:space="0" w:color="auto"/>
      </w:divBdr>
    </w:div>
    <w:div w:id="1657150933">
      <w:bodyDiv w:val="1"/>
      <w:marLeft w:val="0"/>
      <w:marRight w:val="0"/>
      <w:marTop w:val="0"/>
      <w:marBottom w:val="0"/>
      <w:divBdr>
        <w:top w:val="none" w:sz="0" w:space="0" w:color="auto"/>
        <w:left w:val="none" w:sz="0" w:space="0" w:color="auto"/>
        <w:bottom w:val="none" w:sz="0" w:space="0" w:color="auto"/>
        <w:right w:val="none" w:sz="0" w:space="0" w:color="auto"/>
      </w:divBdr>
    </w:div>
    <w:div w:id="1676807490">
      <w:bodyDiv w:val="1"/>
      <w:marLeft w:val="0"/>
      <w:marRight w:val="0"/>
      <w:marTop w:val="0"/>
      <w:marBottom w:val="0"/>
      <w:divBdr>
        <w:top w:val="none" w:sz="0" w:space="0" w:color="auto"/>
        <w:left w:val="none" w:sz="0" w:space="0" w:color="auto"/>
        <w:bottom w:val="none" w:sz="0" w:space="0" w:color="auto"/>
        <w:right w:val="none" w:sz="0" w:space="0" w:color="auto"/>
      </w:divBdr>
    </w:div>
    <w:div w:id="1760522866">
      <w:bodyDiv w:val="1"/>
      <w:marLeft w:val="0"/>
      <w:marRight w:val="0"/>
      <w:marTop w:val="0"/>
      <w:marBottom w:val="0"/>
      <w:divBdr>
        <w:top w:val="none" w:sz="0" w:space="0" w:color="auto"/>
        <w:left w:val="none" w:sz="0" w:space="0" w:color="auto"/>
        <w:bottom w:val="none" w:sz="0" w:space="0" w:color="auto"/>
        <w:right w:val="none" w:sz="0" w:space="0" w:color="auto"/>
      </w:divBdr>
    </w:div>
    <w:div w:id="1777215272">
      <w:bodyDiv w:val="1"/>
      <w:marLeft w:val="0"/>
      <w:marRight w:val="0"/>
      <w:marTop w:val="0"/>
      <w:marBottom w:val="0"/>
      <w:divBdr>
        <w:top w:val="none" w:sz="0" w:space="0" w:color="auto"/>
        <w:left w:val="none" w:sz="0" w:space="0" w:color="auto"/>
        <w:bottom w:val="none" w:sz="0" w:space="0" w:color="auto"/>
        <w:right w:val="none" w:sz="0" w:space="0" w:color="auto"/>
      </w:divBdr>
    </w:div>
    <w:div w:id="1788427104">
      <w:bodyDiv w:val="1"/>
      <w:marLeft w:val="0"/>
      <w:marRight w:val="0"/>
      <w:marTop w:val="0"/>
      <w:marBottom w:val="0"/>
      <w:divBdr>
        <w:top w:val="none" w:sz="0" w:space="0" w:color="auto"/>
        <w:left w:val="none" w:sz="0" w:space="0" w:color="auto"/>
        <w:bottom w:val="none" w:sz="0" w:space="0" w:color="auto"/>
        <w:right w:val="none" w:sz="0" w:space="0" w:color="auto"/>
      </w:divBdr>
    </w:div>
    <w:div w:id="1802461341">
      <w:bodyDiv w:val="1"/>
      <w:marLeft w:val="0"/>
      <w:marRight w:val="0"/>
      <w:marTop w:val="0"/>
      <w:marBottom w:val="0"/>
      <w:divBdr>
        <w:top w:val="none" w:sz="0" w:space="0" w:color="auto"/>
        <w:left w:val="none" w:sz="0" w:space="0" w:color="auto"/>
        <w:bottom w:val="none" w:sz="0" w:space="0" w:color="auto"/>
        <w:right w:val="none" w:sz="0" w:space="0" w:color="auto"/>
      </w:divBdr>
    </w:div>
    <w:div w:id="1878395603">
      <w:bodyDiv w:val="1"/>
      <w:marLeft w:val="0"/>
      <w:marRight w:val="0"/>
      <w:marTop w:val="0"/>
      <w:marBottom w:val="0"/>
      <w:divBdr>
        <w:top w:val="none" w:sz="0" w:space="0" w:color="auto"/>
        <w:left w:val="none" w:sz="0" w:space="0" w:color="auto"/>
        <w:bottom w:val="none" w:sz="0" w:space="0" w:color="auto"/>
        <w:right w:val="none" w:sz="0" w:space="0" w:color="auto"/>
      </w:divBdr>
    </w:div>
    <w:div w:id="1919291242">
      <w:bodyDiv w:val="1"/>
      <w:marLeft w:val="0"/>
      <w:marRight w:val="0"/>
      <w:marTop w:val="0"/>
      <w:marBottom w:val="0"/>
      <w:divBdr>
        <w:top w:val="none" w:sz="0" w:space="0" w:color="auto"/>
        <w:left w:val="none" w:sz="0" w:space="0" w:color="auto"/>
        <w:bottom w:val="none" w:sz="0" w:space="0" w:color="auto"/>
        <w:right w:val="none" w:sz="0" w:space="0" w:color="auto"/>
      </w:divBdr>
    </w:div>
    <w:div w:id="2004820653">
      <w:bodyDiv w:val="1"/>
      <w:marLeft w:val="0"/>
      <w:marRight w:val="0"/>
      <w:marTop w:val="0"/>
      <w:marBottom w:val="0"/>
      <w:divBdr>
        <w:top w:val="none" w:sz="0" w:space="0" w:color="auto"/>
        <w:left w:val="none" w:sz="0" w:space="0" w:color="auto"/>
        <w:bottom w:val="none" w:sz="0" w:space="0" w:color="auto"/>
        <w:right w:val="none" w:sz="0" w:space="0" w:color="auto"/>
      </w:divBdr>
    </w:div>
    <w:div w:id="2031762067">
      <w:bodyDiv w:val="1"/>
      <w:marLeft w:val="0"/>
      <w:marRight w:val="0"/>
      <w:marTop w:val="0"/>
      <w:marBottom w:val="0"/>
      <w:divBdr>
        <w:top w:val="none" w:sz="0" w:space="0" w:color="auto"/>
        <w:left w:val="none" w:sz="0" w:space="0" w:color="auto"/>
        <w:bottom w:val="none" w:sz="0" w:space="0" w:color="auto"/>
        <w:right w:val="none" w:sz="0" w:space="0" w:color="auto"/>
      </w:divBdr>
    </w:div>
    <w:div w:id="2052874845">
      <w:bodyDiv w:val="1"/>
      <w:marLeft w:val="0"/>
      <w:marRight w:val="0"/>
      <w:marTop w:val="0"/>
      <w:marBottom w:val="0"/>
      <w:divBdr>
        <w:top w:val="none" w:sz="0" w:space="0" w:color="auto"/>
        <w:left w:val="none" w:sz="0" w:space="0" w:color="auto"/>
        <w:bottom w:val="none" w:sz="0" w:space="0" w:color="auto"/>
        <w:right w:val="none" w:sz="0" w:space="0" w:color="auto"/>
      </w:divBdr>
    </w:div>
    <w:div w:id="2135904006">
      <w:bodyDiv w:val="1"/>
      <w:marLeft w:val="0"/>
      <w:marRight w:val="0"/>
      <w:marTop w:val="0"/>
      <w:marBottom w:val="0"/>
      <w:divBdr>
        <w:top w:val="none" w:sz="0" w:space="0" w:color="auto"/>
        <w:left w:val="none" w:sz="0" w:space="0" w:color="auto"/>
        <w:bottom w:val="none" w:sz="0" w:space="0" w:color="auto"/>
        <w:right w:val="none" w:sz="0" w:space="0" w:color="auto"/>
      </w:divBdr>
    </w:div>
    <w:div w:id="2138722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2018-04-05T00:00:00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lib05</b:Tag>
    <b:SourceType>InternetSite</b:SourceType>
    <b:Guid>{4B08F922-5C4F-42A5-9AB1-2855581CED63}</b:Guid>
    <b:Author>
      <b:Author>
        <b:Corporate>liberty stadium</b:Corporate>
      </b:Author>
    </b:Author>
    <b:Title>liberty stadium</b:Title>
    <b:Year>2018</b:Year>
    <b:YearAccessed>2018</b:YearAccessed>
    <b:MonthAccessed>03</b:MonthAccessed>
    <b:DayAccessed>27</b:DayAccessed>
    <b:URL>http://www.liberty-stadium.com/liberty_stadium_management.php</b:URL>
    <b:RefOrder>2</b:RefOrder>
  </b:Source>
  <b:Source>
    <b:Tag>kat17</b:Tag>
    <b:SourceType>InternetSite</b:SourceType>
    <b:Guid>{1CB35766-C155-45EA-BD0C-D29BDC1E66A8}</b:Guid>
    <b:Author>
      <b:Author>
        <b:NameList>
          <b:Person>
            <b:Last>foster</b:Last>
            <b:First>katie</b:First>
          </b:Person>
        </b:NameList>
      </b:Author>
    </b:Author>
    <b:Title>the independant </b:Title>
    <b:Year>2017</b:Year>
    <b:YearAccessed>2018</b:YearAccessed>
    <b:MonthAccessed>03</b:MonthAccessed>
    <b:DayAccessed>27</b:DayAccessed>
    <b:URL>https://www.independent.co.uk/news/uk/politics/budget-2017-sugar-tax-philip-hammond-fight-obesity-child-weight-gain-fizzy-drinks-a7618316.html</b:URL>
    <b:RefOrder>3</b:RefOrder>
  </b:Source>
  <b:Source>
    <b:Tag>the18</b:Tag>
    <b:SourceType>InternetSite</b:SourceType>
    <b:Guid>{215A16AB-5F22-4971-A00C-E4151EAAEB5E}</b:Guid>
    <b:Author>
      <b:Author>
        <b:Corporate>the bank of england</b:Corporate>
      </b:Author>
    </b:Author>
    <b:Title>bank of england</b:Title>
    <b:Year>2018</b:Year>
    <b:YearAccessed>2018</b:YearAccessed>
    <b:MonthAccessed>04</b:MonthAccessed>
    <b:DayAccessed>02</b:DayAccessed>
    <b:URL>https://www.bankofengland.co.uk/monetary-policy/inflation</b:URL>
    <b:RefOrder>4</b:RefOrder>
  </b:Source>
  <b:Source>
    <b:Tag>Bar17</b:Tag>
    <b:SourceType>JournalArticle</b:SourceType>
    <b:Guid>{F59DFDAF-079F-4ED3-BB77-233E5DF8CC08}</b:Guid>
    <b:Title>Should the dangers of deflation be dismissed?</b:Title>
    <b:Year>2017</b:Year>
    <b:Author>
      <b:Author>
        <b:NameList>
          <b:Person>
            <b:Last>Eichengreen</b:Last>
            <b:First>Barry</b:First>
          </b:Person>
          <b:Person>
            <b:Last>Park</b:Last>
            <b:First>Donghyun</b:First>
          </b:Person>
          <b:Person>
            <b:Last>Shinc</b:Last>
            <b:First>Kwanho</b:First>
          </b:Person>
        </b:NameList>
      </b:Author>
    </b:Author>
    <b:JournalName>Journal of Macroeconomics</b:JournalName>
    <b:Pages>287-307</b:Pages>
    <b:Volume>52</b:Volume>
    <b:RefOrder>5</b:RefOrder>
  </b:Source>
  <b:Source>
    <b:Tag>Nic14</b:Tag>
    <b:SourceType>InternetSite</b:SourceType>
    <b:Guid>{A373EDFD-E8C3-44AA-823A-1B7CE190AE8F}</b:Guid>
    <b:Title>New York Times</b:Title>
    <b:Year>2014</b:Year>
    <b:Author>
      <b:Author>
        <b:NameList>
          <b:Person>
            <b:Last>Wingfield</b:Last>
            <b:First>Nick</b:First>
          </b:Person>
        </b:NameList>
      </b:Author>
    </b:Author>
    <b:YearAccessed>2018</b:YearAccessed>
    <b:MonthAccessed>04</b:MonthAccessed>
    <b:DayAccessed>03</b:DayAccessed>
    <b:URL>https://www.nytimes.com/2014/08/31/technology/esports-explosion-brings-opportunity-riches-for-video-gamers.html</b:URL>
    <b:RefOrder>7</b:RefOrder>
  </b:Source>
  <b:Source>
    <b:Tag>Swa17</b:Tag>
    <b:SourceType>InternetSite</b:SourceType>
    <b:Guid>{223B9FEE-3D49-45F8-A7DA-D39E2D512B49}</b:Guid>
    <b:Author>
      <b:Author>
        <b:Corporate>Swansea council</b:Corporate>
      </b:Author>
    </b:Author>
    <b:Title>Swansea council</b:Title>
    <b:Year>2017</b:Year>
    <b:YearAccessed>2018</b:YearAccessed>
    <b:MonthAccessed>04</b:MonthAccessed>
    <b:DayAccessed>03</b:DayAccessed>
    <b:URL>https://www.swansea.gov.uk/article/37763/New-deal-for-Swanseas-Liberty-Stadium</b:URL>
    <b:RefOrder>1</b:RefOrder>
  </b:Source>
  <b:Source>
    <b:Tag>Sam18</b:Tag>
    <b:SourceType>InternetSite</b:SourceType>
    <b:Guid>{52C0EC0A-6C9D-4091-B8BC-4A5562A45B05}</b:Guid>
    <b:Author>
      <b:Author>
        <b:NameList>
          <b:Person>
            <b:Last>Levin</b:Last>
            <b:First>Sam</b:First>
          </b:Person>
          <b:Person>
            <b:Last>Wong</b:Last>
            <b:First>Julia</b:First>
            <b:Middle>Carrie</b:Middle>
          </b:Person>
        </b:NameList>
      </b:Author>
    </b:Author>
    <b:Title>The Gaurdian</b:Title>
    <b:Year>2018</b:Year>
    <b:YearAccessed>2018</b:YearAccessed>
    <b:MonthAccessed>04</b:MonthAccessed>
    <b:DayAccessed>04</b:DayAccessed>
    <b:URL>https://www.theguardian.com/technology/2018/mar/19/uber-self-driving-car-kills-woman-arizona-tempe</b:URL>
    <b:RefOrder>8</b:RefOrder>
  </b:Source>
  <b:Source>
    <b:Tag>And18</b:Tag>
    <b:SourceType>InternetSite</b:SourceType>
    <b:Guid>{29BBC966-0DC9-47DC-9051-59B908D54B52}</b:Guid>
    <b:Author>
      <b:Author>
        <b:NameList>
          <b:Person>
            <b:Last>Malt</b:Last>
            <b:First>Andy</b:First>
          </b:Person>
        </b:NameList>
      </b:Author>
    </b:Author>
    <b:Title>Complete music update</b:Title>
    <b:Year>2018</b:Year>
    <b:YearAccessed>2018</b:YearAccessed>
    <b:MonthAccessed>04</b:MonthAccessed>
    <b:DayAccessed>04</b:DayAccessed>
    <b:URL>http://www.completemusicupdate.com/article/hologram-roy-orbison-to-perform-live-with-son-alex-in-london/</b:URL>
    <b:RefOrder>9</b:RefOrder>
  </b:Source>
  <b:Source>
    <b:Tag>And17</b:Tag>
    <b:SourceType>InternetSite</b:SourceType>
    <b:Guid>{38F4DB19-85FF-4159-BA40-CB95AB31EB1D}</b:Guid>
    <b:Author>
      <b:Author>
        <b:NameList>
          <b:Person>
            <b:Last>Nash</b:Last>
            <b:First>Andrew</b:First>
          </b:Person>
        </b:NameList>
      </b:Author>
    </b:Author>
    <b:Title>Office of National Statistics</b:Title>
    <b:Year>2017</b:Year>
    <b:YearAccessed>2018</b:YearAccessed>
    <b:MonthAccessed>04</b:MonthAccessed>
    <b:DayAccessed>04</b:DayAccessed>
    <b:URL>https://www.ons.gov.uk/peoplepopulationandcommunity/populationandmigration/populationprojections/bulletins/nationalpopulationprojections/2016basedstatisticalbulletin#uk-population-rising-to-692-million-in-mid-2026</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6DB9F1-5378-4CAD-9A0A-3CA6B74D3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2347</TotalTime>
  <Pages>1</Pages>
  <Words>1817</Words>
  <Characters>10362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SSMC PEST Analysis</vt:lpstr>
    </vt:vector>
  </TitlesOfParts>
  <Company/>
  <LinksUpToDate>false</LinksUpToDate>
  <CharactersWithSpaces>12155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SSMC PEST Analysis</dc:title>
  <dc:subject>(Swansea Stadium Management Company)</dc:subject>
  <dc:creator>Cameron Borkett</dc:creator>
  <cp:keywords/>
  <dc:description/>
  <cp:lastModifiedBy>cameron borkett</cp:lastModifiedBy>
  <cp:revision>19</cp:revision>
  <dcterms:created xsi:type="dcterms:W3CDTF">2018-03-26T16:57:00Z</dcterms:created>
  <dcterms:modified xsi:type="dcterms:W3CDTF">2018-04-05T17:09:00Z</dcterms:modified>
</cp:coreProperties>
</file>