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50559" w14:textId="77777777" w:rsidR="001B084E" w:rsidRDefault="001B084E" w:rsidP="001B084E">
      <w:pPr>
        <w:spacing w:line="288" w:lineRule="auto"/>
        <w:jc w:val="center"/>
        <w:rPr>
          <w:rFonts w:eastAsia="+mj-ea" w:cstheme="minorHAnsi"/>
          <w:color w:val="000000"/>
          <w:kern w:val="24"/>
          <w:sz w:val="36"/>
          <w:szCs w:val="36"/>
          <w:lang w:val="en-US"/>
        </w:rPr>
      </w:pPr>
    </w:p>
    <w:p w14:paraId="0ABB09F1" w14:textId="77777777" w:rsidR="001B084E" w:rsidRDefault="001B084E" w:rsidP="001B084E">
      <w:pPr>
        <w:spacing w:line="288" w:lineRule="auto"/>
        <w:jc w:val="center"/>
        <w:rPr>
          <w:rFonts w:eastAsia="+mj-ea" w:cstheme="minorHAnsi"/>
          <w:color w:val="000000"/>
          <w:kern w:val="24"/>
          <w:sz w:val="36"/>
          <w:szCs w:val="36"/>
          <w:lang w:val="en-US"/>
        </w:rPr>
      </w:pPr>
    </w:p>
    <w:p w14:paraId="44791786" w14:textId="77777777" w:rsidR="001B084E" w:rsidRDefault="001B084E" w:rsidP="001B084E">
      <w:pPr>
        <w:spacing w:line="288" w:lineRule="auto"/>
        <w:jc w:val="center"/>
        <w:rPr>
          <w:rFonts w:eastAsia="+mj-ea" w:cstheme="minorHAnsi"/>
          <w:color w:val="000000"/>
          <w:kern w:val="24"/>
          <w:sz w:val="36"/>
          <w:szCs w:val="36"/>
          <w:lang w:val="en-US"/>
        </w:rPr>
      </w:pPr>
    </w:p>
    <w:p w14:paraId="748859A0" w14:textId="77777777" w:rsidR="001B084E" w:rsidRPr="001B084E" w:rsidRDefault="001B084E" w:rsidP="001B084E">
      <w:pPr>
        <w:spacing w:line="288" w:lineRule="auto"/>
        <w:jc w:val="center"/>
        <w:rPr>
          <w:rFonts w:eastAsia="+mn-ea" w:cstheme="minorHAnsi"/>
          <w:color w:val="000000"/>
          <w:kern w:val="24"/>
          <w:sz w:val="24"/>
          <w:szCs w:val="24"/>
          <w:lang w:val="en-US"/>
        </w:rPr>
      </w:pPr>
      <w:r w:rsidRPr="001B084E">
        <w:rPr>
          <w:rFonts w:eastAsia="+mj-ea" w:cstheme="minorHAnsi"/>
          <w:color w:val="000000"/>
          <w:kern w:val="24"/>
          <w:sz w:val="24"/>
          <w:szCs w:val="24"/>
          <w:lang w:val="en-US"/>
        </w:rPr>
        <w:t>Marketing plan written for Ibis London Stratford Hotel</w:t>
      </w:r>
    </w:p>
    <w:p w14:paraId="2DE3492F" w14:textId="77777777" w:rsidR="001B084E" w:rsidRPr="001B084E" w:rsidRDefault="001B084E" w:rsidP="001B084E">
      <w:pPr>
        <w:spacing w:line="288" w:lineRule="auto"/>
        <w:ind w:left="360"/>
        <w:jc w:val="center"/>
        <w:rPr>
          <w:sz w:val="24"/>
          <w:szCs w:val="24"/>
        </w:rPr>
      </w:pPr>
    </w:p>
    <w:p w14:paraId="037B65DF" w14:textId="77777777" w:rsidR="001B084E" w:rsidRPr="001B084E" w:rsidRDefault="001B084E" w:rsidP="001B084E">
      <w:pPr>
        <w:pStyle w:val="ListParagraph"/>
        <w:numPr>
          <w:ilvl w:val="0"/>
          <w:numId w:val="1"/>
        </w:numPr>
        <w:spacing w:line="288" w:lineRule="auto"/>
        <w:jc w:val="center"/>
        <w:rPr>
          <w:rFonts w:asciiTheme="minorHAnsi" w:hAnsiTheme="minorHAnsi" w:cstheme="minorHAnsi"/>
        </w:rPr>
      </w:pPr>
      <w:r w:rsidRPr="001B084E">
        <w:rPr>
          <w:rFonts w:asciiTheme="minorHAnsi" w:eastAsia="+mn-ea" w:hAnsiTheme="minorHAnsi" w:cstheme="minorHAnsi"/>
          <w:color w:val="000000"/>
          <w:kern w:val="24"/>
          <w:lang w:val="en-US"/>
        </w:rPr>
        <w:t>Student name : Amalia Florentina Trica</w:t>
      </w:r>
    </w:p>
    <w:p w14:paraId="2FFFCEAA" w14:textId="77777777" w:rsidR="001B084E" w:rsidRPr="001B084E" w:rsidRDefault="001B084E" w:rsidP="001B084E">
      <w:pPr>
        <w:pStyle w:val="ListParagraph"/>
        <w:numPr>
          <w:ilvl w:val="0"/>
          <w:numId w:val="1"/>
        </w:numPr>
        <w:spacing w:line="288" w:lineRule="auto"/>
        <w:jc w:val="center"/>
        <w:rPr>
          <w:rFonts w:asciiTheme="minorHAnsi" w:hAnsiTheme="minorHAnsi" w:cstheme="minorHAnsi"/>
        </w:rPr>
      </w:pPr>
      <w:r w:rsidRPr="001B084E">
        <w:rPr>
          <w:rFonts w:asciiTheme="minorHAnsi" w:eastAsia="+mn-ea" w:hAnsiTheme="minorHAnsi" w:cstheme="minorHAnsi"/>
          <w:color w:val="000000"/>
          <w:kern w:val="24"/>
          <w:lang w:val="en-US"/>
        </w:rPr>
        <w:t>Student ID number :2214593</w:t>
      </w:r>
    </w:p>
    <w:p w14:paraId="03A82182" w14:textId="77777777" w:rsidR="001B084E" w:rsidRPr="001B084E" w:rsidRDefault="001B084E" w:rsidP="001B084E">
      <w:pPr>
        <w:pStyle w:val="ListParagraph"/>
        <w:numPr>
          <w:ilvl w:val="0"/>
          <w:numId w:val="1"/>
        </w:numPr>
        <w:spacing w:line="288" w:lineRule="auto"/>
        <w:jc w:val="center"/>
        <w:rPr>
          <w:rFonts w:asciiTheme="minorHAnsi" w:hAnsiTheme="minorHAnsi" w:cstheme="minorHAnsi"/>
        </w:rPr>
      </w:pPr>
      <w:r w:rsidRPr="001B084E">
        <w:rPr>
          <w:rFonts w:asciiTheme="minorHAnsi" w:eastAsia="+mn-ea" w:hAnsiTheme="minorHAnsi" w:cstheme="minorHAnsi"/>
          <w:color w:val="000000"/>
          <w:kern w:val="24"/>
          <w:lang w:val="en-US"/>
        </w:rPr>
        <w:t>Marketing Essentials BMIH4005</w:t>
      </w:r>
    </w:p>
    <w:p w14:paraId="641A3238" w14:textId="77777777" w:rsidR="001B084E" w:rsidRPr="001B084E" w:rsidRDefault="001B084E" w:rsidP="001B084E">
      <w:pPr>
        <w:pStyle w:val="ListParagraph"/>
        <w:numPr>
          <w:ilvl w:val="0"/>
          <w:numId w:val="1"/>
        </w:numPr>
        <w:spacing w:line="288" w:lineRule="auto"/>
        <w:jc w:val="center"/>
        <w:rPr>
          <w:rFonts w:asciiTheme="minorHAnsi" w:hAnsiTheme="minorHAnsi" w:cstheme="minorHAnsi"/>
        </w:rPr>
      </w:pPr>
      <w:r w:rsidRPr="001B084E">
        <w:rPr>
          <w:rFonts w:asciiTheme="minorHAnsi" w:eastAsia="+mn-ea" w:hAnsiTheme="minorHAnsi" w:cstheme="minorHAnsi"/>
          <w:color w:val="000000"/>
          <w:kern w:val="24"/>
          <w:lang w:val="en-US"/>
        </w:rPr>
        <w:t>Lecturer name :Gayathry Nadeeshani Senanayake Mudiyanselage</w:t>
      </w:r>
    </w:p>
    <w:p w14:paraId="5C057ECF" w14:textId="77777777" w:rsidR="001B084E" w:rsidRPr="001B084E" w:rsidRDefault="001B084E" w:rsidP="001B084E">
      <w:pPr>
        <w:pStyle w:val="ListParagraph"/>
        <w:numPr>
          <w:ilvl w:val="0"/>
          <w:numId w:val="1"/>
        </w:numPr>
        <w:spacing w:line="288" w:lineRule="auto"/>
        <w:jc w:val="center"/>
        <w:rPr>
          <w:rFonts w:asciiTheme="minorHAnsi" w:hAnsiTheme="minorHAnsi" w:cstheme="minorHAnsi"/>
        </w:rPr>
      </w:pPr>
      <w:r w:rsidRPr="001B084E">
        <w:rPr>
          <w:rFonts w:asciiTheme="minorHAnsi" w:eastAsia="+mn-ea" w:hAnsiTheme="minorHAnsi" w:cstheme="minorHAnsi"/>
          <w:color w:val="000000"/>
          <w:kern w:val="24"/>
          <w:lang w:val="en-US"/>
        </w:rPr>
        <w:t>Word count :1280</w:t>
      </w:r>
    </w:p>
    <w:p w14:paraId="59DEBDB0" w14:textId="77777777" w:rsidR="001B084E" w:rsidRDefault="001B084E" w:rsidP="001B084E">
      <w:pPr>
        <w:spacing w:line="288" w:lineRule="auto"/>
        <w:jc w:val="center"/>
        <w:rPr>
          <w:rFonts w:cstheme="minorHAnsi"/>
          <w:sz w:val="34"/>
        </w:rPr>
      </w:pPr>
    </w:p>
    <w:p w14:paraId="511FF7C1" w14:textId="77777777" w:rsidR="001B084E" w:rsidRDefault="001B084E" w:rsidP="001B084E">
      <w:pPr>
        <w:spacing w:line="288" w:lineRule="auto"/>
        <w:jc w:val="center"/>
        <w:rPr>
          <w:rFonts w:cstheme="minorHAnsi"/>
          <w:sz w:val="34"/>
        </w:rPr>
      </w:pPr>
    </w:p>
    <w:p w14:paraId="527099C1" w14:textId="77777777" w:rsidR="001B084E" w:rsidRDefault="001B084E" w:rsidP="001B084E">
      <w:pPr>
        <w:spacing w:line="288" w:lineRule="auto"/>
        <w:jc w:val="center"/>
        <w:rPr>
          <w:rFonts w:cstheme="minorHAnsi"/>
          <w:sz w:val="34"/>
        </w:rPr>
      </w:pPr>
    </w:p>
    <w:p w14:paraId="44C75781" w14:textId="77777777" w:rsidR="001B084E" w:rsidRDefault="001B084E" w:rsidP="001B084E">
      <w:pPr>
        <w:spacing w:line="288" w:lineRule="auto"/>
        <w:jc w:val="center"/>
        <w:rPr>
          <w:rFonts w:cstheme="minorHAnsi"/>
          <w:sz w:val="34"/>
        </w:rPr>
      </w:pPr>
    </w:p>
    <w:p w14:paraId="2E74DA43" w14:textId="77777777" w:rsidR="001B084E" w:rsidRDefault="001B084E" w:rsidP="001B084E">
      <w:pPr>
        <w:spacing w:line="288" w:lineRule="auto"/>
        <w:jc w:val="center"/>
        <w:rPr>
          <w:rFonts w:cstheme="minorHAnsi"/>
          <w:sz w:val="34"/>
        </w:rPr>
      </w:pPr>
    </w:p>
    <w:p w14:paraId="53E6137B" w14:textId="77777777" w:rsidR="001B084E" w:rsidRDefault="001B084E" w:rsidP="001B084E">
      <w:pPr>
        <w:spacing w:line="288" w:lineRule="auto"/>
        <w:jc w:val="center"/>
        <w:rPr>
          <w:rFonts w:cstheme="minorHAnsi"/>
          <w:sz w:val="34"/>
        </w:rPr>
      </w:pPr>
    </w:p>
    <w:p w14:paraId="3C86390A" w14:textId="77777777" w:rsidR="001B084E" w:rsidRDefault="001B084E" w:rsidP="001B084E">
      <w:pPr>
        <w:spacing w:line="288" w:lineRule="auto"/>
        <w:jc w:val="center"/>
        <w:rPr>
          <w:rFonts w:cstheme="minorHAnsi"/>
          <w:sz w:val="34"/>
        </w:rPr>
      </w:pPr>
    </w:p>
    <w:p w14:paraId="044708EE" w14:textId="77777777" w:rsidR="001B084E" w:rsidRDefault="001B084E" w:rsidP="001B084E">
      <w:pPr>
        <w:spacing w:line="288" w:lineRule="auto"/>
        <w:jc w:val="center"/>
        <w:rPr>
          <w:rFonts w:cstheme="minorHAnsi"/>
          <w:sz w:val="34"/>
        </w:rPr>
      </w:pPr>
    </w:p>
    <w:p w14:paraId="342E5333" w14:textId="77777777" w:rsidR="001B084E" w:rsidRDefault="001B084E" w:rsidP="001B084E">
      <w:pPr>
        <w:spacing w:line="288" w:lineRule="auto"/>
        <w:jc w:val="center"/>
        <w:rPr>
          <w:rFonts w:cstheme="minorHAnsi"/>
          <w:sz w:val="34"/>
        </w:rPr>
      </w:pPr>
    </w:p>
    <w:p w14:paraId="703AA2F7" w14:textId="77777777" w:rsidR="001B084E" w:rsidRDefault="001B084E" w:rsidP="001B084E">
      <w:pPr>
        <w:spacing w:line="288" w:lineRule="auto"/>
        <w:jc w:val="center"/>
        <w:rPr>
          <w:rFonts w:cstheme="minorHAnsi"/>
          <w:sz w:val="34"/>
        </w:rPr>
      </w:pPr>
    </w:p>
    <w:p w14:paraId="148ADCF6" w14:textId="77777777" w:rsidR="001B084E" w:rsidRDefault="001B084E" w:rsidP="001B084E">
      <w:pPr>
        <w:spacing w:line="288" w:lineRule="auto"/>
        <w:jc w:val="center"/>
        <w:rPr>
          <w:rFonts w:cstheme="minorHAnsi"/>
          <w:sz w:val="34"/>
        </w:rPr>
      </w:pPr>
    </w:p>
    <w:p w14:paraId="2E4B8D54" w14:textId="77777777" w:rsidR="001B084E" w:rsidRDefault="001B084E" w:rsidP="001B084E">
      <w:pPr>
        <w:spacing w:line="288" w:lineRule="auto"/>
        <w:jc w:val="center"/>
        <w:rPr>
          <w:rFonts w:cstheme="minorHAnsi"/>
          <w:sz w:val="24"/>
          <w:szCs w:val="24"/>
        </w:rPr>
      </w:pPr>
    </w:p>
    <w:p w14:paraId="23799FB1" w14:textId="77777777" w:rsidR="001B084E" w:rsidRDefault="001B084E" w:rsidP="001B084E">
      <w:pPr>
        <w:spacing w:line="288" w:lineRule="auto"/>
        <w:rPr>
          <w:rFonts w:cstheme="minorHAnsi"/>
          <w:sz w:val="24"/>
          <w:szCs w:val="24"/>
        </w:rPr>
      </w:pPr>
    </w:p>
    <w:p w14:paraId="0BF00A6B" w14:textId="77777777" w:rsidR="001B084E" w:rsidRDefault="001B084E" w:rsidP="001B084E">
      <w:pPr>
        <w:spacing w:line="288" w:lineRule="auto"/>
        <w:rPr>
          <w:rFonts w:cstheme="minorHAnsi"/>
          <w:sz w:val="24"/>
          <w:szCs w:val="24"/>
        </w:rPr>
      </w:pPr>
    </w:p>
    <w:p w14:paraId="12CC586E" w14:textId="77777777" w:rsidR="001B084E" w:rsidRDefault="001B084E" w:rsidP="001B084E">
      <w:pPr>
        <w:spacing w:line="288" w:lineRule="auto"/>
        <w:rPr>
          <w:rFonts w:cstheme="minorHAnsi"/>
          <w:sz w:val="24"/>
          <w:szCs w:val="24"/>
        </w:rPr>
      </w:pPr>
    </w:p>
    <w:p w14:paraId="44693838" w14:textId="1A8BAF84" w:rsidR="001B084E" w:rsidRDefault="001B084E" w:rsidP="001B084E">
      <w:pPr>
        <w:spacing w:line="288" w:lineRule="auto"/>
        <w:rPr>
          <w:sz w:val="24"/>
          <w:szCs w:val="24"/>
        </w:rPr>
      </w:pPr>
      <w:r w:rsidRPr="001B084E">
        <w:rPr>
          <w:rFonts w:cstheme="minorHAnsi"/>
          <w:sz w:val="24"/>
          <w:szCs w:val="24"/>
        </w:rPr>
        <w:lastRenderedPageBreak/>
        <w:t>This essay w</w:t>
      </w:r>
      <w:r w:rsidR="00471D62">
        <w:rPr>
          <w:rFonts w:cstheme="minorHAnsi"/>
          <w:sz w:val="24"/>
          <w:szCs w:val="24"/>
        </w:rPr>
        <w:t xml:space="preserve">ill </w:t>
      </w:r>
      <w:r>
        <w:rPr>
          <w:rFonts w:cstheme="minorHAnsi"/>
          <w:sz w:val="24"/>
          <w:szCs w:val="24"/>
        </w:rPr>
        <w:t>present why there is a need for a new product/service for Ibis London</w:t>
      </w:r>
      <w:r w:rsidR="00471D62">
        <w:rPr>
          <w:rFonts w:cstheme="minorHAnsi"/>
          <w:sz w:val="24"/>
          <w:szCs w:val="24"/>
        </w:rPr>
        <w:t xml:space="preserve"> Stanford Hotel</w:t>
      </w:r>
      <w:r>
        <w:rPr>
          <w:rFonts w:cstheme="minorHAnsi"/>
          <w:sz w:val="24"/>
          <w:szCs w:val="24"/>
        </w:rPr>
        <w:t>. Following some research done on Ibis London Hotel car park, reviews are saying that there is no car park at Ibis London Stratford and that the guests needs to park in public car parks (</w:t>
      </w:r>
      <w:r w:rsidRPr="001B084E">
        <w:rPr>
          <w:sz w:val="24"/>
          <w:szCs w:val="24"/>
        </w:rPr>
        <w:t>Tripadvisor, 2022</w:t>
      </w:r>
      <w:r w:rsidRPr="001B084E">
        <w:t>).</w:t>
      </w:r>
      <w:r w:rsidRPr="001B084E">
        <w:rPr>
          <w:sz w:val="24"/>
          <w:szCs w:val="24"/>
        </w:rPr>
        <w:t>It is posit</w:t>
      </w:r>
      <w:r>
        <w:rPr>
          <w:sz w:val="24"/>
          <w:szCs w:val="24"/>
        </w:rPr>
        <w:t xml:space="preserve">ioned from a short walk from Westfield Shopping Centre, Canary Wharf and O2 Arena giving access to all the venues and events making this project even more needed (Accor , 2022).In order to plan we need to use the 4P’s in Marketing Mix: As a product/service we have a multi-story car park that would be promoted and distributed through social media ,television and emails. As part of promotion, valeting will be included in the price and offered to customers that are staying in the hotel more than 2 nights. </w:t>
      </w:r>
      <w:r w:rsidR="005B62E7">
        <w:rPr>
          <w:rFonts w:eastAsia="Calibri" w:cs="Calibri"/>
          <w:color w:val="000000" w:themeColor="text1"/>
          <w:sz w:val="24"/>
          <w:szCs w:val="24"/>
        </w:rPr>
        <w:t xml:space="preserve">Using the Marketing Mix communication, the target audience will be business travellers because of the location of the hotel next to airports and train station, using press release, focusing on the direct marketing, specially to advert on all social media platforms, use of the email address to existing customers to offer sale promotion </w:t>
      </w:r>
      <w:r>
        <w:rPr>
          <w:sz w:val="24"/>
          <w:szCs w:val="24"/>
        </w:rPr>
        <w:t xml:space="preserve">According to Are Morch (2016) hotels car parks are a new, valuable revenue stream and adding an extra performance possibility to get the most of hotel car parking. The car park being a basic product will already have the advantage of the Ibis- Accor brand and in order to bring more value to the product and service it will be delivered with additional service and extras becoming an augmented product that will be introduced to the customers. Before to be presented to the public there is the need for meticulously research and according to Yogesh </w:t>
      </w:r>
      <w:r w:rsidRPr="001B084E">
        <w:rPr>
          <w:i/>
          <w:sz w:val="24"/>
          <w:szCs w:val="24"/>
        </w:rPr>
        <w:t>et al.</w:t>
      </w:r>
      <w:r>
        <w:rPr>
          <w:sz w:val="24"/>
          <w:szCs w:val="24"/>
        </w:rPr>
        <w:t xml:space="preserve"> (2021) the use of internet and social media in particular have changed the pattern and the guest’s behaviour and that social and digital marketing brings on the market more substantial prospects through brand awareness, low cost and increased sales .To be able to promote the new service/product, segmentation, positioning and targeting needs to be used in order to know exactly which segment of the market this product/service will be offered  .After the researching and segmentation the market this product/service will be  offered mostly to commuters, business travellers loyal customers and targeting locals, London being such a busy town with not so many parking options, or if there is it will be very expensive in the city centre </w:t>
      </w:r>
      <w:r w:rsidR="007705AC">
        <w:rPr>
          <w:sz w:val="24"/>
          <w:szCs w:val="24"/>
        </w:rPr>
        <w:t xml:space="preserve">according to Enjoy Travel(2022). In order to offer the </w:t>
      </w:r>
      <w:r w:rsidR="00471D62">
        <w:rPr>
          <w:sz w:val="24"/>
          <w:szCs w:val="24"/>
        </w:rPr>
        <w:t>customer,</w:t>
      </w:r>
      <w:r w:rsidR="007705AC">
        <w:rPr>
          <w:sz w:val="24"/>
          <w:szCs w:val="24"/>
        </w:rPr>
        <w:t xml:space="preserve"> the best experience web site will have to be monitored proactively and deal with all the issues right before it will affect the consumer (Kotler and Armstrong, 2001</w:t>
      </w:r>
      <w:r w:rsidR="00471D62">
        <w:rPr>
          <w:sz w:val="24"/>
          <w:szCs w:val="24"/>
        </w:rPr>
        <w:t>). Knowing the market, understanding the consumer needs and wants, design and build an integrated marketing program, research, select customers through segmentation and targeting, manage and understanding customer data, building strong brands, creating real value all this is a part of creating value for guests and building c</w:t>
      </w:r>
      <w:r w:rsidR="007607A6">
        <w:rPr>
          <w:sz w:val="24"/>
          <w:szCs w:val="24"/>
        </w:rPr>
        <w:t xml:space="preserve">ustomers relationships. (Kotler 2003). SWOT Analysis: This product/service strength is that is unique, an underground car park with different facilities and amenities, not many car parks in London, and if they are they are very expensive and crowded. Not doing enough research, not having the correct price, not investing enough in advertisement, promotion could be the weakness of this product and launching it would be a failure. </w:t>
      </w:r>
      <w:r w:rsidR="003739A9">
        <w:rPr>
          <w:sz w:val="24"/>
          <w:szCs w:val="24"/>
        </w:rPr>
        <w:t xml:space="preserve">Investing time and money could bring more revenue and </w:t>
      </w:r>
      <w:r w:rsidR="003739A9">
        <w:rPr>
          <w:sz w:val="24"/>
          <w:szCs w:val="24"/>
        </w:rPr>
        <w:lastRenderedPageBreak/>
        <w:t xml:space="preserve">returning customers, offering a new product that can be useful to locals as well. </w:t>
      </w:r>
      <w:r w:rsidR="007607A6">
        <w:rPr>
          <w:sz w:val="24"/>
          <w:szCs w:val="24"/>
        </w:rPr>
        <w:t xml:space="preserve">Opportunities - to add more value to the brand, bringing more guest, locals and keeping the loyal guest returning and with happy experiences. As </w:t>
      </w:r>
      <w:r w:rsidR="00F535EC">
        <w:rPr>
          <w:sz w:val="24"/>
          <w:szCs w:val="24"/>
        </w:rPr>
        <w:t>threats:</w:t>
      </w:r>
      <w:r w:rsidR="007607A6">
        <w:rPr>
          <w:sz w:val="24"/>
          <w:szCs w:val="24"/>
        </w:rPr>
        <w:t xml:space="preserve"> competitors lowering the prices, offering </w:t>
      </w:r>
      <w:r w:rsidR="00F535EC">
        <w:rPr>
          <w:sz w:val="24"/>
          <w:szCs w:val="24"/>
        </w:rPr>
        <w:t xml:space="preserve">free day passes, </w:t>
      </w:r>
      <w:r w:rsidR="00963899">
        <w:rPr>
          <w:sz w:val="24"/>
          <w:szCs w:val="24"/>
        </w:rPr>
        <w:t>environment (Strauss2014). As a communication plan for this project for advertising television, radio, press and social media will be used to promote the product. Reception, social media will be used for personal selling. As sales promotion valeting will be offered, free car park for more than 2 days stay in the hotel. When it comes to public relations</w:t>
      </w:r>
      <w:r w:rsidR="00CA7B1E">
        <w:rPr>
          <w:sz w:val="24"/>
          <w:szCs w:val="24"/>
        </w:rPr>
        <w:t xml:space="preserve"> social media, online websites, questionnaire and personal sells will be used.as a direct marketing, emails and social media. Advertising needs to be done before launching the project and kept ongoing. Storytelling approach are proved to be effective and hugely successful according to </w:t>
      </w:r>
      <w:r w:rsidR="003739A9">
        <w:rPr>
          <w:sz w:val="24"/>
          <w:szCs w:val="24"/>
        </w:rPr>
        <w:t>McKevitt (</w:t>
      </w:r>
      <w:r w:rsidR="00CA7B1E">
        <w:rPr>
          <w:sz w:val="24"/>
          <w:szCs w:val="24"/>
        </w:rPr>
        <w:t>2018</w:t>
      </w:r>
      <w:r w:rsidR="003739A9">
        <w:rPr>
          <w:sz w:val="24"/>
          <w:szCs w:val="24"/>
        </w:rPr>
        <w:t>), creating</w:t>
      </w:r>
      <w:r w:rsidR="00CA7B1E">
        <w:rPr>
          <w:sz w:val="24"/>
          <w:szCs w:val="24"/>
        </w:rPr>
        <w:t xml:space="preserve"> a new corporate </w:t>
      </w:r>
      <w:r w:rsidR="003739A9">
        <w:rPr>
          <w:sz w:val="24"/>
          <w:szCs w:val="24"/>
        </w:rPr>
        <w:t>identity, making emotional approach a huge success. So, marketing plan for Ibis will be focused mostly on research and investing in promoting to the right segment of the market but not before analysing all the data available: how many car parks are around the hotel, including the public ones, what price, how many hours you are allowed to stay, are there any underground car parks, what are the offers. And the promotion will change every month, bringing something new every time.</w:t>
      </w:r>
    </w:p>
    <w:p w14:paraId="7BD90F96" w14:textId="5137F1A1" w:rsidR="003739A9" w:rsidRDefault="003739A9" w:rsidP="001B084E">
      <w:pPr>
        <w:spacing w:line="288" w:lineRule="auto"/>
        <w:rPr>
          <w:sz w:val="24"/>
          <w:szCs w:val="24"/>
        </w:rPr>
      </w:pPr>
    </w:p>
    <w:p w14:paraId="6A3D8095" w14:textId="547ABED3" w:rsidR="003739A9" w:rsidRDefault="003739A9" w:rsidP="001B084E">
      <w:pPr>
        <w:spacing w:line="288" w:lineRule="auto"/>
        <w:rPr>
          <w:sz w:val="24"/>
          <w:szCs w:val="24"/>
        </w:rPr>
      </w:pPr>
    </w:p>
    <w:p w14:paraId="03F797AC" w14:textId="4C824DFE" w:rsidR="003739A9" w:rsidRDefault="003739A9" w:rsidP="001B084E">
      <w:pPr>
        <w:spacing w:line="288" w:lineRule="auto"/>
        <w:rPr>
          <w:sz w:val="24"/>
          <w:szCs w:val="24"/>
        </w:rPr>
      </w:pPr>
    </w:p>
    <w:p w14:paraId="3DF6DF11" w14:textId="42D86831" w:rsidR="003739A9" w:rsidRDefault="003739A9" w:rsidP="001B084E">
      <w:pPr>
        <w:spacing w:line="288" w:lineRule="auto"/>
        <w:rPr>
          <w:sz w:val="24"/>
          <w:szCs w:val="24"/>
        </w:rPr>
      </w:pPr>
    </w:p>
    <w:p w14:paraId="0321F18D" w14:textId="483C6838" w:rsidR="003739A9" w:rsidRDefault="003739A9" w:rsidP="001B084E">
      <w:pPr>
        <w:spacing w:line="288" w:lineRule="auto"/>
        <w:rPr>
          <w:sz w:val="24"/>
          <w:szCs w:val="24"/>
        </w:rPr>
      </w:pPr>
    </w:p>
    <w:p w14:paraId="5076F673" w14:textId="7ED97CE7" w:rsidR="003739A9" w:rsidRDefault="003739A9" w:rsidP="001B084E">
      <w:pPr>
        <w:spacing w:line="288" w:lineRule="auto"/>
        <w:rPr>
          <w:sz w:val="24"/>
          <w:szCs w:val="24"/>
        </w:rPr>
      </w:pPr>
    </w:p>
    <w:p w14:paraId="7899B608" w14:textId="3BE94485" w:rsidR="003739A9" w:rsidRDefault="003739A9" w:rsidP="001B084E">
      <w:pPr>
        <w:spacing w:line="288" w:lineRule="auto"/>
        <w:rPr>
          <w:sz w:val="24"/>
          <w:szCs w:val="24"/>
        </w:rPr>
      </w:pPr>
    </w:p>
    <w:p w14:paraId="7EF686A4" w14:textId="52984A19" w:rsidR="003739A9" w:rsidRDefault="003739A9" w:rsidP="001B084E">
      <w:pPr>
        <w:spacing w:line="288" w:lineRule="auto"/>
        <w:rPr>
          <w:sz w:val="24"/>
          <w:szCs w:val="24"/>
        </w:rPr>
      </w:pPr>
    </w:p>
    <w:p w14:paraId="375F7920" w14:textId="64B68482" w:rsidR="003739A9" w:rsidRDefault="003739A9" w:rsidP="001B084E">
      <w:pPr>
        <w:spacing w:line="288" w:lineRule="auto"/>
        <w:rPr>
          <w:sz w:val="24"/>
          <w:szCs w:val="24"/>
        </w:rPr>
      </w:pPr>
    </w:p>
    <w:p w14:paraId="49065ECB" w14:textId="146F7D59" w:rsidR="003739A9" w:rsidRDefault="003739A9" w:rsidP="001B084E">
      <w:pPr>
        <w:spacing w:line="288" w:lineRule="auto"/>
        <w:rPr>
          <w:sz w:val="24"/>
          <w:szCs w:val="24"/>
        </w:rPr>
      </w:pPr>
    </w:p>
    <w:p w14:paraId="14286C84" w14:textId="6DD7CBBB" w:rsidR="003739A9" w:rsidRDefault="003739A9" w:rsidP="001B084E">
      <w:pPr>
        <w:spacing w:line="288" w:lineRule="auto"/>
        <w:rPr>
          <w:sz w:val="24"/>
          <w:szCs w:val="24"/>
        </w:rPr>
      </w:pPr>
    </w:p>
    <w:p w14:paraId="0AAFC597" w14:textId="143BE0B0" w:rsidR="003739A9" w:rsidRDefault="003739A9" w:rsidP="001B084E">
      <w:pPr>
        <w:spacing w:line="288" w:lineRule="auto"/>
        <w:rPr>
          <w:sz w:val="24"/>
          <w:szCs w:val="24"/>
        </w:rPr>
      </w:pPr>
    </w:p>
    <w:p w14:paraId="58278791" w14:textId="7F88B863" w:rsidR="003739A9" w:rsidRDefault="003739A9" w:rsidP="001B084E">
      <w:pPr>
        <w:spacing w:line="288" w:lineRule="auto"/>
        <w:rPr>
          <w:sz w:val="24"/>
          <w:szCs w:val="24"/>
        </w:rPr>
      </w:pPr>
    </w:p>
    <w:p w14:paraId="3B16B1B0" w14:textId="70AB935D" w:rsidR="003739A9" w:rsidRDefault="003739A9" w:rsidP="001B084E">
      <w:pPr>
        <w:spacing w:line="288" w:lineRule="auto"/>
        <w:rPr>
          <w:sz w:val="24"/>
          <w:szCs w:val="24"/>
        </w:rPr>
      </w:pPr>
    </w:p>
    <w:p w14:paraId="651F1E16" w14:textId="77777777" w:rsidR="003739A9" w:rsidRDefault="003739A9" w:rsidP="001B084E">
      <w:pPr>
        <w:spacing w:line="288" w:lineRule="auto"/>
        <w:rPr>
          <w:sz w:val="24"/>
          <w:szCs w:val="24"/>
        </w:rPr>
      </w:pPr>
    </w:p>
    <w:p w14:paraId="36B7E970" w14:textId="7F687360" w:rsidR="003739A9" w:rsidRDefault="003739A9" w:rsidP="001B084E">
      <w:pPr>
        <w:spacing w:line="288" w:lineRule="auto"/>
        <w:rPr>
          <w:sz w:val="24"/>
          <w:szCs w:val="24"/>
        </w:rPr>
      </w:pPr>
      <w:r>
        <w:rPr>
          <w:sz w:val="24"/>
          <w:szCs w:val="24"/>
        </w:rPr>
        <w:lastRenderedPageBreak/>
        <w:t>References</w:t>
      </w:r>
    </w:p>
    <w:p w14:paraId="259B4A98" w14:textId="77777777" w:rsidR="003739A9" w:rsidRDefault="003739A9" w:rsidP="003739A9">
      <w:r>
        <w:t xml:space="preserve">Accor,2022, Ibis London Stratford. Available at: </w:t>
      </w:r>
      <w:hyperlink r:id="rId5" w:history="1">
        <w:r w:rsidRPr="00FF2FA0">
          <w:rPr>
            <w:rStyle w:val="Hyperlink"/>
          </w:rPr>
          <w:t>https://all.accor.com/hotel/3099/index.en.shtml</w:t>
        </w:r>
      </w:hyperlink>
      <w:r>
        <w:t xml:space="preserve"> (Accessed on 30.11.2022)</w:t>
      </w:r>
    </w:p>
    <w:p w14:paraId="0D3D243F" w14:textId="77777777" w:rsidR="00A2293D" w:rsidRDefault="00A2293D" w:rsidP="003739A9">
      <w:pPr>
        <w:rPr>
          <w:rStyle w:val="Hyperlink"/>
          <w:sz w:val="24"/>
          <w:szCs w:val="24"/>
        </w:rPr>
      </w:pPr>
    </w:p>
    <w:p w14:paraId="230FB70F" w14:textId="77777777" w:rsidR="00A2293D" w:rsidRDefault="00A2293D" w:rsidP="003739A9">
      <w:pPr>
        <w:rPr>
          <w:rStyle w:val="Hyperlink"/>
          <w:sz w:val="24"/>
          <w:szCs w:val="24"/>
        </w:rPr>
      </w:pPr>
    </w:p>
    <w:p w14:paraId="51896A2E" w14:textId="2CEE7DD0" w:rsidR="003739A9" w:rsidRPr="009E5F82" w:rsidRDefault="003739A9" w:rsidP="003739A9">
      <w:pPr>
        <w:rPr>
          <w:rStyle w:val="Hyperlink"/>
          <w:sz w:val="24"/>
          <w:szCs w:val="24"/>
        </w:rPr>
      </w:pPr>
      <w:r w:rsidRPr="009E5F82">
        <w:rPr>
          <w:rStyle w:val="Hyperlink"/>
          <w:sz w:val="24"/>
          <w:szCs w:val="24"/>
        </w:rPr>
        <w:t>Enjoy Travel</w:t>
      </w:r>
      <w:r>
        <w:rPr>
          <w:rStyle w:val="Hyperlink"/>
          <w:sz w:val="24"/>
          <w:szCs w:val="24"/>
        </w:rPr>
        <w:t>,</w:t>
      </w:r>
      <w:r w:rsidRPr="009E5F82">
        <w:rPr>
          <w:rStyle w:val="Hyperlink"/>
          <w:i/>
          <w:sz w:val="24"/>
          <w:szCs w:val="24"/>
        </w:rPr>
        <w:t xml:space="preserve"> News </w:t>
      </w:r>
      <w:r w:rsidRPr="009E5F82">
        <w:rPr>
          <w:rStyle w:val="Hyperlink"/>
          <w:sz w:val="24"/>
          <w:szCs w:val="24"/>
        </w:rPr>
        <w:t>2022</w:t>
      </w:r>
      <w:r>
        <w:rPr>
          <w:rStyle w:val="Hyperlink"/>
          <w:sz w:val="24"/>
          <w:szCs w:val="24"/>
        </w:rPr>
        <w:t xml:space="preserve"> Available at: </w:t>
      </w:r>
      <w:hyperlink r:id="rId6" w:history="1">
        <w:r w:rsidRPr="00074027">
          <w:rPr>
            <w:rStyle w:val="Hyperlink"/>
            <w:sz w:val="24"/>
            <w:szCs w:val="24"/>
          </w:rPr>
          <w:t>https://www.enjoytravel.com/en/travel-news/driving/uk-cheapest-and-most-expensive-car-parking-rates</w:t>
        </w:r>
      </w:hyperlink>
      <w:r>
        <w:rPr>
          <w:rStyle w:val="Hyperlink"/>
          <w:sz w:val="24"/>
          <w:szCs w:val="24"/>
        </w:rPr>
        <w:t xml:space="preserve"> (Accessed on: 07.12.2022)</w:t>
      </w:r>
    </w:p>
    <w:p w14:paraId="1FBB530F" w14:textId="77777777" w:rsidR="003739A9" w:rsidRDefault="003739A9" w:rsidP="003739A9">
      <w:pPr>
        <w:shd w:val="clear" w:color="auto" w:fill="FFFFFF"/>
        <w:spacing w:after="0" w:line="240" w:lineRule="auto"/>
        <w:jc w:val="both"/>
        <w:textAlignment w:val="baseline"/>
        <w:rPr>
          <w:rFonts w:eastAsia="Times New Roman" w:cstheme="minorHAnsi"/>
          <w:color w:val="2A2A2A"/>
          <w:sz w:val="24"/>
          <w:szCs w:val="24"/>
        </w:rPr>
      </w:pPr>
    </w:p>
    <w:p w14:paraId="706E32F3" w14:textId="77777777" w:rsidR="003739A9" w:rsidRPr="00DF6C49" w:rsidRDefault="003739A9" w:rsidP="003739A9">
      <w:pPr>
        <w:shd w:val="clear" w:color="auto" w:fill="FFFFFF"/>
        <w:spacing w:after="0" w:line="240" w:lineRule="auto"/>
        <w:jc w:val="both"/>
        <w:textAlignment w:val="baseline"/>
        <w:rPr>
          <w:rFonts w:eastAsia="Times New Roman" w:cstheme="minorHAnsi"/>
          <w:color w:val="2A2A2A"/>
          <w:sz w:val="24"/>
          <w:szCs w:val="24"/>
        </w:rPr>
      </w:pPr>
      <w:r w:rsidRPr="00DF6C49">
        <w:rPr>
          <w:rFonts w:eastAsia="Times New Roman" w:cstheme="minorHAnsi"/>
          <w:color w:val="2A2A2A"/>
          <w:sz w:val="24"/>
          <w:szCs w:val="24"/>
        </w:rPr>
        <w:t>McKevitt, Steven,</w:t>
      </w:r>
      <w:r>
        <w:rPr>
          <w:rFonts w:eastAsia="Times New Roman" w:cstheme="minorHAnsi"/>
          <w:color w:val="2A2A2A"/>
          <w:sz w:val="24"/>
          <w:szCs w:val="24"/>
        </w:rPr>
        <w:t xml:space="preserve">2018 </w:t>
      </w:r>
      <w:r w:rsidRPr="00DF6C49">
        <w:rPr>
          <w:rFonts w:eastAsia="Times New Roman" w:cstheme="minorHAnsi"/>
          <w:i/>
          <w:iCs/>
          <w:color w:val="2A2A2A"/>
          <w:sz w:val="24"/>
          <w:szCs w:val="24"/>
          <w:bdr w:val="none" w:sz="0" w:space="0" w:color="auto" w:frame="1"/>
        </w:rPr>
        <w:t>The Persuasion Industries: The Making of Modern Britain</w:t>
      </w:r>
      <w:r>
        <w:rPr>
          <w:rFonts w:eastAsia="Times New Roman" w:cstheme="minorHAnsi"/>
          <w:i/>
          <w:iCs/>
          <w:color w:val="2A2A2A"/>
          <w:sz w:val="24"/>
          <w:szCs w:val="24"/>
          <w:bdr w:val="none" w:sz="0" w:space="0" w:color="auto" w:frame="1"/>
        </w:rPr>
        <w:t xml:space="preserve"> </w:t>
      </w:r>
      <w:r w:rsidRPr="00DF6C49">
        <w:rPr>
          <w:rFonts w:eastAsia="Times New Roman" w:cstheme="minorHAnsi"/>
          <w:color w:val="2A2A2A"/>
          <w:sz w:val="24"/>
          <w:szCs w:val="24"/>
          <w:bdr w:val="none" w:sz="0" w:space="0" w:color="auto" w:frame="1"/>
        </w:rPr>
        <w:t>Available at:</w:t>
      </w:r>
      <w:r w:rsidRPr="00DF6C49">
        <w:t xml:space="preserve"> </w:t>
      </w:r>
      <w:hyperlink r:id="rId7" w:history="1">
        <w:r w:rsidRPr="00CA3E67">
          <w:rPr>
            <w:rStyle w:val="Hyperlink"/>
            <w:rFonts w:eastAsia="Times New Roman" w:cstheme="minorHAnsi"/>
            <w:sz w:val="24"/>
            <w:szCs w:val="24"/>
            <w:bdr w:val="none" w:sz="0" w:space="0" w:color="auto" w:frame="1"/>
          </w:rPr>
          <w:t>https://academic.oup.com/book/10589</w:t>
        </w:r>
      </w:hyperlink>
      <w:r>
        <w:rPr>
          <w:rFonts w:eastAsia="Times New Roman" w:cstheme="minorHAnsi"/>
          <w:color w:val="2A2A2A"/>
          <w:sz w:val="24"/>
          <w:szCs w:val="24"/>
          <w:bdr w:val="none" w:sz="0" w:space="0" w:color="auto" w:frame="1"/>
        </w:rPr>
        <w:t xml:space="preserve"> (Accessed on 30.11.2022)</w:t>
      </w:r>
    </w:p>
    <w:p w14:paraId="4EA57F93" w14:textId="77777777" w:rsidR="003739A9" w:rsidRPr="00786F5A" w:rsidRDefault="003739A9" w:rsidP="003739A9">
      <w:pPr>
        <w:rPr>
          <w:rStyle w:val="Hyperlink"/>
          <w:sz w:val="24"/>
          <w:szCs w:val="24"/>
        </w:rPr>
      </w:pPr>
    </w:p>
    <w:p w14:paraId="3E1C0870" w14:textId="77777777" w:rsidR="003739A9" w:rsidRDefault="003739A9" w:rsidP="003739A9"/>
    <w:p w14:paraId="547C88F4" w14:textId="77777777" w:rsidR="003739A9" w:rsidRDefault="003739A9" w:rsidP="003739A9">
      <w:pPr>
        <w:rPr>
          <w:rStyle w:val="Hyperlink"/>
          <w:color w:val="000000" w:themeColor="text1"/>
          <w:sz w:val="24"/>
          <w:szCs w:val="24"/>
        </w:rPr>
      </w:pPr>
      <w:r>
        <w:rPr>
          <w:rStyle w:val="Hyperlink"/>
          <w:color w:val="000000" w:themeColor="text1"/>
          <w:sz w:val="24"/>
          <w:szCs w:val="24"/>
        </w:rPr>
        <w:t>Kotler, Philip, 2003. Marketing Insights from A to Z: 80</w:t>
      </w:r>
      <w:r w:rsidRPr="001F286A">
        <w:rPr>
          <w:rStyle w:val="Hyperlink"/>
          <w:i/>
          <w:color w:val="000000" w:themeColor="text1"/>
          <w:sz w:val="24"/>
          <w:szCs w:val="24"/>
        </w:rPr>
        <w:t xml:space="preserve"> concepts every manager needs to know</w:t>
      </w:r>
      <w:r>
        <w:rPr>
          <w:rStyle w:val="Hyperlink"/>
          <w:color w:val="000000" w:themeColor="text1"/>
          <w:sz w:val="24"/>
          <w:szCs w:val="24"/>
        </w:rPr>
        <w:t xml:space="preserve">                      ’’ marketing</w:t>
      </w:r>
      <w:r w:rsidRPr="001F286A">
        <w:rPr>
          <w:rStyle w:val="Hyperlink"/>
          <w:color w:val="000000" w:themeColor="text1"/>
          <w:sz w:val="24"/>
          <w:szCs w:val="24"/>
        </w:rPr>
        <w:t xml:space="preserve"> show us how to compete on bases other than price</w:t>
      </w:r>
      <w:r>
        <w:rPr>
          <w:rStyle w:val="Hyperlink"/>
          <w:color w:val="000000" w:themeColor="text1"/>
          <w:sz w:val="24"/>
          <w:szCs w:val="24"/>
        </w:rPr>
        <w:t>’’</w:t>
      </w:r>
    </w:p>
    <w:p w14:paraId="489ED16E" w14:textId="77777777" w:rsidR="003739A9" w:rsidRDefault="003739A9" w:rsidP="003739A9">
      <w:pPr>
        <w:rPr>
          <w:rStyle w:val="Hyperlink"/>
          <w:color w:val="000000" w:themeColor="text1"/>
          <w:sz w:val="24"/>
          <w:szCs w:val="24"/>
        </w:rPr>
      </w:pPr>
      <w:hyperlink r:id="rId8" w:history="1">
        <w:r w:rsidRPr="00712826">
          <w:rPr>
            <w:rStyle w:val="Hyperlink"/>
            <w:sz w:val="24"/>
            <w:szCs w:val="24"/>
          </w:rPr>
          <w:t>https://r2.vlereader.com/Reader?ean=9780471432708#</w:t>
        </w:r>
      </w:hyperlink>
    </w:p>
    <w:p w14:paraId="0FD54C2B" w14:textId="77777777" w:rsidR="003739A9" w:rsidRDefault="003739A9" w:rsidP="003739A9">
      <w:pPr>
        <w:rPr>
          <w:rStyle w:val="Hyperlink"/>
          <w:rFonts w:cstheme="minorHAnsi"/>
          <w:color w:val="000000" w:themeColor="text1"/>
          <w:sz w:val="24"/>
          <w:szCs w:val="24"/>
        </w:rPr>
      </w:pPr>
    </w:p>
    <w:p w14:paraId="04D7D3FC" w14:textId="77777777" w:rsidR="003739A9" w:rsidRPr="00786F5A" w:rsidRDefault="003739A9" w:rsidP="003739A9">
      <w:pPr>
        <w:rPr>
          <w:rStyle w:val="Hyperlink"/>
          <w:rFonts w:cstheme="minorHAnsi"/>
          <w:sz w:val="24"/>
          <w:szCs w:val="24"/>
        </w:rPr>
      </w:pPr>
      <w:r w:rsidRPr="00786F5A">
        <w:rPr>
          <w:rStyle w:val="Hyperlink"/>
          <w:rFonts w:cstheme="minorHAnsi"/>
          <w:color w:val="000000" w:themeColor="text1"/>
          <w:sz w:val="24"/>
          <w:szCs w:val="24"/>
        </w:rPr>
        <w:t>Philip Kotler, Gary Armstrong 2001</w:t>
      </w:r>
      <w:r w:rsidRPr="00786F5A">
        <w:rPr>
          <w:rFonts w:cstheme="minorHAnsi"/>
          <w:color w:val="555555"/>
          <w:sz w:val="24"/>
          <w:szCs w:val="24"/>
          <w:shd w:val="clear" w:color="auto" w:fill="FFFFFF"/>
        </w:rPr>
        <w:t xml:space="preserve"> Principles of Marketing, 2nd edition. 2001.</w:t>
      </w:r>
      <w:r>
        <w:rPr>
          <w:rFonts w:ascii="Verdana" w:hAnsi="Verdana"/>
          <w:color w:val="555555"/>
          <w:sz w:val="18"/>
          <w:szCs w:val="18"/>
          <w:shd w:val="clear" w:color="auto" w:fill="FFFFFF"/>
        </w:rPr>
        <w:t> </w:t>
      </w:r>
      <w:r w:rsidRPr="00786F5A">
        <w:rPr>
          <w:rFonts w:cstheme="minorHAnsi"/>
          <w:i/>
          <w:iCs/>
          <w:color w:val="555555"/>
          <w:sz w:val="24"/>
          <w:szCs w:val="24"/>
          <w:shd w:val="clear" w:color="auto" w:fill="FFFFFF"/>
        </w:rPr>
        <w:t>Corporate Communications, </w:t>
      </w:r>
      <w:r w:rsidRPr="00786F5A">
        <w:rPr>
          <w:rFonts w:cstheme="minorHAnsi"/>
          <w:b/>
          <w:bCs/>
          <w:color w:val="555555"/>
          <w:sz w:val="24"/>
          <w:szCs w:val="24"/>
          <w:shd w:val="clear" w:color="auto" w:fill="FFFFFF"/>
        </w:rPr>
        <w:t>6</w:t>
      </w:r>
      <w:r w:rsidRPr="00786F5A">
        <w:rPr>
          <w:rFonts w:cstheme="minorHAnsi"/>
          <w:color w:val="555555"/>
          <w:sz w:val="24"/>
          <w:szCs w:val="24"/>
          <w:shd w:val="clear" w:color="auto" w:fill="FFFFFF"/>
        </w:rPr>
        <w:t>(3), pp. 164.</w:t>
      </w:r>
      <w:r>
        <w:rPr>
          <w:rFonts w:cstheme="minorHAnsi"/>
          <w:color w:val="555555"/>
          <w:sz w:val="24"/>
          <w:szCs w:val="24"/>
          <w:shd w:val="clear" w:color="auto" w:fill="FFFFFF"/>
        </w:rPr>
        <w:t xml:space="preserve"> Available at : </w:t>
      </w:r>
      <w:hyperlink r:id="rId9" w:anchor="v=onepage&amp;q=kotler%203%20levels%20of%20product&amp;f=false" w:history="1">
        <w:r w:rsidRPr="00712826">
          <w:rPr>
            <w:rStyle w:val="Hyperlink"/>
            <w:sz w:val="24"/>
            <w:szCs w:val="24"/>
          </w:rPr>
          <w:t>https://books.google.co.uk/books?hl=en&amp;lr=&amp;id=ZW2u5LOmbs4C&amp;oi=fnd&amp;pg=PA18&amp;dq=kotler+3+levels+of+product&amp;ots=B_1fy80guo&amp;sig=suK1GOhSMJfv5FbeYZgLysNwuvU&amp;redir_esc=y#v=onepage&amp;q=kotler%203%20levels%20of%20product&amp;f=false</w:t>
        </w:r>
      </w:hyperlink>
      <w:r>
        <w:rPr>
          <w:rStyle w:val="Hyperlink"/>
          <w:sz w:val="24"/>
          <w:szCs w:val="24"/>
        </w:rPr>
        <w:t xml:space="preserve"> </w:t>
      </w:r>
      <w:r w:rsidRPr="00786F5A">
        <w:rPr>
          <w:rStyle w:val="Hyperlink"/>
          <w:sz w:val="24"/>
          <w:szCs w:val="24"/>
        </w:rPr>
        <w:t>( Accessed on 02.12.2022)</w:t>
      </w:r>
    </w:p>
    <w:p w14:paraId="66EC0D29" w14:textId="77777777" w:rsidR="003739A9" w:rsidRDefault="003739A9" w:rsidP="003739A9">
      <w:pPr>
        <w:rPr>
          <w:rStyle w:val="Hyperlink"/>
          <w:sz w:val="24"/>
          <w:szCs w:val="24"/>
        </w:rPr>
      </w:pPr>
    </w:p>
    <w:p w14:paraId="08C1DAF4" w14:textId="77777777" w:rsidR="003739A9" w:rsidRDefault="003739A9" w:rsidP="003739A9">
      <w:pPr>
        <w:rPr>
          <w:rStyle w:val="Hyperlink"/>
          <w:i/>
          <w:sz w:val="24"/>
          <w:szCs w:val="24"/>
        </w:rPr>
      </w:pPr>
      <w:r w:rsidRPr="00786F5A">
        <w:rPr>
          <w:rStyle w:val="Hyperlink"/>
          <w:sz w:val="24"/>
          <w:szCs w:val="24"/>
        </w:rPr>
        <w:t>Are Morch</w:t>
      </w:r>
      <w:r>
        <w:rPr>
          <w:rStyle w:val="Hyperlink"/>
          <w:sz w:val="24"/>
          <w:szCs w:val="24"/>
        </w:rPr>
        <w:t xml:space="preserve">, 10 February 2016, </w:t>
      </w:r>
      <w:r w:rsidRPr="00786F5A">
        <w:rPr>
          <w:rStyle w:val="Hyperlink"/>
          <w:i/>
          <w:sz w:val="24"/>
          <w:szCs w:val="24"/>
        </w:rPr>
        <w:t>Digital Transformational Coach</w:t>
      </w:r>
      <w:r>
        <w:rPr>
          <w:rStyle w:val="Hyperlink"/>
          <w:i/>
          <w:sz w:val="24"/>
          <w:szCs w:val="24"/>
        </w:rPr>
        <w:t xml:space="preserve"> Available at: </w:t>
      </w:r>
      <w:hyperlink r:id="rId10" w:history="1">
        <w:r w:rsidRPr="00404D0C">
          <w:rPr>
            <w:rStyle w:val="Hyperlink"/>
            <w:i/>
            <w:sz w:val="24"/>
            <w:szCs w:val="24"/>
          </w:rPr>
          <w:t>https://aremorch.com/hotel-car-parking-a-new-valuable-disruptive-revenue-stream/</w:t>
        </w:r>
      </w:hyperlink>
      <w:r>
        <w:rPr>
          <w:rStyle w:val="Hyperlink"/>
          <w:i/>
          <w:sz w:val="24"/>
          <w:szCs w:val="24"/>
        </w:rPr>
        <w:t xml:space="preserve"> (Accessed on 03.12.2022)</w:t>
      </w:r>
    </w:p>
    <w:p w14:paraId="0FF97C30" w14:textId="77777777" w:rsidR="003739A9" w:rsidRDefault="003739A9" w:rsidP="003739A9">
      <w:pPr>
        <w:rPr>
          <w:rFonts w:ascii="Arial" w:hAnsi="Arial" w:cs="Arial"/>
          <w:color w:val="222222"/>
          <w:sz w:val="20"/>
          <w:szCs w:val="20"/>
          <w:shd w:val="clear" w:color="auto" w:fill="FFFFFF"/>
        </w:rPr>
      </w:pPr>
    </w:p>
    <w:p w14:paraId="711E0418" w14:textId="77777777" w:rsidR="003739A9" w:rsidRDefault="003739A9" w:rsidP="003739A9">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Strauss, J., Frost, R., &amp; Sinha, N. (2014). </w:t>
      </w:r>
      <w:r>
        <w:rPr>
          <w:rFonts w:ascii="Arial" w:hAnsi="Arial" w:cs="Arial"/>
          <w:i/>
          <w:iCs/>
          <w:color w:val="222222"/>
          <w:sz w:val="20"/>
          <w:szCs w:val="20"/>
          <w:shd w:val="clear" w:color="auto" w:fill="FFFFFF"/>
        </w:rPr>
        <w:t>E-marketing</w:t>
      </w:r>
      <w:r>
        <w:rPr>
          <w:rFonts w:ascii="Arial" w:hAnsi="Arial" w:cs="Arial"/>
          <w:color w:val="222222"/>
          <w:sz w:val="20"/>
          <w:szCs w:val="20"/>
          <w:shd w:val="clear" w:color="auto" w:fill="FFFFFF"/>
        </w:rPr>
        <w:t> (p. 496). Upper Saddle River, NJ: Pearson. Available at:</w:t>
      </w:r>
      <w:r w:rsidRPr="00736D61">
        <w:t xml:space="preserve"> </w:t>
      </w:r>
      <w:hyperlink r:id="rId11" w:history="1">
        <w:r w:rsidRPr="00CA3E67">
          <w:rPr>
            <w:rStyle w:val="Hyperlink"/>
            <w:rFonts w:ascii="Arial" w:hAnsi="Arial" w:cs="Arial"/>
            <w:sz w:val="20"/>
            <w:szCs w:val="20"/>
            <w:shd w:val="clear" w:color="auto" w:fill="FFFFFF"/>
          </w:rPr>
          <w:t>file:///C:/Users/vickv/Downloads/3fb089ca7dbbc62ac3efef5fb74a23a5.pdf</w:t>
        </w:r>
      </w:hyperlink>
      <w:r>
        <w:rPr>
          <w:rFonts w:ascii="Arial" w:hAnsi="Arial" w:cs="Arial"/>
          <w:color w:val="222222"/>
          <w:sz w:val="20"/>
          <w:szCs w:val="20"/>
          <w:shd w:val="clear" w:color="auto" w:fill="FFFFFF"/>
        </w:rPr>
        <w:t xml:space="preserve"> (Accessed on 01.12.2022)</w:t>
      </w:r>
    </w:p>
    <w:p w14:paraId="278FF193" w14:textId="77777777" w:rsidR="003739A9" w:rsidRDefault="003739A9" w:rsidP="003739A9"/>
    <w:p w14:paraId="58335AC2" w14:textId="77777777" w:rsidR="003739A9" w:rsidRDefault="003739A9" w:rsidP="003739A9"/>
    <w:p w14:paraId="452DB3D2" w14:textId="77777777" w:rsidR="003739A9" w:rsidRDefault="003739A9" w:rsidP="003739A9"/>
    <w:p w14:paraId="055855FC" w14:textId="77777777" w:rsidR="003739A9" w:rsidRDefault="003739A9" w:rsidP="003739A9">
      <w:r>
        <w:t>Tripadvisor,2022, Hotels. Available at :</w:t>
      </w:r>
      <w:hyperlink r:id="rId12" w:history="1">
        <w:r w:rsidRPr="00FF2FA0">
          <w:rPr>
            <w:rStyle w:val="Hyperlink"/>
          </w:rPr>
          <w:t>https://www.tripadvisor.co.uk/FAQ_Answers-g186338-d219544-t274960-What_is_the_parking_situation_for_the_ibis_hotel.html</w:t>
        </w:r>
      </w:hyperlink>
      <w:r>
        <w:t xml:space="preserve"> (Accessed on 30.11.2022)</w:t>
      </w:r>
    </w:p>
    <w:p w14:paraId="28E75E18" w14:textId="77777777" w:rsidR="003739A9" w:rsidRDefault="003739A9" w:rsidP="003739A9"/>
    <w:p w14:paraId="4F118560" w14:textId="77777777" w:rsidR="003739A9" w:rsidRDefault="003739A9" w:rsidP="003739A9"/>
    <w:p w14:paraId="6E3698BA" w14:textId="77777777" w:rsidR="003739A9" w:rsidRDefault="003739A9" w:rsidP="003739A9"/>
    <w:p w14:paraId="3F8E0424" w14:textId="77777777" w:rsidR="003739A9" w:rsidRPr="00C06961" w:rsidRDefault="003739A9" w:rsidP="003739A9">
      <w:pPr>
        <w:rPr>
          <w:i/>
          <w:iCs/>
        </w:rPr>
      </w:pPr>
      <w:r>
        <w:t xml:space="preserve">Yogesh K. Dwivedi, Elvira Ismagilova, D. Laurie Hughes, Jamie Carlson, Raffaele Filieri, Jenna Jacobson, Varsha Jain, Heikki Karjaluoto, Hajer Kefi, Anjala S. Krishen, Vikram Kumar, Mohammad M. Rahman, Ramakrishnan Raman, Philipp A. Rauschnabel, Jennifer Rowley, Jari Salo, Gina A. Tran, Yichuan Wang, 2021. Setting the future of digital and social media marketing research: </w:t>
      </w:r>
      <w:r w:rsidRPr="00C06961">
        <w:rPr>
          <w:i/>
          <w:iCs/>
        </w:rPr>
        <w:t>Perspectives and research propositions,</w:t>
      </w:r>
      <w:r w:rsidRPr="00C06961">
        <w:t xml:space="preserve"> </w:t>
      </w:r>
      <w:r w:rsidRPr="00C06961">
        <w:rPr>
          <w:i/>
          <w:iCs/>
        </w:rPr>
        <w:t>International Journal of Information Management</w:t>
      </w:r>
      <w:r>
        <w:rPr>
          <w:i/>
          <w:iCs/>
        </w:rPr>
        <w:t>, Volume 59</w:t>
      </w:r>
    </w:p>
    <w:p w14:paraId="6D200E61" w14:textId="507BD95D" w:rsidR="003739A9" w:rsidRDefault="003739A9">
      <w:pPr>
        <w:rPr>
          <w:rStyle w:val="Hyperlink"/>
        </w:rPr>
      </w:pPr>
      <w:hyperlink r:id="rId13" w:anchor="fig0005" w:history="1">
        <w:r w:rsidRPr="00FF2FA0">
          <w:rPr>
            <w:rStyle w:val="Hyperlink"/>
          </w:rPr>
          <w:t>https://www.sciencedirect.com/science/article/pii/S0268401220308082#fig0005</w:t>
        </w:r>
      </w:hyperlink>
    </w:p>
    <w:p w14:paraId="3A4EB362" w14:textId="784484F9" w:rsidR="003739A9" w:rsidRDefault="003739A9">
      <w:pPr>
        <w:rPr>
          <w:rStyle w:val="Hyperlink"/>
        </w:rPr>
      </w:pPr>
    </w:p>
    <w:p w14:paraId="77AE4482" w14:textId="73871966" w:rsidR="003739A9" w:rsidRDefault="003739A9">
      <w:pPr>
        <w:rPr>
          <w:rStyle w:val="Hyperlink"/>
        </w:rPr>
      </w:pPr>
    </w:p>
    <w:p w14:paraId="20E646BB" w14:textId="3D344455" w:rsidR="003739A9" w:rsidRDefault="003739A9">
      <w:pPr>
        <w:rPr>
          <w:rStyle w:val="Hyperlink"/>
        </w:rPr>
      </w:pPr>
    </w:p>
    <w:p w14:paraId="192E46E6" w14:textId="1F62AD1D" w:rsidR="003739A9" w:rsidRDefault="003739A9">
      <w:pPr>
        <w:rPr>
          <w:rStyle w:val="Hyperlink"/>
        </w:rPr>
      </w:pPr>
    </w:p>
    <w:p w14:paraId="2797F6EC" w14:textId="0BE876DB" w:rsidR="003739A9" w:rsidRDefault="003739A9">
      <w:pPr>
        <w:rPr>
          <w:rStyle w:val="Hyperlink"/>
        </w:rPr>
      </w:pPr>
    </w:p>
    <w:p w14:paraId="70246F18" w14:textId="40C6ED1F" w:rsidR="003739A9" w:rsidRDefault="003739A9">
      <w:pPr>
        <w:rPr>
          <w:rStyle w:val="Hyperlink"/>
        </w:rPr>
      </w:pPr>
    </w:p>
    <w:p w14:paraId="2A838C6A" w14:textId="13AE834C" w:rsidR="003739A9" w:rsidRDefault="003739A9">
      <w:pPr>
        <w:rPr>
          <w:rStyle w:val="Hyperlink"/>
        </w:rPr>
      </w:pPr>
    </w:p>
    <w:p w14:paraId="28EFA459" w14:textId="0C80A47B" w:rsidR="003739A9" w:rsidRDefault="003739A9">
      <w:pPr>
        <w:rPr>
          <w:rStyle w:val="Hyperlink"/>
        </w:rPr>
      </w:pPr>
    </w:p>
    <w:p w14:paraId="3E32B45D" w14:textId="3A3E17AC" w:rsidR="003739A9" w:rsidRDefault="003739A9">
      <w:pPr>
        <w:rPr>
          <w:rStyle w:val="Hyperlink"/>
        </w:rPr>
      </w:pPr>
    </w:p>
    <w:p w14:paraId="7B1EEAB0" w14:textId="6C1E4D88" w:rsidR="003739A9" w:rsidRDefault="003739A9">
      <w:pPr>
        <w:rPr>
          <w:rStyle w:val="Hyperlink"/>
        </w:rPr>
      </w:pPr>
    </w:p>
    <w:p w14:paraId="61915450" w14:textId="1F5C6F49" w:rsidR="003739A9" w:rsidRDefault="003739A9">
      <w:pPr>
        <w:rPr>
          <w:rStyle w:val="Hyperlink"/>
        </w:rPr>
      </w:pPr>
    </w:p>
    <w:p w14:paraId="3825FE6A" w14:textId="249DF982" w:rsidR="003739A9" w:rsidRDefault="003739A9">
      <w:pPr>
        <w:rPr>
          <w:rStyle w:val="Hyperlink"/>
        </w:rPr>
      </w:pPr>
    </w:p>
    <w:p w14:paraId="5B79B143" w14:textId="66924AA7" w:rsidR="003739A9" w:rsidRDefault="003739A9">
      <w:pPr>
        <w:rPr>
          <w:rStyle w:val="Hyperlink"/>
        </w:rPr>
      </w:pPr>
    </w:p>
    <w:p w14:paraId="1546D76A" w14:textId="59C2C2D1" w:rsidR="003739A9" w:rsidRDefault="003739A9">
      <w:pPr>
        <w:rPr>
          <w:rStyle w:val="Hyperlink"/>
        </w:rPr>
      </w:pPr>
    </w:p>
    <w:p w14:paraId="1FB8A671" w14:textId="09D600B7" w:rsidR="003739A9" w:rsidRDefault="003739A9">
      <w:pPr>
        <w:rPr>
          <w:rStyle w:val="Hyperlink"/>
        </w:rPr>
      </w:pPr>
    </w:p>
    <w:p w14:paraId="71E620C7" w14:textId="24846A41" w:rsidR="003739A9" w:rsidRDefault="003739A9">
      <w:pPr>
        <w:rPr>
          <w:rStyle w:val="Hyperlink"/>
        </w:rPr>
      </w:pPr>
    </w:p>
    <w:p w14:paraId="06ED121D" w14:textId="4FDC957C" w:rsidR="003739A9" w:rsidRDefault="003739A9">
      <w:pPr>
        <w:rPr>
          <w:rStyle w:val="Hyperlink"/>
        </w:rPr>
      </w:pPr>
    </w:p>
    <w:p w14:paraId="5C5FA3AA" w14:textId="5C16A6FE" w:rsidR="003739A9" w:rsidRDefault="003739A9">
      <w:pPr>
        <w:rPr>
          <w:rStyle w:val="Hyperlink"/>
        </w:rPr>
      </w:pPr>
    </w:p>
    <w:p w14:paraId="6C11503D" w14:textId="6F401890" w:rsidR="003739A9" w:rsidRDefault="003739A9">
      <w:pPr>
        <w:rPr>
          <w:rStyle w:val="Hyperlink"/>
        </w:rPr>
      </w:pPr>
    </w:p>
    <w:p w14:paraId="08FB3571" w14:textId="283DDD89" w:rsidR="003739A9" w:rsidRDefault="003739A9">
      <w:pPr>
        <w:rPr>
          <w:rStyle w:val="Hyperlink"/>
        </w:rPr>
      </w:pPr>
    </w:p>
    <w:p w14:paraId="68688E0F" w14:textId="0E1EC59F" w:rsidR="003739A9" w:rsidRDefault="003739A9">
      <w:pPr>
        <w:rPr>
          <w:rStyle w:val="Hyperlink"/>
        </w:rPr>
      </w:pPr>
    </w:p>
    <w:p w14:paraId="4D901504" w14:textId="2B831365" w:rsidR="003739A9" w:rsidRDefault="003739A9">
      <w:pPr>
        <w:rPr>
          <w:rStyle w:val="Hyperlink"/>
        </w:rPr>
      </w:pPr>
    </w:p>
    <w:p w14:paraId="5E8BD478" w14:textId="3562E413" w:rsidR="003739A9" w:rsidRDefault="003739A9">
      <w:pPr>
        <w:rPr>
          <w:rStyle w:val="Hyperlink"/>
        </w:rPr>
      </w:pPr>
    </w:p>
    <w:p w14:paraId="2DD476A2" w14:textId="4AD7F480" w:rsidR="003739A9" w:rsidRDefault="003739A9">
      <w:pPr>
        <w:rPr>
          <w:rStyle w:val="Hyperlink"/>
        </w:rPr>
      </w:pPr>
    </w:p>
    <w:p w14:paraId="59CBAF8F" w14:textId="761AF1B7" w:rsidR="003739A9" w:rsidRDefault="003739A9">
      <w:pPr>
        <w:rPr>
          <w:rStyle w:val="Hyperlink"/>
        </w:rPr>
      </w:pPr>
    </w:p>
    <w:p w14:paraId="02B7E17C" w14:textId="63520A04" w:rsidR="003739A9" w:rsidRDefault="003739A9">
      <w:pPr>
        <w:rPr>
          <w:rStyle w:val="Hyperlink"/>
        </w:rPr>
      </w:pPr>
    </w:p>
    <w:p w14:paraId="5D572F98" w14:textId="74C9B986" w:rsidR="003739A9" w:rsidRDefault="003739A9">
      <w:pPr>
        <w:rPr>
          <w:rStyle w:val="Hyperlink"/>
        </w:rPr>
      </w:pPr>
    </w:p>
    <w:p w14:paraId="79DF4BAD" w14:textId="066731C0" w:rsidR="003739A9" w:rsidRDefault="003739A9">
      <w:pPr>
        <w:rPr>
          <w:rStyle w:val="Hyperlink"/>
        </w:rPr>
      </w:pPr>
    </w:p>
    <w:p w14:paraId="3FEC36A4" w14:textId="63F90BA4" w:rsidR="003739A9" w:rsidRDefault="003739A9">
      <w:pPr>
        <w:rPr>
          <w:rStyle w:val="Hyperlink"/>
        </w:rPr>
      </w:pPr>
    </w:p>
    <w:p w14:paraId="64407927" w14:textId="4080B52C" w:rsidR="003739A9" w:rsidRDefault="009629EF">
      <w:pPr>
        <w:rPr>
          <w:color w:val="0563C1" w:themeColor="hyperlink"/>
          <w:u w:val="single"/>
        </w:rPr>
      </w:pPr>
      <w:r>
        <w:rPr>
          <w:noProof/>
        </w:rPr>
        <w:drawing>
          <wp:inline distT="0" distB="0" distL="0" distR="0" wp14:anchorId="512BE567" wp14:editId="7885CFC5">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24B33586" w14:textId="0A1915AC" w:rsidR="009629EF" w:rsidRDefault="009629EF">
      <w:pPr>
        <w:rPr>
          <w:color w:val="0563C1" w:themeColor="hyperlink"/>
          <w:u w:val="single"/>
        </w:rPr>
      </w:pPr>
    </w:p>
    <w:p w14:paraId="7F611F9A" w14:textId="4C065905" w:rsidR="009629EF" w:rsidRDefault="009629EF">
      <w:pPr>
        <w:rPr>
          <w:color w:val="0563C1" w:themeColor="hyperlink"/>
          <w:u w:val="single"/>
        </w:rPr>
      </w:pPr>
    </w:p>
    <w:p w14:paraId="2A91FB3F" w14:textId="6B2AC3E3" w:rsidR="009629EF" w:rsidRDefault="009629EF">
      <w:pPr>
        <w:rPr>
          <w:color w:val="0563C1" w:themeColor="hyperlink"/>
          <w:u w:val="single"/>
        </w:rPr>
      </w:pPr>
      <w:r>
        <w:rPr>
          <w:noProof/>
        </w:rPr>
        <w:drawing>
          <wp:inline distT="0" distB="0" distL="0" distR="0" wp14:anchorId="25E051AF" wp14:editId="587DBF8F">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2A9CDBB" w14:textId="274658ED" w:rsidR="009629EF" w:rsidRDefault="009629EF">
      <w:pPr>
        <w:rPr>
          <w:color w:val="0563C1" w:themeColor="hyperlink"/>
          <w:u w:val="single"/>
        </w:rPr>
      </w:pPr>
    </w:p>
    <w:p w14:paraId="50CE3558" w14:textId="11E1421F" w:rsidR="009629EF" w:rsidRDefault="009629EF">
      <w:pPr>
        <w:rPr>
          <w:color w:val="0563C1" w:themeColor="hyperlink"/>
          <w:u w:val="single"/>
        </w:rPr>
      </w:pPr>
    </w:p>
    <w:p w14:paraId="09B247E0" w14:textId="3A89F4EC" w:rsidR="009629EF" w:rsidRDefault="009629EF">
      <w:pPr>
        <w:rPr>
          <w:color w:val="0563C1" w:themeColor="hyperlink"/>
          <w:u w:val="single"/>
        </w:rPr>
      </w:pPr>
      <w:r>
        <w:rPr>
          <w:noProof/>
        </w:rPr>
        <w:drawing>
          <wp:inline distT="0" distB="0" distL="0" distR="0" wp14:anchorId="2199041C" wp14:editId="13D05643">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5985DE7F" w14:textId="7FB58307" w:rsidR="009629EF" w:rsidRDefault="009629EF">
      <w:pPr>
        <w:rPr>
          <w:color w:val="0563C1" w:themeColor="hyperlink"/>
          <w:u w:val="single"/>
        </w:rPr>
      </w:pPr>
    </w:p>
    <w:p w14:paraId="71709C06" w14:textId="60D2E1BE" w:rsidR="009629EF" w:rsidRDefault="009629EF">
      <w:pPr>
        <w:rPr>
          <w:color w:val="0563C1" w:themeColor="hyperlink"/>
          <w:u w:val="single"/>
        </w:rPr>
      </w:pPr>
      <w:r>
        <w:rPr>
          <w:noProof/>
        </w:rPr>
        <w:drawing>
          <wp:inline distT="0" distB="0" distL="0" distR="0" wp14:anchorId="6463B736" wp14:editId="0196BBAD">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52B1BDB" w14:textId="1095AEBA" w:rsidR="009629EF" w:rsidRPr="003739A9" w:rsidRDefault="009629EF">
      <w:pPr>
        <w:rPr>
          <w:color w:val="0563C1" w:themeColor="hyperlink"/>
          <w:u w:val="single"/>
        </w:rPr>
      </w:pPr>
      <w:r>
        <w:rPr>
          <w:noProof/>
        </w:rPr>
        <w:lastRenderedPageBreak/>
        <w:drawing>
          <wp:inline distT="0" distB="0" distL="0" distR="0" wp14:anchorId="78D742B2" wp14:editId="2E06C98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E5E7AEC" wp14:editId="1D20AF3A">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20A53ABE" wp14:editId="26B10627">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0338A201" wp14:editId="4DDF8754">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F513FAB" wp14:editId="16483041">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16EA728" wp14:editId="353A625B">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595CC320" wp14:editId="70CFAD45">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BE22442" wp14:editId="45B75D2E">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sectPr w:rsidR="009629EF" w:rsidRPr="00373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1A69B1"/>
    <w:multiLevelType w:val="hybridMultilevel"/>
    <w:tmpl w:val="E03ABEAA"/>
    <w:lvl w:ilvl="0" w:tplc="10AE3D80">
      <w:start w:val="1"/>
      <w:numFmt w:val="bullet"/>
      <w:lvlText w:val="•"/>
      <w:lvlJc w:val="left"/>
      <w:pPr>
        <w:tabs>
          <w:tab w:val="num" w:pos="720"/>
        </w:tabs>
        <w:ind w:left="720" w:hanging="360"/>
      </w:pPr>
      <w:rPr>
        <w:rFonts w:ascii="Arial" w:hAnsi="Arial" w:hint="default"/>
      </w:rPr>
    </w:lvl>
    <w:lvl w:ilvl="1" w:tplc="BBE0FA7C" w:tentative="1">
      <w:start w:val="1"/>
      <w:numFmt w:val="bullet"/>
      <w:lvlText w:val="•"/>
      <w:lvlJc w:val="left"/>
      <w:pPr>
        <w:tabs>
          <w:tab w:val="num" w:pos="1440"/>
        </w:tabs>
        <w:ind w:left="1440" w:hanging="360"/>
      </w:pPr>
      <w:rPr>
        <w:rFonts w:ascii="Arial" w:hAnsi="Arial" w:hint="default"/>
      </w:rPr>
    </w:lvl>
    <w:lvl w:ilvl="2" w:tplc="FE023D68" w:tentative="1">
      <w:start w:val="1"/>
      <w:numFmt w:val="bullet"/>
      <w:lvlText w:val="•"/>
      <w:lvlJc w:val="left"/>
      <w:pPr>
        <w:tabs>
          <w:tab w:val="num" w:pos="2160"/>
        </w:tabs>
        <w:ind w:left="2160" w:hanging="360"/>
      </w:pPr>
      <w:rPr>
        <w:rFonts w:ascii="Arial" w:hAnsi="Arial" w:hint="default"/>
      </w:rPr>
    </w:lvl>
    <w:lvl w:ilvl="3" w:tplc="49524AD2" w:tentative="1">
      <w:start w:val="1"/>
      <w:numFmt w:val="bullet"/>
      <w:lvlText w:val="•"/>
      <w:lvlJc w:val="left"/>
      <w:pPr>
        <w:tabs>
          <w:tab w:val="num" w:pos="2880"/>
        </w:tabs>
        <w:ind w:left="2880" w:hanging="360"/>
      </w:pPr>
      <w:rPr>
        <w:rFonts w:ascii="Arial" w:hAnsi="Arial" w:hint="default"/>
      </w:rPr>
    </w:lvl>
    <w:lvl w:ilvl="4" w:tplc="B56441CA" w:tentative="1">
      <w:start w:val="1"/>
      <w:numFmt w:val="bullet"/>
      <w:lvlText w:val="•"/>
      <w:lvlJc w:val="left"/>
      <w:pPr>
        <w:tabs>
          <w:tab w:val="num" w:pos="3600"/>
        </w:tabs>
        <w:ind w:left="3600" w:hanging="360"/>
      </w:pPr>
      <w:rPr>
        <w:rFonts w:ascii="Arial" w:hAnsi="Arial" w:hint="default"/>
      </w:rPr>
    </w:lvl>
    <w:lvl w:ilvl="5" w:tplc="2E723BE0" w:tentative="1">
      <w:start w:val="1"/>
      <w:numFmt w:val="bullet"/>
      <w:lvlText w:val="•"/>
      <w:lvlJc w:val="left"/>
      <w:pPr>
        <w:tabs>
          <w:tab w:val="num" w:pos="4320"/>
        </w:tabs>
        <w:ind w:left="4320" w:hanging="360"/>
      </w:pPr>
      <w:rPr>
        <w:rFonts w:ascii="Arial" w:hAnsi="Arial" w:hint="default"/>
      </w:rPr>
    </w:lvl>
    <w:lvl w:ilvl="6" w:tplc="85464062" w:tentative="1">
      <w:start w:val="1"/>
      <w:numFmt w:val="bullet"/>
      <w:lvlText w:val="•"/>
      <w:lvlJc w:val="left"/>
      <w:pPr>
        <w:tabs>
          <w:tab w:val="num" w:pos="5040"/>
        </w:tabs>
        <w:ind w:left="5040" w:hanging="360"/>
      </w:pPr>
      <w:rPr>
        <w:rFonts w:ascii="Arial" w:hAnsi="Arial" w:hint="default"/>
      </w:rPr>
    </w:lvl>
    <w:lvl w:ilvl="7" w:tplc="7C368EC6" w:tentative="1">
      <w:start w:val="1"/>
      <w:numFmt w:val="bullet"/>
      <w:lvlText w:val="•"/>
      <w:lvlJc w:val="left"/>
      <w:pPr>
        <w:tabs>
          <w:tab w:val="num" w:pos="5760"/>
        </w:tabs>
        <w:ind w:left="5760" w:hanging="360"/>
      </w:pPr>
      <w:rPr>
        <w:rFonts w:ascii="Arial" w:hAnsi="Arial" w:hint="default"/>
      </w:rPr>
    </w:lvl>
    <w:lvl w:ilvl="8" w:tplc="E90ACAD8" w:tentative="1">
      <w:start w:val="1"/>
      <w:numFmt w:val="bullet"/>
      <w:lvlText w:val="•"/>
      <w:lvlJc w:val="left"/>
      <w:pPr>
        <w:tabs>
          <w:tab w:val="num" w:pos="6480"/>
        </w:tabs>
        <w:ind w:left="6480" w:hanging="360"/>
      </w:pPr>
      <w:rPr>
        <w:rFonts w:ascii="Arial" w:hAnsi="Arial" w:hint="default"/>
      </w:rPr>
    </w:lvl>
  </w:abstractNum>
  <w:num w:numId="1" w16cid:durableId="258636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46A"/>
    <w:rsid w:val="001B084E"/>
    <w:rsid w:val="001B2301"/>
    <w:rsid w:val="003739A9"/>
    <w:rsid w:val="00471D62"/>
    <w:rsid w:val="005B62E7"/>
    <w:rsid w:val="0064546A"/>
    <w:rsid w:val="007607A6"/>
    <w:rsid w:val="007705AC"/>
    <w:rsid w:val="00777443"/>
    <w:rsid w:val="009629EF"/>
    <w:rsid w:val="00963899"/>
    <w:rsid w:val="00A2293D"/>
    <w:rsid w:val="00CA7B1E"/>
    <w:rsid w:val="00F5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0AE34"/>
  <w15:chartTrackingRefBased/>
  <w15:docId w15:val="{1319B097-0AF4-42BF-8918-667C185E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84E"/>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39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68396">
      <w:bodyDiv w:val="1"/>
      <w:marLeft w:val="0"/>
      <w:marRight w:val="0"/>
      <w:marTop w:val="0"/>
      <w:marBottom w:val="0"/>
      <w:divBdr>
        <w:top w:val="none" w:sz="0" w:space="0" w:color="auto"/>
        <w:left w:val="none" w:sz="0" w:space="0" w:color="auto"/>
        <w:bottom w:val="none" w:sz="0" w:space="0" w:color="auto"/>
        <w:right w:val="none" w:sz="0" w:space="0" w:color="auto"/>
      </w:divBdr>
      <w:divsChild>
        <w:div w:id="25643036">
          <w:marLeft w:val="0"/>
          <w:marRight w:val="0"/>
          <w:marTop w:val="200"/>
          <w:marBottom w:val="0"/>
          <w:divBdr>
            <w:top w:val="none" w:sz="0" w:space="0" w:color="auto"/>
            <w:left w:val="none" w:sz="0" w:space="0" w:color="auto"/>
            <w:bottom w:val="none" w:sz="0" w:space="0" w:color="auto"/>
            <w:right w:val="none" w:sz="0" w:space="0" w:color="auto"/>
          </w:divBdr>
        </w:div>
        <w:div w:id="251402910">
          <w:marLeft w:val="0"/>
          <w:marRight w:val="0"/>
          <w:marTop w:val="200"/>
          <w:marBottom w:val="0"/>
          <w:divBdr>
            <w:top w:val="none" w:sz="0" w:space="0" w:color="auto"/>
            <w:left w:val="none" w:sz="0" w:space="0" w:color="auto"/>
            <w:bottom w:val="none" w:sz="0" w:space="0" w:color="auto"/>
            <w:right w:val="none" w:sz="0" w:space="0" w:color="auto"/>
          </w:divBdr>
        </w:div>
        <w:div w:id="774596871">
          <w:marLeft w:val="0"/>
          <w:marRight w:val="0"/>
          <w:marTop w:val="200"/>
          <w:marBottom w:val="0"/>
          <w:divBdr>
            <w:top w:val="none" w:sz="0" w:space="0" w:color="auto"/>
            <w:left w:val="none" w:sz="0" w:space="0" w:color="auto"/>
            <w:bottom w:val="none" w:sz="0" w:space="0" w:color="auto"/>
            <w:right w:val="none" w:sz="0" w:space="0" w:color="auto"/>
          </w:divBdr>
        </w:div>
        <w:div w:id="1264416021">
          <w:marLeft w:val="0"/>
          <w:marRight w:val="0"/>
          <w:marTop w:val="200"/>
          <w:marBottom w:val="0"/>
          <w:divBdr>
            <w:top w:val="none" w:sz="0" w:space="0" w:color="auto"/>
            <w:left w:val="none" w:sz="0" w:space="0" w:color="auto"/>
            <w:bottom w:val="none" w:sz="0" w:space="0" w:color="auto"/>
            <w:right w:val="none" w:sz="0" w:space="0" w:color="auto"/>
          </w:divBdr>
        </w:div>
        <w:div w:id="985668424">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268401220308082"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8.svg"/><Relationship Id="rId34" Type="http://schemas.openxmlformats.org/officeDocument/2006/relationships/image" Target="media/image21.png"/><Relationship Id="rId7" Type="http://schemas.openxmlformats.org/officeDocument/2006/relationships/hyperlink" Target="https://academic.oup.com/book/10589" TargetMode="External"/><Relationship Id="rId12" Type="http://schemas.openxmlformats.org/officeDocument/2006/relationships/hyperlink" Target="https://www.tripadvisor.co.uk/FAQ_Answers-g186338-d219544-t274960-What_is_the_parking_situation_for_the_ibis_hotel.html" TargetMode="External"/><Relationship Id="rId17" Type="http://schemas.openxmlformats.org/officeDocument/2006/relationships/image" Target="media/image4.svg"/><Relationship Id="rId25" Type="http://schemas.openxmlformats.org/officeDocument/2006/relationships/image" Target="media/image12.svg"/><Relationship Id="rId33" Type="http://schemas.openxmlformats.org/officeDocument/2006/relationships/image" Target="media/image20.sv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svg"/><Relationship Id="rId1" Type="http://schemas.openxmlformats.org/officeDocument/2006/relationships/numbering" Target="numbering.xml"/><Relationship Id="rId6" Type="http://schemas.openxmlformats.org/officeDocument/2006/relationships/hyperlink" Target="https://www.enjoytravel.com/en/travel-news/driving/uk-cheapest-and-most-expensive-car-parking-rates" TargetMode="External"/><Relationship Id="rId11" Type="http://schemas.openxmlformats.org/officeDocument/2006/relationships/hyperlink" Target="file:///C:/Users/vickv/Downloads/3fb089ca7dbbc62ac3efef5fb74a23a5.pdf"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svg"/><Relationship Id="rId5" Type="http://schemas.openxmlformats.org/officeDocument/2006/relationships/hyperlink" Target="https://all.accor.com/hotel/3099/index.en.shtml" TargetMode="External"/><Relationship Id="rId15" Type="http://schemas.openxmlformats.org/officeDocument/2006/relationships/image" Target="media/image2.svg"/><Relationship Id="rId23" Type="http://schemas.openxmlformats.org/officeDocument/2006/relationships/image" Target="media/image10.sv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s://aremorch.com/hotel-car-parking-a-new-valuable-disruptive-revenue-stream/" TargetMode="External"/><Relationship Id="rId19" Type="http://schemas.openxmlformats.org/officeDocument/2006/relationships/image" Target="media/image6.svg"/><Relationship Id="rId31" Type="http://schemas.openxmlformats.org/officeDocument/2006/relationships/image" Target="media/image18.svg"/><Relationship Id="rId4" Type="http://schemas.openxmlformats.org/officeDocument/2006/relationships/webSettings" Target="webSettings.xml"/><Relationship Id="rId9" Type="http://schemas.openxmlformats.org/officeDocument/2006/relationships/hyperlink" Target="https://books.google.co.uk/books?hl=en&amp;lr=&amp;id=ZW2u5LOmbs4C&amp;oi=fnd&amp;pg=PA18&amp;dq=kotler+3+levels+of+product&amp;ots=B_1fy80guo&amp;sig=suK1GOhSMJfv5FbeYZgLysNwuvU&amp;redir_esc=y"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svg"/><Relationship Id="rId30" Type="http://schemas.openxmlformats.org/officeDocument/2006/relationships/image" Target="media/image17.png"/><Relationship Id="rId35" Type="http://schemas.openxmlformats.org/officeDocument/2006/relationships/image" Target="media/image22.svg"/><Relationship Id="rId8" Type="http://schemas.openxmlformats.org/officeDocument/2006/relationships/hyperlink" Target="https://r2.vlereader.com/Reader?ean=978047143270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Amalia Trica</dc:creator>
  <cp:keywords/>
  <dc:description/>
  <cp:lastModifiedBy>Amalia Trica (2214593)</cp:lastModifiedBy>
  <cp:revision>5</cp:revision>
  <dcterms:created xsi:type="dcterms:W3CDTF">2022-12-09T22:48:00Z</dcterms:created>
  <dcterms:modified xsi:type="dcterms:W3CDTF">2022-12-09T23:52:00Z</dcterms:modified>
</cp:coreProperties>
</file>