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0D934" w14:textId="77777777" w:rsidR="006F0A89" w:rsidRDefault="006F0A89" w:rsidP="00A67205">
      <w:pPr>
        <w:spacing w:line="360" w:lineRule="auto"/>
        <w:jc w:val="center"/>
        <w:rPr>
          <w:rFonts w:ascii="Arial" w:hAnsi="Arial" w:cs="Arial"/>
        </w:rPr>
      </w:pPr>
    </w:p>
    <w:p w14:paraId="32D707A3" w14:textId="77777777" w:rsidR="006F0A89" w:rsidRDefault="006F0A89" w:rsidP="00A67205">
      <w:pPr>
        <w:spacing w:line="360" w:lineRule="auto"/>
        <w:jc w:val="center"/>
        <w:rPr>
          <w:rFonts w:ascii="Arial" w:hAnsi="Arial" w:cs="Arial"/>
        </w:rPr>
      </w:pPr>
    </w:p>
    <w:p w14:paraId="60EA39DF" w14:textId="77777777" w:rsidR="006F0A89" w:rsidRDefault="006F0A89" w:rsidP="00A67205">
      <w:pPr>
        <w:spacing w:line="360" w:lineRule="auto"/>
        <w:jc w:val="center"/>
        <w:rPr>
          <w:rFonts w:ascii="Arial" w:hAnsi="Arial" w:cs="Arial"/>
        </w:rPr>
      </w:pPr>
    </w:p>
    <w:p w14:paraId="54EEBB43" w14:textId="7E4CBC8C" w:rsidR="008C284B" w:rsidRDefault="008C284B" w:rsidP="00A67205">
      <w:pPr>
        <w:spacing w:line="360" w:lineRule="auto"/>
        <w:jc w:val="center"/>
        <w:rPr>
          <w:rFonts w:ascii="Arial" w:hAnsi="Arial" w:cs="Arial"/>
        </w:rPr>
      </w:pPr>
      <w:r w:rsidRPr="00535210">
        <w:rPr>
          <w:rFonts w:ascii="Arial" w:hAnsi="Arial" w:cs="Arial"/>
        </w:rPr>
        <w:t>Assignment 1</w:t>
      </w:r>
      <w:r>
        <w:rPr>
          <w:rFonts w:ascii="Arial" w:hAnsi="Arial" w:cs="Arial"/>
        </w:rPr>
        <w:t>:</w:t>
      </w:r>
      <w:r w:rsidRPr="00535210">
        <w:rPr>
          <w:rFonts w:ascii="Arial" w:hAnsi="Arial" w:cs="Arial"/>
        </w:rPr>
        <w:t xml:space="preserve"> Student Journal</w:t>
      </w:r>
    </w:p>
    <w:p w14:paraId="2F6042EC" w14:textId="7BC20229" w:rsidR="00BA5822" w:rsidRPr="00535210" w:rsidRDefault="00BA5822" w:rsidP="008C284B">
      <w:pPr>
        <w:spacing w:line="360" w:lineRule="auto"/>
        <w:jc w:val="center"/>
        <w:rPr>
          <w:rFonts w:ascii="Arial" w:hAnsi="Arial" w:cs="Arial"/>
        </w:rPr>
      </w:pPr>
      <w:r w:rsidRPr="00535210">
        <w:rPr>
          <w:rFonts w:ascii="Arial" w:hAnsi="Arial" w:cs="Arial"/>
        </w:rPr>
        <w:t>Food &amp; Beverage Operations</w:t>
      </w:r>
      <w:r w:rsidR="008C284B">
        <w:rPr>
          <w:rFonts w:ascii="Arial" w:hAnsi="Arial" w:cs="Arial"/>
        </w:rPr>
        <w:t xml:space="preserve"> (</w:t>
      </w:r>
      <w:r w:rsidRPr="00535210">
        <w:rPr>
          <w:rFonts w:ascii="Arial" w:hAnsi="Arial" w:cs="Arial"/>
        </w:rPr>
        <w:t>BMIH4002</w:t>
      </w:r>
      <w:r w:rsidR="008C284B">
        <w:rPr>
          <w:rFonts w:ascii="Arial" w:hAnsi="Arial" w:cs="Arial"/>
        </w:rPr>
        <w:t>)</w:t>
      </w:r>
    </w:p>
    <w:p w14:paraId="67357CD9" w14:textId="3DB29B38" w:rsidR="008C284B" w:rsidRDefault="008C284B" w:rsidP="00A67205">
      <w:pPr>
        <w:spacing w:line="360" w:lineRule="auto"/>
        <w:jc w:val="center"/>
        <w:rPr>
          <w:rFonts w:ascii="Arial" w:hAnsi="Arial" w:cs="Arial"/>
        </w:rPr>
      </w:pPr>
      <w:r>
        <w:rPr>
          <w:rFonts w:ascii="Arial" w:hAnsi="Arial" w:cs="Arial"/>
        </w:rPr>
        <w:t xml:space="preserve">Student Mihaela Calin </w:t>
      </w:r>
      <w:r w:rsidR="0062358F">
        <w:rPr>
          <w:rFonts w:ascii="Arial" w:hAnsi="Arial" w:cs="Arial"/>
        </w:rPr>
        <w:t>(</w:t>
      </w:r>
      <w:r>
        <w:rPr>
          <w:rFonts w:ascii="Arial" w:hAnsi="Arial" w:cs="Arial"/>
        </w:rPr>
        <w:t>2226828</w:t>
      </w:r>
      <w:r w:rsidR="0062358F">
        <w:rPr>
          <w:rFonts w:ascii="Arial" w:hAnsi="Arial" w:cs="Arial"/>
        </w:rPr>
        <w:t>)</w:t>
      </w:r>
    </w:p>
    <w:p w14:paraId="08E135D3" w14:textId="6221B5F9" w:rsidR="0062358F" w:rsidRDefault="0062358F" w:rsidP="00A67205">
      <w:pPr>
        <w:spacing w:line="360" w:lineRule="auto"/>
        <w:jc w:val="center"/>
        <w:rPr>
          <w:rFonts w:ascii="Arial" w:hAnsi="Arial" w:cs="Arial"/>
        </w:rPr>
      </w:pPr>
      <w:r>
        <w:rPr>
          <w:rFonts w:ascii="Arial" w:hAnsi="Arial" w:cs="Arial"/>
        </w:rPr>
        <w:t xml:space="preserve">Tutor Ffion </w:t>
      </w:r>
      <w:proofErr w:type="spellStart"/>
      <w:r>
        <w:rPr>
          <w:rFonts w:ascii="Arial" w:hAnsi="Arial" w:cs="Arial"/>
        </w:rPr>
        <w:t>Cumberpatch</w:t>
      </w:r>
      <w:proofErr w:type="spellEnd"/>
    </w:p>
    <w:p w14:paraId="7A861D83" w14:textId="77777777" w:rsidR="006F0A89" w:rsidRDefault="006F0A89" w:rsidP="00A67205">
      <w:pPr>
        <w:spacing w:line="360" w:lineRule="auto"/>
        <w:jc w:val="center"/>
        <w:rPr>
          <w:rFonts w:ascii="Arial" w:hAnsi="Arial" w:cs="Arial"/>
        </w:rPr>
      </w:pPr>
    </w:p>
    <w:p w14:paraId="24DE5F4F" w14:textId="77777777" w:rsidR="006F0A89" w:rsidRDefault="006F0A89" w:rsidP="00A67205">
      <w:pPr>
        <w:spacing w:line="360" w:lineRule="auto"/>
        <w:jc w:val="center"/>
        <w:rPr>
          <w:rFonts w:ascii="Arial" w:hAnsi="Arial" w:cs="Arial"/>
        </w:rPr>
      </w:pPr>
    </w:p>
    <w:p w14:paraId="1AA20194" w14:textId="77777777" w:rsidR="006F0A89" w:rsidRDefault="006F0A89" w:rsidP="00A67205">
      <w:pPr>
        <w:spacing w:line="360" w:lineRule="auto"/>
        <w:jc w:val="center"/>
        <w:rPr>
          <w:rFonts w:ascii="Arial" w:hAnsi="Arial" w:cs="Arial"/>
        </w:rPr>
      </w:pPr>
    </w:p>
    <w:p w14:paraId="68624A53" w14:textId="77777777" w:rsidR="006F0A89" w:rsidRDefault="006F0A89" w:rsidP="00A67205">
      <w:pPr>
        <w:spacing w:line="360" w:lineRule="auto"/>
        <w:jc w:val="center"/>
        <w:rPr>
          <w:rFonts w:ascii="Arial" w:hAnsi="Arial" w:cs="Arial"/>
        </w:rPr>
      </w:pPr>
    </w:p>
    <w:p w14:paraId="7250E68F" w14:textId="77777777" w:rsidR="006F0A89" w:rsidRDefault="006F0A89" w:rsidP="00A67205">
      <w:pPr>
        <w:spacing w:line="360" w:lineRule="auto"/>
        <w:jc w:val="center"/>
        <w:rPr>
          <w:rFonts w:ascii="Arial" w:hAnsi="Arial" w:cs="Arial"/>
        </w:rPr>
      </w:pPr>
    </w:p>
    <w:p w14:paraId="28A87101" w14:textId="77777777" w:rsidR="006F0A89" w:rsidRDefault="006F0A89" w:rsidP="00A67205">
      <w:pPr>
        <w:spacing w:line="360" w:lineRule="auto"/>
        <w:jc w:val="center"/>
        <w:rPr>
          <w:rFonts w:ascii="Arial" w:hAnsi="Arial" w:cs="Arial"/>
        </w:rPr>
      </w:pPr>
    </w:p>
    <w:p w14:paraId="6E3CF1F5" w14:textId="77777777" w:rsidR="006F0A89" w:rsidRDefault="006F0A89" w:rsidP="00A67205">
      <w:pPr>
        <w:spacing w:line="360" w:lineRule="auto"/>
        <w:jc w:val="center"/>
        <w:rPr>
          <w:rFonts w:ascii="Arial" w:hAnsi="Arial" w:cs="Arial"/>
        </w:rPr>
      </w:pPr>
    </w:p>
    <w:p w14:paraId="3337CF13" w14:textId="77777777" w:rsidR="006F0A89" w:rsidRDefault="006F0A89" w:rsidP="00A67205">
      <w:pPr>
        <w:spacing w:line="360" w:lineRule="auto"/>
        <w:jc w:val="center"/>
        <w:rPr>
          <w:rFonts w:ascii="Arial" w:hAnsi="Arial" w:cs="Arial"/>
        </w:rPr>
      </w:pPr>
    </w:p>
    <w:p w14:paraId="1F27249F" w14:textId="77777777" w:rsidR="006F0A89" w:rsidRDefault="006F0A89" w:rsidP="00A67205">
      <w:pPr>
        <w:spacing w:line="360" w:lineRule="auto"/>
        <w:jc w:val="center"/>
        <w:rPr>
          <w:rFonts w:ascii="Arial" w:hAnsi="Arial" w:cs="Arial"/>
        </w:rPr>
      </w:pPr>
    </w:p>
    <w:p w14:paraId="1D046A31" w14:textId="77777777" w:rsidR="006F0A89" w:rsidRDefault="006F0A89" w:rsidP="00A67205">
      <w:pPr>
        <w:spacing w:line="360" w:lineRule="auto"/>
        <w:jc w:val="center"/>
        <w:rPr>
          <w:rFonts w:ascii="Arial" w:hAnsi="Arial" w:cs="Arial"/>
        </w:rPr>
      </w:pPr>
    </w:p>
    <w:p w14:paraId="10AB7591" w14:textId="77777777" w:rsidR="006F0A89" w:rsidRDefault="006F0A89" w:rsidP="00A67205">
      <w:pPr>
        <w:spacing w:line="360" w:lineRule="auto"/>
        <w:jc w:val="center"/>
        <w:rPr>
          <w:rFonts w:ascii="Arial" w:hAnsi="Arial" w:cs="Arial"/>
        </w:rPr>
      </w:pPr>
    </w:p>
    <w:p w14:paraId="08504F35" w14:textId="77777777" w:rsidR="006F0A89" w:rsidRDefault="006F0A89" w:rsidP="00A67205">
      <w:pPr>
        <w:spacing w:line="360" w:lineRule="auto"/>
        <w:jc w:val="center"/>
        <w:rPr>
          <w:rFonts w:ascii="Arial" w:hAnsi="Arial" w:cs="Arial"/>
        </w:rPr>
      </w:pPr>
    </w:p>
    <w:p w14:paraId="45C5E292" w14:textId="77777777" w:rsidR="006F0A89" w:rsidRDefault="006F0A89" w:rsidP="006F0A89">
      <w:pPr>
        <w:spacing w:line="360" w:lineRule="auto"/>
        <w:rPr>
          <w:rFonts w:ascii="Arial" w:hAnsi="Arial" w:cs="Arial"/>
        </w:rPr>
      </w:pPr>
    </w:p>
    <w:p w14:paraId="1AB7E366" w14:textId="4725ACC3" w:rsidR="006F0A89" w:rsidRDefault="006F0A89" w:rsidP="006F0A89">
      <w:pPr>
        <w:spacing w:line="360" w:lineRule="auto"/>
        <w:rPr>
          <w:rFonts w:ascii="Arial" w:hAnsi="Arial" w:cs="Arial"/>
        </w:rPr>
      </w:pPr>
      <w:r>
        <w:rPr>
          <w:rFonts w:ascii="Arial" w:hAnsi="Arial" w:cs="Arial"/>
        </w:rPr>
        <w:t>Wordcount: 800 words</w:t>
      </w:r>
    </w:p>
    <w:p w14:paraId="1AF425E3" w14:textId="0BFB6106" w:rsidR="00AF3F56" w:rsidRPr="00535210" w:rsidRDefault="00AF3F56" w:rsidP="00A67205">
      <w:pPr>
        <w:spacing w:line="360" w:lineRule="auto"/>
        <w:jc w:val="center"/>
        <w:rPr>
          <w:rFonts w:ascii="Arial" w:hAnsi="Arial" w:cs="Arial"/>
        </w:rPr>
      </w:pPr>
      <w:r w:rsidRPr="00535210">
        <w:rPr>
          <w:rFonts w:ascii="Arial" w:hAnsi="Arial" w:cs="Arial"/>
        </w:rPr>
        <w:br w:type="page"/>
      </w:r>
    </w:p>
    <w:p w14:paraId="61552BD7" w14:textId="77777777" w:rsidR="00AF3F56" w:rsidRPr="00535210" w:rsidRDefault="00AF3F56" w:rsidP="00535210">
      <w:pPr>
        <w:spacing w:line="360" w:lineRule="auto"/>
        <w:rPr>
          <w:rFonts w:ascii="Arial" w:hAnsi="Arial" w:cs="Arial"/>
        </w:rPr>
      </w:pPr>
      <w:r w:rsidRPr="00535210">
        <w:rPr>
          <w:rFonts w:ascii="Arial" w:hAnsi="Arial" w:cs="Arial"/>
        </w:rPr>
        <w:lastRenderedPageBreak/>
        <w:t xml:space="preserve">The Fat Duck, a large restaurant in the UK noted for its inventive cuisine, alongside </w:t>
      </w:r>
      <w:proofErr w:type="spellStart"/>
      <w:r w:rsidRPr="00535210">
        <w:rPr>
          <w:rFonts w:ascii="Arial" w:hAnsi="Arial" w:cs="Arial"/>
        </w:rPr>
        <w:t>Dishoom</w:t>
      </w:r>
      <w:proofErr w:type="spellEnd"/>
      <w:r w:rsidRPr="00535210">
        <w:rPr>
          <w:rFonts w:ascii="Arial" w:hAnsi="Arial" w:cs="Arial"/>
        </w:rPr>
        <w:t>, a medium-sized rest</w:t>
      </w:r>
      <w:r w:rsidR="006D0C03" w:rsidRPr="00535210">
        <w:rPr>
          <w:rFonts w:ascii="Arial" w:hAnsi="Arial" w:cs="Arial"/>
        </w:rPr>
        <w:t>aurant in the same country, are</w:t>
      </w:r>
      <w:r w:rsidRPr="00535210">
        <w:rPr>
          <w:rFonts w:ascii="Arial" w:hAnsi="Arial" w:cs="Arial"/>
        </w:rPr>
        <w:t xml:space="preserve"> chosen for this comparison because of their respective reputations for providing an exciting and immersive Indian street food and dining experience. They each have a Restaurant Manager who is in charge of running things smoothly and making sure the customers are happy. Despite having a standard title, the responsibilities of this position vary widely from one restaurant to the next</w:t>
      </w:r>
      <w:r w:rsidR="006D0C03" w:rsidRPr="00535210">
        <w:rPr>
          <w:rFonts w:ascii="Arial" w:hAnsi="Arial" w:cs="Arial"/>
        </w:rPr>
        <w:t xml:space="preserve"> (Han et al., 2017)</w:t>
      </w:r>
      <w:r w:rsidRPr="00535210">
        <w:rPr>
          <w:rFonts w:ascii="Arial" w:hAnsi="Arial" w:cs="Arial"/>
        </w:rPr>
        <w:t>.</w:t>
      </w:r>
    </w:p>
    <w:p w14:paraId="1B7FAF26" w14:textId="77777777" w:rsidR="00AF3F56" w:rsidRPr="00535210" w:rsidRDefault="00AF3F56" w:rsidP="00535210">
      <w:pPr>
        <w:spacing w:line="360" w:lineRule="auto"/>
        <w:rPr>
          <w:rFonts w:ascii="Arial" w:hAnsi="Arial" w:cs="Arial"/>
        </w:rPr>
      </w:pPr>
      <w:r w:rsidRPr="00535210">
        <w:rPr>
          <w:rFonts w:ascii="Arial" w:hAnsi="Arial" w:cs="Arial"/>
        </w:rPr>
        <w:t>The Restaurant Manager at The Fat Duck, a large establishment, requires specialised abilities to oversee complex processes and uphold the restaurant's impeccable reputation. Leading a huge team of experts inside the kitchen, bar and front of the house requires exceptional leadership abilities</w:t>
      </w:r>
      <w:r w:rsidR="006D0C03" w:rsidRPr="00535210">
        <w:rPr>
          <w:rFonts w:ascii="Arial" w:hAnsi="Arial" w:cs="Arial"/>
        </w:rPr>
        <w:t xml:space="preserve"> (Cousins et al., 2019)</w:t>
      </w:r>
      <w:r w:rsidRPr="00535210">
        <w:rPr>
          <w:rFonts w:ascii="Arial" w:hAnsi="Arial" w:cs="Arial"/>
        </w:rPr>
        <w:t>. The Manager should be familiar with the intricacies of the culinary arts and fully grasp the cutting-edge methods and ideas that are used in the establishment. Reservations, the flow of the meal, and the quality of service all require highly developed organisational abilities</w:t>
      </w:r>
      <w:r w:rsidR="006D0C03" w:rsidRPr="00535210">
        <w:rPr>
          <w:rFonts w:ascii="Arial" w:hAnsi="Arial" w:cs="Arial"/>
        </w:rPr>
        <w:t xml:space="preserve"> (</w:t>
      </w:r>
      <w:proofErr w:type="spellStart"/>
      <w:r w:rsidR="006D0C03" w:rsidRPr="00535210">
        <w:rPr>
          <w:rFonts w:ascii="Arial" w:hAnsi="Arial" w:cs="Arial"/>
        </w:rPr>
        <w:t>Foskett</w:t>
      </w:r>
      <w:proofErr w:type="spellEnd"/>
      <w:r w:rsidR="006D0C03" w:rsidRPr="00535210">
        <w:rPr>
          <w:rFonts w:ascii="Arial" w:hAnsi="Arial" w:cs="Arial"/>
        </w:rPr>
        <w:t xml:space="preserve"> and Paskins, 2011)</w:t>
      </w:r>
      <w:r w:rsidRPr="00535210">
        <w:rPr>
          <w:rFonts w:ascii="Arial" w:hAnsi="Arial" w:cs="Arial"/>
        </w:rPr>
        <w:t>. In addition, the Manager needs to pay close attention to detail to guarantee that the overall concept of the restaurant is carried out. In order to properly interact with vendors, manage connections with special guests, and give clear guidance to the workforce, one must possess excellent communication skills.</w:t>
      </w:r>
    </w:p>
    <w:p w14:paraId="0C6F08B1" w14:textId="77777777" w:rsidR="00AF3F56" w:rsidRPr="00535210" w:rsidRDefault="00AF3F56" w:rsidP="00535210">
      <w:pPr>
        <w:spacing w:line="360" w:lineRule="auto"/>
        <w:rPr>
          <w:rFonts w:ascii="Arial" w:hAnsi="Arial" w:cs="Arial"/>
        </w:rPr>
      </w:pPr>
      <w:proofErr w:type="spellStart"/>
      <w:r w:rsidRPr="00535210">
        <w:rPr>
          <w:rFonts w:ascii="Arial" w:hAnsi="Arial" w:cs="Arial"/>
        </w:rPr>
        <w:t>Dishoom</w:t>
      </w:r>
      <w:proofErr w:type="spellEnd"/>
      <w:r w:rsidRPr="00535210">
        <w:rPr>
          <w:rFonts w:ascii="Arial" w:hAnsi="Arial" w:cs="Arial"/>
        </w:rPr>
        <w:t>, on the other hand, is a medium-sized restaurant that focuses on making its customers feel at home. The Restaurant Manager here must be an expert at serving customers, making them feel at home, and keeping them happy</w:t>
      </w:r>
      <w:r w:rsidR="006D0C03" w:rsidRPr="00535210">
        <w:rPr>
          <w:rFonts w:ascii="Arial" w:hAnsi="Arial" w:cs="Arial"/>
        </w:rPr>
        <w:t xml:space="preserve"> (</w:t>
      </w:r>
      <w:proofErr w:type="spellStart"/>
      <w:r w:rsidR="006D0C03" w:rsidRPr="00535210">
        <w:rPr>
          <w:rFonts w:ascii="Arial" w:hAnsi="Arial" w:cs="Arial"/>
        </w:rPr>
        <w:t>Zutshi</w:t>
      </w:r>
      <w:proofErr w:type="spellEnd"/>
      <w:r w:rsidR="006D0C03" w:rsidRPr="00535210">
        <w:rPr>
          <w:rFonts w:ascii="Arial" w:hAnsi="Arial" w:cs="Arial"/>
        </w:rPr>
        <w:t>, 2019)</w:t>
      </w:r>
      <w:r w:rsidRPr="00535210">
        <w:rPr>
          <w:rFonts w:ascii="Arial" w:hAnsi="Arial" w:cs="Arial"/>
        </w:rPr>
        <w:t>. They need to be experts in Indian food and culture in order to help both workers and customers. In order to efficiently handle a smaller group and motivate them to provide exceptional service, strong leadership abilities are required. The Manager needs to be well organised in order to take care of bookings, set up seating charts, and keep things running smoothly</w:t>
      </w:r>
      <w:r w:rsidR="006D0C03" w:rsidRPr="00535210">
        <w:rPr>
          <w:rFonts w:ascii="Arial" w:hAnsi="Arial" w:cs="Arial"/>
        </w:rPr>
        <w:t xml:space="preserve"> (</w:t>
      </w:r>
      <w:proofErr w:type="spellStart"/>
      <w:r w:rsidR="006D0C03" w:rsidRPr="00535210">
        <w:rPr>
          <w:rFonts w:ascii="Arial" w:hAnsi="Arial" w:cs="Arial"/>
        </w:rPr>
        <w:t>Motarjemi</w:t>
      </w:r>
      <w:proofErr w:type="spellEnd"/>
      <w:r w:rsidR="006D0C03" w:rsidRPr="00535210">
        <w:rPr>
          <w:rFonts w:ascii="Arial" w:hAnsi="Arial" w:cs="Arial"/>
        </w:rPr>
        <w:t xml:space="preserve"> and </w:t>
      </w:r>
      <w:proofErr w:type="spellStart"/>
      <w:r w:rsidR="006D0C03" w:rsidRPr="00535210">
        <w:rPr>
          <w:rFonts w:ascii="Arial" w:hAnsi="Arial" w:cs="Arial"/>
        </w:rPr>
        <w:t>Lelieveld</w:t>
      </w:r>
      <w:proofErr w:type="spellEnd"/>
      <w:r w:rsidR="006D0C03" w:rsidRPr="00535210">
        <w:rPr>
          <w:rFonts w:ascii="Arial" w:hAnsi="Arial" w:cs="Arial"/>
        </w:rPr>
        <w:t>, 2014)</w:t>
      </w:r>
      <w:r w:rsidRPr="00535210">
        <w:rPr>
          <w:rFonts w:ascii="Arial" w:hAnsi="Arial" w:cs="Arial"/>
        </w:rPr>
        <w:t>. A medium-sized restaurant's atmosphere is typically more dynamic and fast-paced, so employees need to be able to multitask well and solve problems as they arise.</w:t>
      </w:r>
    </w:p>
    <w:p w14:paraId="1AAD3782" w14:textId="77777777" w:rsidR="00AF3F56" w:rsidRPr="00535210" w:rsidRDefault="00BA5822" w:rsidP="00535210">
      <w:pPr>
        <w:spacing w:line="360" w:lineRule="auto"/>
        <w:rPr>
          <w:rFonts w:ascii="Arial" w:hAnsi="Arial" w:cs="Arial"/>
        </w:rPr>
      </w:pPr>
      <w:r w:rsidRPr="00535210">
        <w:rPr>
          <w:rFonts w:ascii="Arial" w:hAnsi="Arial" w:cs="Arial"/>
        </w:rPr>
        <w:t xml:space="preserve">The skills necessary for the position of Restaurant Manager might vary widely depending on the sort of service being provided. The Restaurant Manager in an upscale fine dining </w:t>
      </w:r>
      <w:r w:rsidRPr="00535210">
        <w:rPr>
          <w:rFonts w:ascii="Arial" w:hAnsi="Arial" w:cs="Arial"/>
        </w:rPr>
        <w:lastRenderedPageBreak/>
        <w:t>facility must have expert knowledge of high-end cooking, wine, and service</w:t>
      </w:r>
      <w:r w:rsidR="006D0C03" w:rsidRPr="00535210">
        <w:rPr>
          <w:rFonts w:ascii="Arial" w:hAnsi="Arial" w:cs="Arial"/>
        </w:rPr>
        <w:t xml:space="preserve"> (Johnston, 2012)</w:t>
      </w:r>
      <w:r w:rsidRPr="00535210">
        <w:rPr>
          <w:rFonts w:ascii="Arial" w:hAnsi="Arial" w:cs="Arial"/>
        </w:rPr>
        <w:t>. They need to be well-versed in ingredients, culinary techniques, and plating styles in order to keep the restaurant's stellar reputation intact. The Manager's communication skills need to be polished so that they can engage with high-end clientele and help them through the restaurant's menu and wine list</w:t>
      </w:r>
      <w:r w:rsidR="006D0C03" w:rsidRPr="00535210">
        <w:rPr>
          <w:rFonts w:ascii="Arial" w:hAnsi="Arial" w:cs="Arial"/>
        </w:rPr>
        <w:t xml:space="preserve"> (Cousins, 2020)</w:t>
      </w:r>
      <w:r w:rsidRPr="00535210">
        <w:rPr>
          <w:rFonts w:ascii="Arial" w:hAnsi="Arial" w:cs="Arial"/>
        </w:rPr>
        <w:t>. In order to achieve the high expectations associated with a gourmet dining experience, the smallest of details must be meticulously attended to. In addition, the Manager has to know their way around a restaurant, from taking bookings to working with the chef and sommelier to making sure their staff is properly educated.</w:t>
      </w:r>
    </w:p>
    <w:p w14:paraId="02373B77" w14:textId="77777777" w:rsidR="00BA5822" w:rsidRPr="00535210" w:rsidRDefault="00BA5822" w:rsidP="00535210">
      <w:pPr>
        <w:spacing w:line="360" w:lineRule="auto"/>
        <w:rPr>
          <w:rFonts w:ascii="Arial" w:hAnsi="Arial" w:cs="Arial"/>
        </w:rPr>
      </w:pPr>
      <w:r w:rsidRPr="00535210">
        <w:rPr>
          <w:rFonts w:ascii="Arial" w:hAnsi="Arial" w:cs="Arial"/>
        </w:rPr>
        <w:t>The Restaurant Manager of a quick casual eatery has a unique set of challenges, including the need to prioritise speed and economy without sacrificing quality. They need to be capable leaders in order to keep things running smoothly in a high-pressure setting. The Manager's problem-solving skills are essential to the efficient operation of the service and the resolution of any difficulties that may emerge</w:t>
      </w:r>
      <w:r w:rsidR="00222DED" w:rsidRPr="00535210">
        <w:rPr>
          <w:rFonts w:ascii="Arial" w:hAnsi="Arial" w:cs="Arial"/>
        </w:rPr>
        <w:t xml:space="preserve"> (Han et al., 2017)</w:t>
      </w:r>
      <w:r w:rsidRPr="00535210">
        <w:rPr>
          <w:rFonts w:ascii="Arial" w:hAnsi="Arial" w:cs="Arial"/>
        </w:rPr>
        <w:t>. In addition, they need excellent customer service abilities because they deal directly with customers by receiving orders and addressing complaints. The Manager needs to be flexible in order to thrive in this fast-paced climate, manage several tasks at once, and lead a multicultural staff.</w:t>
      </w:r>
    </w:p>
    <w:p w14:paraId="1BF0F16A" w14:textId="77777777" w:rsidR="00BA5822" w:rsidRPr="00535210" w:rsidRDefault="00BA5822" w:rsidP="00535210">
      <w:pPr>
        <w:spacing w:line="360" w:lineRule="auto"/>
        <w:rPr>
          <w:rFonts w:ascii="Arial" w:hAnsi="Arial" w:cs="Arial"/>
        </w:rPr>
      </w:pPr>
      <w:r w:rsidRPr="00535210">
        <w:rPr>
          <w:rFonts w:ascii="Arial" w:hAnsi="Arial" w:cs="Arial"/>
        </w:rPr>
        <w:t>The Restaurant Manager of a buffet-style eatery needs special training and experience. Planning and managing the buffet requires excellent organisational skills to provide a diverse selection of foods and an aesthetically pleasing display</w:t>
      </w:r>
      <w:r w:rsidR="00222DED" w:rsidRPr="00535210">
        <w:rPr>
          <w:rFonts w:ascii="Arial" w:hAnsi="Arial" w:cs="Arial"/>
        </w:rPr>
        <w:t xml:space="preserve"> (Cousins et al., 2019)</w:t>
      </w:r>
      <w:r w:rsidRPr="00535210">
        <w:rPr>
          <w:rFonts w:ascii="Arial" w:hAnsi="Arial" w:cs="Arial"/>
        </w:rPr>
        <w:t>. The Manager is responsible for minimising food waste, which necessitates skill in inventory management, demand forecasting, and cost control. Effective communication skills are required to educate customers of the buffet's selections and accommodate those with food allergies or intolerances. The Manager must also watch over the buffet area, ensuring that supplies are always available and that everything is clean and in working order</w:t>
      </w:r>
      <w:r w:rsidR="00222DED" w:rsidRPr="00535210">
        <w:rPr>
          <w:rFonts w:ascii="Arial" w:hAnsi="Arial" w:cs="Arial"/>
        </w:rPr>
        <w:t xml:space="preserve"> (</w:t>
      </w:r>
      <w:r w:rsidR="008E37B6">
        <w:rPr>
          <w:rFonts w:ascii="Arial" w:hAnsi="Arial" w:cs="Arial"/>
        </w:rPr>
        <w:t xml:space="preserve">Davis et al., </w:t>
      </w:r>
      <w:r w:rsidR="008E37B6" w:rsidRPr="00535210">
        <w:rPr>
          <w:rFonts w:ascii="Arial" w:hAnsi="Arial" w:cs="Arial"/>
        </w:rPr>
        <w:t>2013</w:t>
      </w:r>
      <w:r w:rsidR="00222DED" w:rsidRPr="00535210">
        <w:rPr>
          <w:rFonts w:ascii="Arial" w:hAnsi="Arial" w:cs="Arial"/>
        </w:rPr>
        <w:t>)</w:t>
      </w:r>
      <w:r w:rsidRPr="00535210">
        <w:rPr>
          <w:rFonts w:ascii="Arial" w:hAnsi="Arial" w:cs="Arial"/>
        </w:rPr>
        <w:t>.</w:t>
      </w:r>
    </w:p>
    <w:p w14:paraId="056A374C" w14:textId="77777777" w:rsidR="006D0C03" w:rsidRPr="00535210" w:rsidRDefault="00BA5822" w:rsidP="00535210">
      <w:pPr>
        <w:spacing w:line="360" w:lineRule="auto"/>
        <w:rPr>
          <w:rFonts w:ascii="Arial" w:hAnsi="Arial" w:cs="Arial"/>
        </w:rPr>
      </w:pPr>
      <w:r w:rsidRPr="00535210">
        <w:rPr>
          <w:rFonts w:ascii="Arial" w:hAnsi="Arial" w:cs="Arial"/>
        </w:rPr>
        <w:t xml:space="preserve">In conclusion, depending on the sort of service provided, the skills needed for the Restaurant Manager might vary greatly. The skillset required of Food &amp; Beverage workers varies depending on factors including the amount of formality, the speed of service, and </w:t>
      </w:r>
      <w:r w:rsidRPr="00535210">
        <w:rPr>
          <w:rFonts w:ascii="Arial" w:hAnsi="Arial" w:cs="Arial"/>
        </w:rPr>
        <w:lastRenderedPageBreak/>
        <w:t>the operational requirements. Restaurant Managers may contribute to the achievement of their institution and guarantee the utmost client pleasure if they are aware of these distinctions and are able to modify their expertise to fit the demands of their particular restaurant type.</w:t>
      </w:r>
    </w:p>
    <w:p w14:paraId="56D8032C" w14:textId="77777777" w:rsidR="006D0C03" w:rsidRPr="00535210" w:rsidRDefault="006D0C03" w:rsidP="00535210">
      <w:pPr>
        <w:spacing w:line="360" w:lineRule="auto"/>
        <w:jc w:val="left"/>
        <w:rPr>
          <w:rFonts w:ascii="Arial" w:hAnsi="Arial" w:cs="Arial"/>
        </w:rPr>
      </w:pPr>
      <w:r w:rsidRPr="00535210">
        <w:rPr>
          <w:rFonts w:ascii="Arial" w:hAnsi="Arial" w:cs="Arial"/>
        </w:rPr>
        <w:br w:type="page"/>
      </w:r>
    </w:p>
    <w:p w14:paraId="37FEA167" w14:textId="77777777" w:rsidR="006D0C03" w:rsidRPr="00535210" w:rsidRDefault="006D0C03" w:rsidP="00535210">
      <w:pPr>
        <w:pStyle w:val="Heading1"/>
        <w:spacing w:line="360" w:lineRule="auto"/>
        <w:rPr>
          <w:rFonts w:ascii="Arial" w:hAnsi="Arial" w:cs="Arial"/>
        </w:rPr>
      </w:pPr>
      <w:r w:rsidRPr="00535210">
        <w:rPr>
          <w:rFonts w:ascii="Arial" w:hAnsi="Arial" w:cs="Arial"/>
        </w:rPr>
        <w:lastRenderedPageBreak/>
        <w:t xml:space="preserve">References </w:t>
      </w:r>
    </w:p>
    <w:p w14:paraId="3E82ADE8" w14:textId="77777777" w:rsidR="00222DED" w:rsidRPr="00535210" w:rsidRDefault="00222DED" w:rsidP="00535210">
      <w:pPr>
        <w:spacing w:line="360" w:lineRule="auto"/>
        <w:rPr>
          <w:rFonts w:ascii="Arial" w:hAnsi="Arial" w:cs="Arial"/>
        </w:rPr>
      </w:pPr>
      <w:r w:rsidRPr="00535210">
        <w:rPr>
          <w:rFonts w:ascii="Arial" w:hAnsi="Arial" w:cs="Arial"/>
        </w:rPr>
        <w:t>Cousins, J. (2020). Food and beverage service. 9th ed. London: Hodder Education Group.</w:t>
      </w:r>
    </w:p>
    <w:p w14:paraId="36566DAE" w14:textId="77777777" w:rsidR="00222DED" w:rsidRPr="00535210" w:rsidRDefault="00222DED" w:rsidP="00535210">
      <w:pPr>
        <w:spacing w:line="360" w:lineRule="auto"/>
        <w:rPr>
          <w:rFonts w:ascii="Arial" w:hAnsi="Arial" w:cs="Arial"/>
        </w:rPr>
      </w:pPr>
      <w:r w:rsidRPr="00535210">
        <w:rPr>
          <w:rFonts w:ascii="Arial" w:hAnsi="Arial" w:cs="Arial"/>
        </w:rPr>
        <w:t xml:space="preserve">Cousins, J., </w:t>
      </w:r>
      <w:proofErr w:type="spellStart"/>
      <w:r w:rsidRPr="00535210">
        <w:rPr>
          <w:rFonts w:ascii="Arial" w:hAnsi="Arial" w:cs="Arial"/>
        </w:rPr>
        <w:t>Foskett</w:t>
      </w:r>
      <w:proofErr w:type="spellEnd"/>
      <w:r w:rsidRPr="00535210">
        <w:rPr>
          <w:rFonts w:ascii="Arial" w:hAnsi="Arial" w:cs="Arial"/>
        </w:rPr>
        <w:t>, D., Graham, D., and Hollier, A. (2019). Food and beverage management: for the hospitality, tourism and event industries. Goodfellow Publishers Ltd.</w:t>
      </w:r>
    </w:p>
    <w:p w14:paraId="2CBA823B" w14:textId="77777777" w:rsidR="00222DED" w:rsidRPr="00535210" w:rsidRDefault="00222DED" w:rsidP="00535210">
      <w:pPr>
        <w:spacing w:line="360" w:lineRule="auto"/>
        <w:rPr>
          <w:rFonts w:ascii="Arial" w:hAnsi="Arial" w:cs="Arial"/>
        </w:rPr>
      </w:pPr>
      <w:r w:rsidRPr="00535210">
        <w:rPr>
          <w:rFonts w:ascii="Arial" w:hAnsi="Arial" w:cs="Arial"/>
        </w:rPr>
        <w:t xml:space="preserve">Davis, B., Lockwood, A., </w:t>
      </w:r>
      <w:proofErr w:type="spellStart"/>
      <w:r w:rsidRPr="00535210">
        <w:rPr>
          <w:rFonts w:ascii="Arial" w:hAnsi="Arial" w:cs="Arial"/>
        </w:rPr>
        <w:t>Pantelidis</w:t>
      </w:r>
      <w:proofErr w:type="spellEnd"/>
      <w:r w:rsidRPr="00535210">
        <w:rPr>
          <w:rFonts w:ascii="Arial" w:hAnsi="Arial" w:cs="Arial"/>
        </w:rPr>
        <w:t xml:space="preserve">, I., and Alcott, P. (2013). Food and beverage management. </w:t>
      </w:r>
      <w:r w:rsidR="00C54C90" w:rsidRPr="00535210">
        <w:rPr>
          <w:rFonts w:ascii="Arial" w:hAnsi="Arial" w:cs="Arial"/>
        </w:rPr>
        <w:t>6</w:t>
      </w:r>
      <w:r w:rsidRPr="00535210">
        <w:rPr>
          <w:rFonts w:ascii="Arial" w:hAnsi="Arial" w:cs="Arial"/>
        </w:rPr>
        <w:t xml:space="preserve">th </w:t>
      </w:r>
      <w:proofErr w:type="spellStart"/>
      <w:r w:rsidRPr="00535210">
        <w:rPr>
          <w:rFonts w:ascii="Arial" w:hAnsi="Arial" w:cs="Arial"/>
        </w:rPr>
        <w:t>Edn</w:t>
      </w:r>
      <w:proofErr w:type="spellEnd"/>
      <w:r w:rsidRPr="00535210">
        <w:rPr>
          <w:rFonts w:ascii="Arial" w:hAnsi="Arial" w:cs="Arial"/>
        </w:rPr>
        <w:t>. Routledge.</w:t>
      </w:r>
    </w:p>
    <w:p w14:paraId="0A22D8FE" w14:textId="77777777" w:rsidR="00222DED" w:rsidRPr="00535210" w:rsidRDefault="00222DED" w:rsidP="00535210">
      <w:pPr>
        <w:spacing w:line="360" w:lineRule="auto"/>
        <w:rPr>
          <w:rFonts w:ascii="Arial" w:hAnsi="Arial" w:cs="Arial"/>
        </w:rPr>
      </w:pPr>
      <w:proofErr w:type="spellStart"/>
      <w:r w:rsidRPr="00535210">
        <w:rPr>
          <w:rFonts w:ascii="Arial" w:hAnsi="Arial" w:cs="Arial"/>
        </w:rPr>
        <w:t>Foskett</w:t>
      </w:r>
      <w:proofErr w:type="spellEnd"/>
      <w:r w:rsidRPr="00535210">
        <w:rPr>
          <w:rFonts w:ascii="Arial" w:hAnsi="Arial" w:cs="Arial"/>
        </w:rPr>
        <w:t>, D., and Paskins, P. (2011). The theory of hospitality and catering for levels 3 and 4. Hodder Education Group.</w:t>
      </w:r>
    </w:p>
    <w:p w14:paraId="75EB4DA7" w14:textId="77777777" w:rsidR="00222DED" w:rsidRPr="00535210" w:rsidRDefault="00222DED" w:rsidP="00535210">
      <w:pPr>
        <w:spacing w:line="360" w:lineRule="auto"/>
        <w:rPr>
          <w:rFonts w:ascii="Arial" w:hAnsi="Arial" w:cs="Arial"/>
        </w:rPr>
      </w:pPr>
      <w:r w:rsidRPr="00535210">
        <w:rPr>
          <w:rFonts w:ascii="Arial" w:hAnsi="Arial" w:cs="Arial"/>
        </w:rPr>
        <w:t>Han, S. J., Kim, W. G., and Kang, S. (2017). Effect of restaurant manager emotional intelligence and support on front-of-house employees’ job satisfaction. International Journal of Contemporary Hospitality Management.</w:t>
      </w:r>
    </w:p>
    <w:p w14:paraId="5F0F0783" w14:textId="77777777" w:rsidR="00222DED" w:rsidRPr="00535210" w:rsidRDefault="00222DED" w:rsidP="00535210">
      <w:pPr>
        <w:spacing w:line="360" w:lineRule="auto"/>
        <w:rPr>
          <w:rFonts w:ascii="Arial" w:hAnsi="Arial" w:cs="Arial"/>
        </w:rPr>
      </w:pPr>
      <w:r w:rsidRPr="00535210">
        <w:rPr>
          <w:rFonts w:ascii="Arial" w:hAnsi="Arial" w:cs="Arial"/>
        </w:rPr>
        <w:t>Johnston, R. (2012). Service operations management: improving service delivery. 4th ed. Harlow, England: Pearson.</w:t>
      </w:r>
    </w:p>
    <w:p w14:paraId="5EA01291" w14:textId="77777777" w:rsidR="00222DED" w:rsidRPr="00535210" w:rsidRDefault="00222DED" w:rsidP="00535210">
      <w:pPr>
        <w:spacing w:line="360" w:lineRule="auto"/>
        <w:rPr>
          <w:rFonts w:ascii="Arial" w:hAnsi="Arial" w:cs="Arial"/>
        </w:rPr>
      </w:pPr>
      <w:proofErr w:type="spellStart"/>
      <w:r w:rsidRPr="00535210">
        <w:rPr>
          <w:rFonts w:ascii="Arial" w:hAnsi="Arial" w:cs="Arial"/>
        </w:rPr>
        <w:t>Motarjemi</w:t>
      </w:r>
      <w:proofErr w:type="spellEnd"/>
      <w:r w:rsidRPr="00535210">
        <w:rPr>
          <w:rFonts w:ascii="Arial" w:hAnsi="Arial" w:cs="Arial"/>
        </w:rPr>
        <w:t xml:space="preserve">, Y and </w:t>
      </w:r>
      <w:proofErr w:type="spellStart"/>
      <w:r w:rsidRPr="00535210">
        <w:rPr>
          <w:rFonts w:ascii="Arial" w:hAnsi="Arial" w:cs="Arial"/>
        </w:rPr>
        <w:t>Lelieveld</w:t>
      </w:r>
      <w:proofErr w:type="spellEnd"/>
      <w:r w:rsidRPr="00535210">
        <w:rPr>
          <w:rFonts w:ascii="Arial" w:hAnsi="Arial" w:cs="Arial"/>
        </w:rPr>
        <w:t>, H. (2014) Food safety management: a practical guide for the food industry. Illustrated edition. Amsterdam: Academic Press.</w:t>
      </w:r>
    </w:p>
    <w:p w14:paraId="3DF526AF" w14:textId="77777777" w:rsidR="00BA5822" w:rsidRPr="00535210" w:rsidRDefault="00222DED" w:rsidP="001D5813">
      <w:pPr>
        <w:spacing w:line="360" w:lineRule="auto"/>
        <w:rPr>
          <w:rFonts w:ascii="Arial" w:hAnsi="Arial" w:cs="Arial"/>
        </w:rPr>
      </w:pPr>
      <w:proofErr w:type="spellStart"/>
      <w:r w:rsidRPr="00535210">
        <w:rPr>
          <w:rFonts w:ascii="Arial" w:hAnsi="Arial" w:cs="Arial"/>
        </w:rPr>
        <w:t>Zutshi</w:t>
      </w:r>
      <w:proofErr w:type="spellEnd"/>
      <w:r w:rsidRPr="00535210">
        <w:rPr>
          <w:rFonts w:ascii="Arial" w:hAnsi="Arial" w:cs="Arial"/>
        </w:rPr>
        <w:t>, A. (2019). ‘How to develop well-informed and assured teams to embed food safety compliance in the UK catering and hospitality industry’, Perspectives in Public Health, 139(6), pp. 294–295.</w:t>
      </w:r>
    </w:p>
    <w:sectPr w:rsidR="00BA5822" w:rsidRPr="00535210">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DB797" w14:textId="77777777" w:rsidR="00FB53D6" w:rsidRDefault="00FB53D6" w:rsidP="00C54C90">
      <w:pPr>
        <w:spacing w:after="0" w:line="240" w:lineRule="auto"/>
      </w:pPr>
      <w:r>
        <w:separator/>
      </w:r>
    </w:p>
  </w:endnote>
  <w:endnote w:type="continuationSeparator" w:id="0">
    <w:p w14:paraId="3DA71098" w14:textId="77777777" w:rsidR="00FB53D6" w:rsidRDefault="00FB53D6" w:rsidP="00C5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E2020" w14:textId="77777777" w:rsidR="002933C0" w:rsidRDefault="002933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697051"/>
      <w:docPartObj>
        <w:docPartGallery w:val="Page Numbers (Bottom of Page)"/>
        <w:docPartUnique/>
      </w:docPartObj>
    </w:sdtPr>
    <w:sdtEndPr>
      <w:rPr>
        <w:noProof/>
      </w:rPr>
    </w:sdtEndPr>
    <w:sdtContent>
      <w:p w14:paraId="72536C26" w14:textId="77777777" w:rsidR="00C54C90" w:rsidRDefault="00C54C90">
        <w:pPr>
          <w:pStyle w:val="Footer"/>
          <w:jc w:val="right"/>
        </w:pPr>
        <w:r>
          <w:fldChar w:fldCharType="begin"/>
        </w:r>
        <w:r>
          <w:instrText xml:space="preserve"> PAGE   \* MERGEFORMAT </w:instrText>
        </w:r>
        <w:r>
          <w:fldChar w:fldCharType="separate"/>
        </w:r>
        <w:r w:rsidR="008E37B6">
          <w:rPr>
            <w:noProof/>
          </w:rPr>
          <w:t>4</w:t>
        </w:r>
        <w:r>
          <w:rPr>
            <w:noProof/>
          </w:rPr>
          <w:fldChar w:fldCharType="end"/>
        </w:r>
      </w:p>
    </w:sdtContent>
  </w:sdt>
  <w:p w14:paraId="0568D67C" w14:textId="77777777" w:rsidR="00C54C90" w:rsidRDefault="00C54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92AC" w14:textId="77777777" w:rsidR="002933C0" w:rsidRDefault="00293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B56C" w14:textId="77777777" w:rsidR="00FB53D6" w:rsidRDefault="00FB53D6" w:rsidP="00C54C90">
      <w:pPr>
        <w:spacing w:after="0" w:line="240" w:lineRule="auto"/>
      </w:pPr>
      <w:r>
        <w:separator/>
      </w:r>
    </w:p>
  </w:footnote>
  <w:footnote w:type="continuationSeparator" w:id="0">
    <w:p w14:paraId="56989447" w14:textId="77777777" w:rsidR="00FB53D6" w:rsidRDefault="00FB53D6" w:rsidP="00C5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A7A3" w14:textId="77777777" w:rsidR="002933C0" w:rsidRDefault="002933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10140" w14:textId="77777777" w:rsidR="002933C0" w:rsidRDefault="002933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E4A5" w14:textId="77777777" w:rsidR="002933C0" w:rsidRDefault="002933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F56"/>
    <w:rsid w:val="00034806"/>
    <w:rsid w:val="000E32E6"/>
    <w:rsid w:val="0010203A"/>
    <w:rsid w:val="001B6DEA"/>
    <w:rsid w:val="001D5813"/>
    <w:rsid w:val="001D6D75"/>
    <w:rsid w:val="0021058A"/>
    <w:rsid w:val="00222DED"/>
    <w:rsid w:val="00234053"/>
    <w:rsid w:val="00273FCD"/>
    <w:rsid w:val="002933C0"/>
    <w:rsid w:val="00362A63"/>
    <w:rsid w:val="003C319B"/>
    <w:rsid w:val="004675A9"/>
    <w:rsid w:val="004B1199"/>
    <w:rsid w:val="0050282C"/>
    <w:rsid w:val="00535210"/>
    <w:rsid w:val="005A7D89"/>
    <w:rsid w:val="005B0D9D"/>
    <w:rsid w:val="005C78CD"/>
    <w:rsid w:val="005E42DA"/>
    <w:rsid w:val="00601348"/>
    <w:rsid w:val="0062358F"/>
    <w:rsid w:val="006D0C03"/>
    <w:rsid w:val="006F0A89"/>
    <w:rsid w:val="00732161"/>
    <w:rsid w:val="007D27AD"/>
    <w:rsid w:val="008473E8"/>
    <w:rsid w:val="0085463B"/>
    <w:rsid w:val="00865CE5"/>
    <w:rsid w:val="0087455E"/>
    <w:rsid w:val="0087455F"/>
    <w:rsid w:val="00876432"/>
    <w:rsid w:val="008B7BFA"/>
    <w:rsid w:val="008C284B"/>
    <w:rsid w:val="008C47FF"/>
    <w:rsid w:val="008E37B6"/>
    <w:rsid w:val="009530DE"/>
    <w:rsid w:val="00955E4E"/>
    <w:rsid w:val="00960478"/>
    <w:rsid w:val="009637F7"/>
    <w:rsid w:val="00991B24"/>
    <w:rsid w:val="00997965"/>
    <w:rsid w:val="009D5B01"/>
    <w:rsid w:val="00A01039"/>
    <w:rsid w:val="00A67205"/>
    <w:rsid w:val="00A74F3F"/>
    <w:rsid w:val="00A92289"/>
    <w:rsid w:val="00AD2D01"/>
    <w:rsid w:val="00AF3F56"/>
    <w:rsid w:val="00BA5822"/>
    <w:rsid w:val="00BE59AA"/>
    <w:rsid w:val="00C0788D"/>
    <w:rsid w:val="00C34D3A"/>
    <w:rsid w:val="00C45763"/>
    <w:rsid w:val="00C54C90"/>
    <w:rsid w:val="00C639D3"/>
    <w:rsid w:val="00C72781"/>
    <w:rsid w:val="00C809C9"/>
    <w:rsid w:val="00CA6D77"/>
    <w:rsid w:val="00CF2725"/>
    <w:rsid w:val="00D60F1E"/>
    <w:rsid w:val="00DA7A0D"/>
    <w:rsid w:val="00DB4105"/>
    <w:rsid w:val="00DC7A48"/>
    <w:rsid w:val="00E0616B"/>
    <w:rsid w:val="00E22D71"/>
    <w:rsid w:val="00E57C15"/>
    <w:rsid w:val="00E75BF9"/>
    <w:rsid w:val="00EB322D"/>
    <w:rsid w:val="00F06C0F"/>
    <w:rsid w:val="00F55BD7"/>
    <w:rsid w:val="00F56DB8"/>
    <w:rsid w:val="00F77CC0"/>
    <w:rsid w:val="00F8019E"/>
    <w:rsid w:val="00FB53D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9F4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semiHidden/>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semiHidden/>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C54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C90"/>
    <w:rPr>
      <w:rFonts w:ascii="Times New Roman" w:hAnsi="Times New Roman"/>
      <w:sz w:val="24"/>
      <w:lang w:val="en-GB"/>
    </w:rPr>
  </w:style>
  <w:style w:type="paragraph" w:styleId="Footer">
    <w:name w:val="footer"/>
    <w:basedOn w:val="Normal"/>
    <w:link w:val="FooterChar"/>
    <w:uiPriority w:val="99"/>
    <w:unhideWhenUsed/>
    <w:rsid w:val="00C54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C9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975</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2023-05-18T08:55:00Z</dcterms:created>
  <dcterms:modified xsi:type="dcterms:W3CDTF">2023-05-18T19:56:00Z</dcterms:modified>
  <cp:category/>
</cp:coreProperties>
</file>