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67C17E" w14:textId="77777777" w:rsidR="00B07DAE" w:rsidRDefault="00B07DAE" w:rsidP="0004299D">
      <w:pPr>
        <w:autoSpaceDE w:val="0"/>
        <w:autoSpaceDN w:val="0"/>
        <w:adjustRightInd w:val="0"/>
        <w:spacing w:line="360" w:lineRule="auto"/>
        <w:jc w:val="center"/>
        <w:rPr>
          <w:rFonts w:ascii="Times New Roman" w:hAnsi="Times New Roman" w:cs="Times New Roman"/>
          <w:b/>
          <w:bCs/>
          <w:kern w:val="0"/>
        </w:rPr>
      </w:pPr>
    </w:p>
    <w:p w14:paraId="54FFA605" w14:textId="77777777" w:rsidR="00B07DAE" w:rsidRDefault="00B07DAE" w:rsidP="0004299D">
      <w:pPr>
        <w:autoSpaceDE w:val="0"/>
        <w:autoSpaceDN w:val="0"/>
        <w:adjustRightInd w:val="0"/>
        <w:spacing w:line="360" w:lineRule="auto"/>
        <w:jc w:val="center"/>
        <w:rPr>
          <w:rFonts w:ascii="Times New Roman" w:hAnsi="Times New Roman" w:cs="Times New Roman"/>
          <w:b/>
          <w:bCs/>
          <w:kern w:val="0"/>
        </w:rPr>
      </w:pPr>
    </w:p>
    <w:p w14:paraId="49363CA4" w14:textId="77777777" w:rsidR="00B07DAE" w:rsidRDefault="00B07DAE" w:rsidP="0004299D">
      <w:pPr>
        <w:autoSpaceDE w:val="0"/>
        <w:autoSpaceDN w:val="0"/>
        <w:adjustRightInd w:val="0"/>
        <w:spacing w:line="360" w:lineRule="auto"/>
        <w:jc w:val="center"/>
        <w:rPr>
          <w:rFonts w:ascii="Times New Roman" w:hAnsi="Times New Roman" w:cs="Times New Roman"/>
          <w:b/>
          <w:bCs/>
          <w:kern w:val="0"/>
        </w:rPr>
      </w:pPr>
    </w:p>
    <w:p w14:paraId="5093863B" w14:textId="77777777" w:rsidR="00B07DAE" w:rsidRDefault="00B07DAE" w:rsidP="0004299D">
      <w:pPr>
        <w:autoSpaceDE w:val="0"/>
        <w:autoSpaceDN w:val="0"/>
        <w:adjustRightInd w:val="0"/>
        <w:spacing w:line="360" w:lineRule="auto"/>
        <w:jc w:val="center"/>
        <w:rPr>
          <w:rFonts w:ascii="Times New Roman" w:hAnsi="Times New Roman" w:cs="Times New Roman"/>
          <w:b/>
          <w:bCs/>
          <w:kern w:val="0"/>
        </w:rPr>
      </w:pPr>
    </w:p>
    <w:p w14:paraId="5376814A" w14:textId="77777777" w:rsidR="00B07DAE" w:rsidRDefault="00B07DAE" w:rsidP="0004299D">
      <w:pPr>
        <w:autoSpaceDE w:val="0"/>
        <w:autoSpaceDN w:val="0"/>
        <w:adjustRightInd w:val="0"/>
        <w:spacing w:line="360" w:lineRule="auto"/>
        <w:jc w:val="center"/>
        <w:rPr>
          <w:rFonts w:ascii="Times New Roman" w:hAnsi="Times New Roman" w:cs="Times New Roman"/>
          <w:b/>
          <w:bCs/>
          <w:kern w:val="0"/>
        </w:rPr>
      </w:pPr>
    </w:p>
    <w:p w14:paraId="44E58254" w14:textId="77777777" w:rsidR="00B07DAE" w:rsidRDefault="00B07DAE" w:rsidP="0004299D">
      <w:pPr>
        <w:autoSpaceDE w:val="0"/>
        <w:autoSpaceDN w:val="0"/>
        <w:adjustRightInd w:val="0"/>
        <w:spacing w:line="360" w:lineRule="auto"/>
        <w:jc w:val="center"/>
        <w:rPr>
          <w:rFonts w:ascii="Times New Roman" w:hAnsi="Times New Roman" w:cs="Times New Roman"/>
          <w:b/>
          <w:bCs/>
          <w:kern w:val="0"/>
        </w:rPr>
      </w:pPr>
    </w:p>
    <w:p w14:paraId="4E3E5E2A" w14:textId="044ACEA0" w:rsidR="0004299D" w:rsidRPr="0004299D" w:rsidRDefault="0004299D" w:rsidP="0004299D">
      <w:pPr>
        <w:autoSpaceDE w:val="0"/>
        <w:autoSpaceDN w:val="0"/>
        <w:adjustRightInd w:val="0"/>
        <w:spacing w:line="360" w:lineRule="auto"/>
        <w:jc w:val="center"/>
        <w:rPr>
          <w:rFonts w:ascii="Times New Roman" w:hAnsi="Times New Roman" w:cs="Times New Roman"/>
          <w:b/>
          <w:bCs/>
          <w:kern w:val="0"/>
        </w:rPr>
      </w:pPr>
      <w:r w:rsidRPr="0004299D">
        <w:rPr>
          <w:rFonts w:ascii="Times New Roman" w:hAnsi="Times New Roman" w:cs="Times New Roman"/>
          <w:b/>
          <w:bCs/>
          <w:kern w:val="0"/>
        </w:rPr>
        <w:t>Mubeen Rashid</w:t>
      </w:r>
    </w:p>
    <w:p w14:paraId="679E3032" w14:textId="77777777" w:rsidR="0004299D" w:rsidRPr="0004299D" w:rsidRDefault="0004299D" w:rsidP="0004299D">
      <w:pPr>
        <w:autoSpaceDE w:val="0"/>
        <w:autoSpaceDN w:val="0"/>
        <w:adjustRightInd w:val="0"/>
        <w:spacing w:line="360" w:lineRule="auto"/>
        <w:rPr>
          <w:rFonts w:ascii="Times New Roman" w:hAnsi="Times New Roman" w:cs="Times New Roman"/>
          <w:b/>
          <w:bCs/>
          <w:kern w:val="0"/>
        </w:rPr>
      </w:pPr>
    </w:p>
    <w:p w14:paraId="3AABE5D3" w14:textId="77777777" w:rsidR="0004299D" w:rsidRPr="0004299D" w:rsidRDefault="0004299D" w:rsidP="0004299D">
      <w:pPr>
        <w:autoSpaceDE w:val="0"/>
        <w:autoSpaceDN w:val="0"/>
        <w:adjustRightInd w:val="0"/>
        <w:spacing w:line="360" w:lineRule="auto"/>
        <w:jc w:val="center"/>
        <w:rPr>
          <w:rFonts w:ascii="Times New Roman" w:hAnsi="Times New Roman" w:cs="Times New Roman"/>
          <w:b/>
          <w:bCs/>
          <w:kern w:val="0"/>
        </w:rPr>
      </w:pPr>
    </w:p>
    <w:p w14:paraId="6F9CAC90" w14:textId="68C26810" w:rsidR="0004299D" w:rsidRPr="0004299D" w:rsidRDefault="0004299D" w:rsidP="0004299D">
      <w:pPr>
        <w:autoSpaceDE w:val="0"/>
        <w:autoSpaceDN w:val="0"/>
        <w:adjustRightInd w:val="0"/>
        <w:spacing w:line="360" w:lineRule="auto"/>
        <w:jc w:val="center"/>
        <w:rPr>
          <w:rFonts w:ascii="Times New Roman" w:hAnsi="Times New Roman" w:cs="Times New Roman"/>
          <w:b/>
          <w:bCs/>
          <w:kern w:val="0"/>
        </w:rPr>
      </w:pPr>
      <w:r w:rsidRPr="0004299D">
        <w:rPr>
          <w:rFonts w:ascii="Times New Roman" w:hAnsi="Times New Roman" w:cs="Times New Roman"/>
          <w:b/>
          <w:bCs/>
          <w:kern w:val="0"/>
        </w:rPr>
        <w:t>2126975</w:t>
      </w:r>
    </w:p>
    <w:p w14:paraId="6894F324" w14:textId="77777777" w:rsidR="0004299D" w:rsidRPr="0004299D" w:rsidRDefault="0004299D" w:rsidP="0004299D">
      <w:pPr>
        <w:autoSpaceDE w:val="0"/>
        <w:autoSpaceDN w:val="0"/>
        <w:adjustRightInd w:val="0"/>
        <w:spacing w:line="360" w:lineRule="auto"/>
        <w:jc w:val="center"/>
        <w:rPr>
          <w:rFonts w:ascii="Times New Roman" w:hAnsi="Times New Roman" w:cs="Times New Roman"/>
          <w:b/>
          <w:bCs/>
          <w:kern w:val="0"/>
        </w:rPr>
      </w:pPr>
    </w:p>
    <w:p w14:paraId="0ABCB340" w14:textId="77777777" w:rsidR="0004299D" w:rsidRPr="0004299D" w:rsidRDefault="0004299D" w:rsidP="0004299D">
      <w:pPr>
        <w:autoSpaceDE w:val="0"/>
        <w:autoSpaceDN w:val="0"/>
        <w:adjustRightInd w:val="0"/>
        <w:spacing w:line="360" w:lineRule="auto"/>
        <w:rPr>
          <w:rFonts w:ascii="Times New Roman" w:hAnsi="Times New Roman" w:cs="Times New Roman"/>
          <w:b/>
          <w:bCs/>
          <w:kern w:val="0"/>
        </w:rPr>
      </w:pPr>
    </w:p>
    <w:p w14:paraId="04354897" w14:textId="18741471" w:rsidR="0004299D" w:rsidRPr="0004299D" w:rsidRDefault="0004299D" w:rsidP="0004299D">
      <w:pPr>
        <w:autoSpaceDE w:val="0"/>
        <w:autoSpaceDN w:val="0"/>
        <w:adjustRightInd w:val="0"/>
        <w:spacing w:line="360" w:lineRule="auto"/>
        <w:jc w:val="center"/>
        <w:rPr>
          <w:rFonts w:ascii="Times New Roman" w:hAnsi="Times New Roman" w:cs="Times New Roman"/>
          <w:b/>
          <w:bCs/>
          <w:kern w:val="0"/>
        </w:rPr>
      </w:pPr>
      <w:r w:rsidRPr="0004299D">
        <w:rPr>
          <w:rFonts w:ascii="Times New Roman" w:hAnsi="Times New Roman" w:cs="Times New Roman"/>
          <w:b/>
          <w:bCs/>
          <w:kern w:val="0"/>
        </w:rPr>
        <w:t>BMIH 6001</w:t>
      </w:r>
    </w:p>
    <w:p w14:paraId="0B2E6E06" w14:textId="77777777" w:rsidR="0004299D" w:rsidRPr="0004299D" w:rsidRDefault="0004299D" w:rsidP="0004299D">
      <w:pPr>
        <w:autoSpaceDE w:val="0"/>
        <w:autoSpaceDN w:val="0"/>
        <w:adjustRightInd w:val="0"/>
        <w:spacing w:line="360" w:lineRule="auto"/>
        <w:jc w:val="center"/>
        <w:rPr>
          <w:rFonts w:ascii="Times New Roman" w:hAnsi="Times New Roman" w:cs="Times New Roman"/>
          <w:b/>
          <w:bCs/>
          <w:kern w:val="0"/>
        </w:rPr>
      </w:pPr>
    </w:p>
    <w:p w14:paraId="1500EB80" w14:textId="77777777" w:rsidR="0004299D" w:rsidRPr="0004299D" w:rsidRDefault="0004299D" w:rsidP="0004299D">
      <w:pPr>
        <w:autoSpaceDE w:val="0"/>
        <w:autoSpaceDN w:val="0"/>
        <w:adjustRightInd w:val="0"/>
        <w:spacing w:line="360" w:lineRule="auto"/>
        <w:rPr>
          <w:rFonts w:ascii="Times New Roman" w:hAnsi="Times New Roman" w:cs="Times New Roman"/>
          <w:b/>
          <w:bCs/>
          <w:kern w:val="0"/>
        </w:rPr>
      </w:pPr>
    </w:p>
    <w:p w14:paraId="306D539E" w14:textId="2EA946DC" w:rsidR="0004299D" w:rsidRPr="0004299D" w:rsidRDefault="0004299D" w:rsidP="0004299D">
      <w:pPr>
        <w:autoSpaceDE w:val="0"/>
        <w:autoSpaceDN w:val="0"/>
        <w:adjustRightInd w:val="0"/>
        <w:spacing w:line="360" w:lineRule="auto"/>
        <w:jc w:val="center"/>
        <w:rPr>
          <w:rFonts w:ascii="Times New Roman" w:hAnsi="Times New Roman" w:cs="Times New Roman"/>
          <w:b/>
          <w:bCs/>
          <w:kern w:val="0"/>
        </w:rPr>
      </w:pPr>
      <w:r w:rsidRPr="0004299D">
        <w:rPr>
          <w:rFonts w:ascii="Times New Roman" w:hAnsi="Times New Roman" w:cs="Times New Roman"/>
          <w:b/>
          <w:bCs/>
        </w:rPr>
        <w:t>Contemporary Themes in the Hotel and Hospitality Sector</w:t>
      </w:r>
    </w:p>
    <w:p w14:paraId="0671FA3E" w14:textId="77777777" w:rsidR="0004299D" w:rsidRPr="0004299D" w:rsidRDefault="0004299D" w:rsidP="00CF233F">
      <w:pPr>
        <w:autoSpaceDE w:val="0"/>
        <w:autoSpaceDN w:val="0"/>
        <w:adjustRightInd w:val="0"/>
        <w:spacing w:line="360" w:lineRule="auto"/>
        <w:rPr>
          <w:rFonts w:ascii="Times New Roman" w:hAnsi="Times New Roman" w:cs="Times New Roman"/>
          <w:b/>
          <w:bCs/>
          <w:kern w:val="0"/>
        </w:rPr>
      </w:pPr>
    </w:p>
    <w:p w14:paraId="6F7A30EE" w14:textId="77777777" w:rsidR="0004299D" w:rsidRPr="0004299D" w:rsidRDefault="0004299D" w:rsidP="0004299D">
      <w:pPr>
        <w:autoSpaceDE w:val="0"/>
        <w:autoSpaceDN w:val="0"/>
        <w:adjustRightInd w:val="0"/>
        <w:spacing w:line="360" w:lineRule="auto"/>
        <w:rPr>
          <w:rFonts w:ascii="Times New Roman" w:hAnsi="Times New Roman" w:cs="Times New Roman"/>
          <w:b/>
          <w:bCs/>
          <w:kern w:val="0"/>
        </w:rPr>
      </w:pPr>
    </w:p>
    <w:p w14:paraId="3DB40DC7" w14:textId="58E2C578" w:rsidR="0004299D" w:rsidRPr="0004299D" w:rsidRDefault="00711CBF" w:rsidP="0004299D">
      <w:pPr>
        <w:autoSpaceDE w:val="0"/>
        <w:autoSpaceDN w:val="0"/>
        <w:adjustRightInd w:val="0"/>
        <w:spacing w:line="360" w:lineRule="auto"/>
        <w:jc w:val="center"/>
        <w:rPr>
          <w:rFonts w:ascii="Times New Roman" w:hAnsi="Times New Roman" w:cs="Times New Roman"/>
          <w:b/>
          <w:bCs/>
          <w:kern w:val="0"/>
        </w:rPr>
      </w:pPr>
      <w:r w:rsidRPr="0004299D">
        <w:rPr>
          <w:rFonts w:ascii="Times New Roman" w:hAnsi="Times New Roman" w:cs="Times New Roman"/>
          <w:b/>
          <w:bCs/>
          <w:kern w:val="0"/>
        </w:rPr>
        <w:t>Lecturer:</w:t>
      </w:r>
      <w:r w:rsidR="0004299D" w:rsidRPr="0004299D">
        <w:rPr>
          <w:rFonts w:ascii="Times New Roman" w:hAnsi="Times New Roman" w:cs="Times New Roman"/>
          <w:b/>
          <w:bCs/>
          <w:kern w:val="0"/>
        </w:rPr>
        <w:t xml:space="preserve"> Dr Ernest Balutie</w:t>
      </w:r>
      <w:r w:rsidR="00B860ED">
        <w:rPr>
          <w:rFonts w:ascii="Times New Roman" w:hAnsi="Times New Roman" w:cs="Times New Roman"/>
          <w:b/>
          <w:bCs/>
          <w:kern w:val="0"/>
        </w:rPr>
        <w:t xml:space="preserve"> Wavei</w:t>
      </w:r>
    </w:p>
    <w:p w14:paraId="0DFF89BD" w14:textId="2026FAEE" w:rsidR="00AA3E47" w:rsidRPr="0004299D" w:rsidRDefault="00AA3E47" w:rsidP="0004299D">
      <w:pPr>
        <w:spacing w:line="360" w:lineRule="auto"/>
        <w:rPr>
          <w:rFonts w:ascii="Times New Roman" w:eastAsia="Times New Roman" w:hAnsi="Times New Roman" w:cs="Times New Roman"/>
          <w:kern w:val="0"/>
          <w:lang w:eastAsia="en-GB"/>
          <w14:ligatures w14:val="none"/>
        </w:rPr>
      </w:pPr>
    </w:p>
    <w:p w14:paraId="0071816E" w14:textId="77777777" w:rsidR="0004299D" w:rsidRDefault="0004299D" w:rsidP="00B07DAE">
      <w:pPr>
        <w:pStyle w:val="Heading1"/>
      </w:pPr>
      <w:bookmarkStart w:id="0" w:name="_Toc188110491"/>
    </w:p>
    <w:p w14:paraId="6D7F0F76" w14:textId="77777777" w:rsidR="00B860ED" w:rsidRDefault="00B860ED" w:rsidP="00B860ED"/>
    <w:p w14:paraId="7B2FFC6B" w14:textId="77777777" w:rsidR="00B860ED" w:rsidRDefault="00B860ED" w:rsidP="00B860ED"/>
    <w:p w14:paraId="0CD46DD2"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55"/>
          <w:szCs w:val="55"/>
        </w:rPr>
      </w:pPr>
    </w:p>
    <w:p w14:paraId="40B27DB5"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55"/>
          <w:szCs w:val="55"/>
        </w:rPr>
      </w:pPr>
    </w:p>
    <w:p w14:paraId="3AD30C7F"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55"/>
          <w:szCs w:val="55"/>
        </w:rPr>
      </w:pPr>
    </w:p>
    <w:p w14:paraId="2638E06C"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55"/>
          <w:szCs w:val="55"/>
        </w:rPr>
      </w:pPr>
    </w:p>
    <w:p w14:paraId="62E01C3F"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55"/>
          <w:szCs w:val="55"/>
        </w:rPr>
      </w:pPr>
    </w:p>
    <w:p w14:paraId="3ED66D1A"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55"/>
          <w:szCs w:val="55"/>
        </w:rPr>
      </w:pPr>
    </w:p>
    <w:p w14:paraId="623992C3"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55"/>
          <w:szCs w:val="55"/>
        </w:rPr>
      </w:pPr>
    </w:p>
    <w:p w14:paraId="48637680"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55"/>
          <w:szCs w:val="55"/>
        </w:rPr>
      </w:pPr>
    </w:p>
    <w:p w14:paraId="058FA45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55"/>
          <w:szCs w:val="55"/>
        </w:rPr>
      </w:pPr>
    </w:p>
    <w:p w14:paraId="33079B01"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55"/>
          <w:szCs w:val="55"/>
        </w:rPr>
      </w:pPr>
    </w:p>
    <w:p w14:paraId="4EC008CE" w14:textId="72A15A06"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55"/>
          <w:szCs w:val="55"/>
        </w:rPr>
      </w:pPr>
      <w:r>
        <w:rPr>
          <w:rFonts w:ascii="Helvetica" w:hAnsi="Helvetica" w:cs="Helvetica"/>
          <w:color w:val="000000"/>
          <w:kern w:val="0"/>
          <w:sz w:val="55"/>
          <w:szCs w:val="55"/>
        </w:rPr>
        <w:t>How to Acknowledge your use of AI</w:t>
      </w:r>
    </w:p>
    <w:p w14:paraId="0B660BD3"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55"/>
          <w:szCs w:val="55"/>
        </w:rPr>
      </w:pPr>
    </w:p>
    <w:p w14:paraId="381E9DC1"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This guidance is for students and staff to support the integration of AI tools in</w:t>
      </w:r>
    </w:p>
    <w:p w14:paraId="0996C391"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assessment.</w:t>
      </w:r>
    </w:p>
    <w:p w14:paraId="77D94BF8"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Every assessment specification identifies the allowable use of AI in that assessment.</w:t>
      </w:r>
    </w:p>
    <w:p w14:paraId="66444F12"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You should be able to see a version of the following table:</w:t>
      </w:r>
    </w:p>
    <w:p w14:paraId="659A479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RESEARCH For this assessment, you can use Generative AI to</w:t>
      </w:r>
    </w:p>
    <w:p w14:paraId="6ABA6FAF"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support you in research, including searching for</w:t>
      </w:r>
    </w:p>
    <w:p w14:paraId="0D5B6D03"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bibliography, using tools to summarise, compare and</w:t>
      </w:r>
    </w:p>
    <w:p w14:paraId="0771B6C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interrogate materials.</w:t>
      </w:r>
    </w:p>
    <w:p w14:paraId="307E9E7B"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22"/>
          <w:szCs w:val="22"/>
        </w:rPr>
      </w:pPr>
      <w:r>
        <w:rPr>
          <w:rFonts w:ascii="Arial" w:hAnsi="Arial" w:cs="Arial"/>
          <w:color w:val="000000"/>
          <w:kern w:val="0"/>
          <w:sz w:val="22"/>
          <w:szCs w:val="22"/>
        </w:rPr>
        <w:t xml:space="preserve">Yes </w:t>
      </w:r>
      <w:r>
        <w:rPr>
          <w:rFonts w:ascii="Segoe UI Symbol" w:hAnsi="Segoe UI Symbol" w:cs="Segoe UI Symbol"/>
          <w:color w:val="000000"/>
          <w:kern w:val="0"/>
          <w:sz w:val="22"/>
          <w:szCs w:val="22"/>
        </w:rPr>
        <w:t>☐</w:t>
      </w:r>
    </w:p>
    <w:p w14:paraId="04929D85"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22"/>
          <w:szCs w:val="22"/>
        </w:rPr>
      </w:pPr>
      <w:r>
        <w:rPr>
          <w:rFonts w:ascii="Arial" w:hAnsi="Arial" w:cs="Arial"/>
          <w:color w:val="000000"/>
          <w:kern w:val="0"/>
          <w:sz w:val="22"/>
          <w:szCs w:val="22"/>
        </w:rPr>
        <w:t xml:space="preserve">No </w:t>
      </w:r>
      <w:r>
        <w:rPr>
          <w:rFonts w:ascii="Segoe UI Symbol" w:hAnsi="Segoe UI Symbol" w:cs="Segoe UI Symbol"/>
          <w:color w:val="000000"/>
          <w:kern w:val="0"/>
          <w:sz w:val="22"/>
          <w:szCs w:val="22"/>
        </w:rPr>
        <w:t>☐</w:t>
      </w:r>
    </w:p>
    <w:p w14:paraId="07B199B6"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STRUCTURE For this assessment, you can use Generative AI to</w:t>
      </w:r>
    </w:p>
    <w:p w14:paraId="43629CE8"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support you in structuring your submission, including</w:t>
      </w:r>
    </w:p>
    <w:p w14:paraId="392A3631"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creating a draft argument structure, identifying parts</w:t>
      </w:r>
    </w:p>
    <w:p w14:paraId="236DBB56"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and headings, etc.</w:t>
      </w:r>
    </w:p>
    <w:p w14:paraId="43B89B4C"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22"/>
          <w:szCs w:val="22"/>
        </w:rPr>
      </w:pPr>
      <w:r>
        <w:rPr>
          <w:rFonts w:ascii="Arial" w:hAnsi="Arial" w:cs="Arial"/>
          <w:color w:val="000000"/>
          <w:kern w:val="0"/>
          <w:sz w:val="22"/>
          <w:szCs w:val="22"/>
        </w:rPr>
        <w:t xml:space="preserve">Yes </w:t>
      </w:r>
      <w:r>
        <w:rPr>
          <w:rFonts w:ascii="Segoe UI Symbol" w:hAnsi="Segoe UI Symbol" w:cs="Segoe UI Symbol"/>
          <w:color w:val="000000"/>
          <w:kern w:val="0"/>
          <w:sz w:val="22"/>
          <w:szCs w:val="22"/>
        </w:rPr>
        <w:t>☐</w:t>
      </w:r>
    </w:p>
    <w:p w14:paraId="1C2A9046"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22"/>
          <w:szCs w:val="22"/>
        </w:rPr>
      </w:pPr>
      <w:r>
        <w:rPr>
          <w:rFonts w:ascii="Arial" w:hAnsi="Arial" w:cs="Arial"/>
          <w:color w:val="000000"/>
          <w:kern w:val="0"/>
          <w:sz w:val="22"/>
          <w:szCs w:val="22"/>
        </w:rPr>
        <w:t xml:space="preserve">No </w:t>
      </w:r>
      <w:r>
        <w:rPr>
          <w:rFonts w:ascii="Segoe UI Symbol" w:hAnsi="Segoe UI Symbol" w:cs="Segoe UI Symbol"/>
          <w:color w:val="000000"/>
          <w:kern w:val="0"/>
          <w:sz w:val="22"/>
          <w:szCs w:val="22"/>
        </w:rPr>
        <w:t>☐</w:t>
      </w:r>
    </w:p>
    <w:p w14:paraId="27ED82DB"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PROOFREADING For this assessment, you can use Generative AI to</w:t>
      </w:r>
    </w:p>
    <w:p w14:paraId="5DC1D297"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check your own text/creation for grammatical and</w:t>
      </w:r>
    </w:p>
    <w:p w14:paraId="6FB8CC2F"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syntactical mistakes, including rephrasing of your</w:t>
      </w:r>
    </w:p>
    <w:p w14:paraId="1F7E2568"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own work within specific standards.</w:t>
      </w:r>
    </w:p>
    <w:p w14:paraId="456DC3D9"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22"/>
          <w:szCs w:val="22"/>
        </w:rPr>
      </w:pPr>
      <w:r>
        <w:rPr>
          <w:rFonts w:ascii="Arial" w:hAnsi="Arial" w:cs="Arial"/>
          <w:color w:val="000000"/>
          <w:kern w:val="0"/>
          <w:sz w:val="22"/>
          <w:szCs w:val="22"/>
        </w:rPr>
        <w:t xml:space="preserve">Yes </w:t>
      </w:r>
      <w:r>
        <w:rPr>
          <w:rFonts w:ascii="Segoe UI Symbol" w:hAnsi="Segoe UI Symbol" w:cs="Segoe UI Symbol"/>
          <w:color w:val="000000"/>
          <w:kern w:val="0"/>
          <w:sz w:val="22"/>
          <w:szCs w:val="22"/>
        </w:rPr>
        <w:t>☐</w:t>
      </w:r>
    </w:p>
    <w:p w14:paraId="1EFF3719"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22"/>
          <w:szCs w:val="22"/>
        </w:rPr>
      </w:pPr>
      <w:r>
        <w:rPr>
          <w:rFonts w:ascii="Arial" w:hAnsi="Arial" w:cs="Arial"/>
          <w:color w:val="000000"/>
          <w:kern w:val="0"/>
          <w:sz w:val="22"/>
          <w:szCs w:val="22"/>
        </w:rPr>
        <w:t xml:space="preserve">No </w:t>
      </w:r>
      <w:r>
        <w:rPr>
          <w:rFonts w:ascii="Segoe UI Symbol" w:hAnsi="Segoe UI Symbol" w:cs="Segoe UI Symbol"/>
          <w:color w:val="000000"/>
          <w:kern w:val="0"/>
          <w:sz w:val="22"/>
          <w:szCs w:val="22"/>
        </w:rPr>
        <w:t>☐</w:t>
      </w:r>
    </w:p>
    <w:p w14:paraId="3FF176B3"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WRITING For this assessment, you can use Generative AI to</w:t>
      </w:r>
    </w:p>
    <w:p w14:paraId="2D6388D8"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create text for submission.</w:t>
      </w:r>
    </w:p>
    <w:p w14:paraId="5E859BCF"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22"/>
          <w:szCs w:val="22"/>
        </w:rPr>
      </w:pPr>
      <w:r>
        <w:rPr>
          <w:rFonts w:ascii="Arial" w:hAnsi="Arial" w:cs="Arial"/>
          <w:color w:val="000000"/>
          <w:kern w:val="0"/>
          <w:sz w:val="22"/>
          <w:szCs w:val="22"/>
        </w:rPr>
        <w:t xml:space="preserve">Yes </w:t>
      </w:r>
      <w:r>
        <w:rPr>
          <w:rFonts w:ascii="Segoe UI Symbol" w:hAnsi="Segoe UI Symbol" w:cs="Segoe UI Symbol"/>
          <w:color w:val="000000"/>
          <w:kern w:val="0"/>
          <w:sz w:val="22"/>
          <w:szCs w:val="22"/>
        </w:rPr>
        <w:t>☐</w:t>
      </w:r>
    </w:p>
    <w:p w14:paraId="46B75021"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22"/>
          <w:szCs w:val="22"/>
        </w:rPr>
      </w:pPr>
      <w:r>
        <w:rPr>
          <w:rFonts w:ascii="Arial" w:hAnsi="Arial" w:cs="Arial"/>
          <w:color w:val="000000"/>
          <w:kern w:val="0"/>
          <w:sz w:val="22"/>
          <w:szCs w:val="22"/>
        </w:rPr>
        <w:t xml:space="preserve">No </w:t>
      </w:r>
      <w:r>
        <w:rPr>
          <w:rFonts w:ascii="Segoe UI Symbol" w:hAnsi="Segoe UI Symbol" w:cs="Segoe UI Symbol"/>
          <w:color w:val="000000"/>
          <w:kern w:val="0"/>
          <w:sz w:val="22"/>
          <w:szCs w:val="22"/>
        </w:rPr>
        <w:t>☐</w:t>
      </w:r>
    </w:p>
    <w:p w14:paraId="0189EC77"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CREATIVE For this assessment, you can use Generative AI to</w:t>
      </w:r>
    </w:p>
    <w:p w14:paraId="234148FB"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create creative materials, such as images.</w:t>
      </w:r>
    </w:p>
    <w:p w14:paraId="1A997E0F"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22"/>
          <w:szCs w:val="22"/>
        </w:rPr>
      </w:pPr>
      <w:r>
        <w:rPr>
          <w:rFonts w:ascii="Arial" w:hAnsi="Arial" w:cs="Arial"/>
          <w:color w:val="000000"/>
          <w:kern w:val="0"/>
          <w:sz w:val="22"/>
          <w:szCs w:val="22"/>
        </w:rPr>
        <w:t xml:space="preserve">Yes </w:t>
      </w:r>
      <w:r>
        <w:rPr>
          <w:rFonts w:ascii="Segoe UI Symbol" w:hAnsi="Segoe UI Symbol" w:cs="Segoe UI Symbol"/>
          <w:color w:val="000000"/>
          <w:kern w:val="0"/>
          <w:sz w:val="22"/>
          <w:szCs w:val="22"/>
        </w:rPr>
        <w:t>☐</w:t>
      </w:r>
    </w:p>
    <w:p w14:paraId="0D85BF43"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22"/>
          <w:szCs w:val="22"/>
        </w:rPr>
      </w:pPr>
      <w:r>
        <w:rPr>
          <w:rFonts w:ascii="Arial" w:hAnsi="Arial" w:cs="Arial"/>
          <w:color w:val="000000"/>
          <w:kern w:val="0"/>
          <w:sz w:val="22"/>
          <w:szCs w:val="22"/>
        </w:rPr>
        <w:t xml:space="preserve">No </w:t>
      </w:r>
      <w:r>
        <w:rPr>
          <w:rFonts w:ascii="Segoe UI Symbol" w:hAnsi="Segoe UI Symbol" w:cs="Segoe UI Symbol"/>
          <w:color w:val="000000"/>
          <w:kern w:val="0"/>
          <w:sz w:val="22"/>
          <w:szCs w:val="22"/>
        </w:rPr>
        <w:t>☐</w:t>
      </w:r>
    </w:p>
    <w:p w14:paraId="5F0712D7"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PROGRAMING For this assessment, you can use Generative AI to</w:t>
      </w:r>
    </w:p>
    <w:p w14:paraId="2D6AABB8"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create and check code.</w:t>
      </w:r>
    </w:p>
    <w:p w14:paraId="704A7953"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22"/>
          <w:szCs w:val="22"/>
        </w:rPr>
      </w:pPr>
      <w:r>
        <w:rPr>
          <w:rFonts w:ascii="Arial" w:hAnsi="Arial" w:cs="Arial"/>
          <w:color w:val="000000"/>
          <w:kern w:val="0"/>
          <w:sz w:val="22"/>
          <w:szCs w:val="22"/>
        </w:rPr>
        <w:t xml:space="preserve">Yes </w:t>
      </w:r>
      <w:r>
        <w:rPr>
          <w:rFonts w:ascii="Segoe UI Symbol" w:hAnsi="Segoe UI Symbol" w:cs="Segoe UI Symbol"/>
          <w:color w:val="000000"/>
          <w:kern w:val="0"/>
          <w:sz w:val="22"/>
          <w:szCs w:val="22"/>
        </w:rPr>
        <w:t>☐</w:t>
      </w:r>
    </w:p>
    <w:p w14:paraId="741D49E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22"/>
          <w:szCs w:val="22"/>
        </w:rPr>
      </w:pPr>
      <w:r>
        <w:rPr>
          <w:rFonts w:ascii="Arial" w:hAnsi="Arial" w:cs="Arial"/>
          <w:color w:val="000000"/>
          <w:kern w:val="0"/>
          <w:sz w:val="22"/>
          <w:szCs w:val="22"/>
        </w:rPr>
        <w:t xml:space="preserve">No </w:t>
      </w:r>
      <w:r>
        <w:rPr>
          <w:rFonts w:ascii="Segoe UI Symbol" w:hAnsi="Segoe UI Symbol" w:cs="Segoe UI Symbol"/>
          <w:color w:val="000000"/>
          <w:kern w:val="0"/>
          <w:sz w:val="22"/>
          <w:szCs w:val="22"/>
        </w:rPr>
        <w:t>☐</w:t>
      </w:r>
    </w:p>
    <w:p w14:paraId="22AA1524"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kern w:val="0"/>
          <w:sz w:val="22"/>
          <w:szCs w:val="22"/>
        </w:rPr>
      </w:pPr>
      <w:r>
        <w:rPr>
          <w:rFonts w:ascii="Arial" w:hAnsi="Arial" w:cs="Arial"/>
          <w:color w:val="000000"/>
          <w:kern w:val="0"/>
          <w:sz w:val="22"/>
          <w:szCs w:val="22"/>
        </w:rPr>
        <w:t xml:space="preserve">NONE For this assessment, you are not allowed to use </w:t>
      </w:r>
      <w:r>
        <w:rPr>
          <w:rFonts w:ascii="Arial" w:hAnsi="Arial" w:cs="Arial"/>
          <w:b/>
          <w:bCs/>
          <w:color w:val="000000"/>
          <w:kern w:val="0"/>
          <w:sz w:val="22"/>
          <w:szCs w:val="22"/>
        </w:rPr>
        <w:t>any</w:t>
      </w:r>
    </w:p>
    <w:p w14:paraId="71F9CC49"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type of Generative AI support. This includes research</w:t>
      </w:r>
    </w:p>
    <w:p w14:paraId="171EEDE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support, structure support, writing/proofreading</w:t>
      </w:r>
    </w:p>
    <w:p w14:paraId="189A7C09"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sz w:val="22"/>
          <w:szCs w:val="22"/>
        </w:rPr>
      </w:pPr>
      <w:r>
        <w:rPr>
          <w:rFonts w:ascii="Arial" w:hAnsi="Arial" w:cs="Arial"/>
          <w:color w:val="000000"/>
          <w:kern w:val="0"/>
          <w:sz w:val="22"/>
          <w:szCs w:val="22"/>
        </w:rPr>
        <w:t>support and creative support.</w:t>
      </w:r>
    </w:p>
    <w:p w14:paraId="79951E10"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22"/>
          <w:szCs w:val="22"/>
        </w:rPr>
      </w:pPr>
      <w:r>
        <w:rPr>
          <w:rFonts w:ascii="Arial" w:hAnsi="Arial" w:cs="Arial"/>
          <w:color w:val="000000"/>
          <w:kern w:val="0"/>
          <w:sz w:val="22"/>
          <w:szCs w:val="22"/>
        </w:rPr>
        <w:t xml:space="preserve">Yes </w:t>
      </w:r>
      <w:r>
        <w:rPr>
          <w:rFonts w:ascii="Segoe UI Symbol" w:hAnsi="Segoe UI Symbol" w:cs="Segoe UI Symbol"/>
          <w:color w:val="000000"/>
          <w:kern w:val="0"/>
          <w:sz w:val="22"/>
          <w:szCs w:val="22"/>
        </w:rPr>
        <w:t>☐</w:t>
      </w:r>
    </w:p>
    <w:p w14:paraId="68AF3FE0"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sz w:val="22"/>
          <w:szCs w:val="22"/>
        </w:rPr>
      </w:pPr>
      <w:r>
        <w:rPr>
          <w:rFonts w:ascii="Arial" w:hAnsi="Arial" w:cs="Arial"/>
          <w:color w:val="000000"/>
          <w:kern w:val="0"/>
          <w:sz w:val="22"/>
          <w:szCs w:val="22"/>
        </w:rPr>
        <w:lastRenderedPageBreak/>
        <w:t xml:space="preserve">No </w:t>
      </w:r>
      <w:r>
        <w:rPr>
          <w:rFonts w:ascii="Segoe UI Symbol" w:hAnsi="Segoe UI Symbol" w:cs="Segoe UI Symbol"/>
          <w:color w:val="000000"/>
          <w:kern w:val="0"/>
          <w:sz w:val="22"/>
          <w:szCs w:val="22"/>
        </w:rPr>
        <w:t>☐</w:t>
      </w:r>
    </w:p>
    <w:p w14:paraId="26325C27"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This guidance will provide you with the necessary information on how to acknowledge</w:t>
      </w:r>
    </w:p>
    <w:p w14:paraId="75060D98"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your use of AI in any assessment.</w:t>
      </w:r>
    </w:p>
    <w:p w14:paraId="044480BA"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Important: Students are expected to keep drafts of their work, including notes, etc.,</w:t>
      </w:r>
    </w:p>
    <w:p w14:paraId="530B0077"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before and after the use of any AI tool. Students will be expected to produce these</w:t>
      </w:r>
    </w:p>
    <w:p w14:paraId="681DA51A"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drafts and materials as necessary.</w:t>
      </w:r>
    </w:p>
    <w:p w14:paraId="6C2C7CEC" w14:textId="5453C869" w:rsidR="00B860ED" w:rsidRDefault="00B07DAE" w:rsidP="00B07DAE">
      <w:pPr>
        <w:rPr>
          <w:rFonts w:ascii="Helvetica" w:hAnsi="Helvetica" w:cs="Helvetica"/>
          <w:color w:val="000000"/>
          <w:kern w:val="0"/>
        </w:rPr>
      </w:pPr>
      <w:r>
        <w:rPr>
          <w:rFonts w:ascii="Helvetica" w:hAnsi="Helvetica" w:cs="Helvetica"/>
          <w:color w:val="000000"/>
          <w:kern w:val="0"/>
        </w:rPr>
        <w:t>You are expected to use this acknowledgement format for all allowable uses of AI.</w:t>
      </w:r>
    </w:p>
    <w:p w14:paraId="02434EAF" w14:textId="77777777" w:rsidR="00B07DAE" w:rsidRDefault="00B07DAE" w:rsidP="00B07DAE">
      <w:pPr>
        <w:rPr>
          <w:rFonts w:ascii="Helvetica" w:hAnsi="Helvetica" w:cs="Helvetica"/>
          <w:color w:val="000000"/>
          <w:kern w:val="0"/>
        </w:rPr>
      </w:pPr>
    </w:p>
    <w:p w14:paraId="2A45C06F"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How to acknowledge your</w:t>
      </w:r>
    </w:p>
    <w:p w14:paraId="50F43EB6"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use of AI</w:t>
      </w:r>
    </w:p>
    <w:p w14:paraId="4516A488"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You are expected to include this acknowledgement in a separate page at the beginning</w:t>
      </w:r>
    </w:p>
    <w:p w14:paraId="10B2DC23"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of your submission.</w:t>
      </w:r>
    </w:p>
    <w:p w14:paraId="38B3DF51"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F364E"/>
          <w:kern w:val="0"/>
          <w:sz w:val="31"/>
          <w:szCs w:val="31"/>
        </w:rPr>
      </w:pPr>
      <w:r>
        <w:rPr>
          <w:rFonts w:ascii="Helvetica" w:hAnsi="Helvetica" w:cs="Helvetica"/>
          <w:color w:val="0F364E"/>
          <w:kern w:val="0"/>
          <w:sz w:val="31"/>
          <w:szCs w:val="31"/>
        </w:rPr>
        <w:t>Basic Acknowledgement format of AI tool use</w:t>
      </w:r>
    </w:p>
    <w:p w14:paraId="678AED88"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 acknowledge the use of [AI Tool] [(AI Tool url)] on [Date] to [Purpose my work]. I used</w:t>
      </w:r>
    </w:p>
    <w:p w14:paraId="57C762B5"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the prompt(s):</w:t>
      </w:r>
    </w:p>
    <w:p w14:paraId="17228D9A"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1.</w:t>
      </w:r>
      <w:r>
        <w:rPr>
          <w:rFonts w:ascii="Arial" w:hAnsi="Arial" w:cs="Arial"/>
          <w:color w:val="000000"/>
          <w:kern w:val="0"/>
        </w:rPr>
        <w:t xml:space="preserve"> </w:t>
      </w:r>
      <w:r>
        <w:rPr>
          <w:rFonts w:ascii="Helvetica" w:hAnsi="Helvetica" w:cs="Helvetica"/>
          <w:color w:val="000000"/>
          <w:kern w:val="0"/>
        </w:rPr>
        <w:t>[Prompt]</w:t>
      </w:r>
    </w:p>
    <w:p w14:paraId="239F0A3D"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2.</w:t>
      </w:r>
      <w:r>
        <w:rPr>
          <w:rFonts w:ascii="Arial" w:hAnsi="Arial" w:cs="Arial"/>
          <w:color w:val="000000"/>
          <w:kern w:val="0"/>
        </w:rPr>
        <w:t xml:space="preserve"> </w:t>
      </w:r>
      <w:r>
        <w:rPr>
          <w:rFonts w:ascii="Helvetica" w:hAnsi="Helvetica" w:cs="Helvetica"/>
          <w:color w:val="000000"/>
          <w:kern w:val="0"/>
        </w:rPr>
        <w:t>[Prompt]</w:t>
      </w:r>
    </w:p>
    <w:p w14:paraId="27588FF7"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3.</w:t>
      </w:r>
      <w:r>
        <w:rPr>
          <w:rFonts w:ascii="Arial" w:hAnsi="Arial" w:cs="Arial"/>
          <w:color w:val="000000"/>
          <w:kern w:val="0"/>
        </w:rPr>
        <w:t xml:space="preserve"> </w:t>
      </w:r>
      <w:r>
        <w:rPr>
          <w:rFonts w:ascii="Helvetica" w:hAnsi="Helvetica" w:cs="Helvetica"/>
          <w:color w:val="000000"/>
          <w:kern w:val="0"/>
        </w:rPr>
        <w:t>[Prompt]</w:t>
      </w:r>
    </w:p>
    <w:p w14:paraId="0B97CD5A"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 confirm that I have not presented any AI generated text as my own work. I confirm I</w:t>
      </w:r>
    </w:p>
    <w:p w14:paraId="59ADA845"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have copies of my drafts, notes, and other resources I used before, and after the use of</w:t>
      </w:r>
    </w:p>
    <w:p w14:paraId="761D5035"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AI tools which I may be asked to provide in evidence.</w:t>
      </w:r>
    </w:p>
    <w:p w14:paraId="5D9AE5BB"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Example 1:</w:t>
      </w:r>
    </w:p>
    <w:p w14:paraId="1A6C271B"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 acknowledge the use of Grammarly (https://www.grammarly.com/) on 10 February</w:t>
      </w:r>
    </w:p>
    <w:p w14:paraId="4224E710"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2024 to check my work using the prompt(s):</w:t>
      </w:r>
    </w:p>
    <w:p w14:paraId="1CC129C1"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1.</w:t>
      </w:r>
      <w:r>
        <w:rPr>
          <w:rFonts w:ascii="Arial" w:hAnsi="Arial" w:cs="Arial"/>
          <w:color w:val="000000"/>
          <w:kern w:val="0"/>
        </w:rPr>
        <w:t xml:space="preserve"> </w:t>
      </w:r>
      <w:r>
        <w:rPr>
          <w:rFonts w:ascii="Helvetica" w:hAnsi="Helvetica" w:cs="Helvetica"/>
          <w:color w:val="000000"/>
          <w:kern w:val="0"/>
        </w:rPr>
        <w:t>Please check the following text for readability, grammar and syntax.</w:t>
      </w:r>
    </w:p>
    <w:p w14:paraId="396B9BE4"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 confirm that I have not presented any AI generated text as my own work. I confirm I</w:t>
      </w:r>
    </w:p>
    <w:p w14:paraId="70485E4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have copies of my drafts, notes, and other resources I used before, and after the use of</w:t>
      </w:r>
    </w:p>
    <w:p w14:paraId="2356C66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AI tools which I may be asked to provide in evidence.</w:t>
      </w:r>
    </w:p>
    <w:p w14:paraId="5307399C"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Example 2:</w:t>
      </w:r>
    </w:p>
    <w:p w14:paraId="5739F2BB"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 acknowledge the use of SciSpace (https://typeset.io/) on 7 March 2024 to support my</w:t>
      </w:r>
    </w:p>
    <w:p w14:paraId="6521E0B3"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research using the prompt(s):</w:t>
      </w:r>
    </w:p>
    <w:p w14:paraId="5FB61B07"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1.</w:t>
      </w:r>
      <w:r>
        <w:rPr>
          <w:rFonts w:ascii="Arial" w:hAnsi="Arial" w:cs="Arial"/>
          <w:color w:val="000000"/>
          <w:kern w:val="0"/>
        </w:rPr>
        <w:t xml:space="preserve"> </w:t>
      </w:r>
      <w:r>
        <w:rPr>
          <w:rFonts w:ascii="Helvetica" w:hAnsi="Helvetica" w:cs="Helvetica"/>
          <w:color w:val="000000"/>
          <w:kern w:val="0"/>
        </w:rPr>
        <w:t>Please provide me with materials on the biology of the liver.</w:t>
      </w:r>
    </w:p>
    <w:p w14:paraId="6837B9E0"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2.</w:t>
      </w:r>
      <w:r>
        <w:rPr>
          <w:rFonts w:ascii="Arial" w:hAnsi="Arial" w:cs="Arial"/>
          <w:color w:val="000000"/>
          <w:kern w:val="0"/>
        </w:rPr>
        <w:t xml:space="preserve"> </w:t>
      </w:r>
      <w:r>
        <w:rPr>
          <w:rFonts w:ascii="Helvetica" w:hAnsi="Helvetica" w:cs="Helvetica"/>
          <w:color w:val="000000"/>
          <w:kern w:val="0"/>
        </w:rPr>
        <w:t>Please provide me with materials on liver cells.</w:t>
      </w:r>
    </w:p>
    <w:p w14:paraId="3CE2BA84"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 confirm that I have not presented any AI generated text as my own work. I confirm I</w:t>
      </w:r>
    </w:p>
    <w:p w14:paraId="611A2242"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have copies of my drafts, notes, and other resources I used before, and after the use of</w:t>
      </w:r>
    </w:p>
    <w:p w14:paraId="42A122A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AI tools which I may be asked to provide in evidence.</w:t>
      </w:r>
    </w:p>
    <w:p w14:paraId="3ABC4BD9"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Example 3:How to acknowledge your</w:t>
      </w:r>
    </w:p>
    <w:p w14:paraId="64B6871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use of AI</w:t>
      </w:r>
    </w:p>
    <w:p w14:paraId="496A6815"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 acknowledge the use of ChatGPT (https://chatgpt.com/) on 13 April 2024 to write my</w:t>
      </w:r>
    </w:p>
    <w:p w14:paraId="1227D3D6"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notes into submission format using the prompt(s):</w:t>
      </w:r>
    </w:p>
    <w:p w14:paraId="1CF662E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lastRenderedPageBreak/>
        <w:t>1.</w:t>
      </w:r>
      <w:r>
        <w:rPr>
          <w:rFonts w:ascii="Arial" w:hAnsi="Arial" w:cs="Arial"/>
          <w:color w:val="000000"/>
          <w:kern w:val="0"/>
        </w:rPr>
        <w:t xml:space="preserve"> </w:t>
      </w:r>
      <w:r>
        <w:rPr>
          <w:rFonts w:ascii="Helvetica" w:hAnsi="Helvetica" w:cs="Helvetica"/>
          <w:color w:val="000000"/>
          <w:kern w:val="0"/>
        </w:rPr>
        <w:t>Please write up these bullet points as an essay paragraph at university level.</w:t>
      </w:r>
    </w:p>
    <w:p w14:paraId="333E020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 confirm that I have not presented any AI generated text as my own work. I confirm I</w:t>
      </w:r>
    </w:p>
    <w:p w14:paraId="6CE19266"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have copies of my drafts, notes, and other resources I used before, and after the use of</w:t>
      </w:r>
    </w:p>
    <w:p w14:paraId="24BA3F8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AI tools which I may be asked to provide in evidence.</w:t>
      </w:r>
    </w:p>
    <w:p w14:paraId="310FC5BC"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F364E"/>
          <w:kern w:val="0"/>
          <w:sz w:val="31"/>
          <w:szCs w:val="31"/>
        </w:rPr>
      </w:pPr>
    </w:p>
    <w:p w14:paraId="1824DEAA" w14:textId="45D254E6"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F364E"/>
          <w:kern w:val="0"/>
          <w:sz w:val="31"/>
          <w:szCs w:val="31"/>
        </w:rPr>
      </w:pPr>
      <w:r>
        <w:rPr>
          <w:rFonts w:ascii="Helvetica" w:hAnsi="Helvetica" w:cs="Helvetica"/>
          <w:color w:val="0F364E"/>
          <w:kern w:val="0"/>
          <w:sz w:val="31"/>
          <w:szCs w:val="31"/>
        </w:rPr>
        <w:t>Acknowledgement of the use of multiple AI tools</w:t>
      </w:r>
    </w:p>
    <w:p w14:paraId="597EDC73"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If you have used multiple AI tools, then you need to include an acknowledgement for</w:t>
      </w:r>
    </w:p>
    <w:p w14:paraId="72DC068F"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each tool you used.</w:t>
      </w:r>
    </w:p>
    <w:p w14:paraId="7DF49388"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Example 4:</w:t>
      </w:r>
    </w:p>
    <w:p w14:paraId="2ACCC4B7"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 acknowledge the use of SciSpace (https://typeset.io/) on 28 June 2024 to support my</w:t>
      </w:r>
    </w:p>
    <w:p w14:paraId="0CA36126"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research using the prompt(s):</w:t>
      </w:r>
    </w:p>
    <w:p w14:paraId="72D298E9"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1.</w:t>
      </w:r>
      <w:r>
        <w:rPr>
          <w:rFonts w:ascii="Arial" w:hAnsi="Arial" w:cs="Arial"/>
          <w:color w:val="000000"/>
          <w:kern w:val="0"/>
        </w:rPr>
        <w:t xml:space="preserve"> </w:t>
      </w:r>
      <w:r>
        <w:rPr>
          <w:rFonts w:ascii="Helvetica" w:hAnsi="Helvetica" w:cs="Helvetica"/>
          <w:color w:val="000000"/>
          <w:kern w:val="0"/>
        </w:rPr>
        <w:t>Please provide me with materials on the American Civil War.</w:t>
      </w:r>
    </w:p>
    <w:p w14:paraId="144125FF"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2.</w:t>
      </w:r>
      <w:r>
        <w:rPr>
          <w:rFonts w:ascii="Arial" w:hAnsi="Arial" w:cs="Arial"/>
          <w:color w:val="000000"/>
          <w:kern w:val="0"/>
        </w:rPr>
        <w:t xml:space="preserve"> </w:t>
      </w:r>
      <w:r>
        <w:rPr>
          <w:rFonts w:ascii="Helvetica" w:hAnsi="Helvetica" w:cs="Helvetica"/>
          <w:color w:val="000000"/>
          <w:kern w:val="0"/>
        </w:rPr>
        <w:t>Please provide me with materials on the reception of Gone with the Wind.</w:t>
      </w:r>
    </w:p>
    <w:p w14:paraId="225B6B26"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 confirm that I have not presented any AI generated text as my own work. I confirm I</w:t>
      </w:r>
    </w:p>
    <w:p w14:paraId="282A5D88"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have copies of my drafts, notes, and other resources I used before, and after the use of</w:t>
      </w:r>
    </w:p>
    <w:p w14:paraId="7C53043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AI tools which I may be asked to provide in evidence.</w:t>
      </w:r>
    </w:p>
    <w:p w14:paraId="17D6B690"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 acknowledge the use of Adobe Express (https://www.adobe.com/express/) on 24 June</w:t>
      </w:r>
    </w:p>
    <w:p w14:paraId="2326657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2024 to edit photographic material:</w:t>
      </w:r>
    </w:p>
    <w:p w14:paraId="13104893"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1.</w:t>
      </w:r>
      <w:r>
        <w:rPr>
          <w:rFonts w:ascii="Arial" w:hAnsi="Arial" w:cs="Arial"/>
          <w:color w:val="000000"/>
          <w:kern w:val="0"/>
        </w:rPr>
        <w:t xml:space="preserve"> </w:t>
      </w:r>
      <w:r>
        <w:rPr>
          <w:rFonts w:ascii="Helvetica" w:hAnsi="Helvetica" w:cs="Helvetica"/>
          <w:color w:val="000000"/>
          <w:kern w:val="0"/>
        </w:rPr>
        <w:t>Remove background from Figure 1.</w:t>
      </w:r>
    </w:p>
    <w:p w14:paraId="72BCF2E9"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 confirm that I have not presented any AI generated materials as my own work. I confirm</w:t>
      </w:r>
    </w:p>
    <w:p w14:paraId="55BFC7BC"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 have copies of my drafts, notes, and other resources I used before, and after the use of</w:t>
      </w:r>
    </w:p>
    <w:p w14:paraId="395E5123"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AI tools which I may be asked to provide in evidence.</w:t>
      </w:r>
    </w:p>
    <w:p w14:paraId="725B7D62"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F364E"/>
          <w:kern w:val="0"/>
          <w:sz w:val="31"/>
          <w:szCs w:val="31"/>
        </w:rPr>
      </w:pPr>
      <w:r>
        <w:rPr>
          <w:rFonts w:ascii="Helvetica" w:hAnsi="Helvetica" w:cs="Helvetica"/>
          <w:color w:val="0F364E"/>
          <w:kern w:val="0"/>
          <w:sz w:val="31"/>
          <w:szCs w:val="31"/>
        </w:rPr>
        <w:t>If you have not used AI tools</w:t>
      </w:r>
    </w:p>
    <w:p w14:paraId="3AE6185B"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If you have not used AI tools, whether because it is not allowed or because you have</w:t>
      </w:r>
    </w:p>
    <w:p w14:paraId="6B0841CA" w14:textId="2841295C" w:rsidR="00B07DAE" w:rsidRDefault="00B07DAE" w:rsidP="00B07DAE">
      <w:pPr>
        <w:rPr>
          <w:rFonts w:ascii="Helvetica" w:hAnsi="Helvetica" w:cs="Helvetica"/>
          <w:color w:val="000000"/>
          <w:kern w:val="0"/>
        </w:rPr>
      </w:pPr>
      <w:r>
        <w:rPr>
          <w:rFonts w:ascii="Helvetica" w:hAnsi="Helvetica" w:cs="Helvetica"/>
          <w:color w:val="000000"/>
          <w:kern w:val="0"/>
        </w:rPr>
        <w:t>chosen not to use AI tools at all, you need to include the following acknowledgement.</w:t>
      </w:r>
    </w:p>
    <w:p w14:paraId="2059A1EB" w14:textId="77777777" w:rsidR="00B07DAE" w:rsidRDefault="00B07DAE" w:rsidP="00B07DAE">
      <w:pPr>
        <w:rPr>
          <w:rFonts w:ascii="Helvetica" w:hAnsi="Helvetica" w:cs="Helvetica"/>
          <w:color w:val="000000"/>
          <w:kern w:val="0"/>
        </w:rPr>
      </w:pPr>
    </w:p>
    <w:p w14:paraId="5234E721"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p>
    <w:p w14:paraId="0AF94132" w14:textId="6978968F"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How to acknowledge your</w:t>
      </w:r>
    </w:p>
    <w:p w14:paraId="1746E160"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use of AI</w:t>
      </w:r>
    </w:p>
    <w:p w14:paraId="1540DAEC"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I confirm that I have not used any AI tools in the research and creation of this</w:t>
      </w:r>
    </w:p>
    <w:p w14:paraId="741B484D"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assignment. I confirm that I have not presented any AI generated materials as my own</w:t>
      </w:r>
    </w:p>
    <w:p w14:paraId="55B1B77E" w14:textId="77777777" w:rsidR="00B07DAE" w:rsidRDefault="00B07DAE" w:rsidP="00B07DA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kern w:val="0"/>
        </w:rPr>
      </w:pPr>
      <w:r>
        <w:rPr>
          <w:rFonts w:ascii="Helvetica" w:hAnsi="Helvetica" w:cs="Helvetica"/>
          <w:color w:val="000000"/>
          <w:kern w:val="0"/>
        </w:rPr>
        <w:t>work. I confirm I have copies of my drafts, notes, and other resources I used, which I</w:t>
      </w:r>
    </w:p>
    <w:p w14:paraId="4D76147F" w14:textId="1DD950FD" w:rsidR="00B07DAE" w:rsidRDefault="00B07DAE" w:rsidP="00B07DAE">
      <w:r>
        <w:rPr>
          <w:rFonts w:ascii="Helvetica" w:hAnsi="Helvetica" w:cs="Helvetica"/>
          <w:color w:val="000000"/>
          <w:kern w:val="0"/>
        </w:rPr>
        <w:t>may be asked to provide in evidence.</w:t>
      </w:r>
    </w:p>
    <w:p w14:paraId="71F905BA" w14:textId="77777777" w:rsidR="00B860ED" w:rsidRDefault="00B860ED" w:rsidP="00B860ED"/>
    <w:p w14:paraId="74B45BAB" w14:textId="77777777" w:rsidR="00B07DAE" w:rsidRDefault="00B07DAE" w:rsidP="00B860ED"/>
    <w:p w14:paraId="5F251212" w14:textId="77777777" w:rsidR="00B07DAE" w:rsidRDefault="00B07DAE" w:rsidP="00B860ED"/>
    <w:p w14:paraId="41EDD661" w14:textId="77777777" w:rsidR="00B07DAE" w:rsidRDefault="00B07DAE" w:rsidP="00B860ED"/>
    <w:p w14:paraId="0B3319A3" w14:textId="77777777" w:rsidR="00B07DAE" w:rsidRDefault="00B07DAE" w:rsidP="00B860ED"/>
    <w:p w14:paraId="26ACB0D4" w14:textId="77777777" w:rsidR="00B07DAE" w:rsidRDefault="00B07DAE" w:rsidP="00B860ED"/>
    <w:p w14:paraId="40E24CD5" w14:textId="77777777" w:rsidR="00B07DAE" w:rsidRDefault="00B07DAE" w:rsidP="00B860ED"/>
    <w:p w14:paraId="56831CF9" w14:textId="77777777" w:rsidR="00B07DAE" w:rsidRDefault="00B07DAE" w:rsidP="00B860ED"/>
    <w:p w14:paraId="0CA8C216" w14:textId="77777777" w:rsidR="00B07DAE" w:rsidRDefault="00B07DAE" w:rsidP="00B860ED"/>
    <w:p w14:paraId="13CDD5ED" w14:textId="77777777" w:rsidR="00B07DAE" w:rsidRDefault="00B07DAE" w:rsidP="00B860ED"/>
    <w:p w14:paraId="137FBC20" w14:textId="77777777" w:rsidR="00B07DAE" w:rsidRDefault="00B07DAE" w:rsidP="00B860ED"/>
    <w:p w14:paraId="6DBACF51" w14:textId="77777777" w:rsidR="00B07DAE" w:rsidRDefault="00B07DAE" w:rsidP="00B860ED"/>
    <w:p w14:paraId="1E94457D" w14:textId="77777777" w:rsidR="00B07DAE" w:rsidRDefault="00B07DAE" w:rsidP="00B860ED"/>
    <w:p w14:paraId="1B1ED241" w14:textId="77777777" w:rsidR="00B860ED" w:rsidRPr="00B860ED" w:rsidRDefault="00B860ED" w:rsidP="00B860ED">
      <w:pPr>
        <w:jc w:val="center"/>
      </w:pPr>
    </w:p>
    <w:p w14:paraId="2B6694E2" w14:textId="77777777" w:rsidR="0004299D" w:rsidRPr="0004299D" w:rsidRDefault="0004299D" w:rsidP="00B07DAE">
      <w:pPr>
        <w:pStyle w:val="Heading1"/>
      </w:pPr>
    </w:p>
    <w:p w14:paraId="53F36ABB" w14:textId="1D7EFAC2" w:rsidR="00AA3E47" w:rsidRPr="00030F74" w:rsidRDefault="00AA3E47" w:rsidP="00B07DAE">
      <w:pPr>
        <w:pStyle w:val="Heading1"/>
        <w:rPr>
          <w:bCs/>
        </w:rPr>
      </w:pPr>
      <w:r w:rsidRPr="00030F74">
        <w:t>Title : Sustainable Practices in the Hotel and Hospitality Industry: Trends, Impacts, and Future Directions</w:t>
      </w:r>
      <w:bookmarkEnd w:id="0"/>
      <w:r w:rsidRPr="00030F74">
        <w:br/>
      </w:r>
    </w:p>
    <w:p w14:paraId="6A75CD0A" w14:textId="77777777" w:rsidR="00AA3E47" w:rsidRPr="0004299D" w:rsidRDefault="00AA3E47" w:rsidP="0004299D">
      <w:pPr>
        <w:spacing w:line="360" w:lineRule="auto"/>
        <w:rPr>
          <w:rFonts w:ascii="Times New Roman" w:hAnsi="Times New Roman" w:cs="Times New Roman"/>
          <w:b/>
          <w:bCs/>
        </w:rPr>
      </w:pPr>
      <w:bookmarkStart w:id="1" w:name="_Toc188110492"/>
    </w:p>
    <w:p w14:paraId="3463BFDF" w14:textId="77777777" w:rsidR="00AA3E47" w:rsidRPr="0004299D" w:rsidRDefault="00AA3E47" w:rsidP="0004299D">
      <w:pPr>
        <w:spacing w:line="360" w:lineRule="auto"/>
        <w:rPr>
          <w:rStyle w:val="Heading1Char"/>
        </w:rPr>
      </w:pPr>
    </w:p>
    <w:p w14:paraId="1C7CF501" w14:textId="77777777" w:rsidR="00AA3E47" w:rsidRPr="0004299D" w:rsidRDefault="00AA3E47" w:rsidP="0004299D">
      <w:pPr>
        <w:spacing w:line="360" w:lineRule="auto"/>
        <w:rPr>
          <w:rStyle w:val="Heading1Char"/>
        </w:rPr>
      </w:pPr>
    </w:p>
    <w:p w14:paraId="0A2C9EAE" w14:textId="77777777" w:rsidR="00CF233F" w:rsidRDefault="00CF233F" w:rsidP="0004299D">
      <w:pPr>
        <w:spacing w:line="360" w:lineRule="auto"/>
        <w:rPr>
          <w:rStyle w:val="Heading1Char"/>
        </w:rPr>
      </w:pPr>
    </w:p>
    <w:p w14:paraId="07A2E0E2" w14:textId="77777777" w:rsidR="00CF233F" w:rsidRPr="0004299D" w:rsidRDefault="00CF233F" w:rsidP="0004299D">
      <w:pPr>
        <w:spacing w:line="360" w:lineRule="auto"/>
        <w:rPr>
          <w:rStyle w:val="Heading1Char"/>
        </w:rPr>
      </w:pPr>
    </w:p>
    <w:p w14:paraId="5B399E38" w14:textId="77777777" w:rsidR="0004299D" w:rsidRPr="0004299D" w:rsidRDefault="00AA3E47" w:rsidP="0004299D">
      <w:pPr>
        <w:spacing w:line="360" w:lineRule="auto"/>
        <w:rPr>
          <w:rStyle w:val="Heading1Char"/>
          <w:b w:val="0"/>
          <w:bCs/>
        </w:rPr>
      </w:pPr>
      <w:r w:rsidRPr="0004299D">
        <w:rPr>
          <w:rStyle w:val="Heading1Char"/>
        </w:rPr>
        <w:t>Abstract</w:t>
      </w:r>
      <w:bookmarkEnd w:id="1"/>
    </w:p>
    <w:p w14:paraId="7E386273" w14:textId="45219064" w:rsidR="00AA3E47" w:rsidRPr="00B07DAE" w:rsidRDefault="00AA3E47" w:rsidP="0004299D">
      <w:pPr>
        <w:spacing w:line="360" w:lineRule="auto"/>
        <w:rPr>
          <w:rStyle w:val="Heading1Char"/>
          <w:rFonts w:eastAsiaTheme="minorHAnsi"/>
          <w:b w:val="0"/>
          <w:color w:val="auto"/>
          <w:u w:val="none"/>
        </w:rPr>
      </w:pPr>
      <w:r w:rsidRPr="0004299D">
        <w:rPr>
          <w:rFonts w:ascii="Times New Roman" w:hAnsi="Times New Roman" w:cs="Times New Roman"/>
        </w:rPr>
        <w:br/>
        <w:t>Sustainability has become a crucial priority in the hotel and hospitality industry, driven by the need to decrease environmental effect while meeting the rising needs of eco-conscious customers. Emphasising energy efficiency, waste management, water conservation, and the integration of renewable energy sources, this conferences research paper investigates the need of sustainable practices in the sector. It examines present industry initiatives like solar and geothermal energy utilisation, recycling programs, and energy-efficient building technology acceptance. Although many hotels have made great progress towards sustainability, obstacles still exist including high initial expenditures of green technology, ignorance of consumers, and industrial industry opposition to change. This research highlights both the advantages and constraints of present practices by using a PEST analysis to investigate the political, economic, social, and technical effects of sustainability on the hotel industry. Recommendations for the hotel sector, including the acceptance of more renewable energy options, better waste management techniques, and increased guest participation in sustainability activities, round out the study. These suggestions seek to help the hotel sector to have long-term financial and environmental advantages.</w:t>
      </w:r>
      <w:bookmarkStart w:id="2" w:name="_Toc188110493"/>
    </w:p>
    <w:p w14:paraId="40773267" w14:textId="77777777" w:rsidR="00B07DAE" w:rsidRDefault="00B07DAE" w:rsidP="0004299D">
      <w:pPr>
        <w:spacing w:line="360" w:lineRule="auto"/>
        <w:rPr>
          <w:rStyle w:val="Heading1Char"/>
        </w:rPr>
      </w:pPr>
    </w:p>
    <w:p w14:paraId="1237E236" w14:textId="77777777" w:rsidR="00B07DAE" w:rsidRDefault="00B07DAE" w:rsidP="0004299D">
      <w:pPr>
        <w:spacing w:line="360" w:lineRule="auto"/>
        <w:rPr>
          <w:rStyle w:val="Heading1Char"/>
        </w:rPr>
      </w:pPr>
    </w:p>
    <w:p w14:paraId="38F8932C" w14:textId="77777777" w:rsidR="00B07DAE" w:rsidRDefault="00B07DAE" w:rsidP="0004299D">
      <w:pPr>
        <w:spacing w:line="360" w:lineRule="auto"/>
        <w:rPr>
          <w:rStyle w:val="Heading1Char"/>
        </w:rPr>
      </w:pPr>
    </w:p>
    <w:p w14:paraId="3E4AE421" w14:textId="77777777" w:rsidR="00B07DAE" w:rsidRDefault="00B07DAE" w:rsidP="0004299D">
      <w:pPr>
        <w:spacing w:line="360" w:lineRule="auto"/>
        <w:rPr>
          <w:rStyle w:val="Heading1Char"/>
        </w:rPr>
      </w:pPr>
    </w:p>
    <w:p w14:paraId="6461F420" w14:textId="77777777" w:rsidR="00B07DAE" w:rsidRDefault="00B07DAE" w:rsidP="0004299D">
      <w:pPr>
        <w:spacing w:line="360" w:lineRule="auto"/>
        <w:rPr>
          <w:rStyle w:val="Heading1Char"/>
        </w:rPr>
      </w:pPr>
    </w:p>
    <w:p w14:paraId="3F317376" w14:textId="77777777" w:rsidR="00B07DAE" w:rsidRDefault="00B07DAE" w:rsidP="0004299D">
      <w:pPr>
        <w:spacing w:line="360" w:lineRule="auto"/>
        <w:rPr>
          <w:rStyle w:val="Heading1Char"/>
        </w:rPr>
      </w:pPr>
    </w:p>
    <w:p w14:paraId="685AD93F" w14:textId="77777777" w:rsidR="00B07DAE" w:rsidRDefault="00B07DAE" w:rsidP="0004299D">
      <w:pPr>
        <w:spacing w:line="360" w:lineRule="auto"/>
        <w:rPr>
          <w:rStyle w:val="Heading1Char"/>
        </w:rPr>
      </w:pPr>
    </w:p>
    <w:p w14:paraId="667A4B90" w14:textId="672743A4" w:rsidR="0004299D" w:rsidRDefault="00AA3E47" w:rsidP="0004299D">
      <w:pPr>
        <w:spacing w:line="360" w:lineRule="auto"/>
        <w:rPr>
          <w:rStyle w:val="Heading1Char"/>
          <w:b w:val="0"/>
          <w:bCs/>
        </w:rPr>
      </w:pPr>
      <w:r w:rsidRPr="0004299D">
        <w:rPr>
          <w:rStyle w:val="Heading1Char"/>
        </w:rPr>
        <w:t>Introduction</w:t>
      </w:r>
      <w:bookmarkEnd w:id="2"/>
    </w:p>
    <w:p w14:paraId="01A36D72" w14:textId="6FAEED0C" w:rsidR="00AA3E47" w:rsidRPr="0004299D" w:rsidRDefault="00AA3E47" w:rsidP="0004299D">
      <w:pPr>
        <w:spacing w:line="360" w:lineRule="auto"/>
        <w:rPr>
          <w:rFonts w:ascii="Times New Roman" w:hAnsi="Times New Roman" w:cs="Times New Roman"/>
        </w:rPr>
      </w:pPr>
      <w:r w:rsidRPr="0004299D">
        <w:rPr>
          <w:rFonts w:ascii="Times New Roman" w:hAnsi="Times New Roman" w:cs="Times New Roman"/>
        </w:rPr>
        <w:br/>
        <w:t xml:space="preserve">Driven by both extending environmental concerns and increasing customer demand for environmentally friendly procedures, sustainability has become a fundamental problem in the hotel industry. The industry, which is well-known for its large waste creation and resource consumption, </w:t>
      </w:r>
      <w:r w:rsidR="00324A68" w:rsidRPr="0004299D">
        <w:rPr>
          <w:rFonts w:ascii="Times New Roman" w:hAnsi="Times New Roman" w:cs="Times New Roman"/>
        </w:rPr>
        <w:t>must</w:t>
      </w:r>
      <w:r w:rsidRPr="0004299D">
        <w:rPr>
          <w:rFonts w:ascii="Times New Roman" w:hAnsi="Times New Roman" w:cs="Times New Roman"/>
        </w:rPr>
        <w:t xml:space="preserve"> act early to lower its environmental impact. Compelling hotels to embrace sustainable methods that may help to prevent climate change, resource depletion, and the rising cost of energy include Climate change (Costa &amp; Costa, 2022. Furthermore, rising knowledge of environmental sustainability among tourists has changed consumer tastes; more of them choose hotels that give green projects such waste reduction, energy efficiency, and water conservation top priority (Ford &amp; Sturman, 2020).</w:t>
      </w:r>
      <w:r w:rsidRPr="0004299D">
        <w:rPr>
          <w:rFonts w:ascii="Times New Roman" w:hAnsi="Times New Roman" w:cs="Times New Roman"/>
        </w:rPr>
        <w:br/>
        <w:t>The competitive advantage sustainability provides adds even more importance for the contemporary hotel sector. Sustainable hotels not only save expenses but also help to build their brand and attract environmentally conscientious guests. This research project aims to investigate environmentally friendly hotel practices and evaluate their effects on hotel operations, profitability, and the larger surroundings. By means of an analysis of important domains like energy efficiency, waste management, and renewable energy consumption, this study will provide suggestions for improving sustainability within hotel management (Sharma et al., 2024).</w:t>
      </w:r>
    </w:p>
    <w:p w14:paraId="05FAC380" w14:textId="77777777" w:rsidR="00AA3E47" w:rsidRDefault="00AA3E47" w:rsidP="0004299D">
      <w:pPr>
        <w:spacing w:line="360" w:lineRule="auto"/>
        <w:rPr>
          <w:rFonts w:ascii="Times New Roman" w:hAnsi="Times New Roman" w:cs="Times New Roman"/>
        </w:rPr>
      </w:pPr>
    </w:p>
    <w:p w14:paraId="664E059A" w14:textId="77777777" w:rsidR="00B860ED" w:rsidRDefault="00B860ED" w:rsidP="0004299D">
      <w:pPr>
        <w:spacing w:line="360" w:lineRule="auto"/>
        <w:rPr>
          <w:rFonts w:ascii="Times New Roman" w:hAnsi="Times New Roman" w:cs="Times New Roman"/>
        </w:rPr>
      </w:pPr>
    </w:p>
    <w:p w14:paraId="7724B67C" w14:textId="77777777" w:rsidR="00B860ED" w:rsidRDefault="00B860ED" w:rsidP="0004299D">
      <w:pPr>
        <w:spacing w:line="360" w:lineRule="auto"/>
        <w:rPr>
          <w:rFonts w:ascii="Times New Roman" w:hAnsi="Times New Roman" w:cs="Times New Roman"/>
        </w:rPr>
      </w:pPr>
    </w:p>
    <w:p w14:paraId="1740002B" w14:textId="77777777" w:rsidR="00B860ED" w:rsidRDefault="00B860ED" w:rsidP="0004299D">
      <w:pPr>
        <w:spacing w:line="360" w:lineRule="auto"/>
        <w:rPr>
          <w:rFonts w:ascii="Times New Roman" w:hAnsi="Times New Roman" w:cs="Times New Roman"/>
        </w:rPr>
      </w:pPr>
    </w:p>
    <w:p w14:paraId="4A8F1892" w14:textId="77777777" w:rsidR="00B860ED" w:rsidRDefault="00B860ED" w:rsidP="0004299D">
      <w:pPr>
        <w:spacing w:line="360" w:lineRule="auto"/>
        <w:rPr>
          <w:rFonts w:ascii="Times New Roman" w:hAnsi="Times New Roman" w:cs="Times New Roman"/>
        </w:rPr>
      </w:pPr>
    </w:p>
    <w:p w14:paraId="378DBB7C" w14:textId="77777777" w:rsidR="00B860ED" w:rsidRDefault="00B860ED" w:rsidP="0004299D">
      <w:pPr>
        <w:spacing w:line="360" w:lineRule="auto"/>
        <w:rPr>
          <w:rFonts w:ascii="Times New Roman" w:hAnsi="Times New Roman" w:cs="Times New Roman"/>
        </w:rPr>
      </w:pPr>
    </w:p>
    <w:p w14:paraId="66F11760" w14:textId="77777777" w:rsidR="00B860ED" w:rsidRDefault="00B860ED" w:rsidP="0004299D">
      <w:pPr>
        <w:spacing w:line="360" w:lineRule="auto"/>
        <w:rPr>
          <w:rFonts w:ascii="Times New Roman" w:hAnsi="Times New Roman" w:cs="Times New Roman"/>
        </w:rPr>
      </w:pPr>
    </w:p>
    <w:p w14:paraId="7C5A3532" w14:textId="77777777" w:rsidR="00B860ED" w:rsidRDefault="00B860ED" w:rsidP="0004299D">
      <w:pPr>
        <w:spacing w:line="360" w:lineRule="auto"/>
        <w:rPr>
          <w:rFonts w:ascii="Times New Roman" w:hAnsi="Times New Roman" w:cs="Times New Roman"/>
        </w:rPr>
      </w:pPr>
    </w:p>
    <w:p w14:paraId="43ED429E" w14:textId="77777777" w:rsidR="00B860ED" w:rsidRDefault="00B860ED" w:rsidP="0004299D">
      <w:pPr>
        <w:spacing w:line="360" w:lineRule="auto"/>
        <w:rPr>
          <w:rFonts w:ascii="Times New Roman" w:hAnsi="Times New Roman" w:cs="Times New Roman"/>
        </w:rPr>
      </w:pPr>
    </w:p>
    <w:p w14:paraId="2219DF4E" w14:textId="77777777" w:rsidR="00B860ED" w:rsidRDefault="00B860ED" w:rsidP="0004299D">
      <w:pPr>
        <w:spacing w:line="360" w:lineRule="auto"/>
        <w:rPr>
          <w:rFonts w:ascii="Times New Roman" w:hAnsi="Times New Roman" w:cs="Times New Roman"/>
        </w:rPr>
      </w:pPr>
    </w:p>
    <w:p w14:paraId="5716C6CB" w14:textId="77777777" w:rsidR="00B860ED" w:rsidRDefault="00B860ED" w:rsidP="0004299D">
      <w:pPr>
        <w:spacing w:line="360" w:lineRule="auto"/>
        <w:rPr>
          <w:rFonts w:ascii="Times New Roman" w:hAnsi="Times New Roman" w:cs="Times New Roman"/>
        </w:rPr>
      </w:pPr>
    </w:p>
    <w:p w14:paraId="54E0485B" w14:textId="77777777" w:rsidR="00B860ED" w:rsidRDefault="00B860ED" w:rsidP="0004299D">
      <w:pPr>
        <w:spacing w:line="360" w:lineRule="auto"/>
        <w:rPr>
          <w:rFonts w:ascii="Times New Roman" w:hAnsi="Times New Roman" w:cs="Times New Roman"/>
        </w:rPr>
      </w:pPr>
    </w:p>
    <w:p w14:paraId="55F220A5" w14:textId="77777777" w:rsidR="00B860ED" w:rsidRDefault="00B860ED" w:rsidP="0004299D">
      <w:pPr>
        <w:spacing w:line="360" w:lineRule="auto"/>
        <w:rPr>
          <w:rFonts w:ascii="Times New Roman" w:hAnsi="Times New Roman" w:cs="Times New Roman"/>
        </w:rPr>
      </w:pPr>
    </w:p>
    <w:p w14:paraId="01A5BA76" w14:textId="77777777" w:rsidR="00A42F25" w:rsidRDefault="00A42F25" w:rsidP="0004299D">
      <w:pPr>
        <w:spacing w:line="360" w:lineRule="auto"/>
        <w:rPr>
          <w:rFonts w:ascii="Times New Roman" w:hAnsi="Times New Roman" w:cs="Times New Roman"/>
        </w:rPr>
      </w:pPr>
    </w:p>
    <w:p w14:paraId="674DC826" w14:textId="77777777" w:rsidR="00B860ED" w:rsidRPr="0004299D" w:rsidRDefault="00B860ED" w:rsidP="0004299D">
      <w:pPr>
        <w:spacing w:line="360" w:lineRule="auto"/>
        <w:rPr>
          <w:rFonts w:ascii="Times New Roman" w:hAnsi="Times New Roman" w:cs="Times New Roman"/>
        </w:rPr>
      </w:pPr>
    </w:p>
    <w:p w14:paraId="778AD592" w14:textId="77777777" w:rsidR="00B860ED" w:rsidRDefault="00AA3E47" w:rsidP="0004299D">
      <w:pPr>
        <w:spacing w:line="360" w:lineRule="auto"/>
        <w:rPr>
          <w:rStyle w:val="Heading1Char"/>
          <w:b w:val="0"/>
          <w:bCs/>
          <w:lang w:eastAsia="en-GB"/>
        </w:rPr>
      </w:pPr>
      <w:bookmarkStart w:id="3" w:name="_Toc188110494"/>
      <w:r w:rsidRPr="0004299D">
        <w:rPr>
          <w:rStyle w:val="Heading1Char"/>
          <w:lang w:eastAsia="en-GB"/>
        </w:rPr>
        <w:t>Literature Review: Sustainability in the Hotel Industry</w:t>
      </w:r>
      <w:bookmarkEnd w:id="3"/>
    </w:p>
    <w:p w14:paraId="143273A1" w14:textId="2E045703" w:rsidR="0004299D" w:rsidRDefault="00AA3E47" w:rsidP="0004299D">
      <w:pPr>
        <w:spacing w:line="360" w:lineRule="auto"/>
        <w:rPr>
          <w:rStyle w:val="Heading2Char"/>
          <w:rFonts w:cs="Times New Roman"/>
          <w:sz w:val="24"/>
          <w:szCs w:val="24"/>
          <w:lang w:eastAsia="en-GB"/>
        </w:rPr>
      </w:pPr>
      <w:r w:rsidRPr="0004299D">
        <w:rPr>
          <w:rFonts w:ascii="Times New Roman" w:eastAsia="Times New Roman" w:hAnsi="Times New Roman" w:cs="Times New Roman"/>
          <w:kern w:val="0"/>
          <w:lang w:eastAsia="en-GB"/>
          <w14:ligatures w14:val="none"/>
        </w:rPr>
        <w:br/>
        <w:t>Driven by the growing requirement of companies to minimise their environmental impact while preserving profitability, sustainability in the hotel sector has attracted a lot of attention over the last several years. Given that the hotel business is among the biggest service sector worldwide, its contribution to meet environmental targets is vital. In this sense, three basic pillars characterise sustainability: social, economic, and environmental sustainability. These pillars underline the importance of hotels using policies that safeguard natural resources, guarantee financial sustainability, and help nearby areas (Batabyal &amp; Das, 2019).</w:t>
      </w:r>
      <w:r w:rsidRPr="0004299D">
        <w:rPr>
          <w:rFonts w:ascii="Times New Roman" w:eastAsia="Times New Roman" w:hAnsi="Times New Roman" w:cs="Times New Roman"/>
          <w:kern w:val="0"/>
          <w:lang w:eastAsia="en-GB"/>
          <w14:ligatures w14:val="none"/>
        </w:rPr>
        <w:br/>
      </w:r>
      <w:r w:rsidRPr="0004299D">
        <w:rPr>
          <w:rFonts w:ascii="Times New Roman" w:eastAsia="Times New Roman" w:hAnsi="Times New Roman" w:cs="Times New Roman"/>
          <w:kern w:val="0"/>
          <w:lang w:eastAsia="en-GB"/>
          <w14:ligatures w14:val="none"/>
        </w:rPr>
        <w:br/>
      </w:r>
      <w:r w:rsidRPr="0004299D">
        <w:rPr>
          <w:rStyle w:val="Heading2Char"/>
          <w:rFonts w:cs="Times New Roman"/>
          <w:sz w:val="24"/>
          <w:szCs w:val="24"/>
          <w:lang w:eastAsia="en-GB"/>
        </w:rPr>
        <w:t>Overview of Sustainability in the Hotel Industry</w:t>
      </w:r>
    </w:p>
    <w:p w14:paraId="5703006B" w14:textId="72543CBB" w:rsidR="0004299D" w:rsidRDefault="00AA3E47" w:rsidP="0004299D">
      <w:pPr>
        <w:spacing w:line="360" w:lineRule="auto"/>
        <w:rPr>
          <w:rFonts w:ascii="Times New Roman" w:eastAsia="Times New Roman" w:hAnsi="Times New Roman" w:cs="Times New Roman"/>
          <w:kern w:val="0"/>
          <w:lang w:eastAsia="en-GB"/>
          <w14:ligatures w14:val="none"/>
        </w:rPr>
      </w:pPr>
      <w:r w:rsidRPr="0004299D">
        <w:rPr>
          <w:rFonts w:ascii="Times New Roman" w:eastAsia="Times New Roman" w:hAnsi="Times New Roman" w:cs="Times New Roman"/>
          <w:kern w:val="0"/>
          <w:lang w:eastAsia="en-GB"/>
          <w14:ligatures w14:val="none"/>
        </w:rPr>
        <w:t xml:space="preserve">In the hotel sector, sustainability is the use of methods that improve economic viability, lower negative environmental effects, and advance social fairness by means of which one may minimise </w:t>
      </w:r>
      <w:r w:rsidR="00A42F25" w:rsidRPr="0004299D">
        <w:rPr>
          <w:rFonts w:ascii="Times New Roman" w:eastAsia="Times New Roman" w:hAnsi="Times New Roman" w:cs="Times New Roman"/>
          <w:kern w:val="0"/>
          <w:lang w:eastAsia="en-GB"/>
          <w14:ligatures w14:val="none"/>
        </w:rPr>
        <w:t>damage (</w:t>
      </w:r>
      <w:r w:rsidR="00A42F25" w:rsidRPr="0004299D">
        <w:rPr>
          <w:rFonts w:ascii="Times New Roman" w:hAnsi="Times New Roman" w:cs="Times New Roman"/>
          <w:color w:val="222222"/>
          <w:shd w:val="clear" w:color="auto" w:fill="FFFFFF"/>
        </w:rPr>
        <w:t>Hussain, and</w:t>
      </w:r>
      <w:r w:rsidRPr="0004299D">
        <w:rPr>
          <w:rFonts w:ascii="Times New Roman" w:hAnsi="Times New Roman" w:cs="Times New Roman"/>
          <w:color w:val="222222"/>
          <w:shd w:val="clear" w:color="auto" w:fill="FFFFFF"/>
        </w:rPr>
        <w:t xml:space="preserve"> </w:t>
      </w:r>
      <w:r w:rsidR="00A42F25" w:rsidRPr="0004299D">
        <w:rPr>
          <w:rFonts w:ascii="Times New Roman" w:hAnsi="Times New Roman" w:cs="Times New Roman"/>
          <w:color w:val="222222"/>
          <w:shd w:val="clear" w:color="auto" w:fill="FFFFFF"/>
        </w:rPr>
        <w:t>Soni, 2025</w:t>
      </w:r>
      <w:r w:rsidRPr="0004299D">
        <w:rPr>
          <w:rFonts w:ascii="Times New Roman" w:hAnsi="Times New Roman" w:cs="Times New Roman"/>
          <w:color w:val="222222"/>
          <w:shd w:val="clear" w:color="auto" w:fill="FFFFFF"/>
        </w:rPr>
        <w:t xml:space="preserve">). </w:t>
      </w:r>
      <w:r w:rsidRPr="0004299D">
        <w:rPr>
          <w:rFonts w:ascii="Times New Roman" w:eastAsia="Times New Roman" w:hAnsi="Times New Roman" w:cs="Times New Roman"/>
          <w:kern w:val="0"/>
          <w:lang w:eastAsia="en-GB"/>
          <w14:ligatures w14:val="none"/>
        </w:rPr>
        <w:t>Environmental sustainability seeks to lower waste, cut energy usage, and protect water supplies. Whereas social sustainability stresses fair labour practices, community participation, and improving the well-being of both guests and staff, economic sustainability guarantees that hotels stay profitable while embracing cost-effective sustainable practices (Ford &amp; Sturman, 2020). Fostering long-term industry development that does not damage the resources of the earth or social integrity depends on the three pillars being included into hotel management techniques being used (Sharma et al., 2024).</w:t>
      </w:r>
    </w:p>
    <w:p w14:paraId="47A12560" w14:textId="77777777" w:rsidR="0004299D" w:rsidRDefault="00AA3E47" w:rsidP="0004299D">
      <w:pPr>
        <w:spacing w:line="360" w:lineRule="auto"/>
        <w:rPr>
          <w:rStyle w:val="Heading2Char"/>
          <w:rFonts w:cs="Times New Roman"/>
          <w:sz w:val="24"/>
          <w:szCs w:val="24"/>
          <w:lang w:eastAsia="en-GB"/>
        </w:rPr>
      </w:pPr>
      <w:r w:rsidRPr="0004299D">
        <w:rPr>
          <w:rFonts w:ascii="Times New Roman" w:eastAsia="Times New Roman" w:hAnsi="Times New Roman" w:cs="Times New Roman"/>
          <w:kern w:val="0"/>
          <w:lang w:eastAsia="en-GB"/>
          <w14:ligatures w14:val="none"/>
        </w:rPr>
        <w:br/>
      </w:r>
      <w:r w:rsidRPr="0004299D">
        <w:rPr>
          <w:rStyle w:val="Heading2Char"/>
          <w:rFonts w:cs="Times New Roman"/>
          <w:sz w:val="24"/>
          <w:szCs w:val="24"/>
          <w:lang w:eastAsia="en-GB"/>
        </w:rPr>
        <w:t>Current Practices in the Hotel Industry</w:t>
      </w:r>
    </w:p>
    <w:p w14:paraId="189DDF7A" w14:textId="77777777" w:rsidR="00A42F25" w:rsidRDefault="00AA3E47" w:rsidP="0004299D">
      <w:pPr>
        <w:spacing w:line="360" w:lineRule="auto"/>
        <w:rPr>
          <w:rStyle w:val="Heading2Char"/>
          <w:rFonts w:cs="Times New Roman"/>
          <w:sz w:val="24"/>
          <w:szCs w:val="24"/>
          <w:lang w:eastAsia="en-GB"/>
        </w:rPr>
      </w:pPr>
      <w:r w:rsidRPr="0004299D">
        <w:rPr>
          <w:rFonts w:ascii="Times New Roman" w:eastAsia="Times New Roman" w:hAnsi="Times New Roman" w:cs="Times New Roman"/>
          <w:kern w:val="0"/>
          <w:lang w:eastAsia="en-GB"/>
          <w14:ligatures w14:val="none"/>
        </w:rPr>
        <w:t xml:space="preserve">The hotel industry has embraced a variety of sustainable practices throughout time, many of which centre on energy efficiency, waste reduction, water conservation, and the use of renewable energy. Adoption of green building technology, including renewable energy sources and energy-efficient designs, is one of main ways to lower environmental effect. To further reduce the volume of garbage sent into landfills, hotels have also instituted recycling and waste-reducing initiatives. Common tactics are also water-conserving ones include the use of smart irrigation systems and low-flow fixtures. Effective resource management </w:t>
      </w:r>
      <w:r w:rsidRPr="0004299D">
        <w:rPr>
          <w:rFonts w:ascii="Times New Roman" w:eastAsia="Times New Roman" w:hAnsi="Times New Roman" w:cs="Times New Roman"/>
          <w:kern w:val="0"/>
          <w:lang w:eastAsia="en-GB"/>
          <w14:ligatures w14:val="none"/>
        </w:rPr>
        <w:lastRenderedPageBreak/>
        <w:t>decreases operating expenditures, thereby helping to save costs in addition to lessening of environmental effect (Costa &amp; Costa, 2022).</w:t>
      </w:r>
      <w:r w:rsidRPr="0004299D">
        <w:rPr>
          <w:rFonts w:ascii="Times New Roman" w:eastAsia="Times New Roman" w:hAnsi="Times New Roman" w:cs="Times New Roman"/>
          <w:kern w:val="0"/>
          <w:lang w:eastAsia="en-GB"/>
          <w14:ligatures w14:val="none"/>
        </w:rPr>
        <w:br/>
      </w:r>
      <w:r w:rsidRPr="0004299D">
        <w:rPr>
          <w:rFonts w:ascii="Times New Roman" w:eastAsia="Times New Roman" w:hAnsi="Times New Roman" w:cs="Times New Roman"/>
          <w:kern w:val="0"/>
          <w:lang w:eastAsia="en-GB"/>
          <w14:ligatures w14:val="none"/>
        </w:rPr>
        <w:br/>
      </w:r>
    </w:p>
    <w:p w14:paraId="66F7EF2A" w14:textId="77777777" w:rsidR="00A42F25" w:rsidRDefault="00A42F25" w:rsidP="0004299D">
      <w:pPr>
        <w:spacing w:line="360" w:lineRule="auto"/>
        <w:rPr>
          <w:rStyle w:val="Heading2Char"/>
          <w:rFonts w:cs="Times New Roman"/>
          <w:sz w:val="24"/>
          <w:szCs w:val="24"/>
          <w:lang w:eastAsia="en-GB"/>
        </w:rPr>
      </w:pPr>
    </w:p>
    <w:p w14:paraId="24ECAD8C" w14:textId="65D99361" w:rsidR="00AA3E47" w:rsidRPr="0004299D" w:rsidRDefault="00AA3E47" w:rsidP="0004299D">
      <w:pPr>
        <w:spacing w:line="360" w:lineRule="auto"/>
        <w:rPr>
          <w:rFonts w:ascii="Times New Roman" w:eastAsia="Times New Roman" w:hAnsi="Times New Roman" w:cs="Times New Roman"/>
          <w:kern w:val="0"/>
          <w:lang w:eastAsia="en-GB"/>
          <w14:ligatures w14:val="none"/>
        </w:rPr>
      </w:pPr>
      <w:r w:rsidRPr="0004299D">
        <w:rPr>
          <w:rStyle w:val="Heading2Char"/>
          <w:rFonts w:cs="Times New Roman"/>
          <w:sz w:val="24"/>
          <w:szCs w:val="24"/>
          <w:lang w:eastAsia="en-GB"/>
        </w:rPr>
        <w:t>Energy-efficient Building Technologies</w:t>
      </w:r>
    </w:p>
    <w:p w14:paraId="47788F09" w14:textId="77777777" w:rsidR="00453F86" w:rsidRDefault="00AA3E47" w:rsidP="0004299D">
      <w:pPr>
        <w:spacing w:line="360" w:lineRule="auto"/>
        <w:rPr>
          <w:rFonts w:ascii="Times New Roman" w:eastAsia="Times New Roman" w:hAnsi="Times New Roman" w:cs="Times New Roman"/>
          <w:kern w:val="0"/>
          <w:lang w:eastAsia="en-GB"/>
          <w14:ligatures w14:val="none"/>
        </w:rPr>
      </w:pPr>
      <w:r w:rsidRPr="0004299D">
        <w:rPr>
          <w:rFonts w:ascii="Times New Roman" w:eastAsia="Times New Roman" w:hAnsi="Times New Roman" w:cs="Times New Roman"/>
          <w:kern w:val="0"/>
          <w:lang w:eastAsia="en-GB"/>
          <w14:ligatures w14:val="none"/>
        </w:rPr>
        <w:t>The creation of energy-efficient building technology is one of the most important developments in sustainability within the hotel sector. In order to cut their energy use, hotels are turning to green construction concepts more and more Leading in Energy and Environmental Design (LEED) certification schemes have been more important in determining criteria for environmentally friendly hotel building. LEED-certified buildings utilise energy-efficient technology like passive design principles, high-efficiency HVAC systems, and smart energy management systems (Batabyal &amp; Das, 2019), minimising energy usage and including renewable energy sources. Passive design techniques, for instance, which concentrate on maximising natural light and ventilation while lowering the need for mechanical heating and cooling, have shown good success in lowering indoor air quality and energy costs (Sharma et al., 2024).</w:t>
      </w:r>
      <w:r w:rsidRPr="0004299D">
        <w:rPr>
          <w:rFonts w:ascii="Times New Roman" w:eastAsia="Times New Roman" w:hAnsi="Times New Roman" w:cs="Times New Roman"/>
          <w:kern w:val="0"/>
          <w:lang w:eastAsia="en-GB"/>
          <w14:ligatures w14:val="none"/>
        </w:rPr>
        <w:br/>
        <w:t>Apart from passive design, hotels are using energy-efficient HVAC (heating, ventilation, and air conditioning) systems to cut the energy consumption for temperature management. Together with smart thermostats and energy-efficient lighting, these technologies have become essential parts of contemporary hotel architecture as they let hotels significantly save energy and lower their carbon footprint (Ford &amp; Sturman, 2020).</w:t>
      </w:r>
      <w:r w:rsidRPr="0004299D">
        <w:rPr>
          <w:rFonts w:ascii="Times New Roman" w:eastAsia="Times New Roman" w:hAnsi="Times New Roman" w:cs="Times New Roman"/>
          <w:kern w:val="0"/>
          <w:lang w:eastAsia="en-GB"/>
          <w14:ligatures w14:val="none"/>
        </w:rPr>
        <w:br/>
      </w:r>
      <w:r w:rsidRPr="0004299D">
        <w:rPr>
          <w:rFonts w:ascii="Times New Roman" w:eastAsia="Times New Roman" w:hAnsi="Times New Roman" w:cs="Times New Roman"/>
          <w:kern w:val="0"/>
          <w:lang w:eastAsia="en-GB"/>
          <w14:ligatures w14:val="none"/>
        </w:rPr>
        <w:br/>
      </w:r>
      <w:r w:rsidRPr="0004299D">
        <w:rPr>
          <w:rStyle w:val="Heading2Char"/>
          <w:rFonts w:cs="Times New Roman"/>
          <w:sz w:val="24"/>
          <w:szCs w:val="24"/>
          <w:lang w:eastAsia="en-GB"/>
        </w:rPr>
        <w:t>Waste Reduction and Recycling Programs</w:t>
      </w:r>
      <w:r w:rsidRPr="0004299D">
        <w:rPr>
          <w:rFonts w:ascii="Times New Roman" w:eastAsia="Times New Roman" w:hAnsi="Times New Roman" w:cs="Times New Roman"/>
          <w:kern w:val="0"/>
          <w:lang w:eastAsia="en-GB"/>
          <w14:ligatures w14:val="none"/>
        </w:rPr>
        <w:br/>
        <w:t>Efforts at sustainability in the hotel sector depend critically on waste management and recycling. Many hotels have started thorough waste reduction initiatives focussing on low trash output and maximum recycling efforts (</w:t>
      </w:r>
      <w:r w:rsidRPr="0004299D">
        <w:rPr>
          <w:rFonts w:ascii="Times New Roman" w:hAnsi="Times New Roman" w:cs="Times New Roman"/>
          <w:color w:val="222222"/>
          <w:shd w:val="clear" w:color="auto" w:fill="FFFFFF"/>
        </w:rPr>
        <w:t xml:space="preserve">Ioannidis, et al 2021). </w:t>
      </w:r>
      <w:r w:rsidRPr="0004299D">
        <w:rPr>
          <w:rFonts w:ascii="Times New Roman" w:eastAsia="Times New Roman" w:hAnsi="Times New Roman" w:cs="Times New Roman"/>
          <w:kern w:val="0"/>
          <w:lang w:eastAsia="en-GB"/>
          <w14:ligatures w14:val="none"/>
        </w:rPr>
        <w:t>Eliminating single-use plastics, which greatly worsen environmental contamination, has been one major project. Sustainable substitutes include bamboo, glass, and refillable dispensers have been begun replacing plastic straws, cups, and toiletries in hotels. Certain hotels have also started composting initiatives to help organic garbage be diverted from landfills and lower their general trash production (Batabyal &amp; Das, 2019).</w:t>
      </w:r>
      <w:r w:rsidRPr="0004299D">
        <w:rPr>
          <w:rFonts w:ascii="Times New Roman" w:eastAsia="Times New Roman" w:hAnsi="Times New Roman" w:cs="Times New Roman"/>
          <w:kern w:val="0"/>
          <w:lang w:eastAsia="en-GB"/>
          <w14:ligatures w14:val="none"/>
        </w:rPr>
        <w:br/>
        <w:t xml:space="preserve">Many hotels now also routinely incorporate recycling initiatives. Usually aiming to transport recyclable materials to specialised processing facilities, these initiatives entail sorting garbage </w:t>
      </w:r>
      <w:r w:rsidRPr="0004299D">
        <w:rPr>
          <w:rFonts w:ascii="Times New Roman" w:eastAsia="Times New Roman" w:hAnsi="Times New Roman" w:cs="Times New Roman"/>
          <w:kern w:val="0"/>
          <w:lang w:eastAsia="en-GB"/>
          <w14:ligatures w14:val="none"/>
        </w:rPr>
        <w:lastRenderedPageBreak/>
        <w:t>into groups like paper, plastic, glass, and metals. Although starting recycling initiatives calls for an initial outlay, hotels seeking to improve sustainability would find it a reasonable approach given the long-term financial and environmental gains—including trash diversion and lower disposal costs—even if their implementation calls for early expenditure.</w:t>
      </w:r>
    </w:p>
    <w:p w14:paraId="195826EA" w14:textId="77777777" w:rsidR="00A42F25" w:rsidRDefault="00AA3E47" w:rsidP="0004299D">
      <w:pPr>
        <w:spacing w:line="360" w:lineRule="auto"/>
        <w:rPr>
          <w:rStyle w:val="Heading2Char"/>
          <w:rFonts w:cs="Times New Roman"/>
          <w:sz w:val="24"/>
          <w:szCs w:val="24"/>
          <w:lang w:eastAsia="en-GB"/>
        </w:rPr>
      </w:pPr>
      <w:r w:rsidRPr="0004299D">
        <w:rPr>
          <w:rFonts w:ascii="Times New Roman" w:eastAsia="Times New Roman" w:hAnsi="Times New Roman" w:cs="Times New Roman"/>
          <w:kern w:val="0"/>
          <w:lang w:eastAsia="en-GB"/>
          <w14:ligatures w14:val="none"/>
        </w:rPr>
        <w:br/>
      </w:r>
    </w:p>
    <w:p w14:paraId="5A269BEE" w14:textId="113E2D2F" w:rsidR="00453F86" w:rsidRDefault="00AA3E47" w:rsidP="0004299D">
      <w:pPr>
        <w:spacing w:line="360" w:lineRule="auto"/>
        <w:rPr>
          <w:rStyle w:val="Heading2Char"/>
          <w:rFonts w:cs="Times New Roman"/>
          <w:sz w:val="24"/>
          <w:szCs w:val="24"/>
          <w:lang w:eastAsia="en-GB"/>
        </w:rPr>
      </w:pPr>
      <w:r w:rsidRPr="0004299D">
        <w:rPr>
          <w:rStyle w:val="Heading2Char"/>
          <w:rFonts w:cs="Times New Roman"/>
          <w:sz w:val="24"/>
          <w:szCs w:val="24"/>
          <w:lang w:eastAsia="en-GB"/>
        </w:rPr>
        <w:t>Water Conservation in Hotels</w:t>
      </w:r>
    </w:p>
    <w:p w14:paraId="559E5DF1" w14:textId="7B931B6A" w:rsidR="00453F86" w:rsidRDefault="00AA3E47" w:rsidP="0004299D">
      <w:pPr>
        <w:spacing w:line="360" w:lineRule="auto"/>
        <w:rPr>
          <w:rStyle w:val="Heading2Char"/>
          <w:rFonts w:cs="Times New Roman"/>
          <w:sz w:val="24"/>
          <w:szCs w:val="24"/>
          <w:lang w:eastAsia="en-GB"/>
        </w:rPr>
      </w:pPr>
      <w:r w:rsidRPr="0004299D">
        <w:rPr>
          <w:rFonts w:ascii="Times New Roman" w:eastAsia="Times New Roman" w:hAnsi="Times New Roman" w:cs="Times New Roman"/>
          <w:kern w:val="0"/>
          <w:lang w:eastAsia="en-GB"/>
          <w14:ligatures w14:val="none"/>
        </w:rPr>
        <w:t>Another important area hotels are emphasising their sustainability efforts is water conservation. For guest services, cleaning, landscaping, and other running requirements, hotels have enormous water consumption (</w:t>
      </w:r>
      <w:r w:rsidRPr="0004299D">
        <w:rPr>
          <w:rFonts w:ascii="Times New Roman" w:hAnsi="Times New Roman" w:cs="Times New Roman"/>
          <w:color w:val="222222"/>
          <w:shd w:val="clear" w:color="auto" w:fill="FFFFFF"/>
        </w:rPr>
        <w:t xml:space="preserve">Han, and </w:t>
      </w:r>
      <w:r w:rsidR="00A42F25" w:rsidRPr="0004299D">
        <w:rPr>
          <w:rFonts w:ascii="Times New Roman" w:hAnsi="Times New Roman" w:cs="Times New Roman"/>
          <w:color w:val="222222"/>
          <w:shd w:val="clear" w:color="auto" w:fill="FFFFFF"/>
        </w:rPr>
        <w:t>Hyun, 2018</w:t>
      </w:r>
      <w:r w:rsidRPr="0004299D">
        <w:rPr>
          <w:rFonts w:ascii="Times New Roman" w:hAnsi="Times New Roman" w:cs="Times New Roman"/>
          <w:color w:val="222222"/>
          <w:shd w:val="clear" w:color="auto" w:fill="FFFFFF"/>
        </w:rPr>
        <w:t xml:space="preserve">). </w:t>
      </w:r>
      <w:r w:rsidRPr="0004299D">
        <w:rPr>
          <w:rFonts w:ascii="Times New Roman" w:eastAsia="Times New Roman" w:hAnsi="Times New Roman" w:cs="Times New Roman"/>
          <w:kern w:val="0"/>
          <w:lang w:eastAsia="en-GB"/>
          <w14:ligatures w14:val="none"/>
        </w:rPr>
        <w:t xml:space="preserve"> Many hotels have put water-saving policies in place to lower their use as global water shortage grows to be a major issue. Low-flow faucets, showerheads, and toilets—which drastically cut water usage in guest rooms and public areas—are one often used method (Costa &amp; Costa, 2022). To maximise water consumption for landscaping and hence lower water waste, hotels are now using smart irrigation systems using soil moisture sensors and meteorological data.</w:t>
      </w:r>
      <w:r w:rsidRPr="0004299D">
        <w:rPr>
          <w:rFonts w:ascii="Times New Roman" w:eastAsia="Times New Roman" w:hAnsi="Times New Roman" w:cs="Times New Roman"/>
          <w:kern w:val="0"/>
          <w:lang w:eastAsia="en-GB"/>
          <w14:ligatures w14:val="none"/>
        </w:rPr>
        <w:br/>
        <w:t>Water reuse systems—such as greywater recycling—which entails the filtration and reuse of wastewater from sinks, showers, and laundry to irrigate plants or flush toilets—are also investments made by hotels in Especially in places experiencing water shortages, these water-saving projects not only support environmental sustainability but also result in significant operating cost reductions (Batabyal &amp; Das, 2019).</w:t>
      </w:r>
      <w:r w:rsidRPr="0004299D">
        <w:rPr>
          <w:rFonts w:ascii="Times New Roman" w:eastAsia="Times New Roman" w:hAnsi="Times New Roman" w:cs="Times New Roman"/>
          <w:kern w:val="0"/>
          <w:lang w:eastAsia="en-GB"/>
          <w14:ligatures w14:val="none"/>
        </w:rPr>
        <w:br/>
      </w:r>
      <w:r w:rsidRPr="0004299D">
        <w:rPr>
          <w:rFonts w:ascii="Times New Roman" w:eastAsia="Times New Roman" w:hAnsi="Times New Roman" w:cs="Times New Roman"/>
          <w:kern w:val="0"/>
          <w:lang w:eastAsia="en-GB"/>
          <w14:ligatures w14:val="none"/>
        </w:rPr>
        <w:br/>
      </w:r>
      <w:r w:rsidRPr="0004299D">
        <w:rPr>
          <w:rStyle w:val="Heading2Char"/>
          <w:rFonts w:cs="Times New Roman"/>
          <w:sz w:val="24"/>
          <w:szCs w:val="24"/>
          <w:lang w:eastAsia="en-GB"/>
        </w:rPr>
        <w:t>Renewable Energy Integration</w:t>
      </w:r>
    </w:p>
    <w:p w14:paraId="29CB60E8" w14:textId="437E24A3" w:rsidR="00B860ED" w:rsidRDefault="00AA3E47" w:rsidP="0004299D">
      <w:pPr>
        <w:spacing w:line="360" w:lineRule="auto"/>
        <w:rPr>
          <w:rStyle w:val="Heading2Char"/>
          <w:rFonts w:cs="Times New Roman"/>
          <w:sz w:val="24"/>
          <w:szCs w:val="24"/>
          <w:lang w:eastAsia="en-GB"/>
        </w:rPr>
      </w:pPr>
      <w:r w:rsidRPr="0004299D">
        <w:rPr>
          <w:rFonts w:ascii="Times New Roman" w:eastAsia="Times New Roman" w:hAnsi="Times New Roman" w:cs="Times New Roman"/>
          <w:kern w:val="0"/>
          <w:lang w:eastAsia="en-GB"/>
          <w14:ligatures w14:val="none"/>
        </w:rPr>
        <w:t>As part of more general sustainability initiatives, the integration of renewable energy sources into hotel operations is becoming more common. Among the renewable energy sources hotels are using to lower their carbon emissions and dependency on fossil fuels include solar panels, wind turbines, and geothermal systems Ford &amp; Sturman, 2020. For hotels in sunny locations especially, solar energy is a reasonably affordable choice as it lets them create their own power and save utility costs. Furthermore, several hotels are investigating geothermal energy's possibilities for heating and cooling systems, which may provide consistent over-time energy savings (Sharma et al., 2024).</w:t>
      </w:r>
      <w:r w:rsidRPr="0004299D">
        <w:rPr>
          <w:rFonts w:ascii="Times New Roman" w:eastAsia="Times New Roman" w:hAnsi="Times New Roman" w:cs="Times New Roman"/>
          <w:kern w:val="0"/>
          <w:lang w:eastAsia="en-GB"/>
          <w14:ligatures w14:val="none"/>
        </w:rPr>
        <w:br/>
        <w:t>By proving their dedication to sustainability, hotels that include renewable energy sources may improve their brand image in addition to lowering their environmental effect. Combining renewable energy with energy-efficient technology would help the hotel sector to reach net-zero emissions, a progressively crucial target for which (Costa &amp; Costa, 2022).</w:t>
      </w:r>
      <w:r w:rsidRPr="0004299D">
        <w:rPr>
          <w:rFonts w:ascii="Times New Roman" w:eastAsia="Times New Roman" w:hAnsi="Times New Roman" w:cs="Times New Roman"/>
          <w:kern w:val="0"/>
          <w:lang w:eastAsia="en-GB"/>
          <w14:ligatures w14:val="none"/>
        </w:rPr>
        <w:br/>
      </w:r>
      <w:r w:rsidRPr="0004299D">
        <w:rPr>
          <w:rFonts w:ascii="Times New Roman" w:eastAsia="Times New Roman" w:hAnsi="Times New Roman" w:cs="Times New Roman"/>
          <w:kern w:val="0"/>
          <w:lang w:eastAsia="en-GB"/>
          <w14:ligatures w14:val="none"/>
        </w:rPr>
        <w:lastRenderedPageBreak/>
        <w:br/>
      </w:r>
    </w:p>
    <w:p w14:paraId="4B23D1D5" w14:textId="77777777" w:rsidR="00A42F25" w:rsidRDefault="00A42F25" w:rsidP="0004299D">
      <w:pPr>
        <w:spacing w:line="360" w:lineRule="auto"/>
        <w:rPr>
          <w:rStyle w:val="Heading2Char"/>
          <w:rFonts w:cs="Times New Roman"/>
          <w:sz w:val="24"/>
          <w:szCs w:val="24"/>
          <w:lang w:eastAsia="en-GB"/>
        </w:rPr>
      </w:pPr>
    </w:p>
    <w:p w14:paraId="480F6262" w14:textId="77777777" w:rsidR="00A42F25" w:rsidRDefault="00A42F25" w:rsidP="0004299D">
      <w:pPr>
        <w:spacing w:line="360" w:lineRule="auto"/>
        <w:rPr>
          <w:rStyle w:val="Heading2Char"/>
          <w:rFonts w:cs="Times New Roman"/>
          <w:sz w:val="24"/>
          <w:szCs w:val="24"/>
          <w:lang w:eastAsia="en-GB"/>
        </w:rPr>
      </w:pPr>
    </w:p>
    <w:p w14:paraId="4EA02A77" w14:textId="7A516504" w:rsidR="00453F86" w:rsidRDefault="00AA3E47" w:rsidP="0004299D">
      <w:pPr>
        <w:spacing w:line="360" w:lineRule="auto"/>
        <w:rPr>
          <w:rStyle w:val="Heading2Char"/>
          <w:rFonts w:cs="Times New Roman"/>
          <w:sz w:val="24"/>
          <w:szCs w:val="24"/>
          <w:lang w:eastAsia="en-GB"/>
        </w:rPr>
      </w:pPr>
      <w:r w:rsidRPr="0004299D">
        <w:rPr>
          <w:rStyle w:val="Heading2Char"/>
          <w:rFonts w:cs="Times New Roman"/>
          <w:sz w:val="24"/>
          <w:szCs w:val="24"/>
          <w:lang w:eastAsia="en-GB"/>
        </w:rPr>
        <w:t>Challenges and Barriers to Sustainability</w:t>
      </w:r>
    </w:p>
    <w:p w14:paraId="6C72B882" w14:textId="151F430B" w:rsidR="00AA3E47" w:rsidRDefault="00AA3E47" w:rsidP="0004299D">
      <w:pPr>
        <w:spacing w:line="360" w:lineRule="auto"/>
        <w:rPr>
          <w:rFonts w:ascii="Times New Roman" w:eastAsia="Times New Roman" w:hAnsi="Times New Roman" w:cs="Times New Roman"/>
          <w:kern w:val="0"/>
          <w:lang w:eastAsia="en-GB"/>
          <w14:ligatures w14:val="none"/>
        </w:rPr>
      </w:pPr>
      <w:r w:rsidRPr="0004299D">
        <w:rPr>
          <w:rFonts w:ascii="Times New Roman" w:eastAsia="Times New Roman" w:hAnsi="Times New Roman" w:cs="Times New Roman"/>
          <w:kern w:val="0"/>
          <w:lang w:eastAsia="en-GB"/>
          <w14:ligatures w14:val="none"/>
        </w:rPr>
        <w:t>Even although sustainable practices are becoming more and more popular, hotels have numerous difficulties starting these projects. The great upfront expenses involved in implementing green building technologies, installing renewable energy systems, and retrofitting existing buildings with energy-efficient technology constitute one of the main obstacles. Although many smaller hotels may find the initial financial expenditure unacceptable even if these investments might result in large long-term savings (Batabyal &amp; Das, 2019).</w:t>
      </w:r>
      <w:r w:rsidRPr="0004299D">
        <w:rPr>
          <w:rFonts w:ascii="Times New Roman" w:eastAsia="Times New Roman" w:hAnsi="Times New Roman" w:cs="Times New Roman"/>
          <w:kern w:val="0"/>
          <w:lang w:eastAsia="en-GB"/>
          <w14:ligatures w14:val="none"/>
        </w:rPr>
        <w:br/>
        <w:t>Lack of customer knowledge of sustainable hotel procedures is even another difficulty. Many visitors do not know about the environmental initiatives hotels undertake, which results in little demand for environmentally friendly lodging. To get around this obstacle, good marketing and communication techniques will help visitors to understand the need of sustainability (Ford &amp; Sturman, 2020).</w:t>
      </w:r>
    </w:p>
    <w:p w14:paraId="7AFFD625" w14:textId="77777777" w:rsidR="00B860ED" w:rsidRDefault="00B860ED" w:rsidP="0004299D">
      <w:pPr>
        <w:spacing w:line="360" w:lineRule="auto"/>
        <w:rPr>
          <w:rStyle w:val="Heading1Char"/>
          <w:b w:val="0"/>
          <w:bCs/>
        </w:rPr>
      </w:pPr>
      <w:bookmarkStart w:id="4" w:name="_Toc188110495"/>
    </w:p>
    <w:p w14:paraId="4A2AB36C" w14:textId="6FE9E4EA" w:rsidR="00453F86" w:rsidRPr="00AF2750" w:rsidRDefault="00AA3E47" w:rsidP="0004299D">
      <w:pPr>
        <w:spacing w:line="360" w:lineRule="auto"/>
        <w:rPr>
          <w:rStyle w:val="Heading1Char"/>
          <w:b w:val="0"/>
          <w:bCs/>
        </w:rPr>
      </w:pPr>
      <w:r w:rsidRPr="00AF2750">
        <w:rPr>
          <w:rStyle w:val="Heading1Char"/>
        </w:rPr>
        <w:t>Method</w:t>
      </w:r>
      <w:bookmarkEnd w:id="4"/>
    </w:p>
    <w:p w14:paraId="58CAA17E" w14:textId="1A40602D" w:rsidR="00AA3E47" w:rsidRDefault="00AA3E47" w:rsidP="0004299D">
      <w:pPr>
        <w:spacing w:line="360" w:lineRule="auto"/>
        <w:rPr>
          <w:rFonts w:ascii="Times New Roman" w:hAnsi="Times New Roman" w:cs="Times New Roman"/>
        </w:rPr>
      </w:pPr>
      <w:r w:rsidRPr="0004299D">
        <w:rPr>
          <w:rFonts w:ascii="Times New Roman" w:hAnsi="Times New Roman" w:cs="Times New Roman"/>
        </w:rPr>
        <w:br/>
        <w:t>Using a qualitative research approach, this study will investigate the issue of sustainability in the hotel industry. Focussing on perceptions, attitudes, and the experiences of important players such hotel managers and industry experts, a qualitative approach is selected since it enables an in-depth knowledge of the complicated issues surrounding sustainable practices in the hotel business (Sharma et al., 2024). To find wealthy, contextual data, the study will mostly depend on case studies and interviews. Hotel managers and sustainability specialists will be interviewed to provide understanding of the policies and difficulties in putting sustainable practices into use in the hotel sector.</w:t>
      </w:r>
      <w:r w:rsidRPr="0004299D">
        <w:rPr>
          <w:rFonts w:ascii="Times New Roman" w:hAnsi="Times New Roman" w:cs="Times New Roman"/>
        </w:rPr>
        <w:br/>
        <w:t xml:space="preserve">Secondary data from industry reports, scholarly publications, and sustainability evaluations released by hotels will also be included in data </w:t>
      </w:r>
      <w:r w:rsidR="00711CBF" w:rsidRPr="0004299D">
        <w:rPr>
          <w:rFonts w:ascii="Times New Roman" w:hAnsi="Times New Roman" w:cs="Times New Roman"/>
        </w:rPr>
        <w:t>collecting (</w:t>
      </w:r>
      <w:r w:rsidRPr="0004299D">
        <w:rPr>
          <w:rFonts w:ascii="Times New Roman" w:hAnsi="Times New Roman" w:cs="Times New Roman"/>
        </w:rPr>
        <w:t>Robson, 2016). These materials will provide a thorough knowledge of present methods, developments in sustainability within the industry, and difficulties in this regard.</w:t>
      </w:r>
      <w:r w:rsidRPr="0004299D">
        <w:rPr>
          <w:rFonts w:ascii="Times New Roman" w:hAnsi="Times New Roman" w:cs="Times New Roman"/>
        </w:rPr>
        <w:br/>
        <w:t xml:space="preserve">it will use a theme analysis framework for the data analysis. This method will enable the identification and analysis of recurrent themes and patterns concerning sustainability </w:t>
      </w:r>
      <w:r w:rsidRPr="0004299D">
        <w:rPr>
          <w:rFonts w:ascii="Times New Roman" w:hAnsi="Times New Roman" w:cs="Times New Roman"/>
        </w:rPr>
        <w:lastRenderedPageBreak/>
        <w:t>practices, issues, and how sustainability affects hotel operations. By means of topical research, important insights on how sustainability is seen and practiced within the sector will be unearthed</w:t>
      </w:r>
      <w:r w:rsidR="00453F86">
        <w:rPr>
          <w:rFonts w:ascii="Times New Roman" w:hAnsi="Times New Roman" w:cs="Times New Roman"/>
        </w:rPr>
        <w:t>, t</w:t>
      </w:r>
      <w:r w:rsidRPr="0004299D">
        <w:rPr>
          <w:rFonts w:ascii="Times New Roman" w:hAnsi="Times New Roman" w:cs="Times New Roman"/>
        </w:rPr>
        <w:t>hereby offering insightful advice for future development (Costa &amp; Costa, 2022).</w:t>
      </w:r>
    </w:p>
    <w:p w14:paraId="35CAA17E" w14:textId="77777777" w:rsidR="00453F86" w:rsidRDefault="00453F86" w:rsidP="0004299D">
      <w:pPr>
        <w:spacing w:line="360" w:lineRule="auto"/>
        <w:rPr>
          <w:rFonts w:ascii="Times New Roman" w:hAnsi="Times New Roman" w:cs="Times New Roman"/>
        </w:rPr>
      </w:pPr>
    </w:p>
    <w:p w14:paraId="1B971C6C" w14:textId="77777777" w:rsidR="00453F86" w:rsidRDefault="00453F86" w:rsidP="0004299D">
      <w:pPr>
        <w:spacing w:line="360" w:lineRule="auto"/>
        <w:rPr>
          <w:rFonts w:ascii="Times New Roman" w:hAnsi="Times New Roman" w:cs="Times New Roman"/>
        </w:rPr>
      </w:pPr>
    </w:p>
    <w:p w14:paraId="1ED56B60" w14:textId="77777777" w:rsidR="00453F86" w:rsidRPr="0004299D" w:rsidRDefault="00453F86" w:rsidP="0004299D">
      <w:pPr>
        <w:spacing w:line="360" w:lineRule="auto"/>
        <w:rPr>
          <w:rFonts w:ascii="Times New Roman" w:hAnsi="Times New Roman" w:cs="Times New Roman"/>
        </w:rPr>
      </w:pPr>
    </w:p>
    <w:p w14:paraId="236F7CAE" w14:textId="77777777" w:rsidR="00453F86" w:rsidRDefault="00AA3E47" w:rsidP="0004299D">
      <w:pPr>
        <w:spacing w:line="360" w:lineRule="auto"/>
        <w:rPr>
          <w:rStyle w:val="Heading2Char"/>
          <w:rFonts w:cs="Times New Roman"/>
          <w:sz w:val="24"/>
          <w:szCs w:val="24"/>
        </w:rPr>
      </w:pPr>
      <w:bookmarkStart w:id="5" w:name="_Toc188110496"/>
      <w:r w:rsidRPr="00453F86">
        <w:rPr>
          <w:rStyle w:val="Heading1Char"/>
        </w:rPr>
        <w:t>Theme Impact Analysis (PEST Analysis)</w:t>
      </w:r>
      <w:bookmarkEnd w:id="5"/>
      <w:r w:rsidRPr="0004299D">
        <w:rPr>
          <w:rFonts w:ascii="Times New Roman" w:hAnsi="Times New Roman" w:cs="Times New Roman"/>
        </w:rPr>
        <w:br/>
      </w:r>
      <w:r w:rsidRPr="0004299D">
        <w:rPr>
          <w:rFonts w:ascii="Times New Roman" w:hAnsi="Times New Roman" w:cs="Times New Roman"/>
        </w:rPr>
        <w:br/>
      </w:r>
      <w:r w:rsidRPr="0004299D">
        <w:rPr>
          <w:rStyle w:val="Heading2Char"/>
          <w:rFonts w:cs="Times New Roman"/>
          <w:sz w:val="24"/>
          <w:szCs w:val="24"/>
        </w:rPr>
        <w:t>Political Impact</w:t>
      </w:r>
    </w:p>
    <w:p w14:paraId="652C07B8" w14:textId="6B5BC633" w:rsidR="00453F86" w:rsidRDefault="00AA3E47" w:rsidP="0004299D">
      <w:pPr>
        <w:spacing w:line="360" w:lineRule="auto"/>
        <w:rPr>
          <w:rStyle w:val="Heading2Char"/>
          <w:rFonts w:cs="Times New Roman"/>
          <w:sz w:val="24"/>
          <w:szCs w:val="24"/>
        </w:rPr>
      </w:pPr>
      <w:r w:rsidRPr="0004299D">
        <w:rPr>
          <w:rFonts w:ascii="Times New Roman" w:hAnsi="Times New Roman" w:cs="Times New Roman"/>
        </w:rPr>
        <w:t>Driving sustainable practices in the hotel sector is much influenced by government rules and policies. Many nations have set incentives to help companies—including hotels—to lessen their environmental impact. For hotels that make sustainability investments, tax incentives for energy-efficient building designs and the application of LEED (Leadership in Energy and Environmental Design) provide financial gains, for instance (Ford &amp; Sturman, 2020). Moreover, numerous governments have required certain environmental criteria such waste reduction, water conservation, and emissions management, therefore making sustainability not just a discretionary company decision but also a legal need. In certain areas, hotels are obliged to disclose their sustainability performance, which encourages them even more to follow better policies. These political projects guarantee that hotels stay competitive by following legal requirements and help to solve the more worldwide issue of climate change.</w:t>
      </w:r>
      <w:r w:rsidRPr="0004299D">
        <w:rPr>
          <w:rFonts w:ascii="Times New Roman" w:hAnsi="Times New Roman" w:cs="Times New Roman"/>
        </w:rPr>
        <w:br/>
      </w:r>
      <w:r w:rsidRPr="0004299D">
        <w:rPr>
          <w:rFonts w:ascii="Times New Roman" w:hAnsi="Times New Roman" w:cs="Times New Roman"/>
        </w:rPr>
        <w:br/>
      </w:r>
      <w:r w:rsidRPr="0004299D">
        <w:rPr>
          <w:rStyle w:val="Heading2Char"/>
          <w:rFonts w:cs="Times New Roman"/>
          <w:sz w:val="24"/>
          <w:szCs w:val="24"/>
        </w:rPr>
        <w:t>Economic Impact</w:t>
      </w:r>
    </w:p>
    <w:p w14:paraId="64E72C87" w14:textId="3ACF7E20" w:rsidR="00453F86" w:rsidRDefault="00AA3E47" w:rsidP="0004299D">
      <w:pPr>
        <w:spacing w:line="360" w:lineRule="auto"/>
        <w:rPr>
          <w:rFonts w:ascii="Times New Roman" w:hAnsi="Times New Roman" w:cs="Times New Roman"/>
        </w:rPr>
      </w:pPr>
      <w:r w:rsidRPr="0004299D">
        <w:rPr>
          <w:rFonts w:ascii="Times New Roman" w:hAnsi="Times New Roman" w:cs="Times New Roman"/>
        </w:rPr>
        <w:t xml:space="preserve">In the hotel sector, sustainability is becoming more and more seen as a financially wise move. Adoption of sustainable practices might first result in large upfront expenses including the investment in waste reduction programs, renewable energy systems, or energy-efficient technology (Sharma et al., 2024). Still, over time these expenditures result in significant financial savings. Energy-efficient appliances, smart heating and cooling systems, and LED lights, for example, cut energy use, therefore lowering utility expenses. Apart from energy savings, measures for trash reduction like recycling and composting help to lower waste disposal expenses. By reducing dependency on fossil fuels, renewable energy sources—such as solar panels—may also result in long-term savings. Moreover, eco-aware tourists usually choose to stay in hotels that give environmental sustainability top priority, so sustainable practices may provide a competitive advantage (Costa &amp; Costa, 2022). Meeting the growing </w:t>
      </w:r>
      <w:r w:rsidRPr="0004299D">
        <w:rPr>
          <w:rFonts w:ascii="Times New Roman" w:hAnsi="Times New Roman" w:cs="Times New Roman"/>
        </w:rPr>
        <w:lastRenderedPageBreak/>
        <w:t>need of consumers for environmentally sustainable lodging helps hotels establish their credibility, attract devoted guests, and raise their general profitability. Thus, sustainability is a smart business choice that may provide long-term financial gains rather than just an ethical or environmental issue.</w:t>
      </w:r>
    </w:p>
    <w:p w14:paraId="1895BADD" w14:textId="77777777" w:rsidR="00453F86" w:rsidRDefault="00AA3E47" w:rsidP="0004299D">
      <w:pPr>
        <w:spacing w:line="360" w:lineRule="auto"/>
        <w:rPr>
          <w:rStyle w:val="Heading2Char"/>
          <w:rFonts w:cs="Times New Roman"/>
          <w:sz w:val="24"/>
          <w:szCs w:val="24"/>
        </w:rPr>
      </w:pPr>
      <w:r w:rsidRPr="0004299D">
        <w:rPr>
          <w:rFonts w:ascii="Times New Roman" w:hAnsi="Times New Roman" w:cs="Times New Roman"/>
        </w:rPr>
        <w:br/>
      </w:r>
      <w:r w:rsidRPr="0004299D">
        <w:rPr>
          <w:rStyle w:val="Heading2Char"/>
          <w:rFonts w:cs="Times New Roman"/>
          <w:sz w:val="24"/>
          <w:szCs w:val="24"/>
        </w:rPr>
        <w:t>Social Impact</w:t>
      </w:r>
    </w:p>
    <w:p w14:paraId="09B97B72" w14:textId="4526652C" w:rsidR="00453F86" w:rsidRDefault="00AA3E47" w:rsidP="0004299D">
      <w:pPr>
        <w:spacing w:line="360" w:lineRule="auto"/>
        <w:rPr>
          <w:rFonts w:ascii="Times New Roman" w:hAnsi="Times New Roman" w:cs="Times New Roman"/>
        </w:rPr>
      </w:pPr>
      <w:r w:rsidRPr="0004299D">
        <w:rPr>
          <w:rFonts w:ascii="Times New Roman" w:hAnsi="Times New Roman" w:cs="Times New Roman"/>
        </w:rPr>
        <w:t>As consumer preferences are moving to environmentally friendly and socially conscious companies, the social effect of sustainability in the hotel sector is becoming more and more important. Nowadays, a good number of tourists deliberately searches for lodging that follow sustainable practices as utilising renewable energy, reducing waste, or helping nearby towns (Ivanov &amp; Webster, 2019). In response, hotels are matching their brands to sustainability to enhance their reputation and attract ecologically sensitive guests. A hotel's image may be greatly improved by its dedication to sustainability, therefore boosting customer loyalty and favourable evaluations that directly influence booking rates (Costa &amp; Costa, 2022). Socially, sustainable hotels are also becoming more and more active in community-based projects such local sourcing, philanthropic alliances, or honouring cultural legacy all of which enhance their brand image and customer confidence. Customers, especially millennials and Gen Z who give sustainability top priority when deciding on vacation, will find resonance in these acts (Sharma et al., 2024). Hotels that neglect to adopt such policies run the danger of losing market share to their more ecologically concerned rivals as sustainability starts to influence consumer decisions.</w:t>
      </w:r>
    </w:p>
    <w:p w14:paraId="35FF1013" w14:textId="77777777" w:rsidR="00453F86" w:rsidRDefault="00AA3E47" w:rsidP="0004299D">
      <w:pPr>
        <w:spacing w:line="360" w:lineRule="auto"/>
        <w:rPr>
          <w:rStyle w:val="Heading2Char"/>
          <w:rFonts w:cs="Times New Roman"/>
          <w:sz w:val="24"/>
          <w:szCs w:val="24"/>
        </w:rPr>
      </w:pPr>
      <w:r w:rsidRPr="0004299D">
        <w:rPr>
          <w:rFonts w:ascii="Times New Roman" w:hAnsi="Times New Roman" w:cs="Times New Roman"/>
        </w:rPr>
        <w:br/>
      </w:r>
      <w:r w:rsidRPr="0004299D">
        <w:rPr>
          <w:rStyle w:val="Heading2Char"/>
          <w:rFonts w:cs="Times New Roman"/>
          <w:sz w:val="24"/>
          <w:szCs w:val="24"/>
        </w:rPr>
        <w:t>Technological Impact</w:t>
      </w:r>
    </w:p>
    <w:p w14:paraId="30BB31AE" w14:textId="45ECFBF8" w:rsidR="00453F86" w:rsidRDefault="00AA3E47" w:rsidP="0004299D">
      <w:pPr>
        <w:spacing w:line="360" w:lineRule="auto"/>
        <w:rPr>
          <w:rStyle w:val="Heading2Char"/>
          <w:rFonts w:cs="Times New Roman"/>
          <w:sz w:val="24"/>
          <w:szCs w:val="24"/>
        </w:rPr>
      </w:pPr>
      <w:r w:rsidRPr="0004299D">
        <w:rPr>
          <w:rFonts w:ascii="Times New Roman" w:hAnsi="Times New Roman" w:cs="Times New Roman"/>
        </w:rPr>
        <w:t>Improving sustainability in the hotel industry depends much on technological developments. By means of real-time occupancy data, smart building management systems let hotels maximise energy consumption, regulate lighting, heating, ventilation, and air conditioning (HVAC) systems (Krippendorf, 2011). These solutions improve operating efficiency and assist to lower energy waste. Moreover, developments in the hotel sector's sustainability including smart water systems, energy-efficient equipment, and the utilisation of renewable energy have become indispensable instruments. For instance, geothermal heating systems and solar panels provide environmentally friendly energy sources that help to lower the hotel's carbon footprint (</w:t>
      </w:r>
      <w:r w:rsidR="00A42F25" w:rsidRPr="0004299D">
        <w:rPr>
          <w:rFonts w:ascii="Times New Roman" w:hAnsi="Times New Roman" w:cs="Times New Roman"/>
        </w:rPr>
        <w:t>Clegg</w:t>
      </w:r>
      <w:r w:rsidRPr="0004299D">
        <w:rPr>
          <w:rFonts w:ascii="Times New Roman" w:hAnsi="Times New Roman" w:cs="Times New Roman"/>
        </w:rPr>
        <w:t xml:space="preserve"> et al., 21). Furthermore, guaranteeing effective resource management, lower running costs, and support environmental sustainability are innovative technologies such IoT-based water management systems and AI-driven predictive maintenance. </w:t>
      </w:r>
      <w:r w:rsidRPr="0004299D">
        <w:rPr>
          <w:rFonts w:ascii="Times New Roman" w:hAnsi="Times New Roman" w:cs="Times New Roman"/>
        </w:rPr>
        <w:lastRenderedPageBreak/>
        <w:t>Technology is very crucial in helping to advance sustainability as it lets hotels maintain operational efficiency while always improving their environmental performance.</w:t>
      </w:r>
      <w:r w:rsidRPr="0004299D">
        <w:rPr>
          <w:rFonts w:ascii="Times New Roman" w:hAnsi="Times New Roman" w:cs="Times New Roman"/>
        </w:rPr>
        <w:br/>
      </w:r>
    </w:p>
    <w:p w14:paraId="07734BED" w14:textId="77777777" w:rsidR="00A42F25" w:rsidRDefault="00A42F25" w:rsidP="0004299D">
      <w:pPr>
        <w:spacing w:line="360" w:lineRule="auto"/>
        <w:rPr>
          <w:rStyle w:val="Heading2Char"/>
          <w:rFonts w:cs="Times New Roman"/>
          <w:sz w:val="24"/>
          <w:szCs w:val="24"/>
        </w:rPr>
      </w:pPr>
    </w:p>
    <w:p w14:paraId="415CBADD" w14:textId="2F8B20BA" w:rsidR="00453F86" w:rsidRDefault="00AA3E47" w:rsidP="0004299D">
      <w:pPr>
        <w:spacing w:line="360" w:lineRule="auto"/>
        <w:rPr>
          <w:rStyle w:val="Heading2Char"/>
          <w:rFonts w:cs="Times New Roman"/>
          <w:sz w:val="24"/>
          <w:szCs w:val="24"/>
        </w:rPr>
      </w:pPr>
      <w:r w:rsidRPr="0004299D">
        <w:rPr>
          <w:rStyle w:val="Heading2Char"/>
          <w:rFonts w:cs="Times New Roman"/>
          <w:sz w:val="24"/>
          <w:szCs w:val="24"/>
        </w:rPr>
        <w:t>Industry Responses</w:t>
      </w:r>
    </w:p>
    <w:p w14:paraId="4939B3F6" w14:textId="652A9E3A" w:rsidR="00AA3E47" w:rsidRDefault="00AA3E47" w:rsidP="0004299D">
      <w:pPr>
        <w:spacing w:line="360" w:lineRule="auto"/>
        <w:rPr>
          <w:rFonts w:ascii="Times New Roman" w:hAnsi="Times New Roman" w:cs="Times New Roman"/>
        </w:rPr>
      </w:pPr>
      <w:r w:rsidRPr="0004299D">
        <w:rPr>
          <w:rFonts w:ascii="Times New Roman" w:hAnsi="Times New Roman" w:cs="Times New Roman"/>
        </w:rPr>
        <w:t>Recognising the value of sustainability, some hotel companies have put effective sustainable policies into use. Through its Travel with Purpose initiative, which emphasises energy efficiency, water conservation, and waste reduction, Hilton has pledged, for instance, to lowering its environmental impact (Ford &amp; Sturman, 2020). Along with aiming for net-zero emissions by 2050, the hotel company has included sustainable construction ideas into recently constructed hotels. Adopting water-saving technologies, waste-to---energy programs, and renewable energy efforts in many of its hotels, Marriott International has made sustainability a top priority of its operations (Batabyal &amp; Das, 2019). Certifications like LEED and Green Key, which affirm Marriott's dedication to environmentally friendly methods, help to highlight its sustainability aims.</w:t>
      </w:r>
      <w:r w:rsidRPr="0004299D">
        <w:rPr>
          <w:rFonts w:ascii="Times New Roman" w:hAnsi="Times New Roman" w:cs="Times New Roman"/>
        </w:rPr>
        <w:br/>
        <w:t xml:space="preserve">Though these businesses have made great progress towards using sustainable methods, problems still exist. For many, for example, the high cost of first investments in green technology and the difficulty of incorporating sustainability into every facet of hotel operations remain obstacles. A </w:t>
      </w:r>
      <w:r w:rsidR="00A42F25" w:rsidRPr="0004299D">
        <w:rPr>
          <w:rFonts w:ascii="Times New Roman" w:hAnsi="Times New Roman" w:cs="Times New Roman"/>
        </w:rPr>
        <w:t>sustainable</w:t>
      </w:r>
      <w:r w:rsidRPr="0004299D">
        <w:rPr>
          <w:rFonts w:ascii="Times New Roman" w:hAnsi="Times New Roman" w:cs="Times New Roman"/>
        </w:rPr>
        <w:t xml:space="preserve"> organisation also calls for constant effort, monitoring, and adaptation to always shifting environmental criteria and customer expectations. Still, the success examples of Hilton and Marriott show how environmentally friendly hotels might help to support their image, profitability, and long-term viability.</w:t>
      </w:r>
    </w:p>
    <w:p w14:paraId="4F059846" w14:textId="77777777" w:rsidR="00453F86" w:rsidRPr="0004299D" w:rsidRDefault="00453F86" w:rsidP="0004299D">
      <w:pPr>
        <w:spacing w:line="360" w:lineRule="auto"/>
        <w:rPr>
          <w:rFonts w:ascii="Times New Roman" w:hAnsi="Times New Roman" w:cs="Times New Roman"/>
        </w:rPr>
      </w:pPr>
    </w:p>
    <w:p w14:paraId="36E0234F" w14:textId="77777777" w:rsidR="00A42F25" w:rsidRDefault="00A42F25" w:rsidP="0004299D">
      <w:pPr>
        <w:spacing w:line="360" w:lineRule="auto"/>
        <w:rPr>
          <w:rStyle w:val="Heading1Char"/>
          <w:b w:val="0"/>
          <w:bCs/>
        </w:rPr>
      </w:pPr>
      <w:bookmarkStart w:id="6" w:name="_Toc188110497"/>
    </w:p>
    <w:p w14:paraId="480961F4" w14:textId="77777777" w:rsidR="00A42F25" w:rsidRDefault="00A42F25" w:rsidP="0004299D">
      <w:pPr>
        <w:spacing w:line="360" w:lineRule="auto"/>
        <w:rPr>
          <w:rStyle w:val="Heading1Char"/>
          <w:b w:val="0"/>
          <w:bCs/>
        </w:rPr>
      </w:pPr>
    </w:p>
    <w:p w14:paraId="2E07FD00" w14:textId="77777777" w:rsidR="00A42F25" w:rsidRDefault="00A42F25" w:rsidP="0004299D">
      <w:pPr>
        <w:spacing w:line="360" w:lineRule="auto"/>
        <w:rPr>
          <w:rStyle w:val="Heading1Char"/>
          <w:b w:val="0"/>
          <w:bCs/>
        </w:rPr>
      </w:pPr>
    </w:p>
    <w:p w14:paraId="5C847C36" w14:textId="77777777" w:rsidR="00711CBF" w:rsidRDefault="00711CBF" w:rsidP="0004299D">
      <w:pPr>
        <w:spacing w:line="360" w:lineRule="auto"/>
        <w:rPr>
          <w:rStyle w:val="Heading1Char"/>
          <w:b w:val="0"/>
          <w:bCs/>
        </w:rPr>
      </w:pPr>
    </w:p>
    <w:p w14:paraId="05F17918" w14:textId="77777777" w:rsidR="00711CBF" w:rsidRDefault="00711CBF" w:rsidP="0004299D">
      <w:pPr>
        <w:spacing w:line="360" w:lineRule="auto"/>
        <w:rPr>
          <w:rStyle w:val="Heading1Char"/>
          <w:b w:val="0"/>
          <w:bCs/>
        </w:rPr>
      </w:pPr>
    </w:p>
    <w:p w14:paraId="10F606B4" w14:textId="77777777" w:rsidR="00711CBF" w:rsidRDefault="00711CBF" w:rsidP="0004299D">
      <w:pPr>
        <w:spacing w:line="360" w:lineRule="auto"/>
        <w:rPr>
          <w:rStyle w:val="Heading1Char"/>
          <w:b w:val="0"/>
          <w:bCs/>
        </w:rPr>
      </w:pPr>
    </w:p>
    <w:p w14:paraId="4C6FE906" w14:textId="77777777" w:rsidR="00711CBF" w:rsidRDefault="00711CBF" w:rsidP="0004299D">
      <w:pPr>
        <w:spacing w:line="360" w:lineRule="auto"/>
        <w:rPr>
          <w:rStyle w:val="Heading1Char"/>
          <w:b w:val="0"/>
          <w:bCs/>
        </w:rPr>
      </w:pPr>
    </w:p>
    <w:p w14:paraId="7363C301" w14:textId="77777777" w:rsidR="00711CBF" w:rsidRDefault="00711CBF" w:rsidP="0004299D">
      <w:pPr>
        <w:spacing w:line="360" w:lineRule="auto"/>
        <w:rPr>
          <w:rStyle w:val="Heading1Char"/>
          <w:b w:val="0"/>
          <w:bCs/>
        </w:rPr>
      </w:pPr>
    </w:p>
    <w:p w14:paraId="1C859BB5" w14:textId="77777777" w:rsidR="00711CBF" w:rsidRDefault="00711CBF" w:rsidP="0004299D">
      <w:pPr>
        <w:spacing w:line="360" w:lineRule="auto"/>
        <w:rPr>
          <w:rStyle w:val="Heading1Char"/>
          <w:b w:val="0"/>
          <w:bCs/>
        </w:rPr>
      </w:pPr>
    </w:p>
    <w:p w14:paraId="0F04254F" w14:textId="77777777" w:rsidR="00711CBF" w:rsidRDefault="00711CBF" w:rsidP="0004299D">
      <w:pPr>
        <w:spacing w:line="360" w:lineRule="auto"/>
        <w:rPr>
          <w:rStyle w:val="Heading1Char"/>
          <w:b w:val="0"/>
          <w:bCs/>
        </w:rPr>
      </w:pPr>
    </w:p>
    <w:p w14:paraId="0AFAAB4F" w14:textId="77777777" w:rsidR="00711CBF" w:rsidRDefault="00711CBF" w:rsidP="0004299D">
      <w:pPr>
        <w:spacing w:line="360" w:lineRule="auto"/>
        <w:rPr>
          <w:rStyle w:val="Heading1Char"/>
          <w:b w:val="0"/>
          <w:bCs/>
        </w:rPr>
      </w:pPr>
    </w:p>
    <w:p w14:paraId="116D03F6" w14:textId="2AFFAFCC" w:rsidR="00AA3E47" w:rsidRDefault="00AA3E47" w:rsidP="0004299D">
      <w:pPr>
        <w:spacing w:line="360" w:lineRule="auto"/>
        <w:rPr>
          <w:rStyle w:val="Heading1Char"/>
          <w:b w:val="0"/>
          <w:bCs/>
        </w:rPr>
      </w:pPr>
      <w:r w:rsidRPr="00453F86">
        <w:rPr>
          <w:rStyle w:val="Heading1Char"/>
        </w:rPr>
        <w:lastRenderedPageBreak/>
        <w:t>Conclusion</w:t>
      </w:r>
      <w:bookmarkEnd w:id="6"/>
    </w:p>
    <w:p w14:paraId="0159B63D" w14:textId="77777777" w:rsidR="00453F86" w:rsidRPr="00453F86" w:rsidRDefault="00453F86" w:rsidP="0004299D">
      <w:pPr>
        <w:spacing w:line="360" w:lineRule="auto"/>
        <w:rPr>
          <w:rFonts w:ascii="Times New Roman" w:hAnsi="Times New Roman" w:cs="Times New Roman"/>
          <w:b/>
          <w:bCs/>
          <w:u w:val="single"/>
        </w:rPr>
      </w:pPr>
    </w:p>
    <w:p w14:paraId="247B5F83" w14:textId="77777777" w:rsidR="00A42F25" w:rsidRDefault="00AA3E47" w:rsidP="0004299D">
      <w:pPr>
        <w:spacing w:line="360" w:lineRule="auto"/>
        <w:rPr>
          <w:rFonts w:ascii="Times New Roman" w:hAnsi="Times New Roman" w:cs="Times New Roman"/>
        </w:rPr>
      </w:pPr>
      <w:r w:rsidRPr="0004299D">
        <w:rPr>
          <w:rFonts w:ascii="Times New Roman" w:hAnsi="Times New Roman" w:cs="Times New Roman"/>
        </w:rPr>
        <w:t xml:space="preserve">Emphasising its environmental, financial, and social advantages, this paper has underlined the great relevance of sustainability in the hotel sector. By means of cost savings, enhanced customer loyalty, and a competitive edge, sustainable practices—such as energy-efficient technology, waste reduction initiatives, and water conservation efforts—not only lower the environmental impact but also improve corporate operations. Moreover, the combination of creative technology and renewable energy enables hotels to meet the rising customer need for environmentally sustainable lodging. The research </w:t>
      </w:r>
      <w:r w:rsidR="00A42F25" w:rsidRPr="0004299D">
        <w:rPr>
          <w:rFonts w:ascii="Times New Roman" w:hAnsi="Times New Roman" w:cs="Times New Roman"/>
        </w:rPr>
        <w:t>paper also</w:t>
      </w:r>
      <w:r w:rsidRPr="0004299D">
        <w:rPr>
          <w:rFonts w:ascii="Times New Roman" w:hAnsi="Times New Roman" w:cs="Times New Roman"/>
        </w:rPr>
        <w:t xml:space="preserve"> highlighted the difficulties hotels encounter, which need for constant efforts and investment including significant upfront expenses and legal constraints. The hotel sector </w:t>
      </w:r>
      <w:r w:rsidR="00A42F25" w:rsidRPr="0004299D">
        <w:rPr>
          <w:rFonts w:ascii="Times New Roman" w:hAnsi="Times New Roman" w:cs="Times New Roman"/>
        </w:rPr>
        <w:t>must</w:t>
      </w:r>
      <w:r w:rsidRPr="0004299D">
        <w:rPr>
          <w:rFonts w:ascii="Times New Roman" w:hAnsi="Times New Roman" w:cs="Times New Roman"/>
        </w:rPr>
        <w:t xml:space="preserve"> keep adjusting to new customer expectations and environmental conditions if it is to be sustainable over long run. </w:t>
      </w:r>
    </w:p>
    <w:p w14:paraId="68B64C18" w14:textId="0381C551" w:rsidR="00AA3E47" w:rsidRPr="0004299D" w:rsidRDefault="00AA3E47" w:rsidP="0004299D">
      <w:pPr>
        <w:spacing w:line="360" w:lineRule="auto"/>
        <w:rPr>
          <w:rFonts w:ascii="Times New Roman" w:hAnsi="Times New Roman" w:cs="Times New Roman"/>
        </w:rPr>
      </w:pPr>
      <w:r w:rsidRPr="0004299D">
        <w:rPr>
          <w:rFonts w:ascii="Times New Roman" w:hAnsi="Times New Roman" w:cs="Times New Roman"/>
        </w:rPr>
        <w:t>To develop sensible regulations, use green technology, and advance sustainability at all levels of operation, governments, companies, and consumers must cooperate with one another. Realising real sustainability will need group effort to propel long-term corporate success as well as protecting the environment.</w:t>
      </w:r>
    </w:p>
    <w:p w14:paraId="50079B10" w14:textId="77777777" w:rsidR="00A42F25" w:rsidRDefault="00A42F25" w:rsidP="0004299D">
      <w:pPr>
        <w:spacing w:line="360" w:lineRule="auto"/>
        <w:rPr>
          <w:rStyle w:val="Heading1Char"/>
        </w:rPr>
      </w:pPr>
      <w:bookmarkStart w:id="7" w:name="_Toc188110498"/>
    </w:p>
    <w:p w14:paraId="0ABFCC70" w14:textId="3E514D19" w:rsidR="00453F86" w:rsidRDefault="00AA3E47" w:rsidP="0004299D">
      <w:pPr>
        <w:spacing w:line="360" w:lineRule="auto"/>
        <w:rPr>
          <w:rStyle w:val="Heading1Char"/>
        </w:rPr>
      </w:pPr>
      <w:r w:rsidRPr="0004299D">
        <w:rPr>
          <w:rStyle w:val="Heading1Char"/>
        </w:rPr>
        <w:t>Recommendations</w:t>
      </w:r>
      <w:bookmarkEnd w:id="7"/>
    </w:p>
    <w:p w14:paraId="38C2BC29" w14:textId="77777777" w:rsidR="00453F86" w:rsidRDefault="00AA3E47" w:rsidP="0004299D">
      <w:pPr>
        <w:spacing w:line="360" w:lineRule="auto"/>
        <w:rPr>
          <w:rStyle w:val="Heading2Char"/>
          <w:rFonts w:cs="Times New Roman"/>
          <w:sz w:val="24"/>
          <w:szCs w:val="24"/>
          <w:u w:val="single"/>
        </w:rPr>
      </w:pPr>
      <w:r w:rsidRPr="00453F86">
        <w:rPr>
          <w:rFonts w:ascii="Times New Roman" w:hAnsi="Times New Roman" w:cs="Times New Roman"/>
          <w:u w:val="single"/>
        </w:rPr>
        <w:br/>
      </w:r>
      <w:r w:rsidRPr="00453F86">
        <w:rPr>
          <w:rStyle w:val="Heading2Char"/>
          <w:rFonts w:cs="Times New Roman"/>
          <w:sz w:val="24"/>
          <w:szCs w:val="24"/>
          <w:u w:val="single"/>
        </w:rPr>
        <w:t>Practical Recommendations for the Industry</w:t>
      </w:r>
    </w:p>
    <w:p w14:paraId="5C7A9FB5" w14:textId="5FF9587D" w:rsidR="00453F86" w:rsidRDefault="00AA3E47" w:rsidP="0004299D">
      <w:pPr>
        <w:spacing w:line="360" w:lineRule="auto"/>
        <w:rPr>
          <w:rStyle w:val="Heading2Char"/>
          <w:rFonts w:cs="Times New Roman"/>
          <w:sz w:val="24"/>
          <w:szCs w:val="24"/>
          <w:u w:val="single"/>
        </w:rPr>
      </w:pPr>
      <w:r w:rsidRPr="0004299D">
        <w:rPr>
          <w:rFonts w:ascii="Times New Roman" w:hAnsi="Times New Roman" w:cs="Times New Roman"/>
        </w:rPr>
        <w:br/>
        <w:t>Investing in renewable energy sources—such as solar panels and geothermal heating—which may greatly reduce their environmental effect and provide long-term financial advantages should be top priorities for hotels striving for greater sustainability. Reducing general energy use also depends critically on energy-efficient technology such LED lights, smart thermostats, and sophisticated HVAC systems (Mill, 2012).</w:t>
      </w:r>
      <w:r w:rsidRPr="0004299D">
        <w:rPr>
          <w:rFonts w:ascii="Times New Roman" w:hAnsi="Times New Roman" w:cs="Times New Roman"/>
        </w:rPr>
        <w:br/>
        <w:t xml:space="preserve">Moreover, waste control </w:t>
      </w:r>
      <w:r w:rsidR="00A42F25" w:rsidRPr="0004299D">
        <w:rPr>
          <w:rFonts w:ascii="Times New Roman" w:hAnsi="Times New Roman" w:cs="Times New Roman"/>
        </w:rPr>
        <w:t>must</w:t>
      </w:r>
      <w:r w:rsidRPr="0004299D">
        <w:rPr>
          <w:rFonts w:ascii="Times New Roman" w:hAnsi="Times New Roman" w:cs="Times New Roman"/>
        </w:rPr>
        <w:t xml:space="preserve"> take front stage. By encouraging the use of biodegradable items and refillable containers, hotels may help to reduce single-use plastics. Using thorough recycling programs and switching to composting techniques will also assist to reduce landfill inputs (Darcy et al., 2012).</w:t>
      </w:r>
      <w:r w:rsidRPr="0004299D">
        <w:rPr>
          <w:rFonts w:ascii="Times New Roman" w:hAnsi="Times New Roman" w:cs="Times New Roman"/>
        </w:rPr>
        <w:br/>
        <w:t>Along with smart irrigation systems to maximise water use in hotel landscaping, low-flow showerheads, faucets, and toilets should be part of water conservation plans (Robson, 2016). Staff training in sustainable practices and guest involvement projects, like eco-friendly incentives, can help to promote the success of these policies even more (Krippendorf, 2011).</w:t>
      </w:r>
      <w:r w:rsidRPr="0004299D">
        <w:rPr>
          <w:rFonts w:ascii="Times New Roman" w:hAnsi="Times New Roman" w:cs="Times New Roman"/>
        </w:rPr>
        <w:br/>
      </w:r>
      <w:r w:rsidRPr="0004299D">
        <w:rPr>
          <w:rFonts w:ascii="Times New Roman" w:hAnsi="Times New Roman" w:cs="Times New Roman"/>
        </w:rPr>
        <w:lastRenderedPageBreak/>
        <w:br/>
      </w:r>
      <w:r w:rsidRPr="00453F86">
        <w:rPr>
          <w:rStyle w:val="Heading2Char"/>
          <w:rFonts w:cs="Times New Roman"/>
          <w:sz w:val="24"/>
          <w:szCs w:val="24"/>
          <w:u w:val="single"/>
        </w:rPr>
        <w:t>Policy Recommendations</w:t>
      </w:r>
    </w:p>
    <w:p w14:paraId="2F5032A5" w14:textId="7BC4A466" w:rsidR="00AA3E47" w:rsidRDefault="00AA3E47" w:rsidP="00A42F25">
      <w:pPr>
        <w:spacing w:line="360" w:lineRule="auto"/>
        <w:rPr>
          <w:rFonts w:ascii="Times New Roman" w:hAnsi="Times New Roman" w:cs="Times New Roman"/>
        </w:rPr>
      </w:pPr>
      <w:r w:rsidRPr="0004299D">
        <w:rPr>
          <w:rFonts w:ascii="Times New Roman" w:hAnsi="Times New Roman" w:cs="Times New Roman"/>
        </w:rPr>
        <w:br/>
        <w:t>More strict environmental rules for waste management and carbon emissions in the hotel sector should be established by policy makers. Offering tax incentives and subsidies for hotels using green technology can help to hasten the acceptance of environmentally friendly living (Faulkner et al., 2001).</w:t>
      </w:r>
      <w:r w:rsidRPr="0004299D">
        <w:rPr>
          <w:rFonts w:ascii="Times New Roman" w:hAnsi="Times New Roman" w:cs="Times New Roman"/>
        </w:rPr>
        <w:br/>
        <w:t>Subsequently international cooperation and knowledge-sharing programs should be encouraged to let hotels trade best practices and further the sustainability objectives of the sector worldwide (Santos &amp; Silva, 2019).</w:t>
      </w:r>
    </w:p>
    <w:p w14:paraId="5D2D846A" w14:textId="77777777" w:rsidR="00A42F25" w:rsidRDefault="00A42F25" w:rsidP="00A42F25">
      <w:pPr>
        <w:spacing w:line="360" w:lineRule="auto"/>
        <w:rPr>
          <w:rFonts w:ascii="Times New Roman" w:hAnsi="Times New Roman" w:cs="Times New Roman"/>
        </w:rPr>
      </w:pPr>
    </w:p>
    <w:p w14:paraId="6AF87FE0" w14:textId="77777777" w:rsidR="00A42F25" w:rsidRPr="00A42F25" w:rsidRDefault="00A42F25" w:rsidP="00A42F25">
      <w:pPr>
        <w:spacing w:line="360" w:lineRule="auto"/>
        <w:rPr>
          <w:rFonts w:ascii="Times New Roman" w:hAnsi="Times New Roman" w:cs="Times New Roman"/>
        </w:rPr>
      </w:pPr>
    </w:p>
    <w:p w14:paraId="5CA58837" w14:textId="77777777" w:rsidR="00711CBF" w:rsidRDefault="00711CBF" w:rsidP="00B07DAE">
      <w:pPr>
        <w:pStyle w:val="Heading1"/>
      </w:pPr>
      <w:bookmarkStart w:id="8" w:name="_Toc188110499"/>
    </w:p>
    <w:p w14:paraId="00A7B58F" w14:textId="77777777" w:rsidR="00711CBF" w:rsidRDefault="00711CBF" w:rsidP="00B07DAE">
      <w:pPr>
        <w:pStyle w:val="Heading1"/>
      </w:pPr>
    </w:p>
    <w:p w14:paraId="64197F67" w14:textId="77777777" w:rsidR="00711CBF" w:rsidRDefault="00711CBF" w:rsidP="00B07DAE">
      <w:pPr>
        <w:pStyle w:val="Heading1"/>
      </w:pPr>
    </w:p>
    <w:p w14:paraId="54CC9CB2" w14:textId="77777777" w:rsidR="00711CBF" w:rsidRDefault="00711CBF" w:rsidP="00B07DAE">
      <w:pPr>
        <w:pStyle w:val="Heading1"/>
      </w:pPr>
    </w:p>
    <w:p w14:paraId="6190A9BC" w14:textId="77777777" w:rsidR="00711CBF" w:rsidRDefault="00711CBF" w:rsidP="00B07DAE">
      <w:pPr>
        <w:pStyle w:val="Heading1"/>
      </w:pPr>
    </w:p>
    <w:p w14:paraId="1297FCF4" w14:textId="77777777" w:rsidR="00711CBF" w:rsidRDefault="00711CBF" w:rsidP="00B07DAE">
      <w:pPr>
        <w:pStyle w:val="Heading1"/>
      </w:pPr>
    </w:p>
    <w:p w14:paraId="1EF9DA5D" w14:textId="77777777" w:rsidR="00711CBF" w:rsidRDefault="00711CBF" w:rsidP="00B07DAE">
      <w:pPr>
        <w:pStyle w:val="Heading1"/>
      </w:pPr>
    </w:p>
    <w:p w14:paraId="5AE285A9" w14:textId="77777777" w:rsidR="00711CBF" w:rsidRDefault="00711CBF" w:rsidP="00B07DAE">
      <w:pPr>
        <w:pStyle w:val="Heading1"/>
      </w:pPr>
    </w:p>
    <w:p w14:paraId="75C4946E" w14:textId="77777777" w:rsidR="00711CBF" w:rsidRDefault="00711CBF" w:rsidP="00B07DAE">
      <w:pPr>
        <w:pStyle w:val="Heading1"/>
      </w:pPr>
    </w:p>
    <w:p w14:paraId="5A8B1478" w14:textId="77777777" w:rsidR="00711CBF" w:rsidRDefault="00711CBF" w:rsidP="00B07DAE">
      <w:pPr>
        <w:pStyle w:val="Heading1"/>
      </w:pPr>
    </w:p>
    <w:p w14:paraId="3A5B63B2" w14:textId="77777777" w:rsidR="00711CBF" w:rsidRDefault="00711CBF" w:rsidP="00B07DAE">
      <w:pPr>
        <w:pStyle w:val="Heading1"/>
      </w:pPr>
    </w:p>
    <w:p w14:paraId="7AD34B14" w14:textId="77777777" w:rsidR="00711CBF" w:rsidRDefault="00711CBF" w:rsidP="00B07DAE">
      <w:pPr>
        <w:pStyle w:val="Heading1"/>
      </w:pPr>
    </w:p>
    <w:p w14:paraId="324CBBEE" w14:textId="77777777" w:rsidR="00711CBF" w:rsidRDefault="00711CBF" w:rsidP="00B07DAE">
      <w:pPr>
        <w:pStyle w:val="Heading1"/>
      </w:pPr>
    </w:p>
    <w:p w14:paraId="59AF365B" w14:textId="77777777" w:rsidR="00711CBF" w:rsidRDefault="00711CBF" w:rsidP="00B07DAE">
      <w:pPr>
        <w:pStyle w:val="Heading1"/>
      </w:pPr>
    </w:p>
    <w:p w14:paraId="7626675D" w14:textId="77777777" w:rsidR="00711CBF" w:rsidRDefault="00711CBF" w:rsidP="00B07DAE">
      <w:pPr>
        <w:pStyle w:val="Heading1"/>
      </w:pPr>
    </w:p>
    <w:p w14:paraId="6A26138D" w14:textId="77777777" w:rsidR="00711CBF" w:rsidRDefault="00711CBF" w:rsidP="00B07DAE">
      <w:pPr>
        <w:pStyle w:val="Heading1"/>
      </w:pPr>
    </w:p>
    <w:p w14:paraId="23A66533" w14:textId="77777777" w:rsidR="00711CBF" w:rsidRDefault="00711CBF" w:rsidP="00B07DAE">
      <w:pPr>
        <w:pStyle w:val="Heading1"/>
      </w:pPr>
    </w:p>
    <w:p w14:paraId="119CFAB4" w14:textId="77777777" w:rsidR="00711CBF" w:rsidRDefault="00711CBF" w:rsidP="00B07DAE">
      <w:pPr>
        <w:pStyle w:val="Heading1"/>
      </w:pPr>
    </w:p>
    <w:p w14:paraId="1AD6EEDC" w14:textId="77777777" w:rsidR="00711CBF" w:rsidRDefault="00711CBF" w:rsidP="00711CBF"/>
    <w:p w14:paraId="17F5F06A" w14:textId="77777777" w:rsidR="00711CBF" w:rsidRPr="00711CBF" w:rsidRDefault="00711CBF" w:rsidP="00711CBF"/>
    <w:p w14:paraId="1B7056A2" w14:textId="77777777" w:rsidR="00711CBF" w:rsidRDefault="00711CBF" w:rsidP="00B07DAE">
      <w:pPr>
        <w:pStyle w:val="Heading1"/>
      </w:pPr>
    </w:p>
    <w:p w14:paraId="37FC05FF" w14:textId="4E4A822A" w:rsidR="00AA3E47" w:rsidRPr="00A42F25" w:rsidRDefault="00AA3E47" w:rsidP="00B07DAE">
      <w:pPr>
        <w:pStyle w:val="Heading1"/>
      </w:pPr>
      <w:r w:rsidRPr="00A42F25">
        <w:t>References</w:t>
      </w:r>
      <w:bookmarkEnd w:id="8"/>
      <w:r w:rsidRPr="00A42F25">
        <w:t xml:space="preserve"> </w:t>
      </w:r>
    </w:p>
    <w:p w14:paraId="0EAED6CB" w14:textId="77777777" w:rsidR="002C292B" w:rsidRDefault="002C292B" w:rsidP="002C292B">
      <w:pPr>
        <w:pStyle w:val="NormalWeb"/>
        <w:spacing w:before="0" w:beforeAutospacing="0" w:after="0" w:afterAutospacing="0" w:line="360" w:lineRule="auto"/>
      </w:pPr>
    </w:p>
    <w:p w14:paraId="7573F316" w14:textId="77777777" w:rsidR="002C292B" w:rsidRPr="00030F74" w:rsidRDefault="002C292B" w:rsidP="00030F74">
      <w:pPr>
        <w:pStyle w:val="NormalWeb"/>
        <w:spacing w:line="360" w:lineRule="auto"/>
        <w:rPr>
          <w:color w:val="000000"/>
        </w:rPr>
      </w:pPr>
      <w:r w:rsidRPr="00030F74">
        <w:rPr>
          <w:color w:val="000000"/>
        </w:rPr>
        <w:t>1. Aragon-Correa, J.A., Martin-Tapia, I. and de la Torre-Ruiz, J., 2015. Sustainability issues and hospitality and tourism firms’ strategies: Analytical review and future directions. International Journal of Contemporary Hospitality Management, 27(3), pp.498-522.</w:t>
      </w:r>
      <w:r w:rsidRPr="00030F74">
        <w:rPr>
          <w:rStyle w:val="apple-converted-space"/>
          <w:color w:val="000000"/>
        </w:rPr>
        <w:t> </w:t>
      </w:r>
    </w:p>
    <w:p w14:paraId="7C4180E9" w14:textId="77777777" w:rsidR="002C292B" w:rsidRPr="00030F74" w:rsidRDefault="002C292B" w:rsidP="00030F74">
      <w:pPr>
        <w:pStyle w:val="NormalWeb"/>
        <w:spacing w:line="360" w:lineRule="auto"/>
        <w:rPr>
          <w:color w:val="000000"/>
        </w:rPr>
      </w:pPr>
      <w:r w:rsidRPr="00030F74">
        <w:rPr>
          <w:color w:val="000000"/>
        </w:rPr>
        <w:t>2. Aragon-Correa, J.A., Martin-Tapia, I. and de la Torre-Ruiz, J., 2015. Sustainability issues and hospitality and tourism firms’ strategies: Analytical review and future directions. International Journal of Contemporary Hospitality Management, 27(3), pp.498-522.</w:t>
      </w:r>
      <w:r w:rsidRPr="00030F74">
        <w:rPr>
          <w:rStyle w:val="apple-converted-space"/>
          <w:color w:val="000000"/>
        </w:rPr>
        <w:t> </w:t>
      </w:r>
    </w:p>
    <w:p w14:paraId="77FB5677" w14:textId="45DCAFCE" w:rsidR="002C292B" w:rsidRPr="00030F74" w:rsidRDefault="002C292B" w:rsidP="00030F74">
      <w:pPr>
        <w:pStyle w:val="NormalWeb"/>
        <w:spacing w:line="360" w:lineRule="auto"/>
        <w:rPr>
          <w:color w:val="000000"/>
        </w:rPr>
      </w:pPr>
      <w:r w:rsidRPr="00030F74">
        <w:rPr>
          <w:color w:val="000000"/>
        </w:rPr>
        <w:t xml:space="preserve">3. Batabyal, D., &amp; Das, D.K. (Eds.). (2019). Global trends, practices, and challenges in contemporary tourism and hospitality management. Hershey, Pennsylvania: Business Science Reference. Available via https://www.researchgate.net/profile/Jose-Vargas-Hernandez/publication/318001165_The_FIBRAs_As_a_Tool_for_Investment_Diversification_in_Mexican_Hotel_Sector_The_Case_of_FIBRA_Inn/links/60c7aa7d299bf108abd94b24/The-FIBRAs-As-a-Tool-for-Investment-Diversification-in-Mexican-Hotel-Sector-The-Case-of-FIBRA-Inn.pdf </w:t>
      </w:r>
      <w:r w:rsidR="00A42F25" w:rsidRPr="00030F74">
        <w:rPr>
          <w:color w:val="000000"/>
        </w:rPr>
        <w:t>(Accessed</w:t>
      </w:r>
      <w:r w:rsidRPr="00030F74">
        <w:rPr>
          <w:color w:val="000000"/>
        </w:rPr>
        <w:t xml:space="preserve"> on 11th January 2025)</w:t>
      </w:r>
      <w:r w:rsidRPr="00030F74">
        <w:rPr>
          <w:rStyle w:val="apple-converted-space"/>
          <w:color w:val="000000"/>
        </w:rPr>
        <w:t> </w:t>
      </w:r>
    </w:p>
    <w:p w14:paraId="0030FBC2" w14:textId="77777777" w:rsidR="002C292B" w:rsidRPr="00030F74" w:rsidRDefault="002C292B" w:rsidP="00030F74">
      <w:pPr>
        <w:pStyle w:val="NormalWeb"/>
        <w:spacing w:line="360" w:lineRule="auto"/>
        <w:rPr>
          <w:color w:val="000000"/>
        </w:rPr>
      </w:pPr>
      <w:r w:rsidRPr="00030F74">
        <w:rPr>
          <w:color w:val="000000"/>
        </w:rPr>
        <w:t>4. Bihari Singh, A., Gaurav, G., Sarkar, P., Sharan Dangayach, G. and Lal Meena, M., 2024. Current understanding, motivations, and barriers towards implementing sustainable initiatives in the hospitality industry in the age of automation and artificial intelligence. Recent Patents on Engineering, 18(7), pp.2-25.</w:t>
      </w:r>
      <w:r w:rsidRPr="00030F74">
        <w:rPr>
          <w:rStyle w:val="apple-converted-space"/>
          <w:color w:val="000000"/>
        </w:rPr>
        <w:t> </w:t>
      </w:r>
    </w:p>
    <w:p w14:paraId="723703EF" w14:textId="72B81FEB" w:rsidR="002C292B" w:rsidRPr="00030F74" w:rsidRDefault="002C292B" w:rsidP="00030F74">
      <w:pPr>
        <w:pStyle w:val="NormalWeb"/>
        <w:spacing w:line="360" w:lineRule="auto"/>
        <w:rPr>
          <w:color w:val="000000"/>
        </w:rPr>
      </w:pPr>
      <w:r w:rsidRPr="00030F74">
        <w:rPr>
          <w:color w:val="000000"/>
        </w:rPr>
        <w:t xml:space="preserve">5. Clegg, S.R., Skyttermoen, T., &amp; Vaagaasar, A.L. (2021). Project management: A value creation approach. Sage, London. Available via https://books.google.co.uk/books?hl=en&amp;lr=&amp;id=AuHKDwAAQBAJ&amp;oi=fnd&amp;pg=PT11&amp;dq=2.%09Clegg,+S.R.,+Skyttermoen,+T.,+%26+Vaagaasar,+A.L.+(2021).+Project+management:+A+value+creation+approach.+Sage,+London.&amp;ots=ijeSX5kR8y&amp;sig=glCvxir33q-WFwWtzz44-eYiPac&amp;redir_esc=y#v=onepage&amp;q&amp;f=false </w:t>
      </w:r>
      <w:r w:rsidR="00A42F25" w:rsidRPr="00030F74">
        <w:rPr>
          <w:color w:val="000000"/>
        </w:rPr>
        <w:t>(Accessed</w:t>
      </w:r>
      <w:r w:rsidRPr="00030F74">
        <w:rPr>
          <w:color w:val="000000"/>
        </w:rPr>
        <w:t xml:space="preserve"> on 16th January 2025)</w:t>
      </w:r>
      <w:r w:rsidRPr="00030F74">
        <w:rPr>
          <w:rStyle w:val="apple-converted-space"/>
          <w:color w:val="000000"/>
        </w:rPr>
        <w:t> </w:t>
      </w:r>
    </w:p>
    <w:p w14:paraId="439EEC73" w14:textId="77777777" w:rsidR="002C292B" w:rsidRPr="00030F74" w:rsidRDefault="002C292B" w:rsidP="00030F74">
      <w:pPr>
        <w:pStyle w:val="NormalWeb"/>
        <w:spacing w:line="360" w:lineRule="auto"/>
        <w:rPr>
          <w:color w:val="000000"/>
        </w:rPr>
      </w:pPr>
      <w:r w:rsidRPr="00030F74">
        <w:rPr>
          <w:color w:val="000000"/>
        </w:rPr>
        <w:t>6. Costa, V., &amp; Costa, C. (Eds.). (2022). Sustainability and competitiveness in the hospitality industry. Hershey, Pennsylvania: Business Science Reference.</w:t>
      </w:r>
      <w:r w:rsidRPr="00030F74">
        <w:rPr>
          <w:rStyle w:val="apple-converted-space"/>
          <w:color w:val="000000"/>
        </w:rPr>
        <w:t> </w:t>
      </w:r>
    </w:p>
    <w:p w14:paraId="42E1CCF9" w14:textId="77777777" w:rsidR="002C292B" w:rsidRPr="00030F74" w:rsidRDefault="002C292B" w:rsidP="00030F74">
      <w:pPr>
        <w:pStyle w:val="NormalWeb"/>
        <w:spacing w:line="360" w:lineRule="auto"/>
        <w:rPr>
          <w:color w:val="000000"/>
        </w:rPr>
      </w:pPr>
      <w:r w:rsidRPr="00030F74">
        <w:rPr>
          <w:color w:val="000000"/>
        </w:rPr>
        <w:lastRenderedPageBreak/>
        <w:t>7. Darcy, S., Ambrose, J., &amp; Buhalis, D. (2012). Best Practice in Accessible Tourism: Inclusion, Disability, Ageing Population and Tourism. Channel View, London.</w:t>
      </w:r>
      <w:r w:rsidRPr="00030F74">
        <w:rPr>
          <w:rStyle w:val="apple-converted-space"/>
          <w:color w:val="000000"/>
        </w:rPr>
        <w:t> </w:t>
      </w:r>
    </w:p>
    <w:p w14:paraId="6B813416" w14:textId="77777777" w:rsidR="002C292B" w:rsidRPr="00030F74" w:rsidRDefault="002C292B" w:rsidP="00030F74">
      <w:pPr>
        <w:pStyle w:val="NormalWeb"/>
        <w:spacing w:line="360" w:lineRule="auto"/>
        <w:rPr>
          <w:color w:val="000000"/>
        </w:rPr>
      </w:pPr>
      <w:r w:rsidRPr="00030F74">
        <w:rPr>
          <w:color w:val="000000"/>
        </w:rPr>
        <w:t>8. Faulkner, B., Moscardo, G., &amp; Laws, E. (2001). Tourism in 21st Century: Reflections on Experience. Continuum, London.</w:t>
      </w:r>
      <w:r w:rsidRPr="00030F74">
        <w:rPr>
          <w:rStyle w:val="apple-converted-space"/>
          <w:color w:val="000000"/>
        </w:rPr>
        <w:t> </w:t>
      </w:r>
    </w:p>
    <w:p w14:paraId="56B822B5" w14:textId="77777777" w:rsidR="002C292B" w:rsidRPr="00030F74" w:rsidRDefault="002C292B" w:rsidP="00030F74">
      <w:pPr>
        <w:pStyle w:val="NormalWeb"/>
        <w:spacing w:line="360" w:lineRule="auto"/>
        <w:rPr>
          <w:color w:val="000000"/>
        </w:rPr>
      </w:pPr>
      <w:r w:rsidRPr="00030F74">
        <w:rPr>
          <w:color w:val="000000"/>
        </w:rPr>
        <w:t>9. Ford, R. C., &amp; Sturman, M. C. (2020). Managing hospitality organizations (2nd ed.). Sage, London.</w:t>
      </w:r>
      <w:r w:rsidRPr="00030F74">
        <w:rPr>
          <w:rStyle w:val="apple-converted-space"/>
          <w:color w:val="000000"/>
        </w:rPr>
        <w:t> </w:t>
      </w:r>
    </w:p>
    <w:p w14:paraId="71185730" w14:textId="77777777" w:rsidR="002C292B" w:rsidRPr="00030F74" w:rsidRDefault="002C292B" w:rsidP="00030F74">
      <w:pPr>
        <w:pStyle w:val="NormalWeb"/>
        <w:spacing w:line="360" w:lineRule="auto"/>
        <w:rPr>
          <w:color w:val="000000"/>
        </w:rPr>
      </w:pPr>
      <w:r w:rsidRPr="00030F74">
        <w:rPr>
          <w:color w:val="000000"/>
        </w:rPr>
        <w:t>10. Ford.R.C, Sturman.M.C (2020) Managing Hospitality Organizations 2nd Edn. Sage, London.</w:t>
      </w:r>
      <w:r w:rsidRPr="00030F74">
        <w:rPr>
          <w:rStyle w:val="apple-converted-space"/>
          <w:color w:val="000000"/>
        </w:rPr>
        <w:t> </w:t>
      </w:r>
    </w:p>
    <w:p w14:paraId="4DD5B9AF" w14:textId="77777777" w:rsidR="002C292B" w:rsidRPr="00030F74" w:rsidRDefault="002C292B" w:rsidP="00030F74">
      <w:pPr>
        <w:pStyle w:val="NormalWeb"/>
        <w:spacing w:line="360" w:lineRule="auto"/>
        <w:rPr>
          <w:color w:val="000000"/>
        </w:rPr>
      </w:pPr>
      <w:r w:rsidRPr="00030F74">
        <w:rPr>
          <w:color w:val="000000"/>
        </w:rPr>
        <w:t>11. Graci, S. and Dodds, R., 2008. Why go green? The business case for environmental commitment in the Canadian hotel industry. Anatolia, 19(2), pp.251-270.</w:t>
      </w:r>
      <w:r w:rsidRPr="00030F74">
        <w:rPr>
          <w:rStyle w:val="apple-converted-space"/>
          <w:color w:val="000000"/>
        </w:rPr>
        <w:t> </w:t>
      </w:r>
    </w:p>
    <w:p w14:paraId="1B41421F" w14:textId="77777777" w:rsidR="002C292B" w:rsidRPr="00030F74" w:rsidRDefault="002C292B" w:rsidP="00030F74">
      <w:pPr>
        <w:pStyle w:val="NormalWeb"/>
        <w:spacing w:line="360" w:lineRule="auto"/>
        <w:rPr>
          <w:color w:val="000000"/>
        </w:rPr>
      </w:pPr>
      <w:r w:rsidRPr="00030F74">
        <w:rPr>
          <w:color w:val="000000"/>
        </w:rPr>
        <w:t>12. Gunduz Songur, A., Turktarhan, G. and Cobanoglu, C., 2023. Progress on green technology research in hotels: a literature review. Journal of Hospitality and Tourism Insights, 6(5), pp.2052-2072.</w:t>
      </w:r>
      <w:r w:rsidRPr="00030F74">
        <w:rPr>
          <w:rStyle w:val="apple-converted-space"/>
          <w:color w:val="000000"/>
        </w:rPr>
        <w:t> </w:t>
      </w:r>
    </w:p>
    <w:p w14:paraId="3192670B" w14:textId="1BAC6C71" w:rsidR="002C292B" w:rsidRPr="00030F74" w:rsidRDefault="002C292B" w:rsidP="00030F74">
      <w:pPr>
        <w:pStyle w:val="NormalWeb"/>
        <w:spacing w:line="360" w:lineRule="auto"/>
        <w:rPr>
          <w:color w:val="000000"/>
        </w:rPr>
      </w:pPr>
      <w:r w:rsidRPr="00030F74">
        <w:rPr>
          <w:color w:val="000000"/>
        </w:rPr>
        <w:t xml:space="preserve">13. Han, H. and Hyun, S.S., 2018. What influences water conservation and towel reuse practices of hotel </w:t>
      </w:r>
      <w:r w:rsidR="00711CBF" w:rsidRPr="00030F74">
        <w:rPr>
          <w:color w:val="000000"/>
        </w:rPr>
        <w:t>guests?</w:t>
      </w:r>
      <w:r w:rsidRPr="00030F74">
        <w:rPr>
          <w:color w:val="000000"/>
        </w:rPr>
        <w:t xml:space="preserve"> Tourism Management, 64, pp.87-97.</w:t>
      </w:r>
      <w:r w:rsidRPr="00030F74">
        <w:rPr>
          <w:rStyle w:val="apple-converted-space"/>
          <w:color w:val="000000"/>
        </w:rPr>
        <w:t> </w:t>
      </w:r>
    </w:p>
    <w:p w14:paraId="5887EB49" w14:textId="77777777" w:rsidR="002C292B" w:rsidRPr="00030F74" w:rsidRDefault="002C292B" w:rsidP="00030F74">
      <w:pPr>
        <w:pStyle w:val="NormalWeb"/>
        <w:spacing w:line="360" w:lineRule="auto"/>
        <w:rPr>
          <w:color w:val="000000"/>
        </w:rPr>
      </w:pPr>
      <w:r w:rsidRPr="00030F74">
        <w:rPr>
          <w:color w:val="000000"/>
        </w:rPr>
        <w:t>14. Hussain, S. and Soni, G., 2025. Sustainable Waste Management Practices in the Hospitality Industry: Towards Environmental Responsibility and Economic Viability. In Sustainable Waste Management in the Tourism and Hospitality Sectors (pp. 91-124). IGI Global Scientific Publishing.</w:t>
      </w:r>
      <w:r w:rsidRPr="00030F74">
        <w:rPr>
          <w:rStyle w:val="apple-converted-space"/>
          <w:color w:val="000000"/>
        </w:rPr>
        <w:t> </w:t>
      </w:r>
    </w:p>
    <w:p w14:paraId="715A24A3" w14:textId="77777777" w:rsidR="002C292B" w:rsidRPr="00030F74" w:rsidRDefault="002C292B" w:rsidP="00030F74">
      <w:pPr>
        <w:pStyle w:val="NormalWeb"/>
        <w:spacing w:line="360" w:lineRule="auto"/>
        <w:rPr>
          <w:color w:val="000000"/>
        </w:rPr>
      </w:pPr>
      <w:r w:rsidRPr="00030F74">
        <w:rPr>
          <w:color w:val="000000"/>
        </w:rPr>
        <w:t>15. Ioannidis, A., Chalvatzis, K.J., Leonidou, L.C. and Feng, Z., 2021. Applying the reduce, reuse, and recycle principle in the hospitality sector: Its antecedents and performance implications. Business Strategy and the Environment, 30(7), pp.3394-3410.</w:t>
      </w:r>
      <w:r w:rsidRPr="00030F74">
        <w:rPr>
          <w:rStyle w:val="apple-converted-space"/>
          <w:color w:val="000000"/>
        </w:rPr>
        <w:t> </w:t>
      </w:r>
    </w:p>
    <w:p w14:paraId="2A3C683E" w14:textId="77777777" w:rsidR="002C292B" w:rsidRPr="00030F74" w:rsidRDefault="002C292B" w:rsidP="00030F74">
      <w:pPr>
        <w:pStyle w:val="NormalWeb"/>
        <w:spacing w:line="360" w:lineRule="auto"/>
        <w:rPr>
          <w:color w:val="000000"/>
        </w:rPr>
      </w:pPr>
      <w:r w:rsidRPr="00030F74">
        <w:rPr>
          <w:color w:val="000000"/>
        </w:rPr>
        <w:t>16. Ivanov, S., &amp; Webster, C. (Eds.). (2019). Robots, artificial intelligence, and service automation in travel, tourism and hospitality (1st ed.). Emerald Publishing.</w:t>
      </w:r>
      <w:r w:rsidRPr="00030F74">
        <w:rPr>
          <w:rStyle w:val="apple-converted-space"/>
          <w:color w:val="000000"/>
        </w:rPr>
        <w:t> </w:t>
      </w:r>
    </w:p>
    <w:p w14:paraId="6A77E312" w14:textId="77777777" w:rsidR="002C292B" w:rsidRPr="00030F74" w:rsidRDefault="002C292B" w:rsidP="00030F74">
      <w:pPr>
        <w:pStyle w:val="NormalWeb"/>
        <w:spacing w:line="360" w:lineRule="auto"/>
        <w:rPr>
          <w:color w:val="000000"/>
        </w:rPr>
      </w:pPr>
      <w:r w:rsidRPr="00030F74">
        <w:rPr>
          <w:color w:val="000000"/>
        </w:rPr>
        <w:t>17. Jauhari, V. ed., 2014. Managing sustainability in the Hospitality and Tourism Industry: Paradigms and Directions for the Future. CRC Press.</w:t>
      </w:r>
      <w:r w:rsidRPr="00030F74">
        <w:rPr>
          <w:rStyle w:val="apple-converted-space"/>
          <w:color w:val="000000"/>
        </w:rPr>
        <w:t> </w:t>
      </w:r>
    </w:p>
    <w:p w14:paraId="144F0D7F" w14:textId="77777777" w:rsidR="002C292B" w:rsidRPr="00030F74" w:rsidRDefault="002C292B" w:rsidP="00030F74">
      <w:pPr>
        <w:pStyle w:val="NormalWeb"/>
        <w:spacing w:line="360" w:lineRule="auto"/>
        <w:rPr>
          <w:color w:val="000000"/>
        </w:rPr>
      </w:pPr>
      <w:r w:rsidRPr="00030F74">
        <w:rPr>
          <w:color w:val="000000"/>
        </w:rPr>
        <w:lastRenderedPageBreak/>
        <w:t>18. Kim, S.H., Lee, K. and Fairhurst, A., 2017. The review of “green” research in hospitality, 2000-2014: Current trends and future research directions. International Journal of Contemporary Hospitality Management, 29(1), pp.226-247.</w:t>
      </w:r>
      <w:r w:rsidRPr="00030F74">
        <w:rPr>
          <w:rStyle w:val="apple-converted-space"/>
          <w:color w:val="000000"/>
        </w:rPr>
        <w:t> </w:t>
      </w:r>
    </w:p>
    <w:p w14:paraId="37C58074" w14:textId="77777777" w:rsidR="002C292B" w:rsidRPr="00030F74" w:rsidRDefault="002C292B" w:rsidP="00030F74">
      <w:pPr>
        <w:pStyle w:val="NormalWeb"/>
        <w:spacing w:line="360" w:lineRule="auto"/>
        <w:rPr>
          <w:color w:val="000000"/>
        </w:rPr>
      </w:pPr>
      <w:r w:rsidRPr="00030F74">
        <w:rPr>
          <w:color w:val="000000"/>
        </w:rPr>
        <w:t>19. Kim, Y.H., Barber, N. and Kim, D.K., 2019. Sustainability research in the hotel industry: Past, present, and future. Journal of Hospitality Marketing &amp; Management, 28(5), pp.576-620.</w:t>
      </w:r>
      <w:r w:rsidRPr="00030F74">
        <w:rPr>
          <w:rStyle w:val="apple-converted-space"/>
          <w:color w:val="000000"/>
        </w:rPr>
        <w:t> </w:t>
      </w:r>
    </w:p>
    <w:p w14:paraId="2EDDA846" w14:textId="77777777" w:rsidR="002C292B" w:rsidRPr="00030F74" w:rsidRDefault="002C292B" w:rsidP="00030F74">
      <w:pPr>
        <w:pStyle w:val="NormalWeb"/>
        <w:spacing w:line="360" w:lineRule="auto"/>
        <w:rPr>
          <w:color w:val="000000"/>
        </w:rPr>
      </w:pPr>
      <w:r w:rsidRPr="00030F74">
        <w:rPr>
          <w:color w:val="000000"/>
        </w:rPr>
        <w:t>20. Krippendorf, J. (2011). The Holiday Makers: Understanding the Impact of Leisure &amp; Travel. Routledge, Abingdon.</w:t>
      </w:r>
      <w:r w:rsidRPr="00030F74">
        <w:rPr>
          <w:rStyle w:val="apple-converted-space"/>
          <w:color w:val="000000"/>
        </w:rPr>
        <w:t> </w:t>
      </w:r>
    </w:p>
    <w:p w14:paraId="088D5FDF" w14:textId="77777777" w:rsidR="002C292B" w:rsidRPr="00030F74" w:rsidRDefault="002C292B" w:rsidP="00030F74">
      <w:pPr>
        <w:pStyle w:val="NormalWeb"/>
        <w:spacing w:line="360" w:lineRule="auto"/>
        <w:rPr>
          <w:color w:val="000000"/>
        </w:rPr>
      </w:pPr>
      <w:r w:rsidRPr="00030F74">
        <w:rPr>
          <w:color w:val="000000"/>
        </w:rPr>
        <w:t>21. Mak, A.H. and Chang, R.C., 2019. The driving and restraining forces for environmental strategy adoption in the hotel industry: A force field analysis approach. Tourism Management, 73, pp.48-60.</w:t>
      </w:r>
      <w:r w:rsidRPr="00030F74">
        <w:rPr>
          <w:rStyle w:val="apple-converted-space"/>
          <w:color w:val="000000"/>
        </w:rPr>
        <w:t> </w:t>
      </w:r>
    </w:p>
    <w:p w14:paraId="32A3AAB4" w14:textId="77777777" w:rsidR="002C292B" w:rsidRPr="00030F74" w:rsidRDefault="002C292B" w:rsidP="00030F74">
      <w:pPr>
        <w:pStyle w:val="NormalWeb"/>
        <w:spacing w:line="360" w:lineRule="auto"/>
        <w:rPr>
          <w:color w:val="000000"/>
        </w:rPr>
      </w:pPr>
      <w:r w:rsidRPr="00030F74">
        <w:rPr>
          <w:color w:val="000000"/>
        </w:rPr>
        <w:t>22. Mill, R. (2012). Resorts Management and Operations (3rd Ed.). Wiley, London.</w:t>
      </w:r>
      <w:r w:rsidRPr="00030F74">
        <w:rPr>
          <w:rStyle w:val="apple-converted-space"/>
          <w:color w:val="000000"/>
        </w:rPr>
        <w:t> </w:t>
      </w:r>
    </w:p>
    <w:p w14:paraId="4BD89A2D" w14:textId="0C9E52A3" w:rsidR="002C292B" w:rsidRPr="00030F74" w:rsidRDefault="002C292B" w:rsidP="00030F74">
      <w:pPr>
        <w:pStyle w:val="NormalWeb"/>
        <w:spacing w:line="360" w:lineRule="auto"/>
        <w:rPr>
          <w:color w:val="000000"/>
        </w:rPr>
      </w:pPr>
      <w:r w:rsidRPr="00030F74">
        <w:rPr>
          <w:color w:val="000000"/>
        </w:rPr>
        <w:t xml:space="preserve">23. Ouyang, Z., Wei, W. and Chi, C.G., 2019. Environment management in the hotel industry: does institutional environment </w:t>
      </w:r>
      <w:r w:rsidR="00A42F25" w:rsidRPr="00030F74">
        <w:rPr>
          <w:color w:val="000000"/>
        </w:rPr>
        <w:t>matter?</w:t>
      </w:r>
      <w:r w:rsidRPr="00030F74">
        <w:rPr>
          <w:color w:val="000000"/>
        </w:rPr>
        <w:t xml:space="preserve"> International Journal of Hospitality Management, 77, pp.353-364.</w:t>
      </w:r>
      <w:r w:rsidRPr="00030F74">
        <w:rPr>
          <w:rStyle w:val="apple-converted-space"/>
          <w:color w:val="000000"/>
        </w:rPr>
        <w:t> </w:t>
      </w:r>
    </w:p>
    <w:p w14:paraId="4F9F8192" w14:textId="77777777" w:rsidR="002C292B" w:rsidRPr="00030F74" w:rsidRDefault="002C292B" w:rsidP="00030F74">
      <w:pPr>
        <w:pStyle w:val="NormalWeb"/>
        <w:spacing w:line="360" w:lineRule="auto"/>
        <w:rPr>
          <w:color w:val="000000"/>
        </w:rPr>
      </w:pPr>
      <w:r w:rsidRPr="00030F74">
        <w:rPr>
          <w:color w:val="000000"/>
        </w:rPr>
        <w:t>24. Piramanayagam, S., Mallya, J. and Payini, V., 2023. Sustainability in hospitality education: research trends and future directions. Worldwide Hospitality and Tourism Themes, 15(3), pp.254-268.</w:t>
      </w:r>
      <w:r w:rsidRPr="00030F74">
        <w:rPr>
          <w:rStyle w:val="apple-converted-space"/>
          <w:color w:val="000000"/>
        </w:rPr>
        <w:t> </w:t>
      </w:r>
    </w:p>
    <w:p w14:paraId="353A93FC" w14:textId="77777777" w:rsidR="002C292B" w:rsidRPr="00030F74" w:rsidRDefault="002C292B" w:rsidP="00030F74">
      <w:pPr>
        <w:pStyle w:val="NormalWeb"/>
        <w:spacing w:line="360" w:lineRule="auto"/>
        <w:rPr>
          <w:color w:val="000000"/>
        </w:rPr>
      </w:pPr>
      <w:r w:rsidRPr="00030F74">
        <w:rPr>
          <w:color w:val="000000"/>
        </w:rPr>
        <w:t>25. Robson, C. (2016) Real World Research, Wiley, Chichester.</w:t>
      </w:r>
      <w:r w:rsidRPr="00030F74">
        <w:rPr>
          <w:rStyle w:val="apple-converted-space"/>
          <w:color w:val="000000"/>
        </w:rPr>
        <w:t> </w:t>
      </w:r>
    </w:p>
    <w:p w14:paraId="234BEB23" w14:textId="77777777" w:rsidR="002C292B" w:rsidRPr="00030F74" w:rsidRDefault="002C292B" w:rsidP="00030F74">
      <w:pPr>
        <w:pStyle w:val="NormalWeb"/>
        <w:spacing w:line="360" w:lineRule="auto"/>
        <w:rPr>
          <w:color w:val="000000"/>
        </w:rPr>
      </w:pPr>
      <w:r w:rsidRPr="00030F74">
        <w:rPr>
          <w:color w:val="000000"/>
        </w:rPr>
        <w:t>26. Santos, J.D., &amp; Silva, Ó.L. (2019). Digital Marketing Strategies for Tourism, Hospitality, and Airline Industries. Hershey: IGI Global.</w:t>
      </w:r>
      <w:r w:rsidRPr="00030F74">
        <w:rPr>
          <w:rStyle w:val="apple-converted-space"/>
          <w:color w:val="000000"/>
        </w:rPr>
        <w:t> </w:t>
      </w:r>
    </w:p>
    <w:p w14:paraId="32886738" w14:textId="77777777" w:rsidR="002C292B" w:rsidRPr="00030F74" w:rsidRDefault="002C292B" w:rsidP="00030F74">
      <w:pPr>
        <w:pStyle w:val="NormalWeb"/>
        <w:spacing w:line="360" w:lineRule="auto"/>
        <w:rPr>
          <w:color w:val="000000"/>
        </w:rPr>
      </w:pPr>
      <w:r w:rsidRPr="00030F74">
        <w:rPr>
          <w:color w:val="000000"/>
        </w:rPr>
        <w:t>27. Sharma, M., Singh, A. K., &amp; Tyagi, P. (2024). Proceedings of the International Conference on Innovation and Regenerative Trends in Tourism and Hospitality Industry (IRTTHI 2024). Dordrecht: Atlantis Press.</w:t>
      </w:r>
      <w:r w:rsidRPr="00030F74">
        <w:rPr>
          <w:rStyle w:val="apple-converted-space"/>
          <w:color w:val="000000"/>
        </w:rPr>
        <w:t> </w:t>
      </w:r>
    </w:p>
    <w:p w14:paraId="0CDF2243" w14:textId="50DFD0D8" w:rsidR="00AA3E47" w:rsidRPr="00A42F25" w:rsidRDefault="002C292B" w:rsidP="00A42F25">
      <w:pPr>
        <w:pStyle w:val="NormalWeb"/>
        <w:spacing w:line="360" w:lineRule="auto"/>
        <w:rPr>
          <w:color w:val="000000"/>
        </w:rPr>
      </w:pPr>
      <w:r w:rsidRPr="00030F74">
        <w:rPr>
          <w:color w:val="000000"/>
        </w:rPr>
        <w:t>28. Zeng, L., Yoshida, W. and Chano, J., 2024. Advancing Sustainable Hospitality Education: A Systematic Literature Review. Higher Education Studies, 14(4), pp.12-</w:t>
      </w:r>
    </w:p>
    <w:sectPr w:rsidR="00AA3E47" w:rsidRPr="00A42F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E41233"/>
    <w:multiLevelType w:val="hybridMultilevel"/>
    <w:tmpl w:val="DF9C16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F36A71"/>
    <w:multiLevelType w:val="hybridMultilevel"/>
    <w:tmpl w:val="7108E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6B706B"/>
    <w:multiLevelType w:val="hybridMultilevel"/>
    <w:tmpl w:val="19B452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5058547">
    <w:abstractNumId w:val="1"/>
  </w:num>
  <w:num w:numId="2" w16cid:durableId="769810925">
    <w:abstractNumId w:val="2"/>
  </w:num>
  <w:num w:numId="3" w16cid:durableId="811675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E47"/>
    <w:rsid w:val="00030F74"/>
    <w:rsid w:val="0004299D"/>
    <w:rsid w:val="001E59DF"/>
    <w:rsid w:val="002C292B"/>
    <w:rsid w:val="00324A68"/>
    <w:rsid w:val="003420F8"/>
    <w:rsid w:val="00453F86"/>
    <w:rsid w:val="004B1016"/>
    <w:rsid w:val="00542C6B"/>
    <w:rsid w:val="00711CBF"/>
    <w:rsid w:val="007B5F03"/>
    <w:rsid w:val="00846D34"/>
    <w:rsid w:val="00856A93"/>
    <w:rsid w:val="00A42F25"/>
    <w:rsid w:val="00AA3E47"/>
    <w:rsid w:val="00AF01D4"/>
    <w:rsid w:val="00AF2750"/>
    <w:rsid w:val="00B07DAE"/>
    <w:rsid w:val="00B860ED"/>
    <w:rsid w:val="00CE7688"/>
    <w:rsid w:val="00CF233F"/>
    <w:rsid w:val="00E67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EB735"/>
  <w15:chartTrackingRefBased/>
  <w15:docId w15:val="{61399276-4CA0-8B49-90F4-1D783FF03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qFormat/>
    <w:rsid w:val="00B07DAE"/>
    <w:pPr>
      <w:keepNext/>
      <w:keepLines/>
      <w:spacing w:line="360" w:lineRule="auto"/>
      <w:jc w:val="center"/>
      <w:outlineLvl w:val="0"/>
    </w:pPr>
    <w:rPr>
      <w:rFonts w:ascii="Times New Roman" w:eastAsiaTheme="majorEastAsia" w:hAnsi="Times New Roman" w:cs="Times New Roman"/>
      <w:b/>
      <w:color w:val="000000" w:themeColor="text1"/>
      <w:u w:val="single"/>
      <w:shd w:val="clear" w:color="auto" w:fill="FFFFFF"/>
    </w:rPr>
  </w:style>
  <w:style w:type="paragraph" w:styleId="Heading2">
    <w:name w:val="heading 2"/>
    <w:basedOn w:val="Normal"/>
    <w:next w:val="Normal"/>
    <w:link w:val="Heading2Char"/>
    <w:autoRedefine/>
    <w:unhideWhenUsed/>
    <w:qFormat/>
    <w:rsid w:val="001E59DF"/>
    <w:pPr>
      <w:keepNext/>
      <w:keepLines/>
      <w:spacing w:line="480" w:lineRule="auto"/>
      <w:jc w:val="both"/>
      <w:outlineLvl w:val="1"/>
    </w:pPr>
    <w:rPr>
      <w:rFonts w:ascii="Times New Roman" w:eastAsiaTheme="majorEastAsia" w:hAnsi="Times New Roman"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07DAE"/>
    <w:rPr>
      <w:rFonts w:ascii="Times New Roman" w:eastAsiaTheme="majorEastAsia" w:hAnsi="Times New Roman" w:cs="Times New Roman"/>
      <w:b/>
      <w:color w:val="000000" w:themeColor="text1"/>
      <w:u w:val="single"/>
    </w:rPr>
  </w:style>
  <w:style w:type="character" w:customStyle="1" w:styleId="Heading2Char">
    <w:name w:val="Heading 2 Char"/>
    <w:basedOn w:val="DefaultParagraphFont"/>
    <w:link w:val="Heading2"/>
    <w:rsid w:val="001E59DF"/>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AA3E47"/>
    <w:pPr>
      <w:ind w:left="720"/>
      <w:contextualSpacing/>
    </w:pPr>
  </w:style>
  <w:style w:type="paragraph" w:styleId="NormalWeb">
    <w:name w:val="Normal (Web)"/>
    <w:basedOn w:val="Normal"/>
    <w:uiPriority w:val="99"/>
    <w:unhideWhenUsed/>
    <w:rsid w:val="00AA3E4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A3E47"/>
    <w:rPr>
      <w:i/>
      <w:iCs/>
    </w:rPr>
  </w:style>
  <w:style w:type="character" w:styleId="Hyperlink">
    <w:name w:val="Hyperlink"/>
    <w:basedOn w:val="DefaultParagraphFont"/>
    <w:uiPriority w:val="99"/>
    <w:unhideWhenUsed/>
    <w:rsid w:val="00AA3E47"/>
    <w:rPr>
      <w:color w:val="0563C1" w:themeColor="hyperlink"/>
      <w:u w:val="single"/>
    </w:rPr>
  </w:style>
  <w:style w:type="character" w:styleId="UnresolvedMention">
    <w:name w:val="Unresolved Mention"/>
    <w:basedOn w:val="DefaultParagraphFont"/>
    <w:uiPriority w:val="99"/>
    <w:semiHidden/>
    <w:unhideWhenUsed/>
    <w:rsid w:val="00AA3E47"/>
    <w:rPr>
      <w:color w:val="605E5C"/>
      <w:shd w:val="clear" w:color="auto" w:fill="E1DFDD"/>
    </w:rPr>
  </w:style>
  <w:style w:type="paragraph" w:styleId="TOCHeading">
    <w:name w:val="TOC Heading"/>
    <w:basedOn w:val="Heading1"/>
    <w:next w:val="Normal"/>
    <w:uiPriority w:val="39"/>
    <w:unhideWhenUsed/>
    <w:qFormat/>
    <w:rsid w:val="00AA3E47"/>
    <w:pPr>
      <w:spacing w:before="480" w:line="276" w:lineRule="auto"/>
      <w:outlineLvl w:val="9"/>
    </w:pPr>
    <w:rPr>
      <w:rFonts w:asciiTheme="majorHAnsi" w:hAnsiTheme="majorHAnsi" w:cstheme="majorBidi"/>
      <w:b w:val="0"/>
      <w:color w:val="2F5496" w:themeColor="accent1" w:themeShade="BF"/>
      <w:kern w:val="0"/>
      <w:sz w:val="28"/>
      <w:szCs w:val="28"/>
      <w:shd w:val="clear" w:color="auto" w:fill="auto"/>
      <w:lang w:val="en-US"/>
      <w14:ligatures w14:val="none"/>
    </w:rPr>
  </w:style>
  <w:style w:type="paragraph" w:styleId="TOC1">
    <w:name w:val="toc 1"/>
    <w:basedOn w:val="Normal"/>
    <w:next w:val="Normal"/>
    <w:autoRedefine/>
    <w:uiPriority w:val="39"/>
    <w:unhideWhenUsed/>
    <w:rsid w:val="00AA3E47"/>
    <w:pPr>
      <w:pBdr>
        <w:between w:val="double" w:sz="6" w:space="0" w:color="auto"/>
      </w:pBdr>
      <w:spacing w:before="120" w:after="120"/>
      <w:jc w:val="center"/>
    </w:pPr>
    <w:rPr>
      <w:rFonts w:cstheme="minorHAnsi"/>
      <w:b/>
      <w:bCs/>
      <w:i/>
      <w:iCs/>
    </w:rPr>
  </w:style>
  <w:style w:type="paragraph" w:styleId="TOC2">
    <w:name w:val="toc 2"/>
    <w:basedOn w:val="Normal"/>
    <w:next w:val="Normal"/>
    <w:autoRedefine/>
    <w:uiPriority w:val="39"/>
    <w:semiHidden/>
    <w:unhideWhenUsed/>
    <w:rsid w:val="00AA3E47"/>
    <w:pPr>
      <w:pBdr>
        <w:between w:val="double" w:sz="6" w:space="0" w:color="auto"/>
      </w:pBdr>
      <w:spacing w:before="120" w:after="120"/>
      <w:jc w:val="center"/>
    </w:pPr>
    <w:rPr>
      <w:rFonts w:cstheme="minorHAnsi"/>
      <w:i/>
      <w:iCs/>
      <w:sz w:val="20"/>
      <w:szCs w:val="20"/>
    </w:rPr>
  </w:style>
  <w:style w:type="paragraph" w:styleId="TOC3">
    <w:name w:val="toc 3"/>
    <w:basedOn w:val="Normal"/>
    <w:next w:val="Normal"/>
    <w:autoRedefine/>
    <w:uiPriority w:val="39"/>
    <w:semiHidden/>
    <w:unhideWhenUsed/>
    <w:rsid w:val="00AA3E47"/>
    <w:pPr>
      <w:pBdr>
        <w:between w:val="double" w:sz="6" w:space="0" w:color="auto"/>
      </w:pBdr>
      <w:spacing w:before="120" w:after="120"/>
      <w:ind w:left="240"/>
      <w:jc w:val="center"/>
    </w:pPr>
    <w:rPr>
      <w:rFonts w:cstheme="minorHAnsi"/>
      <w:sz w:val="20"/>
      <w:szCs w:val="20"/>
    </w:rPr>
  </w:style>
  <w:style w:type="paragraph" w:styleId="TOC4">
    <w:name w:val="toc 4"/>
    <w:basedOn w:val="Normal"/>
    <w:next w:val="Normal"/>
    <w:autoRedefine/>
    <w:uiPriority w:val="39"/>
    <w:semiHidden/>
    <w:unhideWhenUsed/>
    <w:rsid w:val="00AA3E47"/>
    <w:pPr>
      <w:pBdr>
        <w:between w:val="double" w:sz="6" w:space="0" w:color="auto"/>
      </w:pBdr>
      <w:spacing w:before="120" w:after="120"/>
      <w:ind w:left="480"/>
      <w:jc w:val="center"/>
    </w:pPr>
    <w:rPr>
      <w:rFonts w:cstheme="minorHAnsi"/>
      <w:sz w:val="20"/>
      <w:szCs w:val="20"/>
    </w:rPr>
  </w:style>
  <w:style w:type="paragraph" w:styleId="TOC5">
    <w:name w:val="toc 5"/>
    <w:basedOn w:val="Normal"/>
    <w:next w:val="Normal"/>
    <w:autoRedefine/>
    <w:uiPriority w:val="39"/>
    <w:semiHidden/>
    <w:unhideWhenUsed/>
    <w:rsid w:val="00AA3E47"/>
    <w:pPr>
      <w:pBdr>
        <w:between w:val="double" w:sz="6" w:space="0" w:color="auto"/>
      </w:pBdr>
      <w:spacing w:before="120" w:after="120"/>
      <w:ind w:left="720"/>
      <w:jc w:val="center"/>
    </w:pPr>
    <w:rPr>
      <w:rFonts w:cstheme="minorHAnsi"/>
      <w:sz w:val="20"/>
      <w:szCs w:val="20"/>
    </w:rPr>
  </w:style>
  <w:style w:type="paragraph" w:styleId="TOC6">
    <w:name w:val="toc 6"/>
    <w:basedOn w:val="Normal"/>
    <w:next w:val="Normal"/>
    <w:autoRedefine/>
    <w:uiPriority w:val="39"/>
    <w:semiHidden/>
    <w:unhideWhenUsed/>
    <w:rsid w:val="00AA3E47"/>
    <w:pPr>
      <w:pBdr>
        <w:between w:val="double" w:sz="6" w:space="0" w:color="auto"/>
      </w:pBdr>
      <w:spacing w:before="120" w:after="120"/>
      <w:ind w:left="960"/>
      <w:jc w:val="center"/>
    </w:pPr>
    <w:rPr>
      <w:rFonts w:cstheme="minorHAnsi"/>
      <w:sz w:val="20"/>
      <w:szCs w:val="20"/>
    </w:rPr>
  </w:style>
  <w:style w:type="paragraph" w:styleId="TOC7">
    <w:name w:val="toc 7"/>
    <w:basedOn w:val="Normal"/>
    <w:next w:val="Normal"/>
    <w:autoRedefine/>
    <w:uiPriority w:val="39"/>
    <w:semiHidden/>
    <w:unhideWhenUsed/>
    <w:rsid w:val="00AA3E47"/>
    <w:pPr>
      <w:pBdr>
        <w:between w:val="double" w:sz="6" w:space="0" w:color="auto"/>
      </w:pBdr>
      <w:spacing w:before="120" w:after="120"/>
      <w:ind w:left="1200"/>
      <w:jc w:val="center"/>
    </w:pPr>
    <w:rPr>
      <w:rFonts w:cstheme="minorHAnsi"/>
      <w:sz w:val="20"/>
      <w:szCs w:val="20"/>
    </w:rPr>
  </w:style>
  <w:style w:type="paragraph" w:styleId="TOC8">
    <w:name w:val="toc 8"/>
    <w:basedOn w:val="Normal"/>
    <w:next w:val="Normal"/>
    <w:autoRedefine/>
    <w:uiPriority w:val="39"/>
    <w:semiHidden/>
    <w:unhideWhenUsed/>
    <w:rsid w:val="00AA3E47"/>
    <w:pPr>
      <w:pBdr>
        <w:between w:val="double" w:sz="6" w:space="0" w:color="auto"/>
      </w:pBdr>
      <w:spacing w:before="120" w:after="120"/>
      <w:ind w:left="1440"/>
      <w:jc w:val="center"/>
    </w:pPr>
    <w:rPr>
      <w:rFonts w:cstheme="minorHAnsi"/>
      <w:sz w:val="20"/>
      <w:szCs w:val="20"/>
    </w:rPr>
  </w:style>
  <w:style w:type="paragraph" w:styleId="TOC9">
    <w:name w:val="toc 9"/>
    <w:basedOn w:val="Normal"/>
    <w:next w:val="Normal"/>
    <w:autoRedefine/>
    <w:uiPriority w:val="39"/>
    <w:semiHidden/>
    <w:unhideWhenUsed/>
    <w:rsid w:val="00AA3E47"/>
    <w:pPr>
      <w:pBdr>
        <w:between w:val="double" w:sz="6" w:space="0" w:color="auto"/>
      </w:pBdr>
      <w:spacing w:before="120" w:after="120"/>
      <w:ind w:left="1680"/>
      <w:jc w:val="center"/>
    </w:pPr>
    <w:rPr>
      <w:rFonts w:cstheme="minorHAnsi"/>
      <w:sz w:val="20"/>
      <w:szCs w:val="20"/>
    </w:rPr>
  </w:style>
  <w:style w:type="character" w:customStyle="1" w:styleId="apple-converted-space">
    <w:name w:val="apple-converted-space"/>
    <w:basedOn w:val="DefaultParagraphFont"/>
    <w:rsid w:val="002C29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740072">
      <w:bodyDiv w:val="1"/>
      <w:marLeft w:val="0"/>
      <w:marRight w:val="0"/>
      <w:marTop w:val="0"/>
      <w:marBottom w:val="0"/>
      <w:divBdr>
        <w:top w:val="none" w:sz="0" w:space="0" w:color="auto"/>
        <w:left w:val="none" w:sz="0" w:space="0" w:color="auto"/>
        <w:bottom w:val="none" w:sz="0" w:space="0" w:color="auto"/>
        <w:right w:val="none" w:sz="0" w:space="0" w:color="auto"/>
      </w:divBdr>
    </w:div>
    <w:div w:id="129902576">
      <w:bodyDiv w:val="1"/>
      <w:marLeft w:val="0"/>
      <w:marRight w:val="0"/>
      <w:marTop w:val="0"/>
      <w:marBottom w:val="0"/>
      <w:divBdr>
        <w:top w:val="none" w:sz="0" w:space="0" w:color="auto"/>
        <w:left w:val="none" w:sz="0" w:space="0" w:color="auto"/>
        <w:bottom w:val="none" w:sz="0" w:space="0" w:color="auto"/>
        <w:right w:val="none" w:sz="0" w:space="0" w:color="auto"/>
      </w:divBdr>
      <w:divsChild>
        <w:div w:id="1956980422">
          <w:marLeft w:val="0"/>
          <w:marRight w:val="0"/>
          <w:marTop w:val="0"/>
          <w:marBottom w:val="0"/>
          <w:divBdr>
            <w:top w:val="none" w:sz="0" w:space="0" w:color="auto"/>
            <w:left w:val="none" w:sz="0" w:space="0" w:color="auto"/>
            <w:bottom w:val="none" w:sz="0" w:space="0" w:color="auto"/>
            <w:right w:val="none" w:sz="0" w:space="0" w:color="auto"/>
          </w:divBdr>
          <w:divsChild>
            <w:div w:id="11149778">
              <w:marLeft w:val="0"/>
              <w:marRight w:val="0"/>
              <w:marTop w:val="0"/>
              <w:marBottom w:val="0"/>
              <w:divBdr>
                <w:top w:val="none" w:sz="0" w:space="0" w:color="auto"/>
                <w:left w:val="none" w:sz="0" w:space="0" w:color="auto"/>
                <w:bottom w:val="none" w:sz="0" w:space="0" w:color="auto"/>
                <w:right w:val="none" w:sz="0" w:space="0" w:color="auto"/>
              </w:divBdr>
              <w:divsChild>
                <w:div w:id="129056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85817">
      <w:bodyDiv w:val="1"/>
      <w:marLeft w:val="0"/>
      <w:marRight w:val="0"/>
      <w:marTop w:val="0"/>
      <w:marBottom w:val="0"/>
      <w:divBdr>
        <w:top w:val="none" w:sz="0" w:space="0" w:color="auto"/>
        <w:left w:val="none" w:sz="0" w:space="0" w:color="auto"/>
        <w:bottom w:val="none" w:sz="0" w:space="0" w:color="auto"/>
        <w:right w:val="none" w:sz="0" w:space="0" w:color="auto"/>
      </w:divBdr>
      <w:divsChild>
        <w:div w:id="2043482760">
          <w:marLeft w:val="0"/>
          <w:marRight w:val="0"/>
          <w:marTop w:val="0"/>
          <w:marBottom w:val="0"/>
          <w:divBdr>
            <w:top w:val="none" w:sz="0" w:space="0" w:color="auto"/>
            <w:left w:val="none" w:sz="0" w:space="0" w:color="auto"/>
            <w:bottom w:val="none" w:sz="0" w:space="0" w:color="auto"/>
            <w:right w:val="none" w:sz="0" w:space="0" w:color="auto"/>
          </w:divBdr>
          <w:divsChild>
            <w:div w:id="1701007352">
              <w:marLeft w:val="0"/>
              <w:marRight w:val="0"/>
              <w:marTop w:val="0"/>
              <w:marBottom w:val="0"/>
              <w:divBdr>
                <w:top w:val="none" w:sz="0" w:space="0" w:color="auto"/>
                <w:left w:val="none" w:sz="0" w:space="0" w:color="auto"/>
                <w:bottom w:val="none" w:sz="0" w:space="0" w:color="auto"/>
                <w:right w:val="none" w:sz="0" w:space="0" w:color="auto"/>
              </w:divBdr>
              <w:divsChild>
                <w:div w:id="1379933759">
                  <w:marLeft w:val="0"/>
                  <w:marRight w:val="0"/>
                  <w:marTop w:val="0"/>
                  <w:marBottom w:val="0"/>
                  <w:divBdr>
                    <w:top w:val="none" w:sz="0" w:space="0" w:color="auto"/>
                    <w:left w:val="none" w:sz="0" w:space="0" w:color="auto"/>
                    <w:bottom w:val="none" w:sz="0" w:space="0" w:color="auto"/>
                    <w:right w:val="none" w:sz="0" w:space="0" w:color="auto"/>
                  </w:divBdr>
                  <w:divsChild>
                    <w:div w:id="1754661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35241">
      <w:bodyDiv w:val="1"/>
      <w:marLeft w:val="0"/>
      <w:marRight w:val="0"/>
      <w:marTop w:val="0"/>
      <w:marBottom w:val="0"/>
      <w:divBdr>
        <w:top w:val="none" w:sz="0" w:space="0" w:color="auto"/>
        <w:left w:val="none" w:sz="0" w:space="0" w:color="auto"/>
        <w:bottom w:val="none" w:sz="0" w:space="0" w:color="auto"/>
        <w:right w:val="none" w:sz="0" w:space="0" w:color="auto"/>
      </w:divBdr>
    </w:div>
    <w:div w:id="309139350">
      <w:bodyDiv w:val="1"/>
      <w:marLeft w:val="0"/>
      <w:marRight w:val="0"/>
      <w:marTop w:val="0"/>
      <w:marBottom w:val="0"/>
      <w:divBdr>
        <w:top w:val="none" w:sz="0" w:space="0" w:color="auto"/>
        <w:left w:val="none" w:sz="0" w:space="0" w:color="auto"/>
        <w:bottom w:val="none" w:sz="0" w:space="0" w:color="auto"/>
        <w:right w:val="none" w:sz="0" w:space="0" w:color="auto"/>
      </w:divBdr>
    </w:div>
    <w:div w:id="342442209">
      <w:bodyDiv w:val="1"/>
      <w:marLeft w:val="0"/>
      <w:marRight w:val="0"/>
      <w:marTop w:val="0"/>
      <w:marBottom w:val="0"/>
      <w:divBdr>
        <w:top w:val="none" w:sz="0" w:space="0" w:color="auto"/>
        <w:left w:val="none" w:sz="0" w:space="0" w:color="auto"/>
        <w:bottom w:val="none" w:sz="0" w:space="0" w:color="auto"/>
        <w:right w:val="none" w:sz="0" w:space="0" w:color="auto"/>
      </w:divBdr>
      <w:divsChild>
        <w:div w:id="1450660400">
          <w:marLeft w:val="0"/>
          <w:marRight w:val="0"/>
          <w:marTop w:val="0"/>
          <w:marBottom w:val="0"/>
          <w:divBdr>
            <w:top w:val="none" w:sz="0" w:space="0" w:color="auto"/>
            <w:left w:val="none" w:sz="0" w:space="0" w:color="auto"/>
            <w:bottom w:val="none" w:sz="0" w:space="0" w:color="auto"/>
            <w:right w:val="none" w:sz="0" w:space="0" w:color="auto"/>
          </w:divBdr>
          <w:divsChild>
            <w:div w:id="1921132155">
              <w:marLeft w:val="0"/>
              <w:marRight w:val="0"/>
              <w:marTop w:val="0"/>
              <w:marBottom w:val="0"/>
              <w:divBdr>
                <w:top w:val="none" w:sz="0" w:space="0" w:color="auto"/>
                <w:left w:val="none" w:sz="0" w:space="0" w:color="auto"/>
                <w:bottom w:val="none" w:sz="0" w:space="0" w:color="auto"/>
                <w:right w:val="none" w:sz="0" w:space="0" w:color="auto"/>
              </w:divBdr>
              <w:divsChild>
                <w:div w:id="640430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573047">
      <w:bodyDiv w:val="1"/>
      <w:marLeft w:val="0"/>
      <w:marRight w:val="0"/>
      <w:marTop w:val="0"/>
      <w:marBottom w:val="0"/>
      <w:divBdr>
        <w:top w:val="none" w:sz="0" w:space="0" w:color="auto"/>
        <w:left w:val="none" w:sz="0" w:space="0" w:color="auto"/>
        <w:bottom w:val="none" w:sz="0" w:space="0" w:color="auto"/>
        <w:right w:val="none" w:sz="0" w:space="0" w:color="auto"/>
      </w:divBdr>
    </w:div>
    <w:div w:id="922253963">
      <w:bodyDiv w:val="1"/>
      <w:marLeft w:val="0"/>
      <w:marRight w:val="0"/>
      <w:marTop w:val="0"/>
      <w:marBottom w:val="0"/>
      <w:divBdr>
        <w:top w:val="none" w:sz="0" w:space="0" w:color="auto"/>
        <w:left w:val="none" w:sz="0" w:space="0" w:color="auto"/>
        <w:bottom w:val="none" w:sz="0" w:space="0" w:color="auto"/>
        <w:right w:val="none" w:sz="0" w:space="0" w:color="auto"/>
      </w:divBdr>
      <w:divsChild>
        <w:div w:id="484469138">
          <w:marLeft w:val="0"/>
          <w:marRight w:val="0"/>
          <w:marTop w:val="0"/>
          <w:marBottom w:val="0"/>
          <w:divBdr>
            <w:top w:val="none" w:sz="0" w:space="0" w:color="auto"/>
            <w:left w:val="none" w:sz="0" w:space="0" w:color="auto"/>
            <w:bottom w:val="none" w:sz="0" w:space="0" w:color="auto"/>
            <w:right w:val="none" w:sz="0" w:space="0" w:color="auto"/>
          </w:divBdr>
          <w:divsChild>
            <w:div w:id="1297418164">
              <w:marLeft w:val="0"/>
              <w:marRight w:val="0"/>
              <w:marTop w:val="0"/>
              <w:marBottom w:val="0"/>
              <w:divBdr>
                <w:top w:val="none" w:sz="0" w:space="0" w:color="auto"/>
                <w:left w:val="none" w:sz="0" w:space="0" w:color="auto"/>
                <w:bottom w:val="none" w:sz="0" w:space="0" w:color="auto"/>
                <w:right w:val="none" w:sz="0" w:space="0" w:color="auto"/>
              </w:divBdr>
              <w:divsChild>
                <w:div w:id="1182358233">
                  <w:marLeft w:val="0"/>
                  <w:marRight w:val="0"/>
                  <w:marTop w:val="0"/>
                  <w:marBottom w:val="0"/>
                  <w:divBdr>
                    <w:top w:val="none" w:sz="0" w:space="0" w:color="auto"/>
                    <w:left w:val="none" w:sz="0" w:space="0" w:color="auto"/>
                    <w:bottom w:val="none" w:sz="0" w:space="0" w:color="auto"/>
                    <w:right w:val="none" w:sz="0" w:space="0" w:color="auto"/>
                  </w:divBdr>
                  <w:divsChild>
                    <w:div w:id="11687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5591226">
      <w:bodyDiv w:val="1"/>
      <w:marLeft w:val="0"/>
      <w:marRight w:val="0"/>
      <w:marTop w:val="0"/>
      <w:marBottom w:val="0"/>
      <w:divBdr>
        <w:top w:val="none" w:sz="0" w:space="0" w:color="auto"/>
        <w:left w:val="none" w:sz="0" w:space="0" w:color="auto"/>
        <w:bottom w:val="none" w:sz="0" w:space="0" w:color="auto"/>
        <w:right w:val="none" w:sz="0" w:space="0" w:color="auto"/>
      </w:divBdr>
    </w:div>
    <w:div w:id="1683429704">
      <w:bodyDiv w:val="1"/>
      <w:marLeft w:val="0"/>
      <w:marRight w:val="0"/>
      <w:marTop w:val="0"/>
      <w:marBottom w:val="0"/>
      <w:divBdr>
        <w:top w:val="none" w:sz="0" w:space="0" w:color="auto"/>
        <w:left w:val="none" w:sz="0" w:space="0" w:color="auto"/>
        <w:bottom w:val="none" w:sz="0" w:space="0" w:color="auto"/>
        <w:right w:val="none" w:sz="0" w:space="0" w:color="auto"/>
      </w:divBdr>
    </w:div>
    <w:div w:id="1717436621">
      <w:bodyDiv w:val="1"/>
      <w:marLeft w:val="0"/>
      <w:marRight w:val="0"/>
      <w:marTop w:val="0"/>
      <w:marBottom w:val="0"/>
      <w:divBdr>
        <w:top w:val="none" w:sz="0" w:space="0" w:color="auto"/>
        <w:left w:val="none" w:sz="0" w:space="0" w:color="auto"/>
        <w:bottom w:val="none" w:sz="0" w:space="0" w:color="auto"/>
        <w:right w:val="none" w:sz="0" w:space="0" w:color="auto"/>
      </w:divBdr>
      <w:divsChild>
        <w:div w:id="2129424898">
          <w:marLeft w:val="0"/>
          <w:marRight w:val="0"/>
          <w:marTop w:val="0"/>
          <w:marBottom w:val="0"/>
          <w:divBdr>
            <w:top w:val="none" w:sz="0" w:space="0" w:color="auto"/>
            <w:left w:val="none" w:sz="0" w:space="0" w:color="auto"/>
            <w:bottom w:val="none" w:sz="0" w:space="0" w:color="auto"/>
            <w:right w:val="none" w:sz="0" w:space="0" w:color="auto"/>
          </w:divBdr>
          <w:divsChild>
            <w:div w:id="471603393">
              <w:marLeft w:val="0"/>
              <w:marRight w:val="0"/>
              <w:marTop w:val="0"/>
              <w:marBottom w:val="0"/>
              <w:divBdr>
                <w:top w:val="none" w:sz="0" w:space="0" w:color="auto"/>
                <w:left w:val="none" w:sz="0" w:space="0" w:color="auto"/>
                <w:bottom w:val="none" w:sz="0" w:space="0" w:color="auto"/>
                <w:right w:val="none" w:sz="0" w:space="0" w:color="auto"/>
              </w:divBdr>
              <w:divsChild>
                <w:div w:id="231545885">
                  <w:marLeft w:val="0"/>
                  <w:marRight w:val="0"/>
                  <w:marTop w:val="0"/>
                  <w:marBottom w:val="0"/>
                  <w:divBdr>
                    <w:top w:val="none" w:sz="0" w:space="0" w:color="auto"/>
                    <w:left w:val="none" w:sz="0" w:space="0" w:color="auto"/>
                    <w:bottom w:val="none" w:sz="0" w:space="0" w:color="auto"/>
                    <w:right w:val="none" w:sz="0" w:space="0" w:color="auto"/>
                  </w:divBdr>
                </w:div>
              </w:divsChild>
            </w:div>
            <w:div w:id="1948806259">
              <w:marLeft w:val="0"/>
              <w:marRight w:val="0"/>
              <w:marTop w:val="0"/>
              <w:marBottom w:val="0"/>
              <w:divBdr>
                <w:top w:val="none" w:sz="0" w:space="0" w:color="auto"/>
                <w:left w:val="none" w:sz="0" w:space="0" w:color="auto"/>
                <w:bottom w:val="none" w:sz="0" w:space="0" w:color="auto"/>
                <w:right w:val="none" w:sz="0" w:space="0" w:color="auto"/>
              </w:divBdr>
              <w:divsChild>
                <w:div w:id="709066040">
                  <w:marLeft w:val="0"/>
                  <w:marRight w:val="0"/>
                  <w:marTop w:val="0"/>
                  <w:marBottom w:val="0"/>
                  <w:divBdr>
                    <w:top w:val="none" w:sz="0" w:space="0" w:color="auto"/>
                    <w:left w:val="none" w:sz="0" w:space="0" w:color="auto"/>
                    <w:bottom w:val="none" w:sz="0" w:space="0" w:color="auto"/>
                    <w:right w:val="none" w:sz="0" w:space="0" w:color="auto"/>
                  </w:divBdr>
                </w:div>
              </w:divsChild>
            </w:div>
            <w:div w:id="1072964966">
              <w:marLeft w:val="0"/>
              <w:marRight w:val="0"/>
              <w:marTop w:val="0"/>
              <w:marBottom w:val="0"/>
              <w:divBdr>
                <w:top w:val="none" w:sz="0" w:space="0" w:color="auto"/>
                <w:left w:val="none" w:sz="0" w:space="0" w:color="auto"/>
                <w:bottom w:val="none" w:sz="0" w:space="0" w:color="auto"/>
                <w:right w:val="none" w:sz="0" w:space="0" w:color="auto"/>
              </w:divBdr>
              <w:divsChild>
                <w:div w:id="417555685">
                  <w:marLeft w:val="0"/>
                  <w:marRight w:val="0"/>
                  <w:marTop w:val="0"/>
                  <w:marBottom w:val="0"/>
                  <w:divBdr>
                    <w:top w:val="none" w:sz="0" w:space="0" w:color="auto"/>
                    <w:left w:val="none" w:sz="0" w:space="0" w:color="auto"/>
                    <w:bottom w:val="none" w:sz="0" w:space="0" w:color="auto"/>
                    <w:right w:val="none" w:sz="0" w:space="0" w:color="auto"/>
                  </w:divBdr>
                </w:div>
              </w:divsChild>
            </w:div>
            <w:div w:id="598561404">
              <w:marLeft w:val="0"/>
              <w:marRight w:val="0"/>
              <w:marTop w:val="0"/>
              <w:marBottom w:val="0"/>
              <w:divBdr>
                <w:top w:val="none" w:sz="0" w:space="0" w:color="auto"/>
                <w:left w:val="none" w:sz="0" w:space="0" w:color="auto"/>
                <w:bottom w:val="none" w:sz="0" w:space="0" w:color="auto"/>
                <w:right w:val="none" w:sz="0" w:space="0" w:color="auto"/>
              </w:divBdr>
              <w:divsChild>
                <w:div w:id="1067411851">
                  <w:marLeft w:val="0"/>
                  <w:marRight w:val="0"/>
                  <w:marTop w:val="0"/>
                  <w:marBottom w:val="0"/>
                  <w:divBdr>
                    <w:top w:val="none" w:sz="0" w:space="0" w:color="auto"/>
                    <w:left w:val="none" w:sz="0" w:space="0" w:color="auto"/>
                    <w:bottom w:val="none" w:sz="0" w:space="0" w:color="auto"/>
                    <w:right w:val="none" w:sz="0" w:space="0" w:color="auto"/>
                  </w:divBdr>
                </w:div>
              </w:divsChild>
            </w:div>
            <w:div w:id="626663667">
              <w:marLeft w:val="0"/>
              <w:marRight w:val="0"/>
              <w:marTop w:val="0"/>
              <w:marBottom w:val="0"/>
              <w:divBdr>
                <w:top w:val="none" w:sz="0" w:space="0" w:color="auto"/>
                <w:left w:val="none" w:sz="0" w:space="0" w:color="auto"/>
                <w:bottom w:val="none" w:sz="0" w:space="0" w:color="auto"/>
                <w:right w:val="none" w:sz="0" w:space="0" w:color="auto"/>
              </w:divBdr>
              <w:divsChild>
                <w:div w:id="272203382">
                  <w:marLeft w:val="0"/>
                  <w:marRight w:val="0"/>
                  <w:marTop w:val="0"/>
                  <w:marBottom w:val="0"/>
                  <w:divBdr>
                    <w:top w:val="none" w:sz="0" w:space="0" w:color="auto"/>
                    <w:left w:val="none" w:sz="0" w:space="0" w:color="auto"/>
                    <w:bottom w:val="none" w:sz="0" w:space="0" w:color="auto"/>
                    <w:right w:val="none" w:sz="0" w:space="0" w:color="auto"/>
                  </w:divBdr>
                </w:div>
              </w:divsChild>
            </w:div>
            <w:div w:id="19169279">
              <w:marLeft w:val="0"/>
              <w:marRight w:val="0"/>
              <w:marTop w:val="0"/>
              <w:marBottom w:val="0"/>
              <w:divBdr>
                <w:top w:val="none" w:sz="0" w:space="0" w:color="auto"/>
                <w:left w:val="none" w:sz="0" w:space="0" w:color="auto"/>
                <w:bottom w:val="none" w:sz="0" w:space="0" w:color="auto"/>
                <w:right w:val="none" w:sz="0" w:space="0" w:color="auto"/>
              </w:divBdr>
              <w:divsChild>
                <w:div w:id="699092047">
                  <w:marLeft w:val="0"/>
                  <w:marRight w:val="0"/>
                  <w:marTop w:val="0"/>
                  <w:marBottom w:val="0"/>
                  <w:divBdr>
                    <w:top w:val="none" w:sz="0" w:space="0" w:color="auto"/>
                    <w:left w:val="none" w:sz="0" w:space="0" w:color="auto"/>
                    <w:bottom w:val="none" w:sz="0" w:space="0" w:color="auto"/>
                    <w:right w:val="none" w:sz="0" w:space="0" w:color="auto"/>
                  </w:divBdr>
                </w:div>
              </w:divsChild>
            </w:div>
            <w:div w:id="1965236262">
              <w:marLeft w:val="0"/>
              <w:marRight w:val="0"/>
              <w:marTop w:val="0"/>
              <w:marBottom w:val="0"/>
              <w:divBdr>
                <w:top w:val="none" w:sz="0" w:space="0" w:color="auto"/>
                <w:left w:val="none" w:sz="0" w:space="0" w:color="auto"/>
                <w:bottom w:val="none" w:sz="0" w:space="0" w:color="auto"/>
                <w:right w:val="none" w:sz="0" w:space="0" w:color="auto"/>
              </w:divBdr>
              <w:divsChild>
                <w:div w:id="410002971">
                  <w:marLeft w:val="0"/>
                  <w:marRight w:val="0"/>
                  <w:marTop w:val="0"/>
                  <w:marBottom w:val="0"/>
                  <w:divBdr>
                    <w:top w:val="none" w:sz="0" w:space="0" w:color="auto"/>
                    <w:left w:val="none" w:sz="0" w:space="0" w:color="auto"/>
                    <w:bottom w:val="none" w:sz="0" w:space="0" w:color="auto"/>
                    <w:right w:val="none" w:sz="0" w:space="0" w:color="auto"/>
                  </w:divBdr>
                </w:div>
              </w:divsChild>
            </w:div>
            <w:div w:id="774207257">
              <w:marLeft w:val="0"/>
              <w:marRight w:val="0"/>
              <w:marTop w:val="0"/>
              <w:marBottom w:val="0"/>
              <w:divBdr>
                <w:top w:val="none" w:sz="0" w:space="0" w:color="auto"/>
                <w:left w:val="none" w:sz="0" w:space="0" w:color="auto"/>
                <w:bottom w:val="none" w:sz="0" w:space="0" w:color="auto"/>
                <w:right w:val="none" w:sz="0" w:space="0" w:color="auto"/>
              </w:divBdr>
              <w:divsChild>
                <w:div w:id="1549949969">
                  <w:marLeft w:val="0"/>
                  <w:marRight w:val="0"/>
                  <w:marTop w:val="0"/>
                  <w:marBottom w:val="0"/>
                  <w:divBdr>
                    <w:top w:val="none" w:sz="0" w:space="0" w:color="auto"/>
                    <w:left w:val="none" w:sz="0" w:space="0" w:color="auto"/>
                    <w:bottom w:val="none" w:sz="0" w:space="0" w:color="auto"/>
                    <w:right w:val="none" w:sz="0" w:space="0" w:color="auto"/>
                  </w:divBdr>
                </w:div>
              </w:divsChild>
            </w:div>
            <w:div w:id="1246762877">
              <w:marLeft w:val="0"/>
              <w:marRight w:val="0"/>
              <w:marTop w:val="0"/>
              <w:marBottom w:val="0"/>
              <w:divBdr>
                <w:top w:val="none" w:sz="0" w:space="0" w:color="auto"/>
                <w:left w:val="none" w:sz="0" w:space="0" w:color="auto"/>
                <w:bottom w:val="none" w:sz="0" w:space="0" w:color="auto"/>
                <w:right w:val="none" w:sz="0" w:space="0" w:color="auto"/>
              </w:divBdr>
              <w:divsChild>
                <w:div w:id="729185100">
                  <w:marLeft w:val="0"/>
                  <w:marRight w:val="0"/>
                  <w:marTop w:val="0"/>
                  <w:marBottom w:val="0"/>
                  <w:divBdr>
                    <w:top w:val="none" w:sz="0" w:space="0" w:color="auto"/>
                    <w:left w:val="none" w:sz="0" w:space="0" w:color="auto"/>
                    <w:bottom w:val="none" w:sz="0" w:space="0" w:color="auto"/>
                    <w:right w:val="none" w:sz="0" w:space="0" w:color="auto"/>
                  </w:divBdr>
                </w:div>
              </w:divsChild>
            </w:div>
            <w:div w:id="1820876561">
              <w:marLeft w:val="0"/>
              <w:marRight w:val="0"/>
              <w:marTop w:val="0"/>
              <w:marBottom w:val="0"/>
              <w:divBdr>
                <w:top w:val="none" w:sz="0" w:space="0" w:color="auto"/>
                <w:left w:val="none" w:sz="0" w:space="0" w:color="auto"/>
                <w:bottom w:val="none" w:sz="0" w:space="0" w:color="auto"/>
                <w:right w:val="none" w:sz="0" w:space="0" w:color="auto"/>
              </w:divBdr>
              <w:divsChild>
                <w:div w:id="823743240">
                  <w:marLeft w:val="0"/>
                  <w:marRight w:val="0"/>
                  <w:marTop w:val="0"/>
                  <w:marBottom w:val="0"/>
                  <w:divBdr>
                    <w:top w:val="none" w:sz="0" w:space="0" w:color="auto"/>
                    <w:left w:val="none" w:sz="0" w:space="0" w:color="auto"/>
                    <w:bottom w:val="none" w:sz="0" w:space="0" w:color="auto"/>
                    <w:right w:val="none" w:sz="0" w:space="0" w:color="auto"/>
                  </w:divBdr>
                </w:div>
              </w:divsChild>
            </w:div>
            <w:div w:id="471483393">
              <w:marLeft w:val="0"/>
              <w:marRight w:val="0"/>
              <w:marTop w:val="0"/>
              <w:marBottom w:val="0"/>
              <w:divBdr>
                <w:top w:val="none" w:sz="0" w:space="0" w:color="auto"/>
                <w:left w:val="none" w:sz="0" w:space="0" w:color="auto"/>
                <w:bottom w:val="none" w:sz="0" w:space="0" w:color="auto"/>
                <w:right w:val="none" w:sz="0" w:space="0" w:color="auto"/>
              </w:divBdr>
              <w:divsChild>
                <w:div w:id="851724871">
                  <w:marLeft w:val="0"/>
                  <w:marRight w:val="0"/>
                  <w:marTop w:val="0"/>
                  <w:marBottom w:val="0"/>
                  <w:divBdr>
                    <w:top w:val="none" w:sz="0" w:space="0" w:color="auto"/>
                    <w:left w:val="none" w:sz="0" w:space="0" w:color="auto"/>
                    <w:bottom w:val="none" w:sz="0" w:space="0" w:color="auto"/>
                    <w:right w:val="none" w:sz="0" w:space="0" w:color="auto"/>
                  </w:divBdr>
                </w:div>
              </w:divsChild>
            </w:div>
            <w:div w:id="1857845572">
              <w:marLeft w:val="0"/>
              <w:marRight w:val="0"/>
              <w:marTop w:val="0"/>
              <w:marBottom w:val="0"/>
              <w:divBdr>
                <w:top w:val="none" w:sz="0" w:space="0" w:color="auto"/>
                <w:left w:val="none" w:sz="0" w:space="0" w:color="auto"/>
                <w:bottom w:val="none" w:sz="0" w:space="0" w:color="auto"/>
                <w:right w:val="none" w:sz="0" w:space="0" w:color="auto"/>
              </w:divBdr>
              <w:divsChild>
                <w:div w:id="1753313934">
                  <w:marLeft w:val="0"/>
                  <w:marRight w:val="0"/>
                  <w:marTop w:val="0"/>
                  <w:marBottom w:val="0"/>
                  <w:divBdr>
                    <w:top w:val="none" w:sz="0" w:space="0" w:color="auto"/>
                    <w:left w:val="none" w:sz="0" w:space="0" w:color="auto"/>
                    <w:bottom w:val="none" w:sz="0" w:space="0" w:color="auto"/>
                    <w:right w:val="none" w:sz="0" w:space="0" w:color="auto"/>
                  </w:divBdr>
                </w:div>
              </w:divsChild>
            </w:div>
            <w:div w:id="1441757233">
              <w:marLeft w:val="0"/>
              <w:marRight w:val="0"/>
              <w:marTop w:val="0"/>
              <w:marBottom w:val="0"/>
              <w:divBdr>
                <w:top w:val="none" w:sz="0" w:space="0" w:color="auto"/>
                <w:left w:val="none" w:sz="0" w:space="0" w:color="auto"/>
                <w:bottom w:val="none" w:sz="0" w:space="0" w:color="auto"/>
                <w:right w:val="none" w:sz="0" w:space="0" w:color="auto"/>
              </w:divBdr>
              <w:divsChild>
                <w:div w:id="1056902501">
                  <w:marLeft w:val="0"/>
                  <w:marRight w:val="0"/>
                  <w:marTop w:val="0"/>
                  <w:marBottom w:val="0"/>
                  <w:divBdr>
                    <w:top w:val="none" w:sz="0" w:space="0" w:color="auto"/>
                    <w:left w:val="none" w:sz="0" w:space="0" w:color="auto"/>
                    <w:bottom w:val="none" w:sz="0" w:space="0" w:color="auto"/>
                    <w:right w:val="none" w:sz="0" w:space="0" w:color="auto"/>
                  </w:divBdr>
                </w:div>
              </w:divsChild>
            </w:div>
            <w:div w:id="821239362">
              <w:marLeft w:val="0"/>
              <w:marRight w:val="0"/>
              <w:marTop w:val="0"/>
              <w:marBottom w:val="0"/>
              <w:divBdr>
                <w:top w:val="none" w:sz="0" w:space="0" w:color="auto"/>
                <w:left w:val="none" w:sz="0" w:space="0" w:color="auto"/>
                <w:bottom w:val="none" w:sz="0" w:space="0" w:color="auto"/>
                <w:right w:val="none" w:sz="0" w:space="0" w:color="auto"/>
              </w:divBdr>
              <w:divsChild>
                <w:div w:id="615597119">
                  <w:marLeft w:val="0"/>
                  <w:marRight w:val="0"/>
                  <w:marTop w:val="0"/>
                  <w:marBottom w:val="0"/>
                  <w:divBdr>
                    <w:top w:val="none" w:sz="0" w:space="0" w:color="auto"/>
                    <w:left w:val="none" w:sz="0" w:space="0" w:color="auto"/>
                    <w:bottom w:val="none" w:sz="0" w:space="0" w:color="auto"/>
                    <w:right w:val="none" w:sz="0" w:space="0" w:color="auto"/>
                  </w:divBdr>
                </w:div>
              </w:divsChild>
            </w:div>
            <w:div w:id="39473874">
              <w:marLeft w:val="0"/>
              <w:marRight w:val="0"/>
              <w:marTop w:val="0"/>
              <w:marBottom w:val="0"/>
              <w:divBdr>
                <w:top w:val="none" w:sz="0" w:space="0" w:color="auto"/>
                <w:left w:val="none" w:sz="0" w:space="0" w:color="auto"/>
                <w:bottom w:val="none" w:sz="0" w:space="0" w:color="auto"/>
                <w:right w:val="none" w:sz="0" w:space="0" w:color="auto"/>
              </w:divBdr>
              <w:divsChild>
                <w:div w:id="1720935134">
                  <w:marLeft w:val="0"/>
                  <w:marRight w:val="0"/>
                  <w:marTop w:val="0"/>
                  <w:marBottom w:val="0"/>
                  <w:divBdr>
                    <w:top w:val="none" w:sz="0" w:space="0" w:color="auto"/>
                    <w:left w:val="none" w:sz="0" w:space="0" w:color="auto"/>
                    <w:bottom w:val="none" w:sz="0" w:space="0" w:color="auto"/>
                    <w:right w:val="none" w:sz="0" w:space="0" w:color="auto"/>
                  </w:divBdr>
                </w:div>
              </w:divsChild>
            </w:div>
            <w:div w:id="787042448">
              <w:marLeft w:val="0"/>
              <w:marRight w:val="0"/>
              <w:marTop w:val="0"/>
              <w:marBottom w:val="0"/>
              <w:divBdr>
                <w:top w:val="none" w:sz="0" w:space="0" w:color="auto"/>
                <w:left w:val="none" w:sz="0" w:space="0" w:color="auto"/>
                <w:bottom w:val="none" w:sz="0" w:space="0" w:color="auto"/>
                <w:right w:val="none" w:sz="0" w:space="0" w:color="auto"/>
              </w:divBdr>
              <w:divsChild>
                <w:div w:id="195844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850828">
      <w:bodyDiv w:val="1"/>
      <w:marLeft w:val="0"/>
      <w:marRight w:val="0"/>
      <w:marTop w:val="0"/>
      <w:marBottom w:val="0"/>
      <w:divBdr>
        <w:top w:val="none" w:sz="0" w:space="0" w:color="auto"/>
        <w:left w:val="none" w:sz="0" w:space="0" w:color="auto"/>
        <w:bottom w:val="none" w:sz="0" w:space="0" w:color="auto"/>
        <w:right w:val="none" w:sz="0" w:space="0" w:color="auto"/>
      </w:divBdr>
      <w:divsChild>
        <w:div w:id="1033194604">
          <w:marLeft w:val="0"/>
          <w:marRight w:val="0"/>
          <w:marTop w:val="0"/>
          <w:marBottom w:val="0"/>
          <w:divBdr>
            <w:top w:val="none" w:sz="0" w:space="0" w:color="auto"/>
            <w:left w:val="none" w:sz="0" w:space="0" w:color="auto"/>
            <w:bottom w:val="none" w:sz="0" w:space="0" w:color="auto"/>
            <w:right w:val="none" w:sz="0" w:space="0" w:color="auto"/>
          </w:divBdr>
          <w:divsChild>
            <w:div w:id="732702844">
              <w:marLeft w:val="0"/>
              <w:marRight w:val="0"/>
              <w:marTop w:val="0"/>
              <w:marBottom w:val="0"/>
              <w:divBdr>
                <w:top w:val="none" w:sz="0" w:space="0" w:color="auto"/>
                <w:left w:val="none" w:sz="0" w:space="0" w:color="auto"/>
                <w:bottom w:val="none" w:sz="0" w:space="0" w:color="auto"/>
                <w:right w:val="none" w:sz="0" w:space="0" w:color="auto"/>
              </w:divBdr>
              <w:divsChild>
                <w:div w:id="17284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713747">
      <w:bodyDiv w:val="1"/>
      <w:marLeft w:val="0"/>
      <w:marRight w:val="0"/>
      <w:marTop w:val="0"/>
      <w:marBottom w:val="0"/>
      <w:divBdr>
        <w:top w:val="none" w:sz="0" w:space="0" w:color="auto"/>
        <w:left w:val="none" w:sz="0" w:space="0" w:color="auto"/>
        <w:bottom w:val="none" w:sz="0" w:space="0" w:color="auto"/>
        <w:right w:val="none" w:sz="0" w:space="0" w:color="auto"/>
      </w:divBdr>
      <w:divsChild>
        <w:div w:id="22249103">
          <w:marLeft w:val="0"/>
          <w:marRight w:val="0"/>
          <w:marTop w:val="0"/>
          <w:marBottom w:val="0"/>
          <w:divBdr>
            <w:top w:val="none" w:sz="0" w:space="0" w:color="auto"/>
            <w:left w:val="none" w:sz="0" w:space="0" w:color="auto"/>
            <w:bottom w:val="none" w:sz="0" w:space="0" w:color="auto"/>
            <w:right w:val="none" w:sz="0" w:space="0" w:color="auto"/>
          </w:divBdr>
          <w:divsChild>
            <w:div w:id="536700652">
              <w:marLeft w:val="0"/>
              <w:marRight w:val="0"/>
              <w:marTop w:val="0"/>
              <w:marBottom w:val="0"/>
              <w:divBdr>
                <w:top w:val="none" w:sz="0" w:space="0" w:color="auto"/>
                <w:left w:val="none" w:sz="0" w:space="0" w:color="auto"/>
                <w:bottom w:val="none" w:sz="0" w:space="0" w:color="auto"/>
                <w:right w:val="none" w:sz="0" w:space="0" w:color="auto"/>
              </w:divBdr>
              <w:divsChild>
                <w:div w:id="1154101349">
                  <w:marLeft w:val="0"/>
                  <w:marRight w:val="0"/>
                  <w:marTop w:val="0"/>
                  <w:marBottom w:val="0"/>
                  <w:divBdr>
                    <w:top w:val="none" w:sz="0" w:space="0" w:color="auto"/>
                    <w:left w:val="none" w:sz="0" w:space="0" w:color="auto"/>
                    <w:bottom w:val="none" w:sz="0" w:space="0" w:color="auto"/>
                    <w:right w:val="none" w:sz="0" w:space="0" w:color="auto"/>
                  </w:divBdr>
                </w:div>
              </w:divsChild>
            </w:div>
            <w:div w:id="1985886590">
              <w:marLeft w:val="0"/>
              <w:marRight w:val="0"/>
              <w:marTop w:val="0"/>
              <w:marBottom w:val="0"/>
              <w:divBdr>
                <w:top w:val="none" w:sz="0" w:space="0" w:color="auto"/>
                <w:left w:val="none" w:sz="0" w:space="0" w:color="auto"/>
                <w:bottom w:val="none" w:sz="0" w:space="0" w:color="auto"/>
                <w:right w:val="none" w:sz="0" w:space="0" w:color="auto"/>
              </w:divBdr>
              <w:divsChild>
                <w:div w:id="322589274">
                  <w:marLeft w:val="0"/>
                  <w:marRight w:val="0"/>
                  <w:marTop w:val="0"/>
                  <w:marBottom w:val="0"/>
                  <w:divBdr>
                    <w:top w:val="none" w:sz="0" w:space="0" w:color="auto"/>
                    <w:left w:val="none" w:sz="0" w:space="0" w:color="auto"/>
                    <w:bottom w:val="none" w:sz="0" w:space="0" w:color="auto"/>
                    <w:right w:val="none" w:sz="0" w:space="0" w:color="auto"/>
                  </w:divBdr>
                </w:div>
              </w:divsChild>
            </w:div>
            <w:div w:id="764114564">
              <w:marLeft w:val="0"/>
              <w:marRight w:val="0"/>
              <w:marTop w:val="0"/>
              <w:marBottom w:val="0"/>
              <w:divBdr>
                <w:top w:val="none" w:sz="0" w:space="0" w:color="auto"/>
                <w:left w:val="none" w:sz="0" w:space="0" w:color="auto"/>
                <w:bottom w:val="none" w:sz="0" w:space="0" w:color="auto"/>
                <w:right w:val="none" w:sz="0" w:space="0" w:color="auto"/>
              </w:divBdr>
              <w:divsChild>
                <w:div w:id="550071895">
                  <w:marLeft w:val="0"/>
                  <w:marRight w:val="0"/>
                  <w:marTop w:val="0"/>
                  <w:marBottom w:val="0"/>
                  <w:divBdr>
                    <w:top w:val="none" w:sz="0" w:space="0" w:color="auto"/>
                    <w:left w:val="none" w:sz="0" w:space="0" w:color="auto"/>
                    <w:bottom w:val="none" w:sz="0" w:space="0" w:color="auto"/>
                    <w:right w:val="none" w:sz="0" w:space="0" w:color="auto"/>
                  </w:divBdr>
                </w:div>
              </w:divsChild>
            </w:div>
            <w:div w:id="1875993024">
              <w:marLeft w:val="0"/>
              <w:marRight w:val="0"/>
              <w:marTop w:val="0"/>
              <w:marBottom w:val="0"/>
              <w:divBdr>
                <w:top w:val="none" w:sz="0" w:space="0" w:color="auto"/>
                <w:left w:val="none" w:sz="0" w:space="0" w:color="auto"/>
                <w:bottom w:val="none" w:sz="0" w:space="0" w:color="auto"/>
                <w:right w:val="none" w:sz="0" w:space="0" w:color="auto"/>
              </w:divBdr>
              <w:divsChild>
                <w:div w:id="1159809716">
                  <w:marLeft w:val="0"/>
                  <w:marRight w:val="0"/>
                  <w:marTop w:val="0"/>
                  <w:marBottom w:val="0"/>
                  <w:divBdr>
                    <w:top w:val="none" w:sz="0" w:space="0" w:color="auto"/>
                    <w:left w:val="none" w:sz="0" w:space="0" w:color="auto"/>
                    <w:bottom w:val="none" w:sz="0" w:space="0" w:color="auto"/>
                    <w:right w:val="none" w:sz="0" w:space="0" w:color="auto"/>
                  </w:divBdr>
                </w:div>
              </w:divsChild>
            </w:div>
            <w:div w:id="1807165389">
              <w:marLeft w:val="0"/>
              <w:marRight w:val="0"/>
              <w:marTop w:val="0"/>
              <w:marBottom w:val="0"/>
              <w:divBdr>
                <w:top w:val="none" w:sz="0" w:space="0" w:color="auto"/>
                <w:left w:val="none" w:sz="0" w:space="0" w:color="auto"/>
                <w:bottom w:val="none" w:sz="0" w:space="0" w:color="auto"/>
                <w:right w:val="none" w:sz="0" w:space="0" w:color="auto"/>
              </w:divBdr>
              <w:divsChild>
                <w:div w:id="504126623">
                  <w:marLeft w:val="0"/>
                  <w:marRight w:val="0"/>
                  <w:marTop w:val="0"/>
                  <w:marBottom w:val="0"/>
                  <w:divBdr>
                    <w:top w:val="none" w:sz="0" w:space="0" w:color="auto"/>
                    <w:left w:val="none" w:sz="0" w:space="0" w:color="auto"/>
                    <w:bottom w:val="none" w:sz="0" w:space="0" w:color="auto"/>
                    <w:right w:val="none" w:sz="0" w:space="0" w:color="auto"/>
                  </w:divBdr>
                </w:div>
              </w:divsChild>
            </w:div>
            <w:div w:id="861750328">
              <w:marLeft w:val="0"/>
              <w:marRight w:val="0"/>
              <w:marTop w:val="0"/>
              <w:marBottom w:val="0"/>
              <w:divBdr>
                <w:top w:val="none" w:sz="0" w:space="0" w:color="auto"/>
                <w:left w:val="none" w:sz="0" w:space="0" w:color="auto"/>
                <w:bottom w:val="none" w:sz="0" w:space="0" w:color="auto"/>
                <w:right w:val="none" w:sz="0" w:space="0" w:color="auto"/>
              </w:divBdr>
              <w:divsChild>
                <w:div w:id="164757902">
                  <w:marLeft w:val="0"/>
                  <w:marRight w:val="0"/>
                  <w:marTop w:val="0"/>
                  <w:marBottom w:val="0"/>
                  <w:divBdr>
                    <w:top w:val="none" w:sz="0" w:space="0" w:color="auto"/>
                    <w:left w:val="none" w:sz="0" w:space="0" w:color="auto"/>
                    <w:bottom w:val="none" w:sz="0" w:space="0" w:color="auto"/>
                    <w:right w:val="none" w:sz="0" w:space="0" w:color="auto"/>
                  </w:divBdr>
                </w:div>
              </w:divsChild>
            </w:div>
            <w:div w:id="465127950">
              <w:marLeft w:val="0"/>
              <w:marRight w:val="0"/>
              <w:marTop w:val="0"/>
              <w:marBottom w:val="0"/>
              <w:divBdr>
                <w:top w:val="none" w:sz="0" w:space="0" w:color="auto"/>
                <w:left w:val="none" w:sz="0" w:space="0" w:color="auto"/>
                <w:bottom w:val="none" w:sz="0" w:space="0" w:color="auto"/>
                <w:right w:val="none" w:sz="0" w:space="0" w:color="auto"/>
              </w:divBdr>
              <w:divsChild>
                <w:div w:id="652031414">
                  <w:marLeft w:val="0"/>
                  <w:marRight w:val="0"/>
                  <w:marTop w:val="0"/>
                  <w:marBottom w:val="0"/>
                  <w:divBdr>
                    <w:top w:val="none" w:sz="0" w:space="0" w:color="auto"/>
                    <w:left w:val="none" w:sz="0" w:space="0" w:color="auto"/>
                    <w:bottom w:val="none" w:sz="0" w:space="0" w:color="auto"/>
                    <w:right w:val="none" w:sz="0" w:space="0" w:color="auto"/>
                  </w:divBdr>
                </w:div>
              </w:divsChild>
            </w:div>
            <w:div w:id="1495219901">
              <w:marLeft w:val="0"/>
              <w:marRight w:val="0"/>
              <w:marTop w:val="0"/>
              <w:marBottom w:val="0"/>
              <w:divBdr>
                <w:top w:val="none" w:sz="0" w:space="0" w:color="auto"/>
                <w:left w:val="none" w:sz="0" w:space="0" w:color="auto"/>
                <w:bottom w:val="none" w:sz="0" w:space="0" w:color="auto"/>
                <w:right w:val="none" w:sz="0" w:space="0" w:color="auto"/>
              </w:divBdr>
              <w:divsChild>
                <w:div w:id="377556965">
                  <w:marLeft w:val="0"/>
                  <w:marRight w:val="0"/>
                  <w:marTop w:val="0"/>
                  <w:marBottom w:val="0"/>
                  <w:divBdr>
                    <w:top w:val="none" w:sz="0" w:space="0" w:color="auto"/>
                    <w:left w:val="none" w:sz="0" w:space="0" w:color="auto"/>
                    <w:bottom w:val="none" w:sz="0" w:space="0" w:color="auto"/>
                    <w:right w:val="none" w:sz="0" w:space="0" w:color="auto"/>
                  </w:divBdr>
                </w:div>
              </w:divsChild>
            </w:div>
            <w:div w:id="1037121649">
              <w:marLeft w:val="0"/>
              <w:marRight w:val="0"/>
              <w:marTop w:val="0"/>
              <w:marBottom w:val="0"/>
              <w:divBdr>
                <w:top w:val="none" w:sz="0" w:space="0" w:color="auto"/>
                <w:left w:val="none" w:sz="0" w:space="0" w:color="auto"/>
                <w:bottom w:val="none" w:sz="0" w:space="0" w:color="auto"/>
                <w:right w:val="none" w:sz="0" w:space="0" w:color="auto"/>
              </w:divBdr>
              <w:divsChild>
                <w:div w:id="2027290952">
                  <w:marLeft w:val="0"/>
                  <w:marRight w:val="0"/>
                  <w:marTop w:val="0"/>
                  <w:marBottom w:val="0"/>
                  <w:divBdr>
                    <w:top w:val="none" w:sz="0" w:space="0" w:color="auto"/>
                    <w:left w:val="none" w:sz="0" w:space="0" w:color="auto"/>
                    <w:bottom w:val="none" w:sz="0" w:space="0" w:color="auto"/>
                    <w:right w:val="none" w:sz="0" w:space="0" w:color="auto"/>
                  </w:divBdr>
                </w:div>
              </w:divsChild>
            </w:div>
            <w:div w:id="1379280361">
              <w:marLeft w:val="0"/>
              <w:marRight w:val="0"/>
              <w:marTop w:val="0"/>
              <w:marBottom w:val="0"/>
              <w:divBdr>
                <w:top w:val="none" w:sz="0" w:space="0" w:color="auto"/>
                <w:left w:val="none" w:sz="0" w:space="0" w:color="auto"/>
                <w:bottom w:val="none" w:sz="0" w:space="0" w:color="auto"/>
                <w:right w:val="none" w:sz="0" w:space="0" w:color="auto"/>
              </w:divBdr>
              <w:divsChild>
                <w:div w:id="1697929121">
                  <w:marLeft w:val="0"/>
                  <w:marRight w:val="0"/>
                  <w:marTop w:val="0"/>
                  <w:marBottom w:val="0"/>
                  <w:divBdr>
                    <w:top w:val="none" w:sz="0" w:space="0" w:color="auto"/>
                    <w:left w:val="none" w:sz="0" w:space="0" w:color="auto"/>
                    <w:bottom w:val="none" w:sz="0" w:space="0" w:color="auto"/>
                    <w:right w:val="none" w:sz="0" w:space="0" w:color="auto"/>
                  </w:divBdr>
                </w:div>
              </w:divsChild>
            </w:div>
            <w:div w:id="960958889">
              <w:marLeft w:val="0"/>
              <w:marRight w:val="0"/>
              <w:marTop w:val="0"/>
              <w:marBottom w:val="0"/>
              <w:divBdr>
                <w:top w:val="none" w:sz="0" w:space="0" w:color="auto"/>
                <w:left w:val="none" w:sz="0" w:space="0" w:color="auto"/>
                <w:bottom w:val="none" w:sz="0" w:space="0" w:color="auto"/>
                <w:right w:val="none" w:sz="0" w:space="0" w:color="auto"/>
              </w:divBdr>
              <w:divsChild>
                <w:div w:id="1692216882">
                  <w:marLeft w:val="0"/>
                  <w:marRight w:val="0"/>
                  <w:marTop w:val="0"/>
                  <w:marBottom w:val="0"/>
                  <w:divBdr>
                    <w:top w:val="none" w:sz="0" w:space="0" w:color="auto"/>
                    <w:left w:val="none" w:sz="0" w:space="0" w:color="auto"/>
                    <w:bottom w:val="none" w:sz="0" w:space="0" w:color="auto"/>
                    <w:right w:val="none" w:sz="0" w:space="0" w:color="auto"/>
                  </w:divBdr>
                </w:div>
              </w:divsChild>
            </w:div>
            <w:div w:id="2070759203">
              <w:marLeft w:val="0"/>
              <w:marRight w:val="0"/>
              <w:marTop w:val="0"/>
              <w:marBottom w:val="0"/>
              <w:divBdr>
                <w:top w:val="none" w:sz="0" w:space="0" w:color="auto"/>
                <w:left w:val="none" w:sz="0" w:space="0" w:color="auto"/>
                <w:bottom w:val="none" w:sz="0" w:space="0" w:color="auto"/>
                <w:right w:val="none" w:sz="0" w:space="0" w:color="auto"/>
              </w:divBdr>
              <w:divsChild>
                <w:div w:id="33234509">
                  <w:marLeft w:val="0"/>
                  <w:marRight w:val="0"/>
                  <w:marTop w:val="0"/>
                  <w:marBottom w:val="0"/>
                  <w:divBdr>
                    <w:top w:val="none" w:sz="0" w:space="0" w:color="auto"/>
                    <w:left w:val="none" w:sz="0" w:space="0" w:color="auto"/>
                    <w:bottom w:val="none" w:sz="0" w:space="0" w:color="auto"/>
                    <w:right w:val="none" w:sz="0" w:space="0" w:color="auto"/>
                  </w:divBdr>
                </w:div>
              </w:divsChild>
            </w:div>
            <w:div w:id="531114292">
              <w:marLeft w:val="0"/>
              <w:marRight w:val="0"/>
              <w:marTop w:val="0"/>
              <w:marBottom w:val="0"/>
              <w:divBdr>
                <w:top w:val="none" w:sz="0" w:space="0" w:color="auto"/>
                <w:left w:val="none" w:sz="0" w:space="0" w:color="auto"/>
                <w:bottom w:val="none" w:sz="0" w:space="0" w:color="auto"/>
                <w:right w:val="none" w:sz="0" w:space="0" w:color="auto"/>
              </w:divBdr>
              <w:divsChild>
                <w:div w:id="745735406">
                  <w:marLeft w:val="0"/>
                  <w:marRight w:val="0"/>
                  <w:marTop w:val="0"/>
                  <w:marBottom w:val="0"/>
                  <w:divBdr>
                    <w:top w:val="none" w:sz="0" w:space="0" w:color="auto"/>
                    <w:left w:val="none" w:sz="0" w:space="0" w:color="auto"/>
                    <w:bottom w:val="none" w:sz="0" w:space="0" w:color="auto"/>
                    <w:right w:val="none" w:sz="0" w:space="0" w:color="auto"/>
                  </w:divBdr>
                </w:div>
              </w:divsChild>
            </w:div>
            <w:div w:id="1805737529">
              <w:marLeft w:val="0"/>
              <w:marRight w:val="0"/>
              <w:marTop w:val="0"/>
              <w:marBottom w:val="0"/>
              <w:divBdr>
                <w:top w:val="none" w:sz="0" w:space="0" w:color="auto"/>
                <w:left w:val="none" w:sz="0" w:space="0" w:color="auto"/>
                <w:bottom w:val="none" w:sz="0" w:space="0" w:color="auto"/>
                <w:right w:val="none" w:sz="0" w:space="0" w:color="auto"/>
              </w:divBdr>
              <w:divsChild>
                <w:div w:id="852304120">
                  <w:marLeft w:val="0"/>
                  <w:marRight w:val="0"/>
                  <w:marTop w:val="0"/>
                  <w:marBottom w:val="0"/>
                  <w:divBdr>
                    <w:top w:val="none" w:sz="0" w:space="0" w:color="auto"/>
                    <w:left w:val="none" w:sz="0" w:space="0" w:color="auto"/>
                    <w:bottom w:val="none" w:sz="0" w:space="0" w:color="auto"/>
                    <w:right w:val="none" w:sz="0" w:space="0" w:color="auto"/>
                  </w:divBdr>
                </w:div>
              </w:divsChild>
            </w:div>
            <w:div w:id="367995390">
              <w:marLeft w:val="0"/>
              <w:marRight w:val="0"/>
              <w:marTop w:val="0"/>
              <w:marBottom w:val="0"/>
              <w:divBdr>
                <w:top w:val="none" w:sz="0" w:space="0" w:color="auto"/>
                <w:left w:val="none" w:sz="0" w:space="0" w:color="auto"/>
                <w:bottom w:val="none" w:sz="0" w:space="0" w:color="auto"/>
                <w:right w:val="none" w:sz="0" w:space="0" w:color="auto"/>
              </w:divBdr>
              <w:divsChild>
                <w:div w:id="1699233096">
                  <w:marLeft w:val="0"/>
                  <w:marRight w:val="0"/>
                  <w:marTop w:val="0"/>
                  <w:marBottom w:val="0"/>
                  <w:divBdr>
                    <w:top w:val="none" w:sz="0" w:space="0" w:color="auto"/>
                    <w:left w:val="none" w:sz="0" w:space="0" w:color="auto"/>
                    <w:bottom w:val="none" w:sz="0" w:space="0" w:color="auto"/>
                    <w:right w:val="none" w:sz="0" w:space="0" w:color="auto"/>
                  </w:divBdr>
                </w:div>
              </w:divsChild>
            </w:div>
            <w:div w:id="1907033304">
              <w:marLeft w:val="0"/>
              <w:marRight w:val="0"/>
              <w:marTop w:val="0"/>
              <w:marBottom w:val="0"/>
              <w:divBdr>
                <w:top w:val="none" w:sz="0" w:space="0" w:color="auto"/>
                <w:left w:val="none" w:sz="0" w:space="0" w:color="auto"/>
                <w:bottom w:val="none" w:sz="0" w:space="0" w:color="auto"/>
                <w:right w:val="none" w:sz="0" w:space="0" w:color="auto"/>
              </w:divBdr>
              <w:divsChild>
                <w:div w:id="29583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811207">
      <w:bodyDiv w:val="1"/>
      <w:marLeft w:val="0"/>
      <w:marRight w:val="0"/>
      <w:marTop w:val="0"/>
      <w:marBottom w:val="0"/>
      <w:divBdr>
        <w:top w:val="none" w:sz="0" w:space="0" w:color="auto"/>
        <w:left w:val="none" w:sz="0" w:space="0" w:color="auto"/>
        <w:bottom w:val="none" w:sz="0" w:space="0" w:color="auto"/>
        <w:right w:val="none" w:sz="0" w:space="0" w:color="auto"/>
      </w:divBdr>
    </w:div>
    <w:div w:id="1974675411">
      <w:bodyDiv w:val="1"/>
      <w:marLeft w:val="0"/>
      <w:marRight w:val="0"/>
      <w:marTop w:val="0"/>
      <w:marBottom w:val="0"/>
      <w:divBdr>
        <w:top w:val="none" w:sz="0" w:space="0" w:color="auto"/>
        <w:left w:val="none" w:sz="0" w:space="0" w:color="auto"/>
        <w:bottom w:val="none" w:sz="0" w:space="0" w:color="auto"/>
        <w:right w:val="none" w:sz="0" w:space="0" w:color="auto"/>
      </w:divBdr>
      <w:divsChild>
        <w:div w:id="1782072254">
          <w:marLeft w:val="0"/>
          <w:marRight w:val="0"/>
          <w:marTop w:val="0"/>
          <w:marBottom w:val="0"/>
          <w:divBdr>
            <w:top w:val="none" w:sz="0" w:space="0" w:color="auto"/>
            <w:left w:val="none" w:sz="0" w:space="0" w:color="auto"/>
            <w:bottom w:val="none" w:sz="0" w:space="0" w:color="auto"/>
            <w:right w:val="none" w:sz="0" w:space="0" w:color="auto"/>
          </w:divBdr>
          <w:divsChild>
            <w:div w:id="502815346">
              <w:marLeft w:val="0"/>
              <w:marRight w:val="0"/>
              <w:marTop w:val="0"/>
              <w:marBottom w:val="0"/>
              <w:divBdr>
                <w:top w:val="none" w:sz="0" w:space="0" w:color="auto"/>
                <w:left w:val="none" w:sz="0" w:space="0" w:color="auto"/>
                <w:bottom w:val="none" w:sz="0" w:space="0" w:color="auto"/>
                <w:right w:val="none" w:sz="0" w:space="0" w:color="auto"/>
              </w:divBdr>
              <w:divsChild>
                <w:div w:id="206105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C9B4A7-EF29-7D40-B2BB-83CC67914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18</Pages>
  <Words>4925</Words>
  <Characters>28074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Mubeen Rashid (2126975)</cp:lastModifiedBy>
  <cp:revision>10</cp:revision>
  <dcterms:created xsi:type="dcterms:W3CDTF">2025-01-19T14:43:00Z</dcterms:created>
  <dcterms:modified xsi:type="dcterms:W3CDTF">2025-02-05T10:59:00Z</dcterms:modified>
</cp:coreProperties>
</file>