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2D02" w14:textId="77777777" w:rsidR="003F2CCD" w:rsidRPr="00820791" w:rsidRDefault="003F2CCD" w:rsidP="003F2CCD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Globalization</w:t>
      </w:r>
    </w:p>
    <w:p w14:paraId="44F99A17" w14:textId="77777777" w:rsidR="003F2CCD" w:rsidRPr="00820791" w:rsidRDefault="003F2CCD" w:rsidP="003F2CCD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and Postcolonialism</w:t>
      </w:r>
    </w:p>
    <w:p w14:paraId="36994191" w14:textId="77777777" w:rsidR="003F2CCD" w:rsidRPr="00820791" w:rsidRDefault="003F2CCD" w:rsidP="003F2CCD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Hegemony and Resistance in the</w:t>
      </w:r>
    </w:p>
    <w:p w14:paraId="30753004" w14:textId="77777777" w:rsidR="003F2CCD" w:rsidRPr="00820791" w:rsidRDefault="003F2CCD" w:rsidP="003F2CCD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Twenty-first Century</w:t>
      </w:r>
    </w:p>
    <w:p w14:paraId="1ABFE937" w14:textId="77777777" w:rsidR="003F2CCD" w:rsidRDefault="003F2CCD" w:rsidP="003F2C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4F629BB3" w14:textId="77777777" w:rsidR="003F2CCD" w:rsidRDefault="003F2CCD" w:rsidP="003F2CCD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820791">
        <w:rPr>
          <w:rFonts w:ascii="Arial" w:eastAsia="Times New Roman" w:hAnsi="Arial" w:cs="Arial"/>
          <w:sz w:val="36"/>
          <w:szCs w:val="36"/>
          <w:lang w:eastAsia="en-GB"/>
        </w:rPr>
        <w:t>Sankaran Krishna</w:t>
      </w:r>
    </w:p>
    <w:p w14:paraId="14FC0F20" w14:textId="77777777" w:rsidR="003F2CCD" w:rsidRDefault="003F2CCD" w:rsidP="003F2CCD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</w:p>
    <w:p w14:paraId="24DD0416" w14:textId="77777777" w:rsidR="003F2CCD" w:rsidRPr="00CA6F0D" w:rsidRDefault="003F2CCD" w:rsidP="003F2CCD">
      <w:pPr>
        <w:spacing w:after="0" w:line="240" w:lineRule="auto"/>
        <w:rPr>
          <w:rFonts w:ascii="Arial" w:eastAsia="Times New Roman" w:hAnsi="Arial" w:cs="Arial"/>
          <w:i/>
          <w:lang w:eastAsia="en-GB"/>
        </w:rPr>
      </w:pPr>
      <w:r w:rsidRPr="00CA6F0D">
        <w:rPr>
          <w:rFonts w:ascii="Arial" w:eastAsia="Times New Roman" w:hAnsi="Arial" w:cs="Arial"/>
          <w:lang w:eastAsia="en-GB"/>
        </w:rPr>
        <w:t xml:space="preserve">Krishna, S. 2009. </w:t>
      </w:r>
      <w:r w:rsidRPr="00CA6F0D">
        <w:rPr>
          <w:rFonts w:ascii="Arial" w:eastAsia="Times New Roman" w:hAnsi="Arial" w:cs="Arial"/>
          <w:i/>
          <w:lang w:eastAsia="en-GB"/>
        </w:rPr>
        <w:t>Globalization and Postcolonialism: Hegemony and Resistance in the</w:t>
      </w:r>
    </w:p>
    <w:p w14:paraId="4DF28214" w14:textId="77777777" w:rsidR="003F2CCD" w:rsidRPr="00820791" w:rsidRDefault="003F2CCD" w:rsidP="003F2CCD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CA6F0D">
        <w:rPr>
          <w:rFonts w:ascii="Arial" w:eastAsia="Times New Roman" w:hAnsi="Arial" w:cs="Arial"/>
          <w:i/>
          <w:lang w:eastAsia="en-GB"/>
        </w:rPr>
        <w:t>Twenty-first Century</w:t>
      </w:r>
      <w:r>
        <w:rPr>
          <w:rFonts w:ascii="Arial" w:eastAsia="Times New Roman" w:hAnsi="Arial" w:cs="Arial"/>
          <w:lang w:eastAsia="en-GB"/>
        </w:rPr>
        <w:t>. Lanham MD: Rowman and Littlefield</w:t>
      </w:r>
    </w:p>
    <w:p w14:paraId="6B751B0B" w14:textId="77777777" w:rsidR="003F2CCD" w:rsidRDefault="003F2CCD" w:rsidP="00047144">
      <w:pPr>
        <w:spacing w:after="0" w:line="240" w:lineRule="auto"/>
        <w:rPr>
          <w:rFonts w:ascii="Arial" w:eastAsia="Times New Roman" w:hAnsi="Arial" w:cs="Arial"/>
          <w:sz w:val="55"/>
          <w:szCs w:val="55"/>
          <w:lang w:eastAsia="en-GB"/>
        </w:rPr>
      </w:pPr>
    </w:p>
    <w:p w14:paraId="069B76C7" w14:textId="77777777" w:rsidR="00047144" w:rsidRPr="00047144" w:rsidRDefault="00047144" w:rsidP="00047144">
      <w:pPr>
        <w:spacing w:after="0" w:line="240" w:lineRule="auto"/>
        <w:rPr>
          <w:rFonts w:ascii="Arial" w:eastAsia="Times New Roman" w:hAnsi="Arial" w:cs="Arial"/>
          <w:sz w:val="62"/>
          <w:szCs w:val="62"/>
          <w:lang w:eastAsia="en-GB"/>
        </w:rPr>
      </w:pPr>
      <w:r w:rsidRPr="00047144">
        <w:rPr>
          <w:rFonts w:ascii="Arial" w:eastAsia="Times New Roman" w:hAnsi="Arial" w:cs="Arial"/>
          <w:sz w:val="62"/>
          <w:szCs w:val="62"/>
          <w:lang w:eastAsia="en-GB"/>
        </w:rPr>
        <w:t>C</w:t>
      </w:r>
      <w:r w:rsidRPr="00047144">
        <w:rPr>
          <w:rFonts w:ascii="Arial" w:eastAsia="Times New Roman" w:hAnsi="Arial" w:cs="Arial"/>
          <w:sz w:val="47"/>
          <w:szCs w:val="47"/>
          <w:lang w:eastAsia="en-GB"/>
        </w:rPr>
        <w:t>HAPTER</w:t>
      </w:r>
      <w:r w:rsidRPr="00047144">
        <w:rPr>
          <w:rFonts w:ascii="Arial" w:eastAsia="Times New Roman" w:hAnsi="Arial" w:cs="Arial"/>
          <w:sz w:val="62"/>
          <w:szCs w:val="62"/>
          <w:lang w:eastAsia="en-GB"/>
        </w:rPr>
        <w:t>1</w:t>
      </w:r>
    </w:p>
    <w:p w14:paraId="1528547C" w14:textId="77777777" w:rsidR="003F2CCD" w:rsidRPr="00047144" w:rsidRDefault="003F2CCD" w:rsidP="003F2CC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047144">
        <w:rPr>
          <w:rFonts w:ascii="Arial" w:eastAsia="Times New Roman" w:hAnsi="Arial" w:cs="Arial"/>
          <w:sz w:val="28"/>
          <w:szCs w:val="28"/>
          <w:lang w:eastAsia="en-GB"/>
        </w:rPr>
        <w:t>INTELLECTUAL AND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HISTORICAL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BACKGROUND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-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THE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STORY OF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UNEQUAL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DEVELOPMENT FROM1500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TO</w:t>
      </w:r>
      <w:r w:rsidRPr="003F2CCD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047144">
        <w:rPr>
          <w:rFonts w:ascii="Arial" w:eastAsia="Times New Roman" w:hAnsi="Arial" w:cs="Arial"/>
          <w:sz w:val="28"/>
          <w:szCs w:val="28"/>
          <w:lang w:eastAsia="en-GB"/>
        </w:rPr>
        <w:t>1900</w:t>
      </w:r>
    </w:p>
    <w:p w14:paraId="473DE89F" w14:textId="77777777" w:rsidR="00047144" w:rsidRDefault="00047144" w:rsidP="00047144">
      <w:pPr>
        <w:spacing w:after="0" w:line="240" w:lineRule="auto"/>
        <w:rPr>
          <w:rFonts w:ascii="Arial" w:eastAsia="Times New Roman" w:hAnsi="Arial" w:cs="Arial"/>
          <w:sz w:val="55"/>
          <w:szCs w:val="55"/>
          <w:lang w:eastAsia="en-GB"/>
        </w:rPr>
      </w:pPr>
    </w:p>
    <w:p w14:paraId="2D11F1DB" w14:textId="77777777" w:rsidR="00047144" w:rsidRPr="00047144" w:rsidRDefault="00047144" w:rsidP="0004714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047144">
        <w:rPr>
          <w:rFonts w:ascii="Arial" w:eastAsia="Times New Roman" w:hAnsi="Arial" w:cs="Arial"/>
          <w:b/>
          <w:sz w:val="24"/>
          <w:szCs w:val="24"/>
          <w:lang w:eastAsia="en-GB"/>
        </w:rPr>
        <w:t>SMITH/MARX; MODERNIZATION/UNDERDEVELOPMENT;</w:t>
      </w:r>
    </w:p>
    <w:p w14:paraId="24782D16" w14:textId="77777777" w:rsidR="00047144" w:rsidRPr="00047144" w:rsidRDefault="00047144" w:rsidP="00047144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047144">
        <w:rPr>
          <w:rFonts w:ascii="Arial" w:eastAsia="Times New Roman" w:hAnsi="Arial" w:cs="Arial"/>
          <w:b/>
          <w:sz w:val="24"/>
          <w:szCs w:val="24"/>
          <w:lang w:eastAsia="en-GB"/>
        </w:rPr>
        <w:t>GLOBALIZATION/POSTCOLONIALISM</w:t>
      </w:r>
    </w:p>
    <w:p w14:paraId="31666642" w14:textId="77777777" w:rsidR="00047144" w:rsidRPr="00047144" w:rsidRDefault="00047144" w:rsidP="00047144">
      <w:pPr>
        <w:spacing w:after="0" w:line="240" w:lineRule="auto"/>
        <w:rPr>
          <w:rFonts w:ascii="Courier New" w:eastAsia="Times New Roman" w:hAnsi="Courier New" w:cs="Courier New"/>
          <w:sz w:val="37"/>
          <w:szCs w:val="37"/>
          <w:lang w:eastAsia="en-GB"/>
        </w:rPr>
      </w:pPr>
      <w:r w:rsidRPr="00047144">
        <w:rPr>
          <w:rFonts w:ascii="Courier New" w:eastAsia="Times New Roman" w:hAnsi="Courier New" w:cs="Courier New"/>
          <w:sz w:val="37"/>
          <w:szCs w:val="37"/>
          <w:lang w:eastAsia="en-GB"/>
        </w:rPr>
        <w:t>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lthough the specific terms postcoloni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alism and globalization have be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come popular only in the past two decades or so, they emerge from a far</w:t>
      </w:r>
      <w:r w:rsidR="003F2CCD">
        <w:rPr>
          <w:rFonts w:ascii="Courier New" w:eastAsia="Times New Roman" w:hAnsi="Courier New" w:cs="Courier New"/>
          <w:sz w:val="37"/>
          <w:szCs w:val="37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longer intellectual history on the growth and decline of various regions</w:t>
      </w:r>
      <w:r w:rsidR="003F2CCD">
        <w:rPr>
          <w:rFonts w:ascii="Courier New" w:eastAsia="Times New Roman" w:hAnsi="Courier New" w:cs="Courier New"/>
          <w:sz w:val="37"/>
          <w:szCs w:val="37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nations in the world economy and the i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ntertwined histories of capital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ism and colonialism. The pages that follow sketch out one version of this</w:t>
      </w:r>
      <w:r w:rsidR="003F2CCD">
        <w:rPr>
          <w:rFonts w:ascii="Courier New" w:eastAsia="Times New Roman" w:hAnsi="Courier New" w:cs="Courier New"/>
          <w:sz w:val="37"/>
          <w:szCs w:val="37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history as a backdrop for the emergence of these terms, as well as define</w:t>
      </w:r>
      <w:r w:rsidR="003F2CCD">
        <w:rPr>
          <w:rFonts w:ascii="Courier New" w:eastAsia="Times New Roman" w:hAnsi="Courier New" w:cs="Courier New"/>
          <w:sz w:val="37"/>
          <w:szCs w:val="37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certain key concepts and terms that recur throughout this book.</w:t>
      </w:r>
    </w:p>
    <w:p w14:paraId="406DAD7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When one looks at the world today, an in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escapable fact is the vastly unequal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distribution of assets, wealth, affluence, and life prospects. We live in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world where a relatively small number of people, about one-sixth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world’s total population of approximately 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6 billion people, have a prepon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derant share of the planet’s wealth and re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sources, while a significant ma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jority of the remaining 5 billion lead lives marked by insecurity, poverty,</w:t>
      </w:r>
      <w:r w:rsidR="008E22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misery. The relatively affluent 1 billion are largely concentrated in an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area of the world often termed the “West” or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first world (which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cludes Western Europe, North America, Australia, New Zealand, and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Japan), while the rest are distributed across the continents of Africa, Asia,</w:t>
      </w:r>
      <w:r w:rsidR="008E22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Latin America, the Pacific islands, and parts of Eastern Europe and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Middle East, which together are often termed the third world.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</w:t>
      </w:r>
    </w:p>
    <w:p w14:paraId="4AA4B6F9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C0C5B4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course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 should be noted that seeing the world as divided into first and third</w:t>
      </w:r>
    </w:p>
    <w:p w14:paraId="71159C8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worlds can be misleading in the sense th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at there are many pockets of af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fluence in the third world, just as there are pockets of severe poverty and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deprivation in the first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world. Throughout this book, there sensitivity will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 shown to the differences between classes, races, genders, and regions,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within first and third worlds, even as it is argued that such a planetary distinction between the two worlds still hol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ds much empirical truth and ana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lytical utility.</w:t>
      </w:r>
    </w:p>
    <w:p w14:paraId="652412E2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3F5488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As much as half of the world’s population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3 billion people, subsists 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less than two dollars a day, while the world’s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three richest individuals’ as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sets exceed that of the total GDP of the 48 poorest countries of the worl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1997 the combined income of the richest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20 percent of the world’s pop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ulation, concentrated in the first world, wa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seventy-four times as much as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that of the poorest 20 percent who live mostly in the third world.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</w:t>
      </w:r>
    </w:p>
    <w:p w14:paraId="63EC80D7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317A67B" w14:textId="77777777" w:rsidR="00047144" w:rsidRPr="00047144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The dif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ferences between the first and third worlds in life expectancy, literacy, per</w:t>
      </w:r>
    </w:p>
    <w:p w14:paraId="3D5A5F2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capita income, energy consumption, infant mo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rtality rates, daily caloric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take, access to health care, and other indicators reveal the polarized world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 live in today. As noted above, within th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e West there are areas of strik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ing poverty and insecurity, and in the rest of the world there exist areas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marked by affluence and prosperity—but this global picture of a widening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inequality between first and third worlds is accurate.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3</w:t>
      </w:r>
    </w:p>
    <w:p w14:paraId="4F0123ED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9CC13E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At an everyday level the different life prospects between first and third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worlds is indicated by the large numbers of people in the latter desirous of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emigrating—legally or illegally—to the former, and the marked absence of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movement of people in the opposite direction, except for tourism.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media are full of stories about the desperate efforts of would-be migrants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the third world to gain entry into the first world, be it in ramshackle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boats over dangerous seas, on foot across deserts and past trigger-happy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border security patrols, in container tru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cks, or as stowaways on interna-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airlines. A common sight in many leading third-world cities is that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serpentine queues of men and women outside Western embassies and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consulates, armed with certificates and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papers, seeking work- or educa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tion-related visas for entry into the first world.</w:t>
      </w:r>
    </w:p>
    <w:p w14:paraId="2523CEAC" w14:textId="77777777" w:rsidR="003F2CCD" w:rsidRDefault="003F2CCD" w:rsidP="00047144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en-GB"/>
        </w:rPr>
      </w:pPr>
    </w:p>
    <w:p w14:paraId="69BC62D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There is fairly substantial agreement that this polarization of the world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into relatively concentrated areas of affluence and larger swathes of poverty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 a relatively new phenomenon. It is, at best, about four or five centuries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old, perhaps even less—the blink of an eyelid in comparison to the length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time that human civilizations have existed. Historical data, travelogues,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memoirs of merchants, pilgrims, explorers, and other evidence show that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different parts of the world were 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ot so unequal until around 1500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the distribution of affluence and po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verty was nowhere near as polar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ized as it is today. According to one source, 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while the average per capita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come of someone in Europe was about three times that of someone in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third world in 1500, that ratio had increased to five to one by 1850, to ten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one by 1960, and to fourteen to one by 1970.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4</w:t>
      </w:r>
    </w:p>
    <w:p w14:paraId="7B28C172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5922F7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Over the decades, many trees have been felled as scholars from various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disciplines explained the inequality of our world, and one can discern two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dominant explanations in the literature on comparative econo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mic devel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opment: the first, which is the</w:t>
      </w:r>
      <w:r w:rsidR="009619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dominant or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reigning paradigm, here </w:t>
      </w:r>
      <w:proofErr w:type="spellStart"/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la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beled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modernization, and the second, here termed the underdevelopment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paradigm. To presage the argument, I hold that neoliberal globalization is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intellectual and political child of the m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odernization school, while post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colonialism traces its ancestry to the 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underdevelopment paradigm. More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over, I suggest that while neoliberal global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ization owes its ultimate inspi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ration to the Scottish economist Adam Smith, postcolonialism derives from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work of Karl Marx.</w:t>
      </w:r>
    </w:p>
    <w:p w14:paraId="3433EE94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754716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Modernization theory had its heyday in the decades immediately after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War II, experienced a brief decline in its popularity in the late 1960s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1970s, and has made a comeback today, albeit in somewhat modified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orm. It explains the world since 1500 by focusing on a set of individual-level attributes seen as desirable and cond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ucive to economic growth, polit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ical democracy, and a scientific approach to natural and social life.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5</w:t>
      </w:r>
    </w:p>
    <w:p w14:paraId="0D8EEA10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EB62E6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 a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variety of reasons, often left unexplained by modernization theorists, these</w:t>
      </w:r>
    </w:p>
    <w:p w14:paraId="6E1EB69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desirable attributes happened to be more prevalent among individuals in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societies of Western Europe and relatively lacking among those in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rest of the world during the seventeenth and eighteenth centuries. A brief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list of such attributes conducive to deve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lopment according to the modern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ization school would be: (a) understanding the world in scientific rather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than spiritual or religious terms, and se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eing it as amenable to human ac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and change, rather than as incompreh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ensible; (b) the capacity to de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fer consumption or enjoyment and use one’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savings for investment in productive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activities that would multiply the initial capital; (c) the tendency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evaluate oneself and others through achievement or accomplishment in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material world rather than what has been inher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ited or by other criteria of so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cial status such as family, ancestry, caste, or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color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; (d) acting in rational, self-interested ways to better one’s own life and to get the most out of interactions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 others and with nature; and (e) being free of medieval prejudices against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profit, interest, usury, commerce, or speculative investments.</w:t>
      </w:r>
    </w:p>
    <w:p w14:paraId="2B4F1619" w14:textId="77777777" w:rsidR="003F2CCD" w:rsidRDefault="003F2CCD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40F77C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Since the source of dynamism is traced to the individual, the role of the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state or of politics more generally should be limited to providing security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 the individual and to underwrite the sanctity of the contract for trade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commerce. In fact, in the modernizat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ion school of thought, the indi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vidual is the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center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social analysis and is in many ways the sole reality,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 society, state, and other forms of collective being seen as abstractions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that are less than real, that is, metaphysical. This premise, that the only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“real” entity in social analysis is the individual, is often referred to as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methodological individualism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is a ke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y tenet of the modernization ap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proach. To this view, the state should, by an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>d large, stay out of direct pro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 or interference in the workings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economy. It should more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over not engage i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wasteful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expenditures that weaken the nation’s currency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by increasing deficits or debts (something that complements the emphasis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 individual thrift and self-discipline) and should ensure that its laws and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taxes do not contravene the essentially competitive and individualistic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character of society, as that is the source of its dynamism and progress.</w:t>
      </w:r>
    </w:p>
    <w:p w14:paraId="3071E33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Similarly, the state’s provision of a safety net for its less fortunate citizens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should guard against what is called the moral hazard, that is, it should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never be so comprehensive that it negatively impacts their work ethic,</w:t>
      </w:r>
      <w:r w:rsidR="003F2CC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competitiveness, and entrepreneurial drive. In other words, for genuine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success to occur in a society, the possibility of failure has to be real.</w:t>
      </w:r>
    </w:p>
    <w:p w14:paraId="1C2635A8" w14:textId="77777777" w:rsidR="00AD5FD8" w:rsidRDefault="00AD5FD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0E539D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Some modernization theorists offer historical explanations as to why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desirable individual- and state-level attributes came to be concentrated in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Western Europe in the early modern period. They emphasize the European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Renaissance in the late medieval period and the efflorescence of interest in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science, mathematics, astronomy, and th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democratic </w:t>
      </w:r>
      <w:proofErr w:type="spellStart"/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polities</w:t>
      </w:r>
      <w:proofErr w:type="spellEnd"/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an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cient Greek city-states, which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fueled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both the scientific breakthroughs and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Enlightenment. They also place a great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deal of emphasis on the Protes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tant Reformation and its multiple impacts—its focus on this-worldly life,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its ascetic character in contrast to the pomp and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splendor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Catholicism,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its more tolerant and permissive attitude 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to the needs of commerce on mat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ters like interest, and its emphasis on secular and civic associations rather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than the clergy or religious order. In additio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n they point to the rising pros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perity and power of a mercantile class of burghers, who thrived in the cities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towns in important crossroads as long-distance trade within Europe,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 the New World, and with Asia incre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ased rapidly after 1492. The po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litical and economic rise of this class of merchants, or burghers, often at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expense of the feudal aristocracy, gave a great fillip to individual rights,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freedom of religion and the press, and the ri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se of civic and secular institu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tions. The rise of this class and its emergin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g bourgeois ideology of individ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ual liberty weakened the hold of a stifling and hierarchical feudal society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 its equally conservative church and clergy. It was the interaction of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these multiple and complex events over centuries—the Renaissance, the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Reformation, the rise of the burghers, and other societal changes in Europe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as a whole—that constituted the backgro</w:t>
      </w:r>
      <w:r w:rsidR="00AD5FD8">
        <w:rPr>
          <w:rFonts w:ascii="Times New Roman" w:eastAsia="Times New Roman" w:hAnsi="Times New Roman" w:cs="Times New Roman"/>
          <w:sz w:val="26"/>
          <w:szCs w:val="26"/>
          <w:lang w:eastAsia="en-GB"/>
        </w:rPr>
        <w:t>und against which the modern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dividual emerged first in the West.</w:t>
      </w:r>
    </w:p>
    <w:p w14:paraId="74E97FDD" w14:textId="77777777" w:rsidR="00045338" w:rsidRDefault="0004533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CDB446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Although attention to history is occasion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ally part of modernization the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ory, its primary mode of explanation, howe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ver, is more narrowly empirical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behavioral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. That is, it looks at the Western developed w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orld of today,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sees what the dominant characteristics of i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ndividuals, states, and society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are, and freezes them as always characteri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stic of such societies, as both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lacking in other societies and worthy of em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ulation by them if they wish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progress. This viewing of world history an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d development through a partic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ular narrative or story about the West and defining the past, present, and</w:t>
      </w:r>
    </w:p>
    <w:p w14:paraId="42DC509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future of the whole world through that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perspective may be defined as Eu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rocentrism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.</w:t>
      </w:r>
    </w:p>
    <w:p w14:paraId="190C0ED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this sense, modernization theory i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essentially Eurocentric.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Most importantly, modernization theory 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sees development as primarily 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result of individual attitudes occurring w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ithin reasonably self-contained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societies or regions: 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 is the attributes of people within these societies or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regions that are crucial. Modernization the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orists operate out of an uncon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sciously national cartography—they see the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world as populated by distinct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spatial containers (be they nations or kingdo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ms) of societal, state, and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dividual attributes that can then be assessed as modern or traditional. In</w:t>
      </w:r>
    </w:p>
    <w:p w14:paraId="7EA2161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other words, the methodological individ</w:t>
      </w:r>
      <w:r w:rsidR="00045338">
        <w:rPr>
          <w:rFonts w:ascii="Times New Roman" w:eastAsia="Times New Roman" w:hAnsi="Times New Roman" w:cs="Times New Roman"/>
          <w:sz w:val="26"/>
          <w:szCs w:val="26"/>
          <w:lang w:eastAsia="en-GB"/>
        </w:rPr>
        <w:t>ualism of this approach is com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plemented by a methodological nationalism at the planetary level.</w:t>
      </w:r>
    </w:p>
    <w:p w14:paraId="2B371F5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Economic growth and development are 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een as the work of risk-taking,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rational, and enterprising individuals. By def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inition, politics, society,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state become at best facilitators for the 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ctions of such individuals,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at worst interferences in the efficient and opt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imal allocation of resources by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them. From this perspective, one can rea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dily see why modernization the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ory dovetails neatly with a laissez-faire, or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free market, view of the econ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omy. Within a particular region or nation, the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job of the state is limited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underwriting the legal sanctity of contracts and providing security to its</w:t>
      </w:r>
    </w:p>
    <w:p w14:paraId="7CBB21E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citizens and their property. Thereafter, ind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ividuals, operating in a freely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competitive system and equipped with mod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ern rational value systems, can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 trusted to produce the best results for societ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y as a whole. Each of them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will specialize in the production of whateve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 his or her unique genius best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enables that person to produce. Such self-int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erested, rational, utility-max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imizing individuals will interact in a mar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ket and exchange his or her own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products with that of others at prices or 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erms determined by the logic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supply and demand.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Skillful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, well-made, and scarce products that satisfy</w:t>
      </w:r>
    </w:p>
    <w:p w14:paraId="3210831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needs or wants will command premium pri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ces, while shoddily made, plen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tiful, and inessential goods will not sell.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Investment and talent will flow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into areas that seem likely to return a profi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 and steer clear of dead ends.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Specialization makes each of these indiv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iduals more knowledgeable about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his or her own niche of the market than anyone else, and certainly the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state. Specialization impels individuals to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make an infinite series of im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provements and innovations under the gun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competition, and this is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fount of technological progress. The oper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ation of this logic, when unim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peded by monopolies, price fixing, state inte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rference, unequal access to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formation, and other distortions, will not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only awaken each individual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give his or her best, but will redound to the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benefit of society as a whole.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innate competitiveness of the process, and its relentless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culling out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all those who are inefficient, ensures that it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works in an ever-increasing up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ward spiral in terms of productivity and growth.</w:t>
      </w:r>
    </w:p>
    <w:p w14:paraId="3E810F99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840340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first and most influential expone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nt of this logic of the economy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was Adam Smith, a Scottish philosopher who w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rote in the mid-eighteenth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century. Smith placed much emphasis on sp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ecialization or the division of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, alongside the “invisible hand of the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market,” to ensure the optimal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allocation of resources and th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 societal benefit that ensues.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6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Individual pro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ducers, acting in their own self-interest, and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interacting in an overall 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text of equal information, will rationally and inevitably act in ways that</w:t>
      </w:r>
    </w:p>
    <w:p w14:paraId="5219BDE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collectively produce a situation that is best for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all, even if that was not nec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essarily their intention. This same logic is 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xtended out of the local or na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tional to that of the global or the internatio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nal. Given that different parts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world (like individuals with differi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ng aptitudes working in various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trades) are endowed with different kinds of mate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rial resources, geographic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climatic characteristics, and other fac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tors, each part of the world 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uniquely equipped to produce certain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commodities or goods more effi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ciently than others. As with individuals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, a global free market or unre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stricted international trade among various co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untries with differing special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izations will redound to the collective bene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fit of all the world’s peoples.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7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logic is compelling,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commonsensica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l</w:t>
      </w:r>
      <w:proofErr w:type="spellEnd"/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, and parsimonious, and it 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mains powerful and hegemonic to this day.</w:t>
      </w:r>
    </w:p>
    <w:p w14:paraId="4096FF0A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BC2FE5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An exemplary work from within modernization theory is Walt Rostow’s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96192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The Stages of Economic Gr</w:t>
      </w:r>
      <w:r w:rsidR="00AA6FA7" w:rsidRPr="0096192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owth: A Non-Communist Manifesto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first published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1960 and an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oft-cited work on development.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8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Rostow posited that every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nation in this world can be placed in one of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five stages of economic growth,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the whole point of development was to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transition through these stages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to reach the desired end point, namely,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 modern society marked by high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consumption, very evocative of the United States circa 1960.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first stage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was the “traditional society,” with “pre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-Newtonian science and technol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ogy,” and a ceiling on the productivity of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its inhabitants. They were pre-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dominantly agrarian and their populations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were largely static and at the mercy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nature. Rostow has characterized 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heir value systems as “long-run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fatalism,” and their political structures w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ere incapable of dynamism. Peo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ple in such societies lacked the qualiti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es of the modern individual—ra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tional, individualistic, risk taking, and capable of 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eferring pleasure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immediate consumption. The second stag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e, “the preconditions for take-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off,” is marked by the rise of these individuali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stic values and first occurs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England in the late seventeenth and early eighteenth centuries, and soon</w:t>
      </w:r>
    </w:p>
    <w:p w14:paraId="02A45C6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becomes true of Western Europe, sometim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es in autochthonous fashion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more often by war or the import of such 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deas from other societies. Ros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tow’s description of the third stage, “the take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-off,” essentially recounts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process of the Industrial Revolution, with 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cience and technology revolu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tionizing production in both industry and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agriculture, mechanization,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destruction of the self-contained agrarian 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states of the previous era,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mass production. What is crucial in his stor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y is the presence of a critical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mass of those with modern values in society, a political system open to</w:t>
      </w:r>
    </w:p>
    <w:p w14:paraId="7679743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their rise to influence, and a threshold level 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 rates of effective investment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savings that exceed 10 percent of the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national income. The multiplier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effects of such rates of investment and savi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ngs transform traditional soci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ety into a modern industrialized nation. All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that is left (to stay with Ros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tow’s airline metaphor) is to attain cruisi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ng altitude and maintain it.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Rostow’s terms, the fourth stage is called “the drive to m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aturity,” and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final stage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is called “the age of high mass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consumption.”</w:t>
      </w:r>
    </w:p>
    <w:p w14:paraId="2C6C66E8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5B4A5A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Rostow, different nations are like runn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ers poised in distinct lanes 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race track. Britain, for example, leaves the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starting block as early as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late eighteenth to early nineteenth centurie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s during its Industrial Revolu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tion, followed by the United States and Germany (in the mid-nineteen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century), followed even later by France and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Belgium (in the late nineteenth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century), and Russia in the early twentieth century. The rest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world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 either suited up and waiting to step on to th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 race track, entering the sta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dium, or at varying distances from it. The ess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ential point is that each coun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try’s development is seen as a discrete and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largely self-contained project.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Each country seems to step on to the race 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rack in conditions deemed iden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tical, whether it was in the late eighteen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 century or the mid-twentieth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century: time literally stands still for it. Ro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stow does not entertain the no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that earlier development of some cou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ntries may have irrevocably 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tered the prospects of later developers. It is 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 that sense a static and ahis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torical model. To put it differently, he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believes that when it comes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development you can step into the same river not merely twice but an end-</w:t>
      </w:r>
    </w:p>
    <w:p w14:paraId="0E44BE0F" w14:textId="77777777" w:rsidR="00047144" w:rsidRPr="00047144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less number of times.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its emphasis on modernization or development as a largely national,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self-contained, ahistorical, and autochthonous process based on individual</w:t>
      </w:r>
    </w:p>
    <w:p w14:paraId="7E3C019D" w14:textId="77777777" w:rsidR="00047144" w:rsidRPr="00047144" w:rsidRDefault="00047144" w:rsidP="00AA6FA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attributes and enterprise, Rostow’s work is exemplary of the modernization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school. Three points are crucial about the mod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el in light of our earlier dis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cussion about current global inequality. First,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as the success or failure of 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nation to take off is seen as largely a dome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stic matter, today’s poorer na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tions have largely themselves to blame for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not making the transition. Sec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ond, there is no secret to the growth and d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evelopment of nations: you need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to cultivate individuals with modern values,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have a state structure that 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courages free trade, and attain a certain threshold of inv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estment and sav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ings. And third, given that the ideal valu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es for progress and development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were initially Western, modernization 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 development are equated with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Westernization. Indeed, according to this 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urocentric model, the future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entire world should be the past and present of the West.</w:t>
      </w:r>
    </w:p>
    <w:p w14:paraId="5F16DEC4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B6CF36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very different story about the wor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ld over the past five centuries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emerges when one turns to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underdevelopment approach.</w:t>
      </w:r>
      <w:proofErr w:type="gramStart"/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9</w:t>
      </w:r>
      <w:r w:rsidR="00D82B8A">
        <w:rPr>
          <w:rFonts w:ascii="Times New Roman" w:eastAsia="Times New Roman" w:hAnsi="Times New Roman" w:cs="Times New Roman"/>
          <w:sz w:val="17"/>
          <w:szCs w:val="17"/>
          <w:lang w:eastAsia="en-GB"/>
        </w:rPr>
        <w:t xml:space="preserve">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First</w:t>
      </w:r>
      <w:proofErr w:type="gramEnd"/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at 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fundamental level, this approach sees politics and economics as indivisible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as inextricably intertwined. It harkens b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ack to the eighteenth and early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nineteenth centuries when there was no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distinct field of economics but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rather that of political economy. This fiel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d, which included among its ad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herents Adam Smith and Karl Marx, 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mphasized that the realm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economy cannot and should not be un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derstood apart from the overall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polity that it was embedded within, that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 choices always had po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litical implications, and vice versa. Fr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om an underdevelopment perspec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tive, laissez-faire or free trade is better under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stood as a particular political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choice made by the state and leading sector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s of the market as the most ap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propriate policy at that time. There is noth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ing timelessly true or rational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about laissez-faire, and efforts to make it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appear natural or </w:t>
      </w:r>
      <w:proofErr w:type="spellStart"/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commonsensi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are themselves political claims that shou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ld be contested. In contrast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modernization school of thought, wh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ich emphasizes the negative im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pacts of politics on the freedom of trade and the ration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 choices made by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investors and consumers, the underdevelo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pment approach sees politics as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domain of ethics, as the place from whi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ch one resists the often impov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erishing and unequal effects of econom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ic development based on private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enterprise.</w:t>
      </w:r>
    </w:p>
    <w:p w14:paraId="6DC3577D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A004DC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the underdevelopment perspective, 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 is instructive that often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world’s leading economic power in a part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icular epoch is invariably sup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portive of laissez-faire globally (as was Brita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 in the nineteenth century or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United States for close to three decades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after the end of World War II).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 their competitive edge over others, it is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 their self-interest to have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relatively unrestricted world economy 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 which their products can out-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sell everyone else and their investments go unimpeded all over the wo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rld.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Unsurprisingly, the leading world economy becomes a major proponent of</w:t>
      </w:r>
    </w:p>
    <w:p w14:paraId="78B4660A" w14:textId="77777777" w:rsidR="00047144" w:rsidRPr="0096192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universal “logic” of free trade and pre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sents it as natural and </w:t>
      </w:r>
      <w:proofErr w:type="spellStart"/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sensical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. In contrast, the second-rung nation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s and others further behind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variably find laissez-faire a recipe for losing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their economic sovereignty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their own industries being swamped out of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existence by the cheap imports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the leading power. Such nations (fo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 example, the United States or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Germany vis-à-vis Britain in the nineteenth century, Japan v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is-à-vis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West in the late nineteenth century, or thir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d-world nations relative to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developed nations in the twentieth century) are less inclined to see </w:t>
      </w:r>
      <w:r w:rsidRPr="0096192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laissez-</w:t>
      </w:r>
    </w:p>
    <w:p w14:paraId="3BBB87F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96192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lastRenderedPageBreak/>
        <w:t>faire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as either natural or </w:t>
      </w:r>
      <w:proofErr w:type="spellStart"/>
      <w:proofErr w:type="gram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commonsensical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, a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nd</w:t>
      </w:r>
      <w:proofErr w:type="gramEnd"/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view it as good for the lead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ing power but disastrous for themselv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es if applied indiscriminately.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Indeed, one could make a persuasive cas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that tensions on the issue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free trade and the desire of a growing sec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ond-rung economy to protect its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infant industries from the world’s premier industrial 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power were in sub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stance partly why the thirteen colonies 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northern America seceded from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Great Britain to form the United States. One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founding fathers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new country,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Alexander Hamilton, wrote his </w:t>
      </w:r>
      <w:r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Report on Manufactures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</w:p>
    <w:p w14:paraId="245CE694" w14:textId="77777777" w:rsidR="00047144" w:rsidRP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in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1791, which remains an eloquent critique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laissez-faire from the per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of a society trying to ascend the 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ndustrialization ladder by ini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tially protecting its fledgling manufacturi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ng base from premature exposure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im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ports from the advanced nation.</w:t>
      </w:r>
      <w:r w:rsidR="00047144"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10</w:t>
      </w:r>
    </w:p>
    <w:p w14:paraId="1B06844C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40E2ADA" w14:textId="77777777" w:rsidR="00047144" w:rsidRPr="00AA6FA7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Similarly,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Friedrich List, the Ger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man national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ist and philosopher, wrote his </w:t>
      </w:r>
      <w:r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T</w:t>
      </w:r>
      <w:r w:rsidR="00AA6FA7"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he National System of Political Economy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1841 in which he argued the c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ase for protectionism from free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trade as a necessary step in the evolut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>ion of self-reliant and mature economies.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 xml:space="preserve">11 </w:t>
      </w:r>
    </w:p>
    <w:p w14:paraId="0E8EE5D5" w14:textId="77777777" w:rsidR="00AA6FA7" w:rsidRDefault="00AA6FA7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B13E0C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Meiji regime in Japan arg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ued an essentially similar case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 that country beginning in the late 1860s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—in fact, they explicitly based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their argument for economic nationali</w:t>
      </w:r>
      <w:r w:rsidR="00AA6FA7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sm on the writings of Alexander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Hamilton and Friedrich List, among others.</w:t>
      </w:r>
    </w:p>
    <w:p w14:paraId="64A37900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E65EA1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underdevelopment approach begins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its explanation for the global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inequality of our times by posing the follo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wing questions: Is it a coinci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dence that the rising prosperity and affluence of a handful of nations in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West occurred during the same centuries 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the conquest of the New World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the colonization of Asia and Africa? Is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there any relationship between,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 the one hand, the discovery and plun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der of gold and silver from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New World, the profits from the slave trad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e, and monopoly trade with Asia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by the trading companies of Europe, and, on the other hand, the rising</w:t>
      </w:r>
    </w:p>
    <w:p w14:paraId="56D330B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powers of the bourgeois class, and the occ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urrence of the Industrial Revo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lution first in the societies of Western Europe? Can one better under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economic success and political stability 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 a particular region or nation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terms of the innate attributes of its citizens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or is it more useful to focus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 the ways in which that particular natio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or region has interacted with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rest of the world economy in preceding decades and centuries?</w:t>
      </w:r>
    </w:p>
    <w:p w14:paraId="7F003F08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77F075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These questions are rhetorical in the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sense that the underdevelopment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approach considers the answers to b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e obvious. To this view, it is not a co-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incidence that the growing inequality of the world in recent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centuries was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coeval with conquest an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d colonialism; and development should always be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understood as taking place in an inte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rconnected world economy rather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than within nation-states. This approach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argues that development and 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derdevelopment are simultaneous and int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errelated global processes best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understood at the level of an integrated world economy. The word </w:t>
      </w:r>
    </w:p>
    <w:p w14:paraId="6F49BB78" w14:textId="77777777" w:rsidR="00047144" w:rsidRPr="00047144" w:rsidRDefault="00D82B8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under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development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 crucial in this regard. It su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ggests that the third world was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not </w:t>
      </w:r>
    </w:p>
    <w:p w14:paraId="7AA9D823" w14:textId="77777777" w:rsidR="00047144" w:rsidRPr="00047144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un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developed during the centuries in which countries like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Britain, 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United States, or Germany achieved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ir take-offs, but was actively under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developed during that time. An undev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eloped society—akin to what Ros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tow describes as a traditional or “pre-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Ne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wtonian” society—is one that is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premodern and has minimal trade and other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relations with the rest of 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world, whereas an underdeveloped society is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one that was part of the world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 system of trade and exchange bu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 in a subservient position and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exploited in ways that primarily benefited the Western colo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nial powers. Al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though a certain degree of economic gro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wth and prosperity did occur as part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underdevelopment, it was confin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ed to narrow enclaves and bene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fited only the elite classes, while leaving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rest of society worse off.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Thus, Latin America had its mineral wealth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(gold and silver) forcibly ex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tracted and siphoned off overseas beginning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 the early sixteenth century,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while much of its indigenous population wa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wiped out by genocide and its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political regimes destroyed. The arrival of se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ttlers from Spain and Portugal,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along with the emergence of the idea of privat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property in land (in contrast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previously existing communal forms of acce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ss to lands for all sections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people), converted the Latin American countryside into giant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landed es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tates, or </w:t>
      </w:r>
    </w:p>
    <w:p w14:paraId="60D5A622" w14:textId="77777777" w:rsidR="00047144" w:rsidRPr="00047144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proofErr w:type="spellStart"/>
      <w:r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latifundias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, producing cash crops and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livestock for export to Europe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rather than for the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needs of domestic society.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</w:t>
      </w:r>
      <w:proofErr w:type="spellStart"/>
      <w:r w:rsidR="00D82B8A"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latifundias</w:t>
      </w:r>
      <w:proofErr w:type="spellEnd"/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used highly co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ercive forms of </w:t>
      </w:r>
      <w:proofErr w:type="spellStart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organization, includi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ng slavery, which precluded 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rise of democratic or individualistic values. Ins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tead, it froze social relations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along deeply hierarchical and racist lines. 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the industrial front, imposed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free trade made Latin America an importer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manufactured goods paid for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by its mineral and agricultural exports. Giv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en the narrow and elitist char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acter of the domestic market and the impo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sition of free trade, the Latin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American colonies imported their manufa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ctured goods from Europe rather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than manufacturing them locally. This form of extraverted growth repr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sented the underdevelopment of Latin America. To this day, the countries of</w:t>
      </w:r>
    </w:p>
    <w:p w14:paraId="7F53441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Latin America remain among the most unequ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 societies in the world, with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incredible concentrations of wealth among 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few, usually of Iberian ances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try, and generalized poverty and squalor for the rest.</w:t>
      </w:r>
    </w:p>
    <w:p w14:paraId="3867E2C0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472A2D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Underdevelopment was much more than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the transfer of wealth or prof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its overseas. It profoundly changed the soc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ioeconomic, political, and cul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tural structures of these countries. This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process is briefly illustrated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through the exemplary instance of India.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British East India Company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established its first trading depot in weste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rn India in 1600 at a time when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ruling Mughal dynasty was at the apex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its power, wealth, and 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trol in that country. From then until about the mid-eighteenth century, it</w:t>
      </w:r>
    </w:p>
    <w:p w14:paraId="3CDCCED8" w14:textId="77777777" w:rsidR="004E152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had a monopoly on British trade with India,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the profits from this trade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steadily made it an important player in B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ritish politics and power. From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around the early decades of the eighteenth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century, the Mughal dynasty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India went into a slow decline. As its pow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 receded and various regional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satraps began to assert their autonomy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the East India Company became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embroiled in contests between rival king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doms and heirs to power. It be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came a political and military player in India 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nd by the mid-1700s had ac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quired the rights to collect land revenue in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province of Bengal. Having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organized a powerful militia to protect its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factories and warehouses in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dia, increasingly armed with the latest 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weapons invented in Europe,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informed by European developments in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organization of armies,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East India Company began to dictate ter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ms to the regional kingdoms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principalities, and its conquests brought it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to power over an ever-widening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rritory in India. </w:t>
      </w:r>
    </w:p>
    <w:p w14:paraId="7DF800A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The decades after the initial acquisition of political power in Bengal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(i.e., from the 1750s onward) saw the further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political fragmentation of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dia alongside the growing political and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economic rise of the East India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Company. This period, coinciding with the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first Industrial Revolution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Britain, marked the decisive colonization and underdevelopment of India.</w:t>
      </w:r>
    </w:p>
    <w:p w14:paraId="2E3E95E9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209D3C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here on, the Indian economy was st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eadily extraverted—that is, de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signed to meet the economic needs of Britain rather than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her own domes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tic population. India was forced to specialize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 the export of minerals, raw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materials, and agricultural commodities,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often at unremunerative prices,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to import industrial or manufactured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goods from Britain. In a matter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a few decades, around the turn of the 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ighteenth century, India’s once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flourishing textile and handicrafts industr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ies were wiped out by the cheap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machine-made imports from Britain. Almost overnight, India went from</w:t>
      </w:r>
    </w:p>
    <w:p w14:paraId="3E0F363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being one of the world’s largest exporters of textiles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clothing to being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major exporter of raw cotton and an imp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orter of finished goods. At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same time, British-imposed free-trade polic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ies on India prevented the rise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any significant domestic manufacturing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entities to absorb the millions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displaced from work by the deindustrializati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 of the textile and artisanal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crafts. In Britain the serfs thrown off the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land during the enclosure move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ment and the agricultural revolution that fol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lowed it were gradually (if vi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olently) redeployed in the growing industri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 sector, a process now termed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urbanization. In contrast, in India, displaced workers, artisans, and crafts-</w:t>
      </w:r>
    </w:p>
    <w:p w14:paraId="68A0A909" w14:textId="77777777" w:rsidR="00047144" w:rsidRPr="004E152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men moved in the opposite direction—fro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 towns and cities to villages,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swelling the numbers trying to eke out a living from agriculture—a proc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ess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that one might term forced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ruralization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. In 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 villages, the institution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private property in land replaced previou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sly existing communal rights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access to land, making it alienable. This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, alongside ever-increasing de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mands by the colonial state for land revenu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e, led to the </w:t>
      </w:r>
      <w:proofErr w:type="spellStart"/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immiserization</w:t>
      </w:r>
      <w:proofErr w:type="spellEnd"/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landless peasants, small farmers, and othe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 rural classes. The nineteenth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century saw the creation of one of the mos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t manifest signs of underdevel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 in India—a mass of rural, impoverished landless and sma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ll peas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ants eking a precarious living, alongside 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narrow class of absentee landlords who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were supporters of colonial ru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le, and an alien colonial elite living in high style.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12</w:t>
      </w:r>
    </w:p>
    <w:p w14:paraId="7681A72B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6F701D9" w14:textId="77777777" w:rsidR="00D82B8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human costs of such colonization wer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truly staggering. In a recent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work Mike Davis meticulously delineates the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interaction of the collapse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community in rural areas due to the intro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duction of the ideas of private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property in land; the cl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imatic variations due to El Niño currents, especially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 monsoon rains; the imposition of idea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s of free-trade, market econom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ics; and hostility to state intervention, even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during a climatic disaster, 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societies like India, China, northern Africa,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Brazil during the Victorian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age, in the second half of the nineteenth century. By his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estimates, any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where between 31 million and 61 million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farmers, landless laborers,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their families, perished during this time in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these countries due to famines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attrib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uted to the vagaries of nature.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13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Davis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argues convincingly that these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were preventable deaths occurring as they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did during years when colonial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governments continued to export food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(alleged grain surpluses) from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neighboring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regions rather than use them to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avert starvation. Davis delib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erately uses the word “Holocaust” to describe this human-engineered </w:t>
      </w:r>
    </w:p>
    <w:p w14:paraId="2D0ECAF5" w14:textId="77777777" w:rsidR="00047144" w:rsidRPr="00047144" w:rsidRDefault="00D82B8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ca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tastrophe rather than the more commonly used terms natural disaster, act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nature, or famine. He connects 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he emergence of modern economic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ideas to this disaster, in other words, he em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phasizes the dialectical nature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development and underdevelopment, when he notes:</w:t>
      </w:r>
    </w:p>
    <w:p w14:paraId="2B8CECC6" w14:textId="77777777" w:rsidR="00D82B8A" w:rsidRDefault="00D82B8A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864449D" w14:textId="77777777" w:rsidR="00047144" w:rsidRPr="004E152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not dealing, in other words, with “lan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ds of famine” becalmed in stag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nant backwaters of world history, but with t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fate of tropical humanity at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precise moment (1870–1914) when it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</w:t>
      </w:r>
      <w:proofErr w:type="spellStart"/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labor</w:t>
      </w:r>
      <w:proofErr w:type="spellEnd"/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products were being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dynamically conscripted into a London-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entered</w:t>
      </w:r>
      <w:proofErr w:type="spellEnd"/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world economy. Millions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died, not outside the “modern world system”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but in the very process of be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ing forcibly incorporated into its economic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political structures. They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died in the golden age of Liberal Capitali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sm; indeed, many were murdered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. . by the theological application of the sacr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 principles of Smith, Bentham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Mill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. . .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Although crop failures and wa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ter shortages were of epic pro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portions—often the worst in centuries—there were almost always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grain sur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pluses elsewhere in the nation or empire that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could have potentially rescued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drought victims. Absolute scarcity, except p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erhaps in Ethiopia in 1889, was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never the issue. Standing between life and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death instead were new-fangled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commodity markets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price speculation, o</w:t>
      </w:r>
      <w:r w:rsidR="004E152A">
        <w:rPr>
          <w:rFonts w:ascii="Times New Roman" w:eastAsia="Times New Roman" w:hAnsi="Times New Roman" w:cs="Times New Roman"/>
          <w:sz w:val="24"/>
          <w:szCs w:val="24"/>
          <w:lang w:eastAsia="en-GB"/>
        </w:rPr>
        <w:t>n one side, and the will of the state . . . on the other.</w:t>
      </w:r>
      <w:r w:rsidRPr="00047144">
        <w:rPr>
          <w:rFonts w:ascii="Times New Roman" w:eastAsia="Times New Roman" w:hAnsi="Times New Roman" w:cs="Times New Roman"/>
          <w:sz w:val="15"/>
          <w:szCs w:val="15"/>
          <w:lang w:eastAsia="en-GB"/>
        </w:rPr>
        <w:t>14</w:t>
      </w:r>
    </w:p>
    <w:p w14:paraId="19A92F54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A895966" w14:textId="77777777" w:rsidR="00047144" w:rsidRPr="004E152A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colonial India, without factories to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absorb the millions thrown off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land, unemployment and underempl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oyment were rising. The lack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innovations or investment in agriculture al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ongside ever-increasing and ef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ficient collection of land revenue by the co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lonial regime made for agrarian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stagnation. The culmination of the Victo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rian-era holocausts examined by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Davis came decades later in the Great Bengal famine of 1943 (jus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 four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years before Indian independence from Brit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ain) in which a colossal 3 mil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lion Indians died, at a time when Britain co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ntinued to export food from her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Indian colony to various parts of the world in the war ag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ainst the Axis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powers. Although the millions killed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during the Holocaust in Germany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Poland, or the tremendous loss of life in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Soviet Union, or in Japan,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during World War II have received a gre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 deal of attention and caused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much debate among historians, the deaths of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3 million people in India dur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ing that same period has often gone vir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tually unnoticed. Underdevelop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ment is thus an omnibus term that refers 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o agrarian stagnation, underem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ployment, deindustrialization, small enclaves of growth in s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ectors that are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parasitic off the colonial regime, and extrav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ersion of the entire economy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suit the needs of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an alien government and people.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15</w:t>
      </w:r>
    </w:p>
    <w:p w14:paraId="52375427" w14:textId="77777777" w:rsidR="004E152A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FA43B8E" w14:textId="77777777" w:rsidR="00047144" w:rsidRPr="00047144" w:rsidRDefault="004E152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The consequent cre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ation of mass poverty and lack of economic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dynamism has political, social,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cultural, and psychological ramifications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that are powerful and enduring.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Variations of Indian underdevelopment during British colonialism</w:t>
      </w:r>
    </w:p>
    <w:p w14:paraId="4A8D72D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characterized nearly all of Afro-Asia and Latin America, thereby creating</w:t>
      </w:r>
    </w:p>
    <w:p w14:paraId="2F7B0A5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third world over the course of these centuries. In Lat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in America, for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mal independence from Spain and Portugal wa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achieved relatively early,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nineteenth century, but the structural ef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fects of colonial underdevelop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ment continued unabated. The political 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 economic elites were largely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Iberian, and the pattern of economic deve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lopment was oriented toward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interests of this narrow elite and of their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European forebears. The domina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of their economies after independe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nce by European nations and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United States and their political subservience to t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 latter,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 xml:space="preserve">exemplified by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Monroe Doctrine, indicated the continued colonial status of much of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Latin America.</w:t>
      </w:r>
    </w:p>
    <w:p w14:paraId="1E4908A5" w14:textId="77777777" w:rsidR="00D82B8A" w:rsidRDefault="00D82B8A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2DD75A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Unlike Rostow’s supposition that all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countries come to the develop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ment race track at varying points in time with roughly similar assets or endowments, the underdevelopment approa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ch argues that neither the run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ners nor the track is the same over tim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e. The early development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frontrunners came at the expense of the l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atecomers and decisively handi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capped the latter in their efforts to catch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up with the former. The under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development approach sees free trade or lai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ssez-faire not as economic </w:t>
      </w:r>
      <w:proofErr w:type="spellStart"/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com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monsense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but rather as a political ideolo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gy imposed by leading powers 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weaker nations and a critical instrument 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their exploitation and colo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nization. The individual attributes priz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ed by the modernization school—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rationality, independence, competitive drive</w:t>
      </w:r>
      <w:r w:rsidR="004E152A">
        <w:rPr>
          <w:rFonts w:ascii="Times New Roman" w:eastAsia="Times New Roman" w:hAnsi="Times New Roman" w:cs="Times New Roman"/>
          <w:sz w:val="26"/>
          <w:szCs w:val="26"/>
          <w:lang w:eastAsia="en-GB"/>
        </w:rPr>
        <w:t>—are not intrinsic characteris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tics unique to the West or any specific set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peoples, but are themselves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socially or historically produced in certain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contexts and precluded in oth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ers. Just as underdevelopment was a pro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duct of the interaction between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global politics and economics, development of the third world would also</w:t>
      </w:r>
    </w:p>
    <w:p w14:paraId="34F6C3E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proofErr w:type="gram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have to</w:t>
      </w:r>
      <w:proofErr w:type="gram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come from active state or political engagement wi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 the economy,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not merely by relying on the benign d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ispositions of a so-called free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market or the inculcation of modern values from the West.</w:t>
      </w:r>
    </w:p>
    <w:p w14:paraId="79C779DE" w14:textId="77777777" w:rsid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49B35E0" w14:textId="77777777" w:rsidR="00047144" w:rsidRPr="00A81715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linkage between the underdevelop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ment of the third world and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rise of the first world was more complex 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than just direct plunder and 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transfer of wealth from the former to the lat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>ter, although the latter should never be minimized.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16</w:t>
      </w:r>
    </w:p>
    <w:p w14:paraId="016ED8E0" w14:textId="77777777" w:rsid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482BEA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Although both Mar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x and Smith agree that the role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monopoly profits from colonial trade an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 of plunder and pillage in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early rise of the West was critical, there is a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crucial difference in emphasis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between them. Consider the following qu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otes from their works about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role of such “primitive accumulation” prio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 to the onset of modernization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development in the West during the 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>seventeenth and eighteenth cen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turies. Here is Marx on the subject:</w:t>
      </w:r>
    </w:p>
    <w:p w14:paraId="76D8C5C3" w14:textId="77777777" w:rsid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527BEE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colonies secured a market for the bu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dding manufactures, and through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monopoly of the market, an increasing a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ccumulation. The treasures cap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tured outside Europe by undisguised lo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oting, enslavement, and murder,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floated back to the mother-country </w:t>
      </w:r>
    </w:p>
    <w:p w14:paraId="10D3FCFD" w14:textId="77777777" w:rsidR="00047144" w:rsidRPr="00047144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and were turned into capital . . . As a mat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ter of fact, the methods of primitive accumula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tion are anything but idyllic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. . In actual history, it is notorious that conquest, ensl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avement, robbery,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murder, briefly force, plays the great part. . . . In fact, the veiled slavery of</w:t>
      </w:r>
    </w:p>
    <w:p w14:paraId="2F9D31A1" w14:textId="77777777" w:rsidR="00047144" w:rsidRPr="00A81715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wage workers in Europe needed, for its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pedestal, slavery pure and sim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ple in the new world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. . .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Capital comes [int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 the world] dripping from head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to foot, from e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very pore, with blood and dirt.</w:t>
      </w:r>
      <w:r w:rsidRPr="00047144">
        <w:rPr>
          <w:rFonts w:ascii="Times New Roman" w:eastAsia="Times New Roman" w:hAnsi="Times New Roman" w:cs="Times New Roman"/>
          <w:sz w:val="15"/>
          <w:szCs w:val="15"/>
          <w:lang w:eastAsia="en-GB"/>
        </w:rPr>
        <w:t>17</w:t>
      </w:r>
    </w:p>
    <w:p w14:paraId="3C85BE69" w14:textId="77777777" w:rsid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1E6A29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Adam Smith, writing nearly ninety ye</w:t>
      </w:r>
      <w:r w:rsidR="00A81715">
        <w:rPr>
          <w:rFonts w:ascii="Times New Roman" w:eastAsia="Times New Roman" w:hAnsi="Times New Roman" w:cs="Times New Roman"/>
          <w:sz w:val="26"/>
          <w:szCs w:val="26"/>
          <w:lang w:eastAsia="en-GB"/>
        </w:rPr>
        <w:t>ars before Marx on the same is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sue:</w:t>
      </w:r>
    </w:p>
    <w:p w14:paraId="37F7D8D7" w14:textId="77777777" w:rsid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A46784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discovery of America, and that of a pa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ssage to the East Indies by the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Cape of Good Hope, are the two greatest and most important eve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nts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recorded in the history of mankind. Their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consequences have already been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very great. . . . One of the principal effects o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 those discoveries has been to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raise the mercantile system to a degree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splendour and glory which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it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could never otherwise have attained to. . . .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countries which possess the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colonies of America, and which trade directly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East Indies, enjoy, in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deed, the whole shew and splendour of thi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great commerce. . . . Europe,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however, has hitherto derived much less advantage from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its commerce with t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East Indies, than from that with America. . . . </w:t>
      </w:r>
    </w:p>
    <w:p w14:paraId="3C80791B" w14:textId="77777777" w:rsidR="00047144" w:rsidRPr="00047144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By opening a new and in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exhaustible market to all the commodities of 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urope, it gave occasion to new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division of labour and improvements of art, whi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ch, in the narrow circle of an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cient commerce, could never have taken place for want of a market to take off</w:t>
      </w:r>
    </w:p>
    <w:p w14:paraId="27B2E7B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greater part of their produce. The produ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ctive powers of labour were im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proved, and its produce increased in all the different countrie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s of Europe, and to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gether with it the real revenu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and wealth of the inhabitants. The commodities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Europe were almost all new to Ameri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 and many of those of America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were new in Europe. A new set of exchanges,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therefore, began to take place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had never been thought of before,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which should naturally have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proved as advantageous to the new, as it certainly did to the old continents.</w:t>
      </w:r>
    </w:p>
    <w:p w14:paraId="156F0D7A" w14:textId="77777777" w:rsid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savage injustice of the Europeans rendere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 an event, which ought to have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been beneficial to all, ruinous and destructive </w:t>
      </w:r>
      <w:r w:rsidR="00A81715">
        <w:rPr>
          <w:rFonts w:ascii="Times New Roman" w:eastAsia="Times New Roman" w:hAnsi="Times New Roman" w:cs="Times New Roman"/>
          <w:sz w:val="24"/>
          <w:szCs w:val="24"/>
          <w:lang w:eastAsia="en-GB"/>
        </w:rPr>
        <w:t>to several of those unfortunate countries.</w:t>
      </w:r>
      <w:r w:rsidRPr="00047144">
        <w:rPr>
          <w:rFonts w:ascii="Times New Roman" w:eastAsia="Times New Roman" w:hAnsi="Times New Roman" w:cs="Times New Roman"/>
          <w:sz w:val="15"/>
          <w:szCs w:val="15"/>
          <w:lang w:eastAsia="en-GB"/>
        </w:rPr>
        <w:t>18</w:t>
      </w:r>
    </w:p>
    <w:p w14:paraId="6064C02F" w14:textId="77777777" w:rsidR="00A81715" w:rsidRPr="00A81715" w:rsidRDefault="00A81715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42DB42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Smith highlights the impact of production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for larger markets, virgin ter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ritories with new resources, and the huge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expansion of trade on European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social division of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(specialization) and technol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ogical improvements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innovations (“improvements of art”). He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is clear that political factors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(“the savage injustice of the Europeans”) en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sured that benefits of such ex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panded trade were confined to Europe a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 led to </w:t>
      </w:r>
      <w:proofErr w:type="spellStart"/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immiserization</w:t>
      </w:r>
      <w:proofErr w:type="spellEnd"/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Americas. Although this constitutes an im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portant recognition of the cen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trality of colonial conquest and trade to the rise of the West, and moreover</w:t>
      </w:r>
    </w:p>
    <w:p w14:paraId="3863FC6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something that twentieth-century moder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nization theorists (like Rostow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above) are loath to even admit into their analyses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the emphasis in Smith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 on the beneficial effects of trade that a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expanded market brings in its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wake. To Smith, the essential engine of change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that leads to the rising pros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perity of the West was the expanded mark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et and a larger range of goods,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resulting in specialization and technological 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nnovations. It is in this sense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trade-centric or “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circulationist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” logic of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explanation for the rise of the West.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This characteristic of the Smithian logic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prevails in mainstream or lib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eral economics to the present and constitu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tes a core tenet of many varia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tions of contemporary globalization, especially what has come to be called</w:t>
      </w:r>
    </w:p>
    <w:p w14:paraId="6ED7C26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neoliberal globalization. The expansion o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f international trade and expo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sure to competition through the dismantling of (political) pr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otectionism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will awaken the always already present enter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prise of individuals in a soci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ety, their innate tendency to “truck, barter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and exchange one thing for another,” in Smith’s language,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19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will cul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minate in development and pros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perity for all. The focus on expanding trad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often comes at the expense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attention to issues such as class conflict, ineq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uality, and regional </w:t>
      </w:r>
      <w:proofErr w:type="spellStart"/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variations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growth that is thus generated. The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assumption that trade and expo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sure to international competition will inev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itably raise the GNP (which it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undoubtedly does) and that this increase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 GNP will inevitably percolate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down to all classes within society (an assu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mption repeatedly belied in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 history of third-world nations) is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central to proponents of glob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alization in its present avatar—and its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genealogy to the Smithian logic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should be obvious here.</w:t>
      </w:r>
    </w:p>
    <w:p w14:paraId="6649DD54" w14:textId="77777777" w:rsidR="00072101" w:rsidRDefault="00072101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ABCDFB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However, Smith’s emphasis on the liber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atory aspects of expanded trade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markets cannot explain why, in that c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ase, Spain and Portugal did not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emerge as vanguards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industrial modernit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y in the West. They were, after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all, first to conquer the New World and 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 find the new sea route around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Cape of Good Hope (South Africa) to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eastern India. Instead, after a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burst of conspicuous consumption by the state and elites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(i.e., construc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of magnificent capital cities, palaces, and cathedrals), Spain and Por-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tugal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subsided into second-rung Europea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n powers over the next few cen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turies. What accounts for the difference in 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he longer run fortunes of Spain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Portugal on the one hand and Britain o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r Holland on the other? The an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swer lies in the contrasting emphases in Smi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th’s and Marx’s accounts above.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Marx tellingly argues that the treasure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looted from the New World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profits of the monopoly trade with Asia float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ed back to Europe and “were turned into capital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.” It is their conv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ersion into a new socioeconomic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political entity, namely, “capital” that 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critical here. Capital is not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merely wealth or money, and it becomes capi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tal only in the context of cru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cial changes in the class character of a society,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changes in the social, eco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nomi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c, and political context of its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entry. F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 plundered wealth and profits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long-distance trade to serve as capital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, social changes that have cre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ated a class of competing producers intere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sted in reinvesting profits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expanding production, generalized comm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odity production, and monetized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wages, laborers alienated from any rights to personal or communal lands</w:t>
      </w:r>
    </w:p>
    <w:p w14:paraId="7ADF6783" w14:textId="77777777" w:rsidR="00A00A3C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working for wages, and a state committed to the expansion of 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economy through the reinvestment of surp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lus rather than spending it for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its own glorification, are all indispensab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le components. </w:t>
      </w:r>
    </w:p>
    <w:p w14:paraId="67930C57" w14:textId="77777777" w:rsidR="00A00A3C" w:rsidRDefault="00A00A3C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0F4D5A46" w14:textId="77777777" w:rsidR="00A00A3C" w:rsidRDefault="00072101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Marx argues that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primitive accumulation in this period (seven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teenth to early eighteenth cen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turies) interacted with and energized a pro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found ongoing social and polit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ical revolution in northwest Europe, espec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ially England, and together in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augurated a distinctively new, dynamic, 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 continuously innovating form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production, that of capitalism.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This period in the social history of Britai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 saw the consolidation of pre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viously fragmented landholdings into gia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nt estates (as a consequence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“enclosure movement”), which prod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uced wool and other commodities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central to her growing foreign trade. The 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eclining military power of feu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dal lords relative to a centralized state occur</w:t>
      </w:r>
      <w:r w:rsidR="00A00A3C">
        <w:rPr>
          <w:rFonts w:ascii="Times New Roman" w:eastAsia="Times New Roman" w:hAnsi="Times New Roman" w:cs="Times New Roman"/>
          <w:sz w:val="26"/>
          <w:szCs w:val="26"/>
          <w:lang w:eastAsia="en-GB"/>
        </w:rPr>
        <w:t>red alongside the rise of an in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dependent class of tenant cultivators who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were more attuned to production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 exchange or the market. The alienation of the serfs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from their tradi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tional plots on the lords’ estates, from acc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ess to communal lands (the Com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mons) due to the enclosure movement, as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well as from the tools of their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craft, created a relatively mobile </w:t>
      </w:r>
      <w:proofErr w:type="spellStart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force or working class. </w:t>
      </w:r>
    </w:p>
    <w:p w14:paraId="258CDBCA" w14:textId="77777777" w:rsidR="00A00A3C" w:rsidRDefault="00A00A3C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7D89C3E" w14:textId="77777777" w:rsidR="00A00A3C" w:rsidRDefault="00072101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Whereas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home-based artisans had previously been org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anized by guilds that jealously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guarded their skills, controlled membersh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ip through a process of appren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ticeship and in other ways ensured their economic status and survival, the</w:t>
      </w:r>
      <w:r w:rsidR="00A00A3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power of the guilds was now broken as production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was being centralized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as skilled artisans were being replac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ed by mechanization. The demise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home-based artisanal production syste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ms and the creation of a mobile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uprooted </w:t>
      </w:r>
      <w:proofErr w:type="spellStart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force had profound impli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cations for the division of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la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within the household, for patriarchy, for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gender relations, and the rais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ing of children. This artisan class now had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no means of survival except of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fering its </w:t>
      </w:r>
      <w:proofErr w:type="spellStart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power to the factory owners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or capitalist farmers in return f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 cash wages. </w:t>
      </w:r>
    </w:p>
    <w:p w14:paraId="3BEEB16B" w14:textId="77777777" w:rsidR="00A00A3C" w:rsidRDefault="00A00A3C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F1926DE" w14:textId="77777777" w:rsidR="00A00A3C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Production was reloca</w:t>
      </w:r>
      <w:r w:rsidR="00A00A3C">
        <w:rPr>
          <w:rFonts w:ascii="Times New Roman" w:eastAsia="Times New Roman" w:hAnsi="Times New Roman" w:cs="Times New Roman"/>
          <w:sz w:val="26"/>
          <w:szCs w:val="26"/>
          <w:lang w:eastAsia="en-GB"/>
        </w:rPr>
        <w:t>ted from highly dispersed house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holds using the worker’s own tools and ma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terials to a centralized system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with tools, materials, and workspace (the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factory) all owned by the capi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talist. The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laborer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was theoretically “free” to not work in the factories, but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given the lack of access to land (personal o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r communal), the demise of feu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dal traditions of noblesse oblige, and the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need to earn wages in order to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buy all necessities of life for himself and hi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 family, this freedom was more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apparent than real. Other social changes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such as the decline of wealthy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churches (as their lands were alienated) an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d the repeal of laws that guar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anteed a certain ceiling on the price of bread (for example, the abolition of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Corn Laws in Britain in 1846) or other staple foods fu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rther rendered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situation of the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laboring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classes more pr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ecarious. Quite simply, one had to work in order to live.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This system of organizing production t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hrough the provision of capital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(the factory, tools, and materials) by the owner, and the “free” 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labourer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working through the day in exchange for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 fixed wage, in a competitive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system, has historically proven to be an i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ncredibly dynamic and efficient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form of production. It vastly exceeds the pro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ductivity of </w:t>
      </w:r>
      <w:proofErr w:type="spellStart"/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and of prof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its produced by other, prior forms of or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ganizing production, whether 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feudal estates or slave-based plantatio</w:t>
      </w:r>
      <w:r w:rsidR="0007210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ns or home-based craftsmen. </w:t>
      </w:r>
    </w:p>
    <w:p w14:paraId="12F4FA0D" w14:textId="77777777" w:rsidR="00A00A3C" w:rsidRDefault="00A00A3C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B2991AC" w14:textId="77777777" w:rsidR="00047144" w:rsidRPr="00047144" w:rsidRDefault="00072101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monetization of economic exchange an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d the improved exaction of rev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enues by the state interacted to pressure tenant farmers to increase their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yields and the productivity of their lands. U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nlike prior social epochs, when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such pressures would have been met by 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ncreasing the overt and “extra-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economic” coercion of the serfs, in the preva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iling political conditions (the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weakness of the feudal nobility, the dispersal 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 the erstwhile serfs, a strong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centralized state, and the rising polit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ical power of the bourgeoisie),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that was not as easy. The result was an agri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cultural and industrial revolu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in England based on improved technolo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gy and the “superior” organi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zation of free </w:t>
      </w:r>
      <w:proofErr w:type="spellStart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where the pressures of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market and possible loss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livelihood served as the impetus to enhance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productivity rather than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explicit coercion (slavery or 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erfdom) as in preceding epochs.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Among other things, the exploitation of 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“free” </w:t>
      </w:r>
      <w:proofErr w:type="spellStart"/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labor</w:t>
      </w:r>
      <w:proofErr w:type="spellEnd"/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by the pressure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market and by the need to earn wages i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n order to ensure one’s subsis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tence hid the political character of such ex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ploitation. Although in feudal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ism or slave society the intertwined char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acter of political and economic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power of the lord or the slave owner was ine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scapable and stared the labourer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face, under this new regime of prod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uction, the political and eco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nomic aspects seemed to diverge and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embody separate realities. The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emerging divide between the public/politica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l and the private/economic, it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self a constitutive moment in the emerge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nce of modernity, concealed (or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better still, naturalized) the exploitative character of capitalist production.</w:t>
      </w:r>
    </w:p>
    <w:p w14:paraId="64C6623A" w14:textId="77777777" w:rsidR="00FA15A9" w:rsidRDefault="00FA15A9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9B336B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Alongside the emergence of ideas of individual 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liberty, equality of all before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eyes of the law, secularism or separatio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 between church and state,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other significant bourgeois freedoms,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economic inequality was subtly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taken out of the domain of the politica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 or the contestable and placed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within that of the natural. If you were poo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r, it was now up to you to show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dynamism, energy, drive, and discipli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ne necessary to succeed. The po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litical domain, or the state, was committ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ed to no more than the minimal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ist liberal provision of equality before the l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aw and the equality of opportu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nity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for all. Beyond that, it was up to the ind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ividual to determine his or her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 fate in this world.</w:t>
      </w:r>
    </w:p>
    <w:p w14:paraId="5B47F189" w14:textId="77777777" w:rsidR="00FA15A9" w:rsidRDefault="00FA15A9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209FEC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Although the English agricultural revo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lution and its role in creating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conditions for the Industrial Revolution merit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 fuller analysis than is pos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sible here, for our purposes the crucial poin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 is this: the influx of wealth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from plunder in the New World and the pro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fits from the triangular global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trade under European dominance that li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nked Latin America, Africa,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Asia, for the first time in human history, wer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not frittered away in an orgy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conspicuous consumption by the state and elites or in milit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ary </w:t>
      </w:r>
      <w:proofErr w:type="spellStart"/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adven-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turism</w:t>
      </w:r>
      <w:proofErr w:type="spellEnd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. Rather, the interaction of this wealth with the profound social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changes in northwest Europe—that is, its conv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ersion into capital—is crucial.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This uniquely new social structure for accumulation ba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sed on competition,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private production, and the separation of th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e worker from the means of pro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duction, what we call capitalism, therefore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emerged from the depths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English countryside. It was the first syste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m of organizing humans for pro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duction oriented not so much toward the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fulfill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>ment</w:t>
      </w:r>
      <w:proofErr w:type="spellEnd"/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necessities, or the os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tentation of state or king, but of accumulati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 for accumulation’s sake.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overwhelming purpose of capital is to multiply itself, to transmute itself into</w:t>
      </w:r>
    </w:p>
    <w:p w14:paraId="04808C6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more of itself through reinvestment of pr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ofit, to intensify the returns.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Mar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x and Engels, writing in their </w:t>
      </w:r>
      <w:r w:rsidR="00FA15A9" w:rsidRPr="00D82B8A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Communist Manifesto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in 1848, convey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graphic sense of the energy, enterprise,</w:t>
      </w:r>
      <w:r w:rsidR="00FA15A9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dynamism, and earth-shattering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power of this new method of production led by the bourgeoisie:</w:t>
      </w:r>
    </w:p>
    <w:p w14:paraId="529769E4" w14:textId="77777777" w:rsidR="00FA15A9" w:rsidRDefault="00FA15A9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C63030" w14:textId="77777777" w:rsid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bourgeoisie cannot exist without constan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tly revolutionizing the instru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ments of production, and thereby the re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lations of production, and with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them the whole relations of society. Conser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vation of the old modes of pro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duction in unaltered form, was, on the contrar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y, the first condition of exis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tence for all earlier industrial classes. Cons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tant revolutionizing of produc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tion, uninterrupted disturbance of all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social conditions, everlasting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uncertainty and agitation distinguish the bourgeois epoch from all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ea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rlier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ones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All fixed, fast frozen relations, with the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ir train of ancient and venera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ble prejudices and opinions, are swept a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way, all new-formed ones become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antiquated before they can ossify. All that is so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lid melts into air, all that is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holy is profaned, and man is at last compelle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 to face with sober senses his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real condition of life and his relations with his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kind</w:t>
      </w:r>
      <w:proofErr w:type="gramStart"/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. . . .</w:t>
      </w:r>
      <w:proofErr w:type="gramEnd"/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need of a con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stantly expanding market for its products 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chases the bourgeoisie over the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entire surface of the globe. It must nestle eve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rywhere, settle everywhere, es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tablish connections everywhere. The bourge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oisie, by the rapid improvement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all instruments of production, by the imme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nsely facilitated means of com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munication, draws all, even the most barbarian, nations into civili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zation.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cheap prices of commodities are the heavy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artillery with which it forces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barbarians’ intensely obstinate hatred of fo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reigners to capitulate. It com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pels all nations, on pain of extinction, to a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dopt the bourgeois mode of pro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duction; it compels them to introduce what i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 calls civilization into their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midst, i.e., to become bourgeois themselves. 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one word, it creates a world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after its own image. . . . The bourgeoisie, dur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ing its rule of scarce one hun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dred years, has created more massive and 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more colossal productive forces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than have all preceding generations together. S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ubjection of nature’s forces to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man, machinery, application of chemistry to 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industry and agriculture, steam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navigation, railways, electric telegraphs, clearing of whole conti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nents for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cultivation, canalization of rivers, whole 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populations conjured out of the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ground—what earlier century had even a pr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esentiment that such productive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forces slumbe</w:t>
      </w:r>
      <w:r w:rsidR="00FA15A9">
        <w:rPr>
          <w:rFonts w:ascii="Times New Roman" w:eastAsia="Times New Roman" w:hAnsi="Times New Roman" w:cs="Times New Roman"/>
          <w:sz w:val="24"/>
          <w:szCs w:val="24"/>
          <w:lang w:eastAsia="en-GB"/>
        </w:rPr>
        <w:t>red in the lap of social labor?</w:t>
      </w:r>
      <w:r w:rsidRPr="00047144">
        <w:rPr>
          <w:rFonts w:ascii="Times New Roman" w:eastAsia="Times New Roman" w:hAnsi="Times New Roman" w:cs="Times New Roman"/>
          <w:sz w:val="15"/>
          <w:szCs w:val="15"/>
          <w:lang w:eastAsia="en-GB"/>
        </w:rPr>
        <w:t>20</w:t>
      </w:r>
    </w:p>
    <w:p w14:paraId="6F336B8A" w14:textId="77777777" w:rsidR="00FA15A9" w:rsidRPr="00FA15A9" w:rsidRDefault="00FA15A9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B17FA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With the advent of capitalism, and its distinctive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social relations of pro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duction, the quantitative gap between the 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orthwest of Europe and the rest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world now widened into a qualitati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ve difference between first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third worlds. Those parts able to resist the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political, economic, and social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domination of England and other early in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dustrializers were able to join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them as developed societies in due time, an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d those that could not were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variably colonized and underdeveloped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as a result. Thus, the thirteen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colonies that coalesced to form the United States asserted their political</w:t>
      </w:r>
    </w:p>
    <w:p w14:paraId="0E79E596" w14:textId="77777777" w:rsidR="00047144" w:rsidRPr="00C627A8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economic sovereignty from England on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issue of imposed free trade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controlled their own destiny. Fragmen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ts of capitalist England estab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lished in distant parts of the world as sett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ler colonies, aided by the geno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cide of the indigenous or aboriginal popula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tions therein, as in Australia,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New Zealand, and Canada, became part of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developed West. Similarly,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societies like France, Germany, Holland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Scandinavia, and Japan, which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were able to protect their economic sover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eignty, did likewise at later times.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21</w:t>
      </w:r>
    </w:p>
    <w:p w14:paraId="75695167" w14:textId="77777777" w:rsidR="00C627A8" w:rsidRDefault="00C627A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464D92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Russia retained its economic and p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olitical sovereignty from West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ern imperialism, but through a communi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 revolution in 1917–1918 that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enabled it to resist colonialism and cap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italism by withdrawing from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economy. China was never fully colon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ized in the way that India was,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but the unequal treaty port system and the d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epredations of various colonial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powers through this mechanism ensured its underdevelopment, until</w:t>
      </w:r>
    </w:p>
    <w:p w14:paraId="0BEC5776" w14:textId="77777777" w:rsidR="00047144" w:rsidRPr="00C627A8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1949, when a peasant-based communist revolution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took it out of the am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bit of Western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dominance and the world market.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22</w:t>
      </w:r>
    </w:p>
    <w:p w14:paraId="04E4019E" w14:textId="77777777" w:rsidR="00C627A8" w:rsidRDefault="00C627A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A1EC345" w14:textId="77777777" w:rsidR="00047144" w:rsidRPr="00047144" w:rsidRDefault="00C627A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By the late nineteenth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century, Britain, France, Germany, the Un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ited States, and smaller powers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like Italy, Belgium, and Japan established 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ew colonies in various parts of </w:t>
      </w:r>
      <w:r w:rsidR="00047144"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third world. At the start of the Great War (World War I) in 1914, the</w:t>
      </w:r>
    </w:p>
    <w:p w14:paraId="493602B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entire planet was divided 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nto either colonizer or colony.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advent of capitalism was thus bot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 a result of an ongoing social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revolution in the northwest of Europe and a cause of tumultuous 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nd 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precedented changes there and in the rest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the world. Although it would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 impossible to depict all of these changes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, the period from the late sev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enteenth to the late nineteenth centuries can be seen as the inauguration</w:t>
      </w:r>
    </w:p>
    <w:p w14:paraId="3813C9E1" w14:textId="77777777" w:rsidR="00A00A3C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modernity on a planetary scale. </w:t>
      </w:r>
    </w:p>
    <w:p w14:paraId="6A347F92" w14:textId="77777777" w:rsidR="00A00A3C" w:rsidRDefault="00A00A3C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B0F0523" w14:textId="77777777" w:rsidR="00047144" w:rsidRPr="00C627A8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lat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nineteenth-century analytical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division of political economy into the distin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ct domains of politics and eco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nomics was an important sign of the emer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ging modern. It hinged on a di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vision between public and private and between political an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 civil society.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 was a key step in the consolidation of a li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beral imagination in which pol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itics is deemed to be the domain of public aff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airs, matters of state and gov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ernance, maintenance of law and order, 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 increasingly, of parties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elections—while economics, or the production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wealth and its distribution,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was now the realm of the private, the </w:t>
      </w:r>
      <w:proofErr w:type="spellStart"/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nonpoli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tical</w:t>
      </w:r>
      <w:proofErr w:type="spellEnd"/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and the individual. This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distinction between public and private, and the consignment of economic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matters to the domain of the private or civil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society, is of enormous signif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icance in the emergence of modernity. Inter 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lia, it depoliticizes issues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economic inequality because, in the liberal 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magination, the state has to be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merely neutral, and everyone should be equ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 in the (blindfolded) eyes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 law. Thereafter, each individual succeeds to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extent of his or her abil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ity, hard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work, and good fortune. Innate c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ompetitiveness is the engine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societal development and not to be dampened in any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way. This “minimal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ist” definition of equality (limiting it to 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quality before law, rather than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equality of assets, wealth, or material ci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rcumstances) is premised on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prior separation of politics and economics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as distinct domains. It is this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same separation that allows for the “logic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the economy” to be presented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as something natural, scientific, and, if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allowed to work on its own, 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dounding to the collective benefit of everyon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e. Thus, justifications of free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trade or contemporary globalization on g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rounds that “the economy”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should not be sullied by political interferen</w:t>
      </w:r>
      <w:r w:rsidR="00C04233">
        <w:rPr>
          <w:rFonts w:ascii="Times New Roman" w:eastAsia="Times New Roman" w:hAnsi="Times New Roman" w:cs="Times New Roman"/>
          <w:sz w:val="26"/>
          <w:szCs w:val="26"/>
          <w:lang w:eastAsia="en-GB"/>
        </w:rPr>
        <w:t>ce arise from this prior separa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tion of economics and politics—a separation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that has been described as it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self a profoundly political act and at the co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re of a liberal order. The exci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sion of overt discussion of the politics of economic inequality, of the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history of the unequal distribution of prop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erty and wealth between classes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nations, and the growing fascination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with the quantitative idiom in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contemporary neoclassical economics can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be traced back to this original separation.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23</w:t>
      </w:r>
    </w:p>
    <w:p w14:paraId="0A450EA6" w14:textId="77777777" w:rsidR="00C627A8" w:rsidRDefault="00C627A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64F9E6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contrast between Smithian and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Marxian theories of development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their roles as progenitors of global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ization and postcolonialism can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now be thrown into relief. The Smithian/modernization approach emph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sizes free trade and commerce as the engin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 of national and international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development, irrespective of historical, politi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cal, social, and other factors. Given its (essentialist)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24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belief that huma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ns have an innate proclivity to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truck, barter, and trade, that commerce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awakens their innate creativity and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competitiveness, it argues that liberal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ization of the economy will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evitably result in development for every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one. The consequent emphasis 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on the free market and limiting intervention of states or pol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itical factors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 the freedom of commerce. Indeed, this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approach is actively suspicious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hostile to the domain of politics and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urges the liberalization of do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mestic and international trade in order for 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veryone to develop. In its 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temporary form, this understanding of the primacy of international trade</w:t>
      </w:r>
    </w:p>
    <w:p w14:paraId="077C42F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economic development can be called ne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oliberal globalization. The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tellectual lineage from selective readings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of Smith, through modernization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theory, to contemporary proponents of neo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liberal globalization should be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apparent here.</w:t>
      </w:r>
    </w:p>
    <w:p w14:paraId="4522A386" w14:textId="77777777" w:rsidR="00047144" w:rsidRPr="00C627A8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In contrast, with its focus on interrela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tions between economic, social,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political domains, the Marxian/u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nderdevelopment approach argues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that trade and commerce do not always work like a </w:t>
      </w:r>
      <w:proofErr w:type="spellStart"/>
      <w:r w:rsidRPr="00C627A8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deus</w:t>
      </w:r>
      <w:proofErr w:type="spellEnd"/>
      <w:r w:rsidRPr="00C627A8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 xml:space="preserve"> ex machina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produce development everywhere. The hi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story of capitalist development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shows that political and economic domi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nation of some countries or re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gions by others (colonialism), and some clas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ses by others, ensures that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fruits of development are distributed highly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unequally. It argues that his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torically development and underdevelopmen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t are two sides of the same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terrelated process, that the class structure of 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society and the actions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state are critically important in determining whether trade and c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ommerce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will have a positive impact on general well-be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ing. Postcolonialism is the in</w:t>
      </w:r>
      <w:r w:rsidR="00F431A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tellectual child of the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Marxian/</w:t>
      </w:r>
      <w:r w:rsidR="00F431A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underdev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elopment approach, and its 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temporary concerns reflect a clear lineage to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that tradition of inquiry. For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 works, the simultaneous and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related production of develop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ment and underdevelopment represent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both the dynamism of capitalism and its greatest flaw.</w:t>
      </w:r>
      <w:r w:rsidRPr="00047144">
        <w:rPr>
          <w:rFonts w:ascii="Times New Roman" w:eastAsia="Times New Roman" w:hAnsi="Times New Roman" w:cs="Times New Roman"/>
          <w:sz w:val="17"/>
          <w:szCs w:val="17"/>
          <w:lang w:eastAsia="en-GB"/>
        </w:rPr>
        <w:t>25</w:t>
      </w:r>
    </w:p>
    <w:p w14:paraId="5CE82DAF" w14:textId="77777777" w:rsidR="00C627A8" w:rsidRDefault="00C627A8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22D82E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From this perspect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ive, capitalism and colonialism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are understood as the seminal processes of the past few centu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ries. They 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derlie the global inequality that is seen toda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y and are a quintessential part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of modernity itself, not some aberration fro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 an otherwise pacific and progressive story of development.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Capitalist colonialism has rendered our understanding of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world Eu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rocentric, and we are unable to think outs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ide the categories and concepts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that emerged in post-Columbian Europe.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Answers to regional, national,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and international inequalities are not to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 found in the mantra of free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trade or liberalization—if anything, history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teaches us the opposite. It is only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through the relentless focus on the worl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d historical experience of cap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italist colonialism and its contemporary ma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nifestations everywhere that we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can begin to understand and reverse its effects and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embark on human de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velopment. Such human development must, of necessity, also be an act of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profound decolonization that tries to reve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rse the political, social, eco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nomic, and cultural domination of the re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st by the West. The underdevel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 approach emphasizes the role of 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 third world in the making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Europe. The latter would not be what it is wi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thout the material, social, in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tellectual, and cultural interactions with 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 colonial world over the past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few centuries. Thus the West and the third world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are seen as mutually con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stitutive entities that have emerged with the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ir distinct characteristics due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to their interaction. The idea that one of t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hem (the West) is the source of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modernity and that the other (the third 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world) has to learn how to mod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ernize itself through imitation is fundamental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ly flawed for this reason. This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emphasis on the interrelated historical conte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xts of colonialism and capital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ism and their constitutive role in the emergence of modernity ma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>kes un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derdevelopment theory one of the im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portant sources of postcolonial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thought. In its wake, postcolonialism, unlike</w:t>
      </w:r>
      <w:r w:rsidR="00C627A8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globalization, is motivated by</w:t>
      </w:r>
      <w:r w:rsidR="00D82B8A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a desire not for mimesis but rather for a</w:t>
      </w:r>
      <w:r w:rsidR="00594C94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form of human development that </w:t>
      </w:r>
      <w:r w:rsidRPr="00047144">
        <w:rPr>
          <w:rFonts w:ascii="Times New Roman" w:eastAsia="Times New Roman" w:hAnsi="Times New Roman" w:cs="Times New Roman"/>
          <w:sz w:val="26"/>
          <w:szCs w:val="26"/>
          <w:lang w:eastAsia="en-GB"/>
        </w:rPr>
        <w:t>is decolonized and beyond Eurocentrism.</w:t>
      </w:r>
    </w:p>
    <w:p w14:paraId="37034962" w14:textId="77777777" w:rsid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423054D" w14:textId="77777777" w:rsid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E8F2681" w14:textId="77777777" w:rsid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Notes</w:t>
      </w:r>
    </w:p>
    <w:p w14:paraId="74C4D9EF" w14:textId="77777777" w:rsidR="00047144" w:rsidRPr="00047144" w:rsidRDefault="00047144" w:rsidP="00047144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047144">
        <w:rPr>
          <w:rFonts w:ascii="Arial" w:eastAsia="Times New Roman" w:hAnsi="Arial" w:cs="Arial"/>
          <w:sz w:val="27"/>
          <w:szCs w:val="27"/>
          <w:lang w:eastAsia="en-GB"/>
        </w:rPr>
        <w:t xml:space="preserve">CHAPTER 1: </w:t>
      </w:r>
    </w:p>
    <w:p w14:paraId="3EE99312" w14:textId="77777777" w:rsidR="00047144" w:rsidRPr="00047144" w:rsidRDefault="00047144" w:rsidP="00047144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047144">
        <w:rPr>
          <w:rFonts w:ascii="Arial" w:eastAsia="Times New Roman" w:hAnsi="Arial" w:cs="Arial"/>
          <w:sz w:val="27"/>
          <w:szCs w:val="27"/>
          <w:lang w:eastAsia="en-GB"/>
        </w:rPr>
        <w:t>INTELLECTUAL AND HISTORICAL BACKGROUND</w:t>
      </w:r>
    </w:p>
    <w:p w14:paraId="21BBED1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1. Such a division of the world into first, second, and third worlds emerged in</w:t>
      </w:r>
    </w:p>
    <w:p w14:paraId="41832CC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1950s and has remained current in colloquial usage to this day. The second</w:t>
      </w:r>
    </w:p>
    <w:p w14:paraId="6059823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world referred to the communist nations—the former Soviet Union, the Eastern</w:t>
      </w:r>
    </w:p>
    <w:p w14:paraId="64E5737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European nations under the Soviet umbrella, China, Vietnam, Cuba, Angola, and</w:t>
      </w:r>
    </w:p>
    <w:p w14:paraId="518B5CE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 few others. With the end of the communist experiment in the Soviet Union and</w:t>
      </w:r>
    </w:p>
    <w:p w14:paraId="6A778DA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most of its erstwhile satellites, and with China’s unique form of capitalism under</w:t>
      </w:r>
    </w:p>
    <w:p w14:paraId="07828FB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leadership of Communist Party elite, there is no second world anymore in the</w:t>
      </w:r>
    </w:p>
    <w:p w14:paraId="36D155D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sense of an ideological communist alternative to capitalism. The term third world,</w:t>
      </w:r>
    </w:p>
    <w:p w14:paraId="17D6456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referring to the countries of Asia, Africa, and Latin America, many of which had</w:t>
      </w:r>
    </w:p>
    <w:p w14:paraId="1231AB1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experienced some form of direct or indirect colonialism or Western domination,</w:t>
      </w:r>
    </w:p>
    <w:p w14:paraId="167DFC1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remains very current, even as it recognizes that a handful of countries in that zone</w:t>
      </w:r>
    </w:p>
    <w:p w14:paraId="7A3D74B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have experienced rates of economic growth in recent decades that have elevated</w:t>
      </w:r>
    </w:p>
    <w:p w14:paraId="22B399A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them to an intermediate position between third and first worlds. These countries,</w:t>
      </w:r>
    </w:p>
    <w:p w14:paraId="5F1B4BC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often referred to as the newly industrialized countries (NICs), are South Korea,</w:t>
      </w:r>
    </w:p>
    <w:p w14:paraId="3537DC0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Taiwan, Hong Kong, and Singapore.</w:t>
      </w:r>
    </w:p>
    <w:p w14:paraId="3B00C93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2. See Anup Shah, “Causes of Poverty: Facts and Stats,” 2006. &lt;http://www</w:t>
      </w:r>
    </w:p>
    <w:p w14:paraId="28351B0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.globalissues.org/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TradeRelated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/Facts.asp&gt; (accessed 22 May 2008).</w:t>
      </w:r>
    </w:p>
    <w:p w14:paraId="185B9F2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3. As we will see at later points, the idea that we live in a grossly unequal and</w:t>
      </w:r>
    </w:p>
    <w:p w14:paraId="0DF5AEC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diverging world is not necessarily shared by everyone. A significant number of</w:t>
      </w:r>
    </w:p>
    <w:p w14:paraId="253EDBB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economists and development theorists argue that the second half of the twentieth</w:t>
      </w:r>
    </w:p>
    <w:p w14:paraId="777ECF2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century, especially the period from about 1945 to 1970, witnessed unprecedented</w:t>
      </w:r>
    </w:p>
    <w:p w14:paraId="56DDA0F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growth rates across the world. For the first time in human history, despite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popula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0F7544E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tions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increasing at unheard of rates, the global food supply outpaced it, and per</w:t>
      </w:r>
    </w:p>
    <w:p w14:paraId="20E1209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capita GDP growth rates were at a historical high across the third world. During</w:t>
      </w:r>
    </w:p>
    <w:p w14:paraId="77AC366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same decades, such economists argue, it is a fact that the Western, developed</w:t>
      </w:r>
    </w:p>
    <w:p w14:paraId="24B0807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countries grew even faster than the third world—and hence the gap between them</w:t>
      </w:r>
    </w:p>
    <w:p w14:paraId="223DF82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widened. However, such rising inequality should not allow one to dismiss the fact</w:t>
      </w:r>
    </w:p>
    <w:p w14:paraId="3E66BC1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substantial and sustained growth was achieved by many third-world countries</w:t>
      </w:r>
    </w:p>
    <w:p w14:paraId="064AFE8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postwar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period. Ultimately, whether a glass is half-full or half-empty is a</w:t>
      </w:r>
    </w:p>
    <w:p w14:paraId="0614172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matter of interpretation—and there is no “higher authority” who can resolve such</w:t>
      </w:r>
    </w:p>
    <w:p w14:paraId="4BC9FCC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 difference of views with finality.</w:t>
      </w:r>
    </w:p>
    <w:p w14:paraId="1EF3398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4. See L. S.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Stavrianos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Global Rift: The Third World Comes of 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Age 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proofErr w:type="gramEnd"/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New York: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William Morrow, 1981), 38.</w:t>
      </w:r>
    </w:p>
    <w:p w14:paraId="73F3DF9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5. A list of works comprising the modernization school would be inordinately</w:t>
      </w:r>
    </w:p>
    <w:p w14:paraId="6DD4957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long. For a comprehensive summary and analysis of the school, see Alvin Y. So, </w:t>
      </w:r>
    </w:p>
    <w:p w14:paraId="0F77D81F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So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cial Change and Development: Modernization, Dependency and World-Systems Anal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sis</w:t>
      </w:r>
    </w:p>
    <w:p w14:paraId="03AACC8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(London: Sage Publications, 1990).</w:t>
      </w:r>
    </w:p>
    <w:p w14:paraId="4A75BB9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6. Although the term “the invisible hand of the market” was used three times by</w:t>
      </w:r>
    </w:p>
    <w:p w14:paraId="21A9D06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Smith in his writings, whether this made him an uncritical proponent of laissez-faire</w:t>
      </w:r>
    </w:p>
    <w:p w14:paraId="0AAC6BF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(a word he never once used) or free trade remains a matter of controversy. Certainly</w:t>
      </w:r>
    </w:p>
    <w:p w14:paraId="13B5A75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as someone who was a philosopher, a pioneer in the field of political economy, and</w:t>
      </w:r>
    </w:p>
    <w:p w14:paraId="3AE15D3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had written a prior work on the theory of moral sentiments, Smith was 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 un-</w:t>
      </w:r>
      <w:proofErr w:type="gramEnd"/>
    </w:p>
    <w:p w14:paraId="72C1F20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likely champion of the distinctness of the economic realm and its insulation from</w:t>
      </w:r>
    </w:p>
    <w:p w14:paraId="156FCC3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that of the political. His works are both immersed in history and continuously</w:t>
      </w:r>
    </w:p>
    <w:p w14:paraId="7CFA3E9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working through the interconnections between the economic and political realms.</w:t>
      </w:r>
    </w:p>
    <w:p w14:paraId="2740BE5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important to note that his comments about the invisible hand of the market and</w:t>
      </w:r>
    </w:p>
    <w:p w14:paraId="79D2D72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superiority of freer trade come in the specific context of debates with the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mer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28952BA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cantilists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 These latter were economists who believed that it was in the self-interest</w:t>
      </w:r>
    </w:p>
    <w:p w14:paraId="7DB8143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each nation to maximize the amount of gold within its borders, and one way of</w:t>
      </w:r>
    </w:p>
    <w:p w14:paraId="19EC291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doing so was to export as much as possible while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keeping imports from other na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tions minimal. This would maximize the amount of wealth retained within national</w:t>
      </w:r>
    </w:p>
    <w:p w14:paraId="13F150A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borders. To the mercantilists, international trade was a zero-sum game; that is, like</w:t>
      </w:r>
    </w:p>
    <w:p w14:paraId="2BB06685" w14:textId="77777777" w:rsidR="00594C9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 a poker game the winnings of some had to come at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cost of the losses of oth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ers. </w:t>
      </w:r>
    </w:p>
    <w:p w14:paraId="2959D13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 order to minimize imports and maximize exports a country would have to,</w:t>
      </w:r>
    </w:p>
    <w:p w14:paraId="75BBD6B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 essence, give up on the principle of specialization because the only way to mini-</w:t>
      </w:r>
    </w:p>
    <w:p w14:paraId="4229ED7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mize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imports is to produce within one’s own country 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all of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goods that are</w:t>
      </w:r>
    </w:p>
    <w:p w14:paraId="5D88FD1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needed. Moreover, if every country tried to operate on mercantilist principles, in-</w:t>
      </w:r>
    </w:p>
    <w:p w14:paraId="6B6196D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ternational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trade would soon collapse, as it is logically impossible for everyone to</w:t>
      </w:r>
    </w:p>
    <w:p w14:paraId="19E5C21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be an exporter while unwilling to be an importer. Smith, like many in his time, was</w:t>
      </w:r>
    </w:p>
    <w:p w14:paraId="1E54383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vehemently critical of the flawed economic theory of the mercantilists. The latter</w:t>
      </w:r>
    </w:p>
    <w:p w14:paraId="1FFE390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were, in any case, for the glory of the nation and its sovereign; unlike Smith who</w:t>
      </w:r>
    </w:p>
    <w:p w14:paraId="76DDA1B8" w14:textId="77777777" w:rsidR="00594C9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among the first moral philosophers to argue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that economic growth should re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sult </w:t>
      </w:r>
    </w:p>
    <w:p w14:paraId="2F91FF3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betterment of the people at large. It is in the context of debates with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mer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0EF7AB4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cantilists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Smith’s theory of the invisible hand of the market and the desirability</w:t>
      </w:r>
    </w:p>
    <w:p w14:paraId="4E72B0A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relatively free trade is made. To elevate this preference to a nostrum that is true</w:t>
      </w:r>
    </w:p>
    <w:p w14:paraId="20EF41F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all times, places, and countries is something that emerged later, and not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neces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15C392E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sarily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something that Smith would have agreed with. For a recent engagement with</w:t>
      </w:r>
    </w:p>
    <w:p w14:paraId="0AE680E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these issues, see James Buchan, The Authentic Adam Smith: His Life and Ideas</w:t>
      </w:r>
    </w:p>
    <w:p w14:paraId="47EBFC7A" w14:textId="77777777" w:rsidR="00366EE7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(New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York: W. W. Norton, 2006). For an interesting “poli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ticization” of Smith in </w:t>
      </w:r>
    </w:p>
    <w:p w14:paraId="4341B700" w14:textId="77777777" w:rsidR="00047144" w:rsidRPr="00047144" w:rsidRDefault="00366EE7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this re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gard and on the implications of conservative readings of his texts for international</w:t>
      </w:r>
    </w:p>
    <w:p w14:paraId="4B165D4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political economy, see Naeem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Inayatullah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David L. Blaney,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International Rela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tions and the Problem of Difference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(New York: Routledge, 2004).</w:t>
      </w:r>
    </w:p>
    <w:p w14:paraId="34065F2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7. As Smith notes, “What is prudence in the conduct of every private family can</w:t>
      </w:r>
    </w:p>
    <w:p w14:paraId="737DA25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scarce be folly in that of a great kingdom. If a foreign country can supply us with</w:t>
      </w:r>
    </w:p>
    <w:p w14:paraId="35C942B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 commodity cheaper than we can ourselves make it, better buy it of them with</w:t>
      </w:r>
    </w:p>
    <w:p w14:paraId="0511240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some part of the produce of our own industry employed in a way in which we have</w:t>
      </w:r>
    </w:p>
    <w:p w14:paraId="7D9ECC5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some advantage.” Adam Smith, Wealth of Nations, ed. K. Sutherland (Oxford: Ox-</w:t>
      </w:r>
    </w:p>
    <w:p w14:paraId="50123C9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ford University Press, 1993), 292–93. The kernel of the theory of comparative ad-</w:t>
      </w:r>
    </w:p>
    <w:p w14:paraId="66AB20A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vantage is clearly present here, although David Ricardo would provide formal proof</w:t>
      </w:r>
    </w:p>
    <w:p w14:paraId="4E0FAE0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the veracity of this notion a few decades after Smith. These ideas constitute the</w:t>
      </w:r>
    </w:p>
    <w:p w14:paraId="4A94582D" w14:textId="77777777" w:rsidR="00594C9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core of liberal theories of globalization to the pre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sent day and especially its em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phasis </w:t>
      </w:r>
    </w:p>
    <w:p w14:paraId="3807861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on free trade as an engine for the development of all parts of the world. It is</w:t>
      </w:r>
    </w:p>
    <w:p w14:paraId="13AF449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important to understand that they are not necessarily wrong, but rather, to elevate</w:t>
      </w:r>
    </w:p>
    <w:p w14:paraId="45E65B5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formal proof of these dicta to a truth that holds irrespective of time and space</w:t>
      </w:r>
    </w:p>
    <w:p w14:paraId="314A412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is folly. As we see later in this chapter, the economic histories of countries like the</w:t>
      </w:r>
    </w:p>
    <w:p w14:paraId="08B2C31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United States, Germany, Japan, the NICs of the late twentieth centu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ry (South Ko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rea and Taiwan, for example) and now China show,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periods in which societies pro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tect certain key industries or sectors of the econo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my from foreign competition are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neither unusual nor economically counterproductive. On the contrary, such periods of consolidation and maturing are critical to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both the retention of economic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political sovereignty, as well as the ability to co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mpete effectively in the global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economy at a later time.</w:t>
      </w:r>
    </w:p>
    <w:p w14:paraId="4CF26912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8. Walt W. Rostow,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Stages of Economic Growth: A Non-Communist Manifesto</w:t>
      </w:r>
    </w:p>
    <w:p w14:paraId="0AB5C81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(New York: Cambridge University Press, 1960).</w:t>
      </w:r>
    </w:p>
    <w:p w14:paraId="7AC9A0B9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9. See So, Social Change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for a comprehensive list and com-</w:t>
      </w:r>
    </w:p>
    <w:p w14:paraId="2427C3E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parison of various works within the underdevelopment approach. So, following</w:t>
      </w:r>
    </w:p>
    <w:p w14:paraId="249367E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many others, sees the underdevelopment approach as Marxian in its inspiration</w:t>
      </w:r>
    </w:p>
    <w:p w14:paraId="46070EB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comprising mainly of the dependency and world-systems approaches 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</w:p>
    <w:p w14:paraId="17CB987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study of world economic development.</w:t>
      </w:r>
    </w:p>
    <w:p w14:paraId="78A4998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10. See the reissue of Al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exander Hamilton’s influential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Report on the Subject of</w:t>
      </w:r>
    </w:p>
    <w:p w14:paraId="5DA25510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Manufactures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(original 1791; New York: </w:t>
      </w:r>
      <w:proofErr w:type="spellStart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Cosimo</w:t>
      </w:r>
      <w:proofErr w:type="spellEnd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Classics, 2007).</w:t>
      </w:r>
    </w:p>
    <w:p w14:paraId="37A6273F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11. See Friedrich List,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Natio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nal System of Political Economy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(original 1841;</w:t>
      </w:r>
    </w:p>
    <w:p w14:paraId="7C3C6CF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New York: A. M. Kelley, 1966).</w:t>
      </w:r>
    </w:p>
    <w:p w14:paraId="352CE16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12. The literature examining various aspects of colonial underdevelopment in</w:t>
      </w:r>
    </w:p>
    <w:p w14:paraId="15CEE8C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India is vast. Those interested in exploring it further would do well to begin with</w:t>
      </w:r>
    </w:p>
    <w:p w14:paraId="3DC5106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following texts: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Bipan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Chandra, 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Rise and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Growth of Economic Nationalism in India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(New Delhi: Peoples Publishing House, 1966);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Sumit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Sarkar, 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Modern India: 1885–1947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(New Delhi: Macmillan, 1983); and Dharma Kumar, ed., 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The Cam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bridge Econo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mic History of India: 1757–1970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, Vol. II, (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Cambridge,UK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: Cambridge</w:t>
      </w:r>
      <w:r w:rsidR="00366E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University Press, 1982).</w:t>
      </w:r>
    </w:p>
    <w:p w14:paraId="4C123D44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13. See Mike Davis,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te Victorian Holocausts: El Niñ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 Famines and the Making</w:t>
      </w:r>
    </w:p>
    <w:p w14:paraId="72C54659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the Third World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(London: Verso, 2002).</w:t>
      </w:r>
    </w:p>
    <w:p w14:paraId="1528ACB6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14. Davis, Late Victorian Holocausts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, 9–11.</w:t>
      </w:r>
    </w:p>
    <w:p w14:paraId="547676A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15. This broad-brush summarization obviously does not allow one to nuance</w:t>
      </w:r>
    </w:p>
    <w:p w14:paraId="5FB2581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picture greatly. During the twentieth century, some colonies like India did ex-</w:t>
      </w:r>
    </w:p>
    <w:p w14:paraId="57E9E3B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perience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certain degree of growth in domestically owned manufacturing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indus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42D0AA6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tries, notably textiles, steel, chemicals, locomotives, paper, and others. These in-</w:t>
      </w:r>
    </w:p>
    <w:p w14:paraId="5A263EF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dustries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often established by native industrialists in the teeth of opposition by</w:t>
      </w:r>
    </w:p>
    <w:p w14:paraId="084A1B6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colonial regime, despite its imposed free-trade policies. Insistence on such free</w:t>
      </w:r>
    </w:p>
    <w:p w14:paraId="1E0A864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trade, and the colonial state’s refusal to erect tariffs to protect the infant industries</w:t>
      </w:r>
    </w:p>
    <w:p w14:paraId="14CD2FC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the natives, made nationalists out of many industrialists and fed the growing</w:t>
      </w:r>
    </w:p>
    <w:p w14:paraId="1EAF8A3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movement for independence in such countries. At the same time, international</w:t>
      </w:r>
    </w:p>
    <w:p w14:paraId="4F552E8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wars and colonial subcontracting to other parts of empire made such native in-</w:t>
      </w:r>
    </w:p>
    <w:p w14:paraId="11E7AC4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dustrialists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often dependent on the colonial state for their prosperity. For more on</w:t>
      </w:r>
    </w:p>
    <w:p w14:paraId="7FC88CC2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this, see Amiya Kumar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Bagchi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Private Investment in India: 1900–1939</w:t>
      </w:r>
    </w:p>
    <w:p w14:paraId="4BCCE96F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(Cambridge,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UK: Cambridge University Press, 1972).</w:t>
      </w:r>
    </w:p>
    <w:p w14:paraId="0F24240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16. A casual visitor to cities such as London, Amsterdam, or Madrid cannot</w:t>
      </w:r>
    </w:p>
    <w:p w14:paraId="7886550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help but be staggered by the sheer architectural magnificence and beauty of these</w:t>
      </w:r>
    </w:p>
    <w:p w14:paraId="547850B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urban spaces. Even a superficial investigation would lead one to realize the over-</w:t>
      </w:r>
    </w:p>
    <w:p w14:paraId="26BC993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whelming role played by colonial conquest, plunder, loot, and pillage in the con-</w:t>
      </w:r>
    </w:p>
    <w:p w14:paraId="2C4E1FE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struction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such wonderful monuments, palaces, churches and cathedrals, abbeys,</w:t>
      </w:r>
    </w:p>
    <w:p w14:paraId="4C29D93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museums, parks, plazas, mansions, and estates. When one considers the fact that</w:t>
      </w:r>
    </w:p>
    <w:p w14:paraId="7C7F3B6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international tourism is the top contributor of foreign exchange to the national ex-</w:t>
      </w:r>
    </w:p>
    <w:p w14:paraId="38175E4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chequers of these countries, it becomes obvious that the colonial legacy is a gift</w:t>
      </w:r>
    </w:p>
    <w:p w14:paraId="73896F2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that keeps on giving right up to the present time. The irony of Indian tourists pay-</w:t>
      </w:r>
    </w:p>
    <w:p w14:paraId="7A79704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ing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through their noses to see the Crown jewels (a goodly chunk of which were</w:t>
      </w:r>
    </w:p>
    <w:p w14:paraId="1FD5104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looted from colonial India) housed in the Tower of London is unfortunately prob-</w:t>
      </w:r>
    </w:p>
    <w:p w14:paraId="4BDDA44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ably lost on the average visitor.</w:t>
      </w:r>
    </w:p>
    <w:p w14:paraId="10F4B5C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17. Karl Marx,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Capital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Vol. I, (1867). Quoted from Andre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Gunder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Frank, </w:t>
      </w:r>
    </w:p>
    <w:p w14:paraId="16EF4A2C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World Accumulation: 1492–1789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(New York: Monthly Review Press, 1978), 214. </w:t>
      </w:r>
      <w:proofErr w:type="spellStart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Em</w:t>
      </w:r>
      <w:proofErr w:type="spellEnd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74FD458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phases mine.</w:t>
      </w:r>
    </w:p>
    <w:p w14:paraId="33609007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18. Adam Smith,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 Inquiry into the </w:t>
      </w:r>
      <w:proofErr w:type="gramStart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Nature</w:t>
      </w:r>
      <w:proofErr w:type="gramEnd"/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Causes of the Wealth of Nations</w:t>
      </w:r>
    </w:p>
    <w:p w14:paraId="1A82238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(1776), quoted in Andre</w:t>
      </w:r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>Gunder</w:t>
      </w:r>
      <w:proofErr w:type="spellEnd"/>
      <w:r w:rsidR="00594C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Frank, World Accumulation: 1492–1789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(New</w:t>
      </w:r>
    </w:p>
    <w:p w14:paraId="0D98BFD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York: Monthly Review Press, 1978), 213–14. Emphases mine.</w:t>
      </w:r>
    </w:p>
    <w:p w14:paraId="38055D5F" w14:textId="77777777" w:rsidR="00047144" w:rsidRPr="00047144" w:rsidRDefault="00594C9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19. Smith, Wealth of Nations (1993), 21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0DBE86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20. See Karl Marx and Friedrich Engels, “Manifesto of the Communist Party”</w:t>
      </w:r>
    </w:p>
    <w:p w14:paraId="4F7021B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(1848) www.anu.edu.au/polsci/marx/classics/manifesto.html (accessed 22 May</w:t>
      </w:r>
    </w:p>
    <w:p w14:paraId="1BCA695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2008). The causal forces for the transition from feudalism to capitalism in late me-</w:t>
      </w:r>
    </w:p>
    <w:p w14:paraId="3F36D0E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dieval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Europe, the role of long-distance trade, the emerging class of burghers in the</w:t>
      </w:r>
    </w:p>
    <w:p w14:paraId="34F8A8D3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cities and towns and the yeoman farmers in the countryside, the rise of urban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cen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4271730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ters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, and class struggles within European society in this transition are matters of</w:t>
      </w:r>
    </w:p>
    <w:p w14:paraId="1555CAB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intense debate among historians. For an excellent summarization of this debate see</w:t>
      </w:r>
    </w:p>
    <w:p w14:paraId="174F017D" w14:textId="77777777" w:rsidR="00047144" w:rsidRPr="00047144" w:rsidRDefault="00E93D52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Rodney Hilton, ed.,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Transition from Feudalism to Capitalism in Europe</w:t>
      </w:r>
    </w:p>
    <w:p w14:paraId="4CF8C990" w14:textId="77777777" w:rsidR="00047144" w:rsidRPr="00047144" w:rsidRDefault="00E93D52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(London: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Verso, 1976). Although the details of the debate are not germane to us, it hinged</w:t>
      </w:r>
    </w:p>
    <w:p w14:paraId="7F59792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on differences between those who emphasized the importance of long-distance</w:t>
      </w:r>
    </w:p>
    <w:p w14:paraId="2689667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trade and the rising power of merchants in the urban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the rise of capital-</w:t>
      </w:r>
    </w:p>
    <w:p w14:paraId="002DD8E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ism versus those who emphasized the changing class structure of rural society in</w:t>
      </w:r>
    </w:p>
    <w:p w14:paraId="79E6C35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England, France, Holland, and the northwest tier of Europe generally as the prime</w:t>
      </w:r>
    </w:p>
    <w:p w14:paraId="24E023D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mover in the emergence of capitalism. One might term this a debate between trade-</w:t>
      </w:r>
    </w:p>
    <w:p w14:paraId="45CBCB7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centric explanations and class-centric explanations, or Smithian versus Marxian</w:t>
      </w:r>
    </w:p>
    <w:p w14:paraId="364A793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explanations. The salience of this debate for contemporary discussions of global-</w:t>
      </w:r>
    </w:p>
    <w:p w14:paraId="62180D2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ization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economic development in poorer countries is immense and outlined at</w:t>
      </w:r>
    </w:p>
    <w:p w14:paraId="4FBDDF38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length below.</w:t>
      </w:r>
    </w:p>
    <w:p w14:paraId="422954D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21. The best illustration of the crucial role that political sovereignty, capitalism,</w:t>
      </w:r>
    </w:p>
    <w:p w14:paraId="46A797D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colonialism played in development or underdevelopment can be found in the</w:t>
      </w:r>
    </w:p>
    <w:p w14:paraId="2679CD2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contrasting histories of India and Japan. The latter’s geographical remoteness and</w:t>
      </w:r>
    </w:p>
    <w:p w14:paraId="29BF4EA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lack of mineral resources during the early modern period kept it off the radar of</w:t>
      </w:r>
    </w:p>
    <w:p w14:paraId="2B38D9B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colonizing Western nations. Japan retained her political and economic sovereignty</w:t>
      </w:r>
    </w:p>
    <w:p w14:paraId="3F064B0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 the Meiji Restoration of the late 1860s, while India’s conquest by Britain</w:t>
      </w:r>
    </w:p>
    <w:p w14:paraId="6F783E4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was being completed after the Revolt of 1857. This enabled Japan to join the ranks</w:t>
      </w:r>
    </w:p>
    <w:p w14:paraId="72FB011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the developed nations in the twentieth century, and even the devastation of</w:t>
      </w:r>
    </w:p>
    <w:p w14:paraId="22669A2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World War II could not stop her from doing so. In contrast, India’s political frag-</w:t>
      </w:r>
    </w:p>
    <w:p w14:paraId="553514F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mentation in the 1700s, alongside her riches, resulted in the loss of her economic</w:t>
      </w:r>
    </w:p>
    <w:p w14:paraId="70736F5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political sovereignty, namely, colonialism and underdevelopment.</w:t>
      </w:r>
    </w:p>
    <w:p w14:paraId="17848F9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22. Immanuel Wallerstein, the scholar who pioneered the world-systems ap-</w:t>
      </w:r>
    </w:p>
    <w:p w14:paraId="5384717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proach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understanding history, thus describes the Soviet and Chinese revolutions</w:t>
      </w:r>
    </w:p>
    <w:p w14:paraId="1B028AA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of 1917 and 1949 not so much as communism but as instances of a mercantilist</w:t>
      </w:r>
    </w:p>
    <w:p w14:paraId="4B8DCBA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semiwithdrawal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the world capitalist economy to reorganize production under</w:t>
      </w:r>
    </w:p>
    <w:p w14:paraId="19CAE59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strong states. Realizing that they were economically in no position to compete un-</w:t>
      </w:r>
    </w:p>
    <w:p w14:paraId="17D5B6F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der liberal trading regimes with the West, these societies withdrew (temporarily, as</w:t>
      </w:r>
    </w:p>
    <w:p w14:paraId="7CD983B6" w14:textId="77777777" w:rsidR="00E93D52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Wallerstein presciently argued) until they established 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>the self-sufficient infrastruc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ture </w:t>
      </w:r>
    </w:p>
    <w:p w14:paraId="3F9ED6B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to later compete on an equal footing in the w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orld capitalist system. See Immanuel Wallerstein,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Geopolitics and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Geoculture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: Essays on the Changing World Sys-</w:t>
      </w:r>
    </w:p>
    <w:p w14:paraId="4BA06FEB" w14:textId="77777777" w:rsidR="00047144" w:rsidRPr="00047144" w:rsidRDefault="00E93D52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tem 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(New York: Cambridge University Press, 1991).</w:t>
      </w:r>
    </w:p>
    <w:p w14:paraId="64F255B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23. Although there are a number of works that demonstrate the emergence of</w:t>
      </w:r>
    </w:p>
    <w:p w14:paraId="3FD0764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“social sciences”—economics, sociology, anthropology, political science—in</w:t>
      </w:r>
    </w:p>
    <w:p w14:paraId="3B554460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course of the nineteenth century, the connections between the emergence of</w:t>
      </w:r>
    </w:p>
    <w:p w14:paraId="512CE98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“disciplines” and issues of modernity are made most clearly in Timothy</w:t>
      </w:r>
    </w:p>
    <w:p w14:paraId="43077A9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itchell, “Fixing the Economy,”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Cul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tural Studies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12, no. 1 (Jan. 1998): 82–101;</w:t>
      </w:r>
    </w:p>
    <w:p w14:paraId="10F5F20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Mitche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ll, “The Limits of the State,”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Am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erican Political Science Review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85, no.1</w:t>
      </w:r>
    </w:p>
    <w:p w14:paraId="4653D3B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(March 1991): 77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–96; and Immanuel Wallerstein,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Unthinking Social Science: The</w:t>
      </w:r>
    </w:p>
    <w:p w14:paraId="18EDB1A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Limits 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Nineteenth Century Paradigms 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(Cambridge, UK: Polity Press, 1991).</w:t>
      </w:r>
    </w:p>
    <w:p w14:paraId="71C61B67" w14:textId="77777777" w:rsidR="00926D4D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Nearly 150 years after its publication, the best wo</w:t>
      </w:r>
      <w:r w:rsidR="00926D4D">
        <w:rPr>
          <w:rFonts w:ascii="Times New Roman" w:eastAsia="Times New Roman" w:hAnsi="Times New Roman" w:cs="Times New Roman"/>
          <w:sz w:val="24"/>
          <w:szCs w:val="24"/>
          <w:lang w:eastAsia="en-GB"/>
        </w:rPr>
        <w:t>rk on the separation of the po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litical </w:t>
      </w:r>
    </w:p>
    <w:p w14:paraId="58162B4A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the civil and of how under liberal electoral democracy issues divisive is-</w:t>
      </w:r>
    </w:p>
    <w:p w14:paraId="65878CDF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sues such as property, wealth, assets, and so forth are deemed no longer politically</w:t>
      </w:r>
    </w:p>
    <w:p w14:paraId="1C3442CC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relevant because of equality under the law and equality of the vote remains Karl</w:t>
      </w:r>
    </w:p>
    <w:p w14:paraId="1BF3424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Marx’s brilliant essa</w:t>
      </w:r>
      <w:r w:rsidR="00E93D52">
        <w:rPr>
          <w:rFonts w:ascii="Times New Roman" w:eastAsia="Times New Roman" w:hAnsi="Times New Roman" w:cs="Times New Roman"/>
          <w:sz w:val="24"/>
          <w:szCs w:val="24"/>
          <w:lang w:eastAsia="en-GB"/>
        </w:rPr>
        <w:t>y “On the Jewish Question,” in Karl Marx: Early Writings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</w:p>
    <w:p w14:paraId="5E42AA8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trans. Rodney Livingstone and Gregor Benton (New York: Vintage, 1975), 211–42.</w:t>
      </w:r>
    </w:p>
    <w:p w14:paraId="3E941BB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24. Inter alia, such a belief in the core, unchanging, and ahistorical attributes of</w:t>
      </w:r>
    </w:p>
    <w:p w14:paraId="52F7F0D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social entities might be described as essentialism. It attributes essential or un-</w:t>
      </w:r>
    </w:p>
    <w:p w14:paraId="0CDEDB72" w14:textId="77777777" w:rsidR="00926D4D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changing characteristics to nationalities, races, genders, or other groupings o</w:t>
      </w:r>
      <w:r w:rsidR="00926D4D">
        <w:rPr>
          <w:rFonts w:ascii="Times New Roman" w:eastAsia="Times New Roman" w:hAnsi="Times New Roman" w:cs="Times New Roman"/>
          <w:sz w:val="24"/>
          <w:szCs w:val="24"/>
          <w:lang w:eastAsia="en-GB"/>
        </w:rPr>
        <w:t>f peo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ple </w:t>
      </w:r>
    </w:p>
    <w:p w14:paraId="5C95638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tries to derive the content of their actions from such characteristics. Thus,</w:t>
      </w:r>
    </w:p>
    <w:p w14:paraId="6A172374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believing that all Muslims are inherently violent (because they are enjoined to do</w:t>
      </w:r>
    </w:p>
    <w:p w14:paraId="14B7FFF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so</w:t>
      </w:r>
      <w:proofErr w:type="gram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the Qur’an), or that all women are instinctively more caring about the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envi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71E2A27B" w14:textId="77777777" w:rsidR="00926D4D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ronment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(because they have capacity to bear chil</w:t>
      </w:r>
      <w:r w:rsidR="00926D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dren), would be examples of </w:t>
      </w:r>
    </w:p>
    <w:p w14:paraId="1E803209" w14:textId="77777777" w:rsidR="00047144" w:rsidRPr="00047144" w:rsidRDefault="00926D4D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es</w:t>
      </w:r>
      <w:r w:rsidR="00047144"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sentialist thinking.</w:t>
      </w:r>
    </w:p>
    <w:p w14:paraId="370C45BB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25. Writing out of a German philosophical tradition of dialectics, Marx argued</w:t>
      </w:r>
    </w:p>
    <w:p w14:paraId="6CDBF53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that this contradiction—of a mode of production that was simultaneously the most</w:t>
      </w:r>
    </w:p>
    <w:p w14:paraId="4D5A45F9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dynamic in every way, and yet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harbored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seeds of its own undoing—made cap-</w:t>
      </w:r>
    </w:p>
    <w:p w14:paraId="1B3B2DF6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italism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penultimate stage in the evolution of mankind on this planet. Here,</w:t>
      </w:r>
    </w:p>
    <w:p w14:paraId="485EFB4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Marx, the utopian heir of the Enlightenment, comes shining through. He argued</w:t>
      </w:r>
    </w:p>
    <w:p w14:paraId="7EDB9701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that the in-built contradictions of capitalism would both advance mankind to an</w:t>
      </w:r>
    </w:p>
    <w:p w14:paraId="493CFFFE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unprecedented apogee in terms of productivity,</w:t>
      </w:r>
      <w:r w:rsidR="00926D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technology, the democratic im</w:t>
      </w: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pulse, individual liberties, and freedoms, but would also sharpen class </w:t>
      </w: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contradic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</w:p>
    <w:p w14:paraId="44358C37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tions</w:t>
      </w:r>
      <w:proofErr w:type="spellEnd"/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the creation of an ever-shrinking number of capitalist producers alongside</w:t>
      </w:r>
    </w:p>
    <w:p w14:paraId="5550E4C2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a global proletariat. The awakening to class consciousness and to the realities of</w:t>
      </w:r>
    </w:p>
    <w:p w14:paraId="1B64CAF5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own exploitation by this global class would herald the new, and final, social</w:t>
      </w:r>
    </w:p>
    <w:p w14:paraId="04CAE2BD" w14:textId="77777777" w:rsidR="00047144" w:rsidRPr="00047144" w:rsidRDefault="00047144" w:rsidP="00047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144">
        <w:rPr>
          <w:rFonts w:ascii="Times New Roman" w:eastAsia="Times New Roman" w:hAnsi="Times New Roman" w:cs="Times New Roman"/>
          <w:sz w:val="24"/>
          <w:szCs w:val="24"/>
          <w:lang w:eastAsia="en-GB"/>
        </w:rPr>
        <w:t>revolution, namely communism.</w:t>
      </w:r>
    </w:p>
    <w:p w14:paraId="766915F1" w14:textId="77777777" w:rsidR="00820791" w:rsidRPr="00810257" w:rsidRDefault="00820791" w:rsidP="00810257"/>
    <w:sectPr w:rsidR="00820791" w:rsidRPr="008102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7B"/>
    <w:rsid w:val="000450AA"/>
    <w:rsid w:val="00045338"/>
    <w:rsid w:val="00047144"/>
    <w:rsid w:val="00053D3F"/>
    <w:rsid w:val="00071218"/>
    <w:rsid w:val="00072101"/>
    <w:rsid w:val="000D7984"/>
    <w:rsid w:val="00117F63"/>
    <w:rsid w:val="00125CA6"/>
    <w:rsid w:val="00131DCC"/>
    <w:rsid w:val="00154266"/>
    <w:rsid w:val="001639A6"/>
    <w:rsid w:val="001D662A"/>
    <w:rsid w:val="001F4BEE"/>
    <w:rsid w:val="002210FB"/>
    <w:rsid w:val="00237335"/>
    <w:rsid w:val="002B7593"/>
    <w:rsid w:val="002E3576"/>
    <w:rsid w:val="00364211"/>
    <w:rsid w:val="00366EE7"/>
    <w:rsid w:val="00391EF8"/>
    <w:rsid w:val="003E25C4"/>
    <w:rsid w:val="003F2CCD"/>
    <w:rsid w:val="003F3CE5"/>
    <w:rsid w:val="00463048"/>
    <w:rsid w:val="004D767B"/>
    <w:rsid w:val="004E152A"/>
    <w:rsid w:val="004E643B"/>
    <w:rsid w:val="004F3DDD"/>
    <w:rsid w:val="00563671"/>
    <w:rsid w:val="0057382D"/>
    <w:rsid w:val="00594C94"/>
    <w:rsid w:val="005C24CC"/>
    <w:rsid w:val="005D2DA1"/>
    <w:rsid w:val="00675734"/>
    <w:rsid w:val="006B33D7"/>
    <w:rsid w:val="006B589D"/>
    <w:rsid w:val="0073285C"/>
    <w:rsid w:val="007563D7"/>
    <w:rsid w:val="007A5C73"/>
    <w:rsid w:val="007F1137"/>
    <w:rsid w:val="00810257"/>
    <w:rsid w:val="00820791"/>
    <w:rsid w:val="008247C8"/>
    <w:rsid w:val="0085227F"/>
    <w:rsid w:val="00860D23"/>
    <w:rsid w:val="008829CB"/>
    <w:rsid w:val="008A7EBA"/>
    <w:rsid w:val="008B1269"/>
    <w:rsid w:val="008E2201"/>
    <w:rsid w:val="00926D4D"/>
    <w:rsid w:val="00931277"/>
    <w:rsid w:val="00957DA7"/>
    <w:rsid w:val="0096192A"/>
    <w:rsid w:val="009775AD"/>
    <w:rsid w:val="009E1C4A"/>
    <w:rsid w:val="00A00A3C"/>
    <w:rsid w:val="00A06D90"/>
    <w:rsid w:val="00A208E5"/>
    <w:rsid w:val="00A40F73"/>
    <w:rsid w:val="00A747C8"/>
    <w:rsid w:val="00A81715"/>
    <w:rsid w:val="00AA4D0F"/>
    <w:rsid w:val="00AA6FA7"/>
    <w:rsid w:val="00AC6C1E"/>
    <w:rsid w:val="00AD5FD8"/>
    <w:rsid w:val="00B04996"/>
    <w:rsid w:val="00B11302"/>
    <w:rsid w:val="00B410E9"/>
    <w:rsid w:val="00B6755B"/>
    <w:rsid w:val="00BC0565"/>
    <w:rsid w:val="00BD699F"/>
    <w:rsid w:val="00C04233"/>
    <w:rsid w:val="00C20D7C"/>
    <w:rsid w:val="00C21DFD"/>
    <w:rsid w:val="00C36D8F"/>
    <w:rsid w:val="00C627A8"/>
    <w:rsid w:val="00C6577D"/>
    <w:rsid w:val="00CC7673"/>
    <w:rsid w:val="00D0529A"/>
    <w:rsid w:val="00D12F3E"/>
    <w:rsid w:val="00D3027B"/>
    <w:rsid w:val="00D369CD"/>
    <w:rsid w:val="00D64CCB"/>
    <w:rsid w:val="00D7572B"/>
    <w:rsid w:val="00D7751E"/>
    <w:rsid w:val="00D82B8A"/>
    <w:rsid w:val="00DF7ACB"/>
    <w:rsid w:val="00E229B6"/>
    <w:rsid w:val="00E24EDD"/>
    <w:rsid w:val="00E723E4"/>
    <w:rsid w:val="00E820DF"/>
    <w:rsid w:val="00E93D52"/>
    <w:rsid w:val="00E94426"/>
    <w:rsid w:val="00EB1036"/>
    <w:rsid w:val="00ED1A57"/>
    <w:rsid w:val="00EE0824"/>
    <w:rsid w:val="00F05026"/>
    <w:rsid w:val="00F431A1"/>
    <w:rsid w:val="00F82A57"/>
    <w:rsid w:val="00F83591"/>
    <w:rsid w:val="00FA15A9"/>
    <w:rsid w:val="00FA75E1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5E5F"/>
  <w15:chartTrackingRefBased/>
  <w15:docId w15:val="{8E4EF1C8-1A9A-447D-814E-E038C05F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C1E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798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A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0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12058</Words>
  <Characters>68732</Characters>
  <Application>Microsoft Office Word</Application>
  <DocSecurity>0</DocSecurity>
  <Lines>572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cp:lastPrinted>2018-10-17T10:15:00Z</cp:lastPrinted>
  <dcterms:created xsi:type="dcterms:W3CDTF">2023-01-12T09:53:00Z</dcterms:created>
  <dcterms:modified xsi:type="dcterms:W3CDTF">2023-01-12T09:53:00Z</dcterms:modified>
</cp:coreProperties>
</file>