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9FF2E4" w14:textId="77777777" w:rsidR="00D86EE6" w:rsidRDefault="00EF4492" w:rsidP="00E97EDB">
      <w:pPr>
        <w:spacing w:after="100" w:afterAutospacing="1" w:line="360" w:lineRule="auto"/>
        <w:jc w:val="center"/>
        <w:rPr>
          <w:rFonts w:ascii="Times New Roman" w:hAnsi="Times New Roman"/>
          <w:b/>
          <w:bCs/>
          <w:sz w:val="32"/>
          <w:szCs w:val="32"/>
        </w:rPr>
      </w:pPr>
      <w:r w:rsidRPr="0023115B">
        <w:rPr>
          <w:rFonts w:ascii="Times New Roman" w:hAnsi="Times New Roman"/>
          <w:b/>
          <w:bCs/>
          <w:noProof/>
          <w:color w:val="000000" w:themeColor="text1"/>
        </w:rPr>
        <w:drawing>
          <wp:inline distT="0" distB="0" distL="0" distR="0" wp14:anchorId="269E0AA1" wp14:editId="180A77D7">
            <wp:extent cx="1214755" cy="396240"/>
            <wp:effectExtent l="0" t="0" r="4445" b="3810"/>
            <wp:docPr id="82188690"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14755" cy="396240"/>
                    </a:xfrm>
                    <a:prstGeom prst="rect">
                      <a:avLst/>
                    </a:prstGeom>
                    <a:noFill/>
                    <a:ln>
                      <a:noFill/>
                    </a:ln>
                  </pic:spPr>
                </pic:pic>
              </a:graphicData>
            </a:graphic>
          </wp:inline>
        </w:drawing>
      </w:r>
    </w:p>
    <w:p w14:paraId="41592F9E" w14:textId="652FF391" w:rsidR="00366BEE" w:rsidRDefault="00EE73BE" w:rsidP="00E97EDB">
      <w:pPr>
        <w:spacing w:after="100" w:afterAutospacing="1" w:line="360" w:lineRule="auto"/>
        <w:jc w:val="center"/>
        <w:rPr>
          <w:rFonts w:ascii="Times New Roman" w:hAnsi="Times New Roman"/>
          <w:b/>
          <w:bCs/>
          <w:sz w:val="32"/>
          <w:szCs w:val="32"/>
        </w:rPr>
      </w:pPr>
      <w:r>
        <w:rPr>
          <w:rFonts w:ascii="Times New Roman" w:hAnsi="Times New Roman"/>
          <w:b/>
          <w:bCs/>
          <w:sz w:val="32"/>
          <w:szCs w:val="32"/>
        </w:rPr>
        <w:t xml:space="preserve">THE IMPACT OF FINANCIAL LITERACY AND DIGITAL LITERACY ON ENTREPRENEURIAL INTENTION: </w:t>
      </w:r>
      <w:r w:rsidR="007A33F2">
        <w:rPr>
          <w:rFonts w:ascii="Times New Roman" w:hAnsi="Times New Roman"/>
          <w:b/>
          <w:bCs/>
          <w:sz w:val="32"/>
          <w:szCs w:val="32"/>
        </w:rPr>
        <w:t>A CASE</w:t>
      </w:r>
      <w:r w:rsidR="00C165AB">
        <w:rPr>
          <w:rFonts w:ascii="Times New Roman" w:hAnsi="Times New Roman"/>
          <w:b/>
          <w:bCs/>
          <w:sz w:val="32"/>
          <w:szCs w:val="32"/>
        </w:rPr>
        <w:t xml:space="preserve"> </w:t>
      </w:r>
      <w:r w:rsidR="00BC218C">
        <w:rPr>
          <w:rFonts w:ascii="Times New Roman" w:hAnsi="Times New Roman"/>
          <w:b/>
          <w:bCs/>
          <w:sz w:val="32"/>
          <w:szCs w:val="32"/>
        </w:rPr>
        <w:t>OF</w:t>
      </w:r>
      <w:r w:rsidR="00C165AB">
        <w:rPr>
          <w:rFonts w:ascii="Times New Roman" w:hAnsi="Times New Roman"/>
          <w:b/>
          <w:bCs/>
          <w:sz w:val="32"/>
          <w:szCs w:val="32"/>
        </w:rPr>
        <w:t xml:space="preserve"> NEPAL</w:t>
      </w:r>
    </w:p>
    <w:p w14:paraId="4FD2C5DF" w14:textId="77777777" w:rsidR="00B23AAB" w:rsidRPr="00B23AAB" w:rsidRDefault="00B23AAB" w:rsidP="00B62CFF">
      <w:pPr>
        <w:spacing w:after="100" w:afterAutospacing="1"/>
        <w:rPr>
          <w:rFonts w:ascii="Times New Roman" w:hAnsi="Times New Roman"/>
          <w:b/>
          <w:bCs/>
          <w:color w:val="000000"/>
          <w:sz w:val="32"/>
          <w:szCs w:val="32"/>
        </w:rPr>
      </w:pPr>
    </w:p>
    <w:p w14:paraId="1AF36BAE" w14:textId="0DDB64AC" w:rsidR="00B23AAB" w:rsidRDefault="00B23AAB" w:rsidP="00F41BC4">
      <w:pPr>
        <w:spacing w:after="100" w:afterAutospacing="1" w:line="360" w:lineRule="auto"/>
        <w:jc w:val="center"/>
        <w:rPr>
          <w:rFonts w:ascii="Times New Roman" w:hAnsi="Times New Roman"/>
          <w:i/>
          <w:iCs/>
          <w:sz w:val="28"/>
          <w:szCs w:val="28"/>
        </w:rPr>
      </w:pPr>
      <w:r>
        <w:rPr>
          <w:rFonts w:ascii="Times New Roman" w:hAnsi="Times New Roman"/>
          <w:i/>
          <w:iCs/>
          <w:sz w:val="28"/>
          <w:szCs w:val="28"/>
        </w:rPr>
        <w:t xml:space="preserve">A </w:t>
      </w:r>
      <w:r w:rsidR="00B62CFF">
        <w:rPr>
          <w:rFonts w:ascii="Times New Roman" w:hAnsi="Times New Roman"/>
          <w:i/>
          <w:iCs/>
          <w:sz w:val="28"/>
          <w:szCs w:val="28"/>
        </w:rPr>
        <w:t>Coursework Assessment Report</w:t>
      </w:r>
    </w:p>
    <w:p w14:paraId="04FED67A" w14:textId="77777777" w:rsidR="00B23AAB" w:rsidRPr="00B23AAB" w:rsidRDefault="00B23AAB" w:rsidP="00B62CFF">
      <w:pPr>
        <w:spacing w:after="100" w:afterAutospacing="1" w:line="360" w:lineRule="auto"/>
        <w:rPr>
          <w:rFonts w:ascii="Times New Roman" w:hAnsi="Times New Roman"/>
          <w:i/>
          <w:iCs/>
          <w:sz w:val="28"/>
          <w:szCs w:val="28"/>
        </w:rPr>
      </w:pPr>
    </w:p>
    <w:p w14:paraId="0776B679" w14:textId="77777777" w:rsidR="00B23AAB" w:rsidRDefault="00B23AAB" w:rsidP="00B23AAB">
      <w:pPr>
        <w:spacing w:after="0" w:line="360" w:lineRule="auto"/>
        <w:jc w:val="center"/>
        <w:rPr>
          <w:rFonts w:ascii="Times New Roman" w:hAnsi="Times New Roman"/>
          <w:sz w:val="28"/>
          <w:szCs w:val="28"/>
        </w:rPr>
      </w:pPr>
      <w:r w:rsidRPr="00B23AAB">
        <w:rPr>
          <w:rFonts w:ascii="Times New Roman" w:hAnsi="Times New Roman"/>
          <w:i/>
          <w:iCs/>
          <w:sz w:val="28"/>
          <w:szCs w:val="28"/>
        </w:rPr>
        <w:t>Prepared By</w:t>
      </w:r>
      <w:r>
        <w:rPr>
          <w:rFonts w:ascii="Times New Roman" w:hAnsi="Times New Roman"/>
          <w:sz w:val="28"/>
          <w:szCs w:val="28"/>
        </w:rPr>
        <w:t>:</w:t>
      </w:r>
    </w:p>
    <w:p w14:paraId="175DEAFA" w14:textId="3DAF2219" w:rsidR="00EE1F49" w:rsidRDefault="00B23AAB" w:rsidP="00B62CFF">
      <w:pPr>
        <w:spacing w:after="100" w:afterAutospacing="1" w:line="360" w:lineRule="auto"/>
        <w:jc w:val="center"/>
        <w:rPr>
          <w:rFonts w:ascii="Times New Roman" w:hAnsi="Times New Roman"/>
          <w:b/>
          <w:bCs/>
          <w:sz w:val="28"/>
          <w:szCs w:val="28"/>
        </w:rPr>
      </w:pPr>
      <w:r>
        <w:rPr>
          <w:rFonts w:ascii="Times New Roman" w:hAnsi="Times New Roman"/>
          <w:b/>
          <w:bCs/>
          <w:sz w:val="28"/>
          <w:szCs w:val="28"/>
        </w:rPr>
        <w:t>Praticha Gurung (2427814)</w:t>
      </w:r>
    </w:p>
    <w:p w14:paraId="335CADA9" w14:textId="77777777" w:rsidR="00EE1F49" w:rsidRPr="00EE1F49" w:rsidRDefault="00EE1F49" w:rsidP="00EE1F49">
      <w:pPr>
        <w:spacing w:after="100" w:afterAutospacing="1" w:line="360" w:lineRule="auto"/>
        <w:jc w:val="center"/>
        <w:rPr>
          <w:rFonts w:ascii="Times New Roman" w:hAnsi="Times New Roman"/>
          <w:b/>
          <w:bCs/>
          <w:sz w:val="28"/>
          <w:szCs w:val="28"/>
        </w:rPr>
      </w:pPr>
    </w:p>
    <w:p w14:paraId="4F9AB5E9" w14:textId="77777777" w:rsidR="00B23AAB" w:rsidRPr="00B23AAB" w:rsidRDefault="00B23AAB" w:rsidP="00B23AAB">
      <w:pPr>
        <w:spacing w:after="0" w:line="360" w:lineRule="auto"/>
        <w:jc w:val="center"/>
        <w:rPr>
          <w:rFonts w:ascii="Times New Roman" w:hAnsi="Times New Roman"/>
          <w:b/>
          <w:bCs/>
          <w:i/>
          <w:iCs/>
          <w:sz w:val="28"/>
          <w:szCs w:val="28"/>
        </w:rPr>
      </w:pPr>
      <w:r w:rsidRPr="00B23AAB">
        <w:rPr>
          <w:rFonts w:ascii="Times New Roman" w:hAnsi="Times New Roman"/>
          <w:b/>
          <w:bCs/>
          <w:i/>
          <w:iCs/>
          <w:sz w:val="28"/>
          <w:szCs w:val="28"/>
        </w:rPr>
        <w:t>Submitted to:</w:t>
      </w:r>
    </w:p>
    <w:p w14:paraId="7D418DDF" w14:textId="78CD5CF0" w:rsidR="00B23AAB" w:rsidRDefault="00B23AAB" w:rsidP="00B23AAB">
      <w:pPr>
        <w:spacing w:after="0" w:line="360" w:lineRule="auto"/>
        <w:jc w:val="center"/>
        <w:rPr>
          <w:rFonts w:ascii="Times New Roman" w:hAnsi="Times New Roman"/>
          <w:b/>
          <w:bCs/>
          <w:sz w:val="28"/>
          <w:szCs w:val="28"/>
        </w:rPr>
      </w:pPr>
      <w:r>
        <w:rPr>
          <w:rFonts w:ascii="Times New Roman" w:hAnsi="Times New Roman"/>
          <w:b/>
          <w:bCs/>
          <w:sz w:val="28"/>
          <w:szCs w:val="28"/>
        </w:rPr>
        <w:t>Professor Dr</w:t>
      </w:r>
      <w:r w:rsidR="000153CA">
        <w:rPr>
          <w:rFonts w:ascii="Times New Roman" w:hAnsi="Times New Roman"/>
          <w:b/>
          <w:bCs/>
          <w:sz w:val="28"/>
          <w:szCs w:val="28"/>
        </w:rPr>
        <w:t>.</w:t>
      </w:r>
      <w:r>
        <w:rPr>
          <w:rFonts w:ascii="Times New Roman" w:hAnsi="Times New Roman"/>
          <w:b/>
          <w:bCs/>
          <w:sz w:val="28"/>
          <w:szCs w:val="28"/>
        </w:rPr>
        <w:t xml:space="preserve"> Akshay Narayanan</w:t>
      </w:r>
    </w:p>
    <w:p w14:paraId="56ECA93C" w14:textId="4E2A49ED" w:rsidR="00B23AAB" w:rsidRDefault="00B23AAB" w:rsidP="00B23AAB">
      <w:pPr>
        <w:spacing w:after="0" w:line="360" w:lineRule="auto"/>
        <w:jc w:val="center"/>
        <w:rPr>
          <w:rFonts w:ascii="Times New Roman" w:hAnsi="Times New Roman"/>
          <w:sz w:val="28"/>
          <w:szCs w:val="28"/>
        </w:rPr>
      </w:pPr>
      <w:r>
        <w:rPr>
          <w:rFonts w:ascii="Times New Roman" w:hAnsi="Times New Roman"/>
          <w:sz w:val="28"/>
          <w:szCs w:val="28"/>
        </w:rPr>
        <w:t>Quantitative Research Methods (</w:t>
      </w:r>
      <w:r w:rsidRPr="00806939">
        <w:rPr>
          <w:rFonts w:ascii="Times New Roman" w:hAnsi="Times New Roman"/>
          <w:b/>
          <w:bCs/>
          <w:sz w:val="28"/>
          <w:szCs w:val="28"/>
        </w:rPr>
        <w:t>LCDB7011_LON</w:t>
      </w:r>
      <w:r>
        <w:rPr>
          <w:rFonts w:ascii="Times New Roman" w:hAnsi="Times New Roman"/>
          <w:sz w:val="28"/>
          <w:szCs w:val="28"/>
        </w:rPr>
        <w:t>)</w:t>
      </w:r>
    </w:p>
    <w:p w14:paraId="50253B23" w14:textId="77777777" w:rsidR="00B23AAB" w:rsidRDefault="00B23AAB" w:rsidP="00B23AAB">
      <w:pPr>
        <w:spacing w:after="0" w:line="360" w:lineRule="auto"/>
        <w:jc w:val="center"/>
        <w:rPr>
          <w:rFonts w:ascii="Times New Roman" w:hAnsi="Times New Roman"/>
          <w:sz w:val="28"/>
          <w:szCs w:val="28"/>
        </w:rPr>
      </w:pPr>
      <w:r>
        <w:rPr>
          <w:rFonts w:ascii="Times New Roman" w:hAnsi="Times New Roman"/>
          <w:sz w:val="28"/>
          <w:szCs w:val="28"/>
        </w:rPr>
        <w:t>Institute of Inner-city Learning</w:t>
      </w:r>
    </w:p>
    <w:p w14:paraId="575346C0" w14:textId="62BDB44A" w:rsidR="00EE1F49" w:rsidRDefault="00B23AAB" w:rsidP="00B83E8B">
      <w:pPr>
        <w:spacing w:after="100" w:afterAutospacing="1" w:line="360" w:lineRule="auto"/>
        <w:jc w:val="center"/>
        <w:rPr>
          <w:rFonts w:ascii="Times New Roman" w:hAnsi="Times New Roman"/>
          <w:sz w:val="28"/>
          <w:szCs w:val="28"/>
        </w:rPr>
      </w:pPr>
      <w:r>
        <w:rPr>
          <w:rFonts w:ascii="Times New Roman" w:hAnsi="Times New Roman"/>
          <w:sz w:val="28"/>
          <w:szCs w:val="28"/>
        </w:rPr>
        <w:t>University of Wales Trinity Saint David, London Campus</w:t>
      </w:r>
    </w:p>
    <w:p w14:paraId="6F394581" w14:textId="77777777" w:rsidR="00EE1F49" w:rsidRDefault="00EE1F49" w:rsidP="00EE1F49">
      <w:pPr>
        <w:spacing w:after="100" w:afterAutospacing="1" w:line="360" w:lineRule="auto"/>
        <w:jc w:val="center"/>
        <w:rPr>
          <w:rFonts w:ascii="Times New Roman" w:hAnsi="Times New Roman"/>
          <w:sz w:val="28"/>
          <w:szCs w:val="28"/>
        </w:rPr>
      </w:pPr>
    </w:p>
    <w:p w14:paraId="0B515F17" w14:textId="0BE1888E" w:rsidR="00E97EDB" w:rsidRDefault="008761DD" w:rsidP="00B23AAB">
      <w:pPr>
        <w:jc w:val="center"/>
        <w:rPr>
          <w:rFonts w:ascii="Times New Roman" w:hAnsi="Times New Roman"/>
          <w:sz w:val="28"/>
          <w:szCs w:val="28"/>
        </w:rPr>
      </w:pPr>
      <w:r>
        <w:rPr>
          <w:rFonts w:ascii="Times New Roman" w:hAnsi="Times New Roman"/>
          <w:sz w:val="28"/>
          <w:szCs w:val="28"/>
        </w:rPr>
        <w:t>05 January</w:t>
      </w:r>
      <w:r w:rsidR="00B23AAB">
        <w:rPr>
          <w:rFonts w:ascii="Times New Roman" w:hAnsi="Times New Roman"/>
          <w:sz w:val="28"/>
          <w:szCs w:val="28"/>
        </w:rPr>
        <w:t xml:space="preserve"> 2</w:t>
      </w:r>
      <w:r w:rsidR="00E95453">
        <w:rPr>
          <w:rFonts w:ascii="Times New Roman" w:hAnsi="Times New Roman"/>
          <w:sz w:val="28"/>
          <w:szCs w:val="28"/>
        </w:rPr>
        <w:t>02</w:t>
      </w:r>
      <w:r w:rsidR="00A45523">
        <w:rPr>
          <w:rFonts w:ascii="Times New Roman" w:hAnsi="Times New Roman"/>
          <w:sz w:val="28"/>
          <w:szCs w:val="28"/>
        </w:rPr>
        <w:t>5</w:t>
      </w:r>
      <w:r w:rsidR="00E97EDB">
        <w:rPr>
          <w:rFonts w:ascii="Times New Roman" w:hAnsi="Times New Roman"/>
          <w:sz w:val="28"/>
          <w:szCs w:val="28"/>
        </w:rPr>
        <w:br w:type="page"/>
      </w:r>
    </w:p>
    <w:p w14:paraId="71235700" w14:textId="72A115D8" w:rsidR="00696C22" w:rsidRPr="009332BB" w:rsidRDefault="0023115B" w:rsidP="009332BB">
      <w:pPr>
        <w:pStyle w:val="Heading1"/>
        <w:spacing w:after="100" w:afterAutospacing="1" w:line="360" w:lineRule="auto"/>
        <w:jc w:val="both"/>
        <w:rPr>
          <w:rFonts w:ascii="Times New Roman" w:hAnsi="Times New Roman"/>
          <w:b/>
          <w:bCs/>
          <w:color w:val="000000" w:themeColor="text1"/>
        </w:rPr>
      </w:pPr>
      <w:bookmarkStart w:id="0" w:name="_Toc218468113"/>
      <w:r w:rsidRPr="0023115B">
        <w:rPr>
          <w:rFonts w:ascii="Times New Roman" w:hAnsi="Times New Roman" w:cs="Times New Roman"/>
          <w:b/>
          <w:bCs/>
          <w:noProof/>
          <w:color w:val="000000" w:themeColor="text1"/>
          <w:sz w:val="24"/>
          <w:szCs w:val="24"/>
        </w:rPr>
        <w:lastRenderedPageBreak/>
        <w:drawing>
          <wp:inline distT="0" distB="0" distL="0" distR="0" wp14:anchorId="57323036" wp14:editId="3B706FFE">
            <wp:extent cx="1214755" cy="396240"/>
            <wp:effectExtent l="0" t="0" r="4445" b="3810"/>
            <wp:docPr id="2104251404"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14755" cy="396240"/>
                    </a:xfrm>
                    <a:prstGeom prst="rect">
                      <a:avLst/>
                    </a:prstGeom>
                    <a:noFill/>
                    <a:ln>
                      <a:noFill/>
                    </a:ln>
                  </pic:spPr>
                </pic:pic>
              </a:graphicData>
            </a:graphic>
          </wp:inline>
        </w:drawing>
      </w:r>
      <w:r w:rsidR="009332BB">
        <w:rPr>
          <w:rFonts w:ascii="Times New Roman" w:hAnsi="Times New Roman" w:cs="Times New Roman"/>
          <w:b/>
          <w:bCs/>
          <w:color w:val="000000" w:themeColor="text1"/>
          <w:sz w:val="24"/>
          <w:szCs w:val="24"/>
        </w:rPr>
        <w:tab/>
      </w:r>
      <w:r w:rsidR="009332BB">
        <w:rPr>
          <w:rFonts w:ascii="Times New Roman" w:hAnsi="Times New Roman" w:cs="Times New Roman"/>
          <w:b/>
          <w:bCs/>
          <w:color w:val="000000" w:themeColor="text1"/>
          <w:sz w:val="24"/>
          <w:szCs w:val="24"/>
        </w:rPr>
        <w:tab/>
      </w:r>
      <w:r w:rsidR="00696C22" w:rsidRPr="00623257">
        <w:rPr>
          <w:rFonts w:ascii="Times New Roman" w:hAnsi="Times New Roman" w:cs="Times New Roman"/>
          <w:b/>
          <w:bCs/>
          <w:color w:val="000000" w:themeColor="text1"/>
          <w:sz w:val="24"/>
          <w:szCs w:val="24"/>
        </w:rPr>
        <w:t>Statement of Confirmation of Authenticity</w:t>
      </w:r>
      <w:bookmarkEnd w:id="0"/>
    </w:p>
    <w:p w14:paraId="73CD9DBF" w14:textId="2B4B0EE7" w:rsidR="00696C22" w:rsidRPr="00EE57FD" w:rsidRDefault="00696C22" w:rsidP="00B7215A">
      <w:pPr>
        <w:spacing w:after="100" w:afterAutospacing="1" w:line="360" w:lineRule="auto"/>
        <w:jc w:val="both"/>
        <w:rPr>
          <w:rFonts w:ascii="Times New Roman" w:hAnsi="Times New Roman"/>
        </w:rPr>
      </w:pPr>
      <w:r w:rsidRPr="00EE57FD">
        <w:rPr>
          <w:rFonts w:ascii="Times New Roman" w:hAnsi="Times New Roman"/>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w:t>
      </w:r>
      <w:r w:rsidR="00A45D9C">
        <w:rPr>
          <w:rFonts w:ascii="Times New Roman" w:hAnsi="Times New Roman"/>
        </w:rPr>
        <w:t>,</w:t>
      </w:r>
      <w:r w:rsidRPr="00EE57FD">
        <w:rPr>
          <w:rFonts w:ascii="Times New Roman" w:hAnsi="Times New Roman"/>
        </w:rPr>
        <w:t xml:space="preserve"> it has been properly acknowledged. If this statement is untrue, the student acknowledges that an assessment offence has been committed. </w:t>
      </w:r>
    </w:p>
    <w:p w14:paraId="79681CC0" w14:textId="0E388A86" w:rsidR="00623257" w:rsidRPr="00A45D9C" w:rsidRDefault="00696C22" w:rsidP="00A45D9C">
      <w:pPr>
        <w:spacing w:after="0" w:line="360" w:lineRule="auto"/>
        <w:jc w:val="both"/>
        <w:rPr>
          <w:rFonts w:ascii="Times New Roman" w:hAnsi="Times New Roman"/>
        </w:rPr>
      </w:pPr>
      <w:r w:rsidRPr="00D61C5F">
        <w:rPr>
          <w:rFonts w:ascii="Times New Roman" w:hAnsi="Times New Roman"/>
        </w:rPr>
        <w:t>Attention is drawn to the plagiarism and unfair practice policies of both the University and of ILM.</w:t>
      </w:r>
      <w:r w:rsidR="00E80A81">
        <w:rPr>
          <w:rFonts w:ascii="Times New Roman" w:hAnsi="Times New Roman"/>
        </w:rPr>
        <w:br w:type="page"/>
      </w:r>
    </w:p>
    <w:p w14:paraId="6BBF6404" w14:textId="389B1892" w:rsidR="00244DDD" w:rsidRDefault="00445E89" w:rsidP="00244DDD">
      <w:pPr>
        <w:pStyle w:val="Heading1"/>
        <w:spacing w:before="0" w:after="0" w:line="360" w:lineRule="auto"/>
        <w:jc w:val="center"/>
        <w:rPr>
          <w:rFonts w:ascii="Times New Roman" w:hAnsi="Times New Roman" w:cs="Times New Roman"/>
          <w:b/>
          <w:bCs/>
          <w:color w:val="000000" w:themeColor="text1"/>
          <w:sz w:val="24"/>
          <w:szCs w:val="24"/>
        </w:rPr>
      </w:pPr>
      <w:bookmarkStart w:id="1" w:name="_Toc218468114"/>
      <w:r w:rsidRPr="00EC2A46">
        <w:rPr>
          <w:rFonts w:ascii="Times New Roman" w:hAnsi="Times New Roman" w:cs="Times New Roman"/>
          <w:b/>
          <w:bCs/>
          <w:color w:val="000000" w:themeColor="text1"/>
          <w:sz w:val="24"/>
          <w:szCs w:val="24"/>
        </w:rPr>
        <w:lastRenderedPageBreak/>
        <w:t>ABSTRACT</w:t>
      </w:r>
      <w:bookmarkEnd w:id="1"/>
    </w:p>
    <w:p w14:paraId="2DC290F7" w14:textId="0A30491E" w:rsidR="00244DDD" w:rsidRDefault="00692F6D" w:rsidP="00244DDD">
      <w:pPr>
        <w:spacing w:after="100" w:afterAutospacing="1" w:line="360" w:lineRule="auto"/>
        <w:jc w:val="both"/>
        <w:rPr>
          <w:rFonts w:ascii="Times New Roman" w:hAnsi="Times New Roman"/>
        </w:rPr>
      </w:pPr>
      <w:r>
        <w:rPr>
          <w:rFonts w:ascii="Times New Roman" w:hAnsi="Times New Roman"/>
        </w:rPr>
        <w:t>This study examined the influence of financial literacy and digital literacy on entrepreneurial intention among youths of Gandaki Province, Nepal</w:t>
      </w:r>
      <w:r w:rsidR="00CF2202">
        <w:rPr>
          <w:rFonts w:ascii="Times New Roman" w:hAnsi="Times New Roman"/>
        </w:rPr>
        <w:t xml:space="preserve">, drawing on the Theory of Planned Behavior (TPB). Using </w:t>
      </w:r>
      <w:proofErr w:type="gramStart"/>
      <w:r w:rsidR="00235603">
        <w:rPr>
          <w:rFonts w:ascii="Times New Roman" w:hAnsi="Times New Roman"/>
        </w:rPr>
        <w:t xml:space="preserve">a </w:t>
      </w:r>
      <w:r w:rsidR="00534553">
        <w:rPr>
          <w:rFonts w:ascii="Times New Roman" w:hAnsi="Times New Roman"/>
        </w:rPr>
        <w:t>quantitative</w:t>
      </w:r>
      <w:proofErr w:type="gramEnd"/>
      <w:r w:rsidR="00CF2202">
        <w:rPr>
          <w:rFonts w:ascii="Times New Roman" w:hAnsi="Times New Roman"/>
        </w:rPr>
        <w:t xml:space="preserve"> research design, data were collected from 35 participants through a structured questionnaire containing 27 questions</w:t>
      </w:r>
      <w:r w:rsidR="00826917">
        <w:rPr>
          <w:rFonts w:ascii="Times New Roman" w:hAnsi="Times New Roman"/>
        </w:rPr>
        <w:t xml:space="preserve">, consisting of 7 demographic details, </w:t>
      </w:r>
      <w:r w:rsidR="001611C3">
        <w:rPr>
          <w:rFonts w:ascii="Times New Roman" w:hAnsi="Times New Roman"/>
        </w:rPr>
        <w:t>eight financial literacy questions, seven digital literacy questions and five entrepreneurial intention-related questions.</w:t>
      </w:r>
      <w:r w:rsidR="00A84A6F">
        <w:rPr>
          <w:rFonts w:ascii="Times New Roman" w:hAnsi="Times New Roman"/>
        </w:rPr>
        <w:t xml:space="preserve"> The data was </w:t>
      </w:r>
      <w:proofErr w:type="spellStart"/>
      <w:r w:rsidR="00A84A6F">
        <w:rPr>
          <w:rFonts w:ascii="Times New Roman" w:hAnsi="Times New Roman"/>
        </w:rPr>
        <w:t>analysed</w:t>
      </w:r>
      <w:proofErr w:type="spellEnd"/>
      <w:r w:rsidR="00A84A6F">
        <w:rPr>
          <w:rFonts w:ascii="Times New Roman" w:hAnsi="Times New Roman"/>
        </w:rPr>
        <w:t xml:space="preserve"> using simple and multiple linear regression. The simple regression analysis revealed that both financial literacy and digital literacy had </w:t>
      </w:r>
      <w:r w:rsidR="00A460D1">
        <w:rPr>
          <w:rFonts w:ascii="Times New Roman" w:hAnsi="Times New Roman"/>
        </w:rPr>
        <w:t xml:space="preserve">a </w:t>
      </w:r>
      <w:r w:rsidR="00A84A6F">
        <w:rPr>
          <w:rFonts w:ascii="Times New Roman" w:hAnsi="Times New Roman"/>
        </w:rPr>
        <w:t>moderate</w:t>
      </w:r>
      <w:r w:rsidR="00A460D1">
        <w:rPr>
          <w:rFonts w:ascii="Times New Roman" w:hAnsi="Times New Roman"/>
        </w:rPr>
        <w:t xml:space="preserve"> and significantly positive effect on entrepreneurial intention when treated separately. However, when entered </w:t>
      </w:r>
      <w:r w:rsidR="00F241C5">
        <w:rPr>
          <w:rFonts w:ascii="Times New Roman" w:hAnsi="Times New Roman"/>
        </w:rPr>
        <w:t>simultaneously</w:t>
      </w:r>
      <w:r w:rsidR="00A460D1">
        <w:rPr>
          <w:rFonts w:ascii="Times New Roman" w:hAnsi="Times New Roman"/>
        </w:rPr>
        <w:t xml:space="preserve"> </w:t>
      </w:r>
      <w:r w:rsidR="00F241C5">
        <w:rPr>
          <w:rFonts w:ascii="Times New Roman" w:hAnsi="Times New Roman"/>
        </w:rPr>
        <w:t xml:space="preserve">in the multiple regression model, neither predictor reached statistical significance, although both </w:t>
      </w:r>
      <w:r w:rsidR="001E5B60">
        <w:rPr>
          <w:rFonts w:ascii="Times New Roman" w:hAnsi="Times New Roman"/>
        </w:rPr>
        <w:t>showcased</w:t>
      </w:r>
      <w:r w:rsidR="00F241C5">
        <w:rPr>
          <w:rFonts w:ascii="Times New Roman" w:hAnsi="Times New Roman"/>
        </w:rPr>
        <w:t xml:space="preserve"> meaningful effect sizes</w:t>
      </w:r>
      <w:r w:rsidR="001E5B60">
        <w:rPr>
          <w:rFonts w:ascii="Times New Roman" w:hAnsi="Times New Roman"/>
        </w:rPr>
        <w:t xml:space="preserve">. Therefore, both financial </w:t>
      </w:r>
      <w:r w:rsidR="00E93BC6">
        <w:rPr>
          <w:rFonts w:ascii="Times New Roman" w:hAnsi="Times New Roman"/>
        </w:rPr>
        <w:t>skills and abilities and digital capabilities are deemed necessary to foster entrepreneurial interest among youths</w:t>
      </w:r>
      <w:r w:rsidR="00C0751F">
        <w:rPr>
          <w:rFonts w:ascii="Times New Roman" w:hAnsi="Times New Roman"/>
        </w:rPr>
        <w:t xml:space="preserve">, while </w:t>
      </w:r>
      <w:r w:rsidR="004C2D4F">
        <w:rPr>
          <w:rFonts w:ascii="Times New Roman" w:hAnsi="Times New Roman"/>
        </w:rPr>
        <w:t xml:space="preserve">increased </w:t>
      </w:r>
      <w:r w:rsidR="00C0751F">
        <w:rPr>
          <w:rFonts w:ascii="Times New Roman" w:hAnsi="Times New Roman"/>
        </w:rPr>
        <w:t>entrepreneurial intentions</w:t>
      </w:r>
      <w:r w:rsidR="004C2D4F">
        <w:rPr>
          <w:rFonts w:ascii="Times New Roman" w:hAnsi="Times New Roman"/>
        </w:rPr>
        <w:t xml:space="preserve"> contribute </w:t>
      </w:r>
      <w:r w:rsidR="00E90A10">
        <w:rPr>
          <w:rFonts w:ascii="Times New Roman" w:hAnsi="Times New Roman"/>
        </w:rPr>
        <w:t>to</w:t>
      </w:r>
      <w:r w:rsidR="004C2D4F">
        <w:rPr>
          <w:rFonts w:ascii="Times New Roman" w:hAnsi="Times New Roman"/>
        </w:rPr>
        <w:t xml:space="preserve"> entrepreneurship development</w:t>
      </w:r>
      <w:r w:rsidR="00E90A10">
        <w:rPr>
          <w:rFonts w:ascii="Times New Roman" w:hAnsi="Times New Roman"/>
        </w:rPr>
        <w:t xml:space="preserve">. </w:t>
      </w:r>
      <w:r w:rsidR="00B26A54">
        <w:rPr>
          <w:rFonts w:ascii="Times New Roman" w:hAnsi="Times New Roman"/>
        </w:rPr>
        <w:t xml:space="preserve">Entrepreneurship acts as </w:t>
      </w:r>
      <w:r w:rsidR="00534553">
        <w:rPr>
          <w:rFonts w:ascii="Times New Roman" w:hAnsi="Times New Roman"/>
        </w:rPr>
        <w:t xml:space="preserve">a </w:t>
      </w:r>
      <w:r w:rsidR="00B26A54">
        <w:rPr>
          <w:rFonts w:ascii="Times New Roman" w:hAnsi="Times New Roman"/>
        </w:rPr>
        <w:t xml:space="preserve">key </w:t>
      </w:r>
      <w:r w:rsidR="00534553">
        <w:rPr>
          <w:rFonts w:ascii="Times New Roman" w:hAnsi="Times New Roman"/>
        </w:rPr>
        <w:t xml:space="preserve">mechanism to economic growth, poverty reduction and employment generation. Hence, </w:t>
      </w:r>
      <w:r w:rsidR="00E6231B">
        <w:rPr>
          <w:rFonts w:ascii="Times New Roman" w:hAnsi="Times New Roman"/>
        </w:rPr>
        <w:t>policymakers and educational institutions are recommended to focus on promoting financial literacy, digital literacy and entrepreneurship intention among youths.</w:t>
      </w:r>
    </w:p>
    <w:p w14:paraId="7DF8461A" w14:textId="77777777" w:rsidR="002041A7" w:rsidRDefault="00573F70" w:rsidP="00244DDD">
      <w:pPr>
        <w:spacing w:after="100" w:afterAutospacing="1" w:line="360" w:lineRule="auto"/>
        <w:jc w:val="both"/>
        <w:rPr>
          <w:rFonts w:ascii="Times New Roman" w:hAnsi="Times New Roman"/>
        </w:rPr>
        <w:sectPr w:rsidR="002041A7" w:rsidSect="00011BEE">
          <w:footerReference w:type="default" r:id="rId9"/>
          <w:pgSz w:w="12240" w:h="15840"/>
          <w:pgMar w:top="1440" w:right="1440" w:bottom="1440" w:left="1440" w:header="720" w:footer="720" w:gutter="0"/>
          <w:pgNumType w:fmt="lowerRoman"/>
          <w:cols w:space="720"/>
          <w:titlePg/>
          <w:docGrid w:linePitch="360"/>
        </w:sectPr>
      </w:pPr>
      <w:r w:rsidRPr="00E2672E">
        <w:rPr>
          <w:rFonts w:ascii="Times New Roman" w:hAnsi="Times New Roman"/>
          <w:b/>
          <w:bCs/>
        </w:rPr>
        <w:t>Keywords</w:t>
      </w:r>
      <w:r w:rsidRPr="00244DDD">
        <w:rPr>
          <w:rFonts w:ascii="Times New Roman" w:hAnsi="Times New Roman"/>
        </w:rPr>
        <w:t xml:space="preserve">: Financial Literacy, Digital Literacy, Entrepreneurial Intention, </w:t>
      </w:r>
      <w:r w:rsidR="00D67DF1" w:rsidRPr="00244DDD">
        <w:rPr>
          <w:rFonts w:ascii="Times New Roman" w:hAnsi="Times New Roman"/>
        </w:rPr>
        <w:t>Entrepreneurship, Nepal</w:t>
      </w:r>
    </w:p>
    <w:sdt>
      <w:sdtPr>
        <w:rPr>
          <w:rFonts w:ascii="Times New Roman" w:eastAsia="Calibri" w:hAnsi="Times New Roman" w:cs="Times New Roman"/>
          <w:b/>
          <w:bCs/>
          <w:color w:val="000000" w:themeColor="text1"/>
          <w:kern w:val="3"/>
          <w:sz w:val="24"/>
          <w:szCs w:val="24"/>
        </w:rPr>
        <w:id w:val="2116172988"/>
        <w:docPartObj>
          <w:docPartGallery w:val="Table of Contents"/>
          <w:docPartUnique/>
        </w:docPartObj>
      </w:sdtPr>
      <w:sdtEndPr>
        <w:rPr>
          <w:rFonts w:ascii="Calibri" w:hAnsi="Calibri"/>
          <w:noProof/>
          <w:color w:val="auto"/>
        </w:rPr>
      </w:sdtEndPr>
      <w:sdtContent>
        <w:p w14:paraId="047E9A77" w14:textId="7F939AA0" w:rsidR="008E6F92" w:rsidRPr="00F45D4D" w:rsidRDefault="008E6F92" w:rsidP="00F45D4D">
          <w:pPr>
            <w:pStyle w:val="TOCHeading"/>
            <w:spacing w:before="0" w:line="360" w:lineRule="auto"/>
            <w:jc w:val="both"/>
            <w:rPr>
              <w:rFonts w:ascii="Times New Roman" w:hAnsi="Times New Roman" w:cs="Times New Roman"/>
              <w:b/>
              <w:bCs/>
              <w:color w:val="000000" w:themeColor="text1"/>
              <w:sz w:val="24"/>
              <w:szCs w:val="24"/>
            </w:rPr>
          </w:pPr>
          <w:r w:rsidRPr="00F45D4D">
            <w:rPr>
              <w:rFonts w:ascii="Times New Roman" w:hAnsi="Times New Roman" w:cs="Times New Roman"/>
              <w:b/>
              <w:bCs/>
              <w:color w:val="000000" w:themeColor="text1"/>
              <w:sz w:val="24"/>
              <w:szCs w:val="24"/>
            </w:rPr>
            <w:t>Table of Contents</w:t>
          </w:r>
        </w:p>
        <w:p w14:paraId="03573D3A" w14:textId="2188556F" w:rsidR="0030387C" w:rsidRDefault="008E6F92">
          <w:pPr>
            <w:pStyle w:val="TOC1"/>
            <w:tabs>
              <w:tab w:val="left" w:pos="2160"/>
              <w:tab w:val="right" w:leader="dot" w:pos="9350"/>
            </w:tabs>
            <w:rPr>
              <w:rFonts w:asciiTheme="minorHAnsi" w:eastAsiaTheme="minorEastAsia" w:hAnsiTheme="minorHAnsi" w:cstheme="minorBidi"/>
              <w:noProof/>
              <w:kern w:val="2"/>
              <w14:ligatures w14:val="standardContextual"/>
            </w:rPr>
          </w:pPr>
          <w:r>
            <w:fldChar w:fldCharType="begin"/>
          </w:r>
          <w:r>
            <w:instrText xml:space="preserve"> TOC \o "1-3" \h \z \u </w:instrText>
          </w:r>
          <w:r>
            <w:fldChar w:fldCharType="separate"/>
          </w:r>
          <w:hyperlink w:anchor="_Toc218468113" w:history="1">
            <w:r w:rsidR="0030387C" w:rsidRPr="00C242E5">
              <w:rPr>
                <w:rStyle w:val="Hyperlink"/>
                <w:rFonts w:ascii="Times New Roman" w:hAnsi="Times New Roman"/>
                <w:b/>
                <w:bCs/>
                <w:noProof/>
              </w:rPr>
              <w:t>Statement of Confirmation of Authenticity</w:t>
            </w:r>
            <w:r w:rsidR="0030387C">
              <w:rPr>
                <w:noProof/>
                <w:webHidden/>
              </w:rPr>
              <w:tab/>
            </w:r>
            <w:r w:rsidR="0030387C">
              <w:rPr>
                <w:noProof/>
                <w:webHidden/>
              </w:rPr>
              <w:fldChar w:fldCharType="begin"/>
            </w:r>
            <w:r w:rsidR="0030387C">
              <w:rPr>
                <w:noProof/>
                <w:webHidden/>
              </w:rPr>
              <w:instrText xml:space="preserve"> PAGEREF _Toc218468113 \h </w:instrText>
            </w:r>
            <w:r w:rsidR="0030387C">
              <w:rPr>
                <w:noProof/>
                <w:webHidden/>
              </w:rPr>
            </w:r>
            <w:r w:rsidR="0030387C">
              <w:rPr>
                <w:noProof/>
                <w:webHidden/>
              </w:rPr>
              <w:fldChar w:fldCharType="separate"/>
            </w:r>
            <w:r w:rsidR="0030387C">
              <w:rPr>
                <w:noProof/>
                <w:webHidden/>
              </w:rPr>
              <w:t>ii</w:t>
            </w:r>
            <w:r w:rsidR="0030387C">
              <w:rPr>
                <w:noProof/>
                <w:webHidden/>
              </w:rPr>
              <w:fldChar w:fldCharType="end"/>
            </w:r>
          </w:hyperlink>
        </w:p>
        <w:p w14:paraId="44D4903E" w14:textId="6D95EF02" w:rsidR="0030387C" w:rsidRDefault="0030387C">
          <w:pPr>
            <w:pStyle w:val="TOC1"/>
            <w:tabs>
              <w:tab w:val="right" w:leader="dot" w:pos="9350"/>
            </w:tabs>
            <w:rPr>
              <w:rFonts w:asciiTheme="minorHAnsi" w:eastAsiaTheme="minorEastAsia" w:hAnsiTheme="minorHAnsi" w:cstheme="minorBidi"/>
              <w:noProof/>
              <w:kern w:val="2"/>
              <w14:ligatures w14:val="standardContextual"/>
            </w:rPr>
          </w:pPr>
          <w:hyperlink w:anchor="_Toc218468114" w:history="1">
            <w:r w:rsidRPr="00C242E5">
              <w:rPr>
                <w:rStyle w:val="Hyperlink"/>
                <w:rFonts w:ascii="Times New Roman" w:hAnsi="Times New Roman"/>
                <w:b/>
                <w:bCs/>
                <w:noProof/>
              </w:rPr>
              <w:t>ABSTRACT</w:t>
            </w:r>
            <w:r>
              <w:rPr>
                <w:noProof/>
                <w:webHidden/>
              </w:rPr>
              <w:tab/>
            </w:r>
            <w:r>
              <w:rPr>
                <w:noProof/>
                <w:webHidden/>
              </w:rPr>
              <w:fldChar w:fldCharType="begin"/>
            </w:r>
            <w:r>
              <w:rPr>
                <w:noProof/>
                <w:webHidden/>
              </w:rPr>
              <w:instrText xml:space="preserve"> PAGEREF _Toc218468114 \h </w:instrText>
            </w:r>
            <w:r>
              <w:rPr>
                <w:noProof/>
                <w:webHidden/>
              </w:rPr>
            </w:r>
            <w:r>
              <w:rPr>
                <w:noProof/>
                <w:webHidden/>
              </w:rPr>
              <w:fldChar w:fldCharType="separate"/>
            </w:r>
            <w:r>
              <w:rPr>
                <w:noProof/>
                <w:webHidden/>
              </w:rPr>
              <w:t>iii</w:t>
            </w:r>
            <w:r>
              <w:rPr>
                <w:noProof/>
                <w:webHidden/>
              </w:rPr>
              <w:fldChar w:fldCharType="end"/>
            </w:r>
          </w:hyperlink>
        </w:p>
        <w:p w14:paraId="2692EFDD" w14:textId="32099537" w:rsidR="0030387C" w:rsidRDefault="0030387C">
          <w:pPr>
            <w:pStyle w:val="TOC1"/>
            <w:tabs>
              <w:tab w:val="right" w:leader="dot" w:pos="9350"/>
            </w:tabs>
            <w:rPr>
              <w:rFonts w:asciiTheme="minorHAnsi" w:eastAsiaTheme="minorEastAsia" w:hAnsiTheme="minorHAnsi" w:cstheme="minorBidi"/>
              <w:noProof/>
              <w:kern w:val="2"/>
              <w14:ligatures w14:val="standardContextual"/>
            </w:rPr>
          </w:pPr>
          <w:hyperlink w:anchor="_Toc218468115" w:history="1">
            <w:r w:rsidRPr="00C242E5">
              <w:rPr>
                <w:rStyle w:val="Hyperlink"/>
                <w:rFonts w:ascii="Times New Roman" w:hAnsi="Times New Roman"/>
                <w:b/>
                <w:bCs/>
                <w:noProof/>
              </w:rPr>
              <w:t>CHAPTER I</w:t>
            </w:r>
          </w:hyperlink>
          <w:r w:rsidR="00247670">
            <w:rPr>
              <w:rFonts w:asciiTheme="minorHAnsi" w:eastAsiaTheme="minorEastAsia" w:hAnsiTheme="minorHAnsi" w:cstheme="minorBidi"/>
              <w:noProof/>
              <w:kern w:val="2"/>
              <w14:ligatures w14:val="standardContextual"/>
            </w:rPr>
            <w:t xml:space="preserve"> </w:t>
          </w:r>
          <w:hyperlink w:anchor="_Toc218468116" w:history="1">
            <w:r w:rsidRPr="00C242E5">
              <w:rPr>
                <w:rStyle w:val="Hyperlink"/>
                <w:rFonts w:ascii="Times New Roman" w:hAnsi="Times New Roman"/>
                <w:b/>
                <w:bCs/>
                <w:noProof/>
              </w:rPr>
              <w:t>INTRODUCTION</w:t>
            </w:r>
            <w:r>
              <w:rPr>
                <w:noProof/>
                <w:webHidden/>
              </w:rPr>
              <w:tab/>
            </w:r>
            <w:r>
              <w:rPr>
                <w:noProof/>
                <w:webHidden/>
              </w:rPr>
              <w:fldChar w:fldCharType="begin"/>
            </w:r>
            <w:r>
              <w:rPr>
                <w:noProof/>
                <w:webHidden/>
              </w:rPr>
              <w:instrText xml:space="preserve"> PAGEREF _Toc218468116 \h </w:instrText>
            </w:r>
            <w:r>
              <w:rPr>
                <w:noProof/>
                <w:webHidden/>
              </w:rPr>
            </w:r>
            <w:r>
              <w:rPr>
                <w:noProof/>
                <w:webHidden/>
              </w:rPr>
              <w:fldChar w:fldCharType="separate"/>
            </w:r>
            <w:r>
              <w:rPr>
                <w:noProof/>
                <w:webHidden/>
              </w:rPr>
              <w:t>1</w:t>
            </w:r>
            <w:r>
              <w:rPr>
                <w:noProof/>
                <w:webHidden/>
              </w:rPr>
              <w:fldChar w:fldCharType="end"/>
            </w:r>
          </w:hyperlink>
        </w:p>
        <w:p w14:paraId="6E08A6A2" w14:textId="19C9AD58" w:rsidR="0030387C" w:rsidRDefault="0030387C">
          <w:pPr>
            <w:pStyle w:val="TOC2"/>
            <w:tabs>
              <w:tab w:val="left" w:pos="960"/>
              <w:tab w:val="right" w:leader="dot" w:pos="9350"/>
            </w:tabs>
            <w:rPr>
              <w:rFonts w:asciiTheme="minorHAnsi" w:eastAsiaTheme="minorEastAsia" w:hAnsiTheme="minorHAnsi" w:cstheme="minorBidi"/>
              <w:noProof/>
              <w:kern w:val="2"/>
              <w14:ligatures w14:val="standardContextual"/>
            </w:rPr>
          </w:pPr>
          <w:hyperlink w:anchor="_Toc218468117" w:history="1">
            <w:r w:rsidRPr="00C242E5">
              <w:rPr>
                <w:rStyle w:val="Hyperlink"/>
                <w:rFonts w:ascii="Times New Roman" w:hAnsi="Times New Roman"/>
                <w:b/>
                <w:bCs/>
                <w:noProof/>
              </w:rPr>
              <w:t>1.1</w:t>
            </w:r>
            <w:r w:rsidR="00247670">
              <w:rPr>
                <w:rFonts w:asciiTheme="minorHAnsi" w:eastAsiaTheme="minorEastAsia" w:hAnsiTheme="minorHAnsi" w:cstheme="minorBidi"/>
                <w:noProof/>
                <w:kern w:val="2"/>
                <w14:ligatures w14:val="standardContextual"/>
              </w:rPr>
              <w:t xml:space="preserve"> </w:t>
            </w:r>
            <w:r w:rsidRPr="00C242E5">
              <w:rPr>
                <w:rStyle w:val="Hyperlink"/>
                <w:rFonts w:ascii="Times New Roman" w:hAnsi="Times New Roman"/>
                <w:b/>
                <w:bCs/>
                <w:noProof/>
              </w:rPr>
              <w:t>Background of Study</w:t>
            </w:r>
            <w:r>
              <w:rPr>
                <w:noProof/>
                <w:webHidden/>
              </w:rPr>
              <w:tab/>
            </w:r>
            <w:r>
              <w:rPr>
                <w:noProof/>
                <w:webHidden/>
              </w:rPr>
              <w:fldChar w:fldCharType="begin"/>
            </w:r>
            <w:r>
              <w:rPr>
                <w:noProof/>
                <w:webHidden/>
              </w:rPr>
              <w:instrText xml:space="preserve"> PAGEREF _Toc218468117 \h </w:instrText>
            </w:r>
            <w:r>
              <w:rPr>
                <w:noProof/>
                <w:webHidden/>
              </w:rPr>
            </w:r>
            <w:r>
              <w:rPr>
                <w:noProof/>
                <w:webHidden/>
              </w:rPr>
              <w:fldChar w:fldCharType="separate"/>
            </w:r>
            <w:r>
              <w:rPr>
                <w:noProof/>
                <w:webHidden/>
              </w:rPr>
              <w:t>1</w:t>
            </w:r>
            <w:r>
              <w:rPr>
                <w:noProof/>
                <w:webHidden/>
              </w:rPr>
              <w:fldChar w:fldCharType="end"/>
            </w:r>
          </w:hyperlink>
        </w:p>
        <w:p w14:paraId="5CED7B47" w14:textId="4FD991BC" w:rsidR="0030387C" w:rsidRDefault="0030387C">
          <w:pPr>
            <w:pStyle w:val="TOC2"/>
            <w:tabs>
              <w:tab w:val="right" w:leader="dot" w:pos="9350"/>
            </w:tabs>
            <w:rPr>
              <w:rFonts w:asciiTheme="minorHAnsi" w:eastAsiaTheme="minorEastAsia" w:hAnsiTheme="minorHAnsi" w:cstheme="minorBidi"/>
              <w:noProof/>
              <w:kern w:val="2"/>
              <w14:ligatures w14:val="standardContextual"/>
            </w:rPr>
          </w:pPr>
          <w:hyperlink w:anchor="_Toc218468118" w:history="1">
            <w:r w:rsidRPr="00C242E5">
              <w:rPr>
                <w:rStyle w:val="Hyperlink"/>
                <w:rFonts w:ascii="Times New Roman" w:hAnsi="Times New Roman"/>
                <w:b/>
                <w:bCs/>
                <w:noProof/>
              </w:rPr>
              <w:t>1.2 Problem Statement</w:t>
            </w:r>
            <w:r>
              <w:rPr>
                <w:noProof/>
                <w:webHidden/>
              </w:rPr>
              <w:tab/>
            </w:r>
            <w:r>
              <w:rPr>
                <w:noProof/>
                <w:webHidden/>
              </w:rPr>
              <w:fldChar w:fldCharType="begin"/>
            </w:r>
            <w:r>
              <w:rPr>
                <w:noProof/>
                <w:webHidden/>
              </w:rPr>
              <w:instrText xml:space="preserve"> PAGEREF _Toc218468118 \h </w:instrText>
            </w:r>
            <w:r>
              <w:rPr>
                <w:noProof/>
                <w:webHidden/>
              </w:rPr>
            </w:r>
            <w:r>
              <w:rPr>
                <w:noProof/>
                <w:webHidden/>
              </w:rPr>
              <w:fldChar w:fldCharType="separate"/>
            </w:r>
            <w:r>
              <w:rPr>
                <w:noProof/>
                <w:webHidden/>
              </w:rPr>
              <w:t>4</w:t>
            </w:r>
            <w:r>
              <w:rPr>
                <w:noProof/>
                <w:webHidden/>
              </w:rPr>
              <w:fldChar w:fldCharType="end"/>
            </w:r>
          </w:hyperlink>
        </w:p>
        <w:p w14:paraId="1D9F3853" w14:textId="0F6CC685" w:rsidR="0030387C" w:rsidRDefault="0030387C">
          <w:pPr>
            <w:pStyle w:val="TOC2"/>
            <w:tabs>
              <w:tab w:val="right" w:leader="dot" w:pos="9350"/>
            </w:tabs>
            <w:rPr>
              <w:rFonts w:asciiTheme="minorHAnsi" w:eastAsiaTheme="minorEastAsia" w:hAnsiTheme="minorHAnsi" w:cstheme="minorBidi"/>
              <w:noProof/>
              <w:kern w:val="2"/>
              <w14:ligatures w14:val="standardContextual"/>
            </w:rPr>
          </w:pPr>
          <w:hyperlink w:anchor="_Toc218468119" w:history="1">
            <w:r w:rsidRPr="00C242E5">
              <w:rPr>
                <w:rStyle w:val="Hyperlink"/>
                <w:rFonts w:ascii="Times New Roman" w:hAnsi="Times New Roman"/>
                <w:b/>
                <w:bCs/>
                <w:noProof/>
              </w:rPr>
              <w:t>1.3 Research Questions</w:t>
            </w:r>
            <w:r>
              <w:rPr>
                <w:noProof/>
                <w:webHidden/>
              </w:rPr>
              <w:tab/>
            </w:r>
            <w:r>
              <w:rPr>
                <w:noProof/>
                <w:webHidden/>
              </w:rPr>
              <w:fldChar w:fldCharType="begin"/>
            </w:r>
            <w:r>
              <w:rPr>
                <w:noProof/>
                <w:webHidden/>
              </w:rPr>
              <w:instrText xml:space="preserve"> PAGEREF _Toc218468119 \h </w:instrText>
            </w:r>
            <w:r>
              <w:rPr>
                <w:noProof/>
                <w:webHidden/>
              </w:rPr>
            </w:r>
            <w:r>
              <w:rPr>
                <w:noProof/>
                <w:webHidden/>
              </w:rPr>
              <w:fldChar w:fldCharType="separate"/>
            </w:r>
            <w:r>
              <w:rPr>
                <w:noProof/>
                <w:webHidden/>
              </w:rPr>
              <w:t>4</w:t>
            </w:r>
            <w:r>
              <w:rPr>
                <w:noProof/>
                <w:webHidden/>
              </w:rPr>
              <w:fldChar w:fldCharType="end"/>
            </w:r>
          </w:hyperlink>
        </w:p>
        <w:p w14:paraId="0040805A" w14:textId="75B46B8F" w:rsidR="0030387C" w:rsidRDefault="0030387C">
          <w:pPr>
            <w:pStyle w:val="TOC2"/>
            <w:tabs>
              <w:tab w:val="right" w:leader="dot" w:pos="9350"/>
            </w:tabs>
            <w:rPr>
              <w:rFonts w:asciiTheme="minorHAnsi" w:eastAsiaTheme="minorEastAsia" w:hAnsiTheme="minorHAnsi" w:cstheme="minorBidi"/>
              <w:noProof/>
              <w:kern w:val="2"/>
              <w14:ligatures w14:val="standardContextual"/>
            </w:rPr>
          </w:pPr>
          <w:hyperlink w:anchor="_Toc218468120" w:history="1">
            <w:r w:rsidRPr="00C242E5">
              <w:rPr>
                <w:rStyle w:val="Hyperlink"/>
                <w:rFonts w:ascii="Times New Roman" w:hAnsi="Times New Roman"/>
                <w:b/>
                <w:bCs/>
                <w:noProof/>
              </w:rPr>
              <w:t>1.4 Objectives</w:t>
            </w:r>
            <w:r>
              <w:rPr>
                <w:noProof/>
                <w:webHidden/>
              </w:rPr>
              <w:tab/>
            </w:r>
            <w:r>
              <w:rPr>
                <w:noProof/>
                <w:webHidden/>
              </w:rPr>
              <w:fldChar w:fldCharType="begin"/>
            </w:r>
            <w:r>
              <w:rPr>
                <w:noProof/>
                <w:webHidden/>
              </w:rPr>
              <w:instrText xml:space="preserve"> PAGEREF _Toc218468120 \h </w:instrText>
            </w:r>
            <w:r>
              <w:rPr>
                <w:noProof/>
                <w:webHidden/>
              </w:rPr>
            </w:r>
            <w:r>
              <w:rPr>
                <w:noProof/>
                <w:webHidden/>
              </w:rPr>
              <w:fldChar w:fldCharType="separate"/>
            </w:r>
            <w:r>
              <w:rPr>
                <w:noProof/>
                <w:webHidden/>
              </w:rPr>
              <w:t>5</w:t>
            </w:r>
            <w:r>
              <w:rPr>
                <w:noProof/>
                <w:webHidden/>
              </w:rPr>
              <w:fldChar w:fldCharType="end"/>
            </w:r>
          </w:hyperlink>
        </w:p>
        <w:p w14:paraId="4588B903" w14:textId="01F4EC82" w:rsidR="0030387C" w:rsidRDefault="0030387C">
          <w:pPr>
            <w:pStyle w:val="TOC2"/>
            <w:tabs>
              <w:tab w:val="right" w:leader="dot" w:pos="9350"/>
            </w:tabs>
            <w:rPr>
              <w:rFonts w:asciiTheme="minorHAnsi" w:eastAsiaTheme="minorEastAsia" w:hAnsiTheme="minorHAnsi" w:cstheme="minorBidi"/>
              <w:noProof/>
              <w:kern w:val="2"/>
              <w14:ligatures w14:val="standardContextual"/>
            </w:rPr>
          </w:pPr>
          <w:hyperlink w:anchor="_Toc218468121" w:history="1">
            <w:r w:rsidRPr="00C242E5">
              <w:rPr>
                <w:rStyle w:val="Hyperlink"/>
                <w:rFonts w:ascii="Times New Roman" w:hAnsi="Times New Roman"/>
                <w:b/>
                <w:bCs/>
                <w:noProof/>
              </w:rPr>
              <w:t>1.4 Significance of the Study</w:t>
            </w:r>
            <w:r>
              <w:rPr>
                <w:noProof/>
                <w:webHidden/>
              </w:rPr>
              <w:tab/>
            </w:r>
            <w:r>
              <w:rPr>
                <w:noProof/>
                <w:webHidden/>
              </w:rPr>
              <w:fldChar w:fldCharType="begin"/>
            </w:r>
            <w:r>
              <w:rPr>
                <w:noProof/>
                <w:webHidden/>
              </w:rPr>
              <w:instrText xml:space="preserve"> PAGEREF _Toc218468121 \h </w:instrText>
            </w:r>
            <w:r>
              <w:rPr>
                <w:noProof/>
                <w:webHidden/>
              </w:rPr>
            </w:r>
            <w:r>
              <w:rPr>
                <w:noProof/>
                <w:webHidden/>
              </w:rPr>
              <w:fldChar w:fldCharType="separate"/>
            </w:r>
            <w:r>
              <w:rPr>
                <w:noProof/>
                <w:webHidden/>
              </w:rPr>
              <w:t>5</w:t>
            </w:r>
            <w:r>
              <w:rPr>
                <w:noProof/>
                <w:webHidden/>
              </w:rPr>
              <w:fldChar w:fldCharType="end"/>
            </w:r>
          </w:hyperlink>
        </w:p>
        <w:p w14:paraId="292E8A66" w14:textId="2B41780F" w:rsidR="0030387C" w:rsidRDefault="0030387C">
          <w:pPr>
            <w:pStyle w:val="TOC2"/>
            <w:tabs>
              <w:tab w:val="right" w:leader="dot" w:pos="9350"/>
            </w:tabs>
            <w:rPr>
              <w:rFonts w:asciiTheme="minorHAnsi" w:eastAsiaTheme="minorEastAsia" w:hAnsiTheme="minorHAnsi" w:cstheme="minorBidi"/>
              <w:noProof/>
              <w:kern w:val="2"/>
              <w14:ligatures w14:val="standardContextual"/>
            </w:rPr>
          </w:pPr>
          <w:hyperlink w:anchor="_Toc218468122" w:history="1">
            <w:r w:rsidRPr="00C242E5">
              <w:rPr>
                <w:rStyle w:val="Hyperlink"/>
                <w:rFonts w:ascii="Times New Roman" w:hAnsi="Times New Roman"/>
                <w:b/>
                <w:bCs/>
                <w:noProof/>
              </w:rPr>
              <w:t>1.5 Limitations of the Study</w:t>
            </w:r>
            <w:r>
              <w:rPr>
                <w:noProof/>
                <w:webHidden/>
              </w:rPr>
              <w:tab/>
            </w:r>
            <w:r>
              <w:rPr>
                <w:noProof/>
                <w:webHidden/>
              </w:rPr>
              <w:fldChar w:fldCharType="begin"/>
            </w:r>
            <w:r>
              <w:rPr>
                <w:noProof/>
                <w:webHidden/>
              </w:rPr>
              <w:instrText xml:space="preserve"> PAGEREF _Toc218468122 \h </w:instrText>
            </w:r>
            <w:r>
              <w:rPr>
                <w:noProof/>
                <w:webHidden/>
              </w:rPr>
            </w:r>
            <w:r>
              <w:rPr>
                <w:noProof/>
                <w:webHidden/>
              </w:rPr>
              <w:fldChar w:fldCharType="separate"/>
            </w:r>
            <w:r>
              <w:rPr>
                <w:noProof/>
                <w:webHidden/>
              </w:rPr>
              <w:t>6</w:t>
            </w:r>
            <w:r>
              <w:rPr>
                <w:noProof/>
                <w:webHidden/>
              </w:rPr>
              <w:fldChar w:fldCharType="end"/>
            </w:r>
          </w:hyperlink>
        </w:p>
        <w:p w14:paraId="4713EB8E" w14:textId="2D603367" w:rsidR="0030387C" w:rsidRDefault="0030387C">
          <w:pPr>
            <w:pStyle w:val="TOC1"/>
            <w:tabs>
              <w:tab w:val="right" w:leader="dot" w:pos="9350"/>
            </w:tabs>
            <w:rPr>
              <w:rFonts w:asciiTheme="minorHAnsi" w:eastAsiaTheme="minorEastAsia" w:hAnsiTheme="minorHAnsi" w:cstheme="minorBidi"/>
              <w:noProof/>
              <w:kern w:val="2"/>
              <w14:ligatures w14:val="standardContextual"/>
            </w:rPr>
          </w:pPr>
          <w:hyperlink w:anchor="_Toc218468123" w:history="1">
            <w:r w:rsidRPr="00C242E5">
              <w:rPr>
                <w:rStyle w:val="Hyperlink"/>
                <w:rFonts w:ascii="Times New Roman" w:hAnsi="Times New Roman"/>
                <w:b/>
                <w:bCs/>
                <w:noProof/>
              </w:rPr>
              <w:t>CHAPTER II</w:t>
            </w:r>
            <w:r w:rsidR="00247670">
              <w:rPr>
                <w:rStyle w:val="Hyperlink"/>
                <w:rFonts w:ascii="Times New Roman" w:hAnsi="Times New Roman"/>
                <w:b/>
                <w:bCs/>
                <w:noProof/>
              </w:rPr>
              <w:t xml:space="preserve"> </w:t>
            </w:r>
          </w:hyperlink>
          <w:hyperlink w:anchor="_Toc218468124" w:history="1">
            <w:r w:rsidRPr="00C242E5">
              <w:rPr>
                <w:rStyle w:val="Hyperlink"/>
                <w:rFonts w:ascii="Times New Roman" w:hAnsi="Times New Roman"/>
                <w:b/>
                <w:bCs/>
                <w:noProof/>
              </w:rPr>
              <w:t>LITERATURE REVIEW</w:t>
            </w:r>
            <w:r>
              <w:rPr>
                <w:noProof/>
                <w:webHidden/>
              </w:rPr>
              <w:tab/>
            </w:r>
            <w:r>
              <w:rPr>
                <w:noProof/>
                <w:webHidden/>
              </w:rPr>
              <w:fldChar w:fldCharType="begin"/>
            </w:r>
            <w:r>
              <w:rPr>
                <w:noProof/>
                <w:webHidden/>
              </w:rPr>
              <w:instrText xml:space="preserve"> PAGEREF _Toc218468124 \h </w:instrText>
            </w:r>
            <w:r>
              <w:rPr>
                <w:noProof/>
                <w:webHidden/>
              </w:rPr>
            </w:r>
            <w:r>
              <w:rPr>
                <w:noProof/>
                <w:webHidden/>
              </w:rPr>
              <w:fldChar w:fldCharType="separate"/>
            </w:r>
            <w:r>
              <w:rPr>
                <w:noProof/>
                <w:webHidden/>
              </w:rPr>
              <w:t>7</w:t>
            </w:r>
            <w:r>
              <w:rPr>
                <w:noProof/>
                <w:webHidden/>
              </w:rPr>
              <w:fldChar w:fldCharType="end"/>
            </w:r>
          </w:hyperlink>
        </w:p>
        <w:p w14:paraId="62408751" w14:textId="72DA35DF" w:rsidR="0030387C" w:rsidRDefault="0030387C">
          <w:pPr>
            <w:pStyle w:val="TOC2"/>
            <w:tabs>
              <w:tab w:val="right" w:leader="dot" w:pos="9350"/>
            </w:tabs>
            <w:rPr>
              <w:rFonts w:asciiTheme="minorHAnsi" w:eastAsiaTheme="minorEastAsia" w:hAnsiTheme="minorHAnsi" w:cstheme="minorBidi"/>
              <w:noProof/>
              <w:kern w:val="2"/>
              <w14:ligatures w14:val="standardContextual"/>
            </w:rPr>
          </w:pPr>
          <w:hyperlink w:anchor="_Toc218468125" w:history="1">
            <w:r w:rsidRPr="00C242E5">
              <w:rPr>
                <w:rStyle w:val="Hyperlink"/>
                <w:rFonts w:ascii="Times New Roman" w:hAnsi="Times New Roman"/>
                <w:b/>
                <w:bCs/>
                <w:noProof/>
              </w:rPr>
              <w:t>2.1 Theoretical Framework</w:t>
            </w:r>
            <w:r>
              <w:rPr>
                <w:noProof/>
                <w:webHidden/>
              </w:rPr>
              <w:tab/>
            </w:r>
            <w:r>
              <w:rPr>
                <w:noProof/>
                <w:webHidden/>
              </w:rPr>
              <w:fldChar w:fldCharType="begin"/>
            </w:r>
            <w:r>
              <w:rPr>
                <w:noProof/>
                <w:webHidden/>
              </w:rPr>
              <w:instrText xml:space="preserve"> PAGEREF _Toc218468125 \h </w:instrText>
            </w:r>
            <w:r>
              <w:rPr>
                <w:noProof/>
                <w:webHidden/>
              </w:rPr>
            </w:r>
            <w:r>
              <w:rPr>
                <w:noProof/>
                <w:webHidden/>
              </w:rPr>
              <w:fldChar w:fldCharType="separate"/>
            </w:r>
            <w:r>
              <w:rPr>
                <w:noProof/>
                <w:webHidden/>
              </w:rPr>
              <w:t>7</w:t>
            </w:r>
            <w:r>
              <w:rPr>
                <w:noProof/>
                <w:webHidden/>
              </w:rPr>
              <w:fldChar w:fldCharType="end"/>
            </w:r>
          </w:hyperlink>
        </w:p>
        <w:p w14:paraId="60941B5F" w14:textId="313A00DD" w:rsidR="0030387C" w:rsidRDefault="0030387C">
          <w:pPr>
            <w:pStyle w:val="TOC2"/>
            <w:tabs>
              <w:tab w:val="right" w:leader="dot" w:pos="9350"/>
            </w:tabs>
            <w:rPr>
              <w:rFonts w:asciiTheme="minorHAnsi" w:eastAsiaTheme="minorEastAsia" w:hAnsiTheme="minorHAnsi" w:cstheme="minorBidi"/>
              <w:noProof/>
              <w:kern w:val="2"/>
              <w14:ligatures w14:val="standardContextual"/>
            </w:rPr>
          </w:pPr>
          <w:hyperlink w:anchor="_Toc218468126" w:history="1">
            <w:r w:rsidRPr="00C242E5">
              <w:rPr>
                <w:rStyle w:val="Hyperlink"/>
                <w:rFonts w:ascii="Times New Roman" w:hAnsi="Times New Roman"/>
                <w:b/>
                <w:bCs/>
                <w:noProof/>
              </w:rPr>
              <w:t>2.2 Financial Literacy and Entrepreneurial Intention</w:t>
            </w:r>
            <w:r>
              <w:rPr>
                <w:noProof/>
                <w:webHidden/>
              </w:rPr>
              <w:tab/>
            </w:r>
            <w:r>
              <w:rPr>
                <w:noProof/>
                <w:webHidden/>
              </w:rPr>
              <w:fldChar w:fldCharType="begin"/>
            </w:r>
            <w:r>
              <w:rPr>
                <w:noProof/>
                <w:webHidden/>
              </w:rPr>
              <w:instrText xml:space="preserve"> PAGEREF _Toc218468126 \h </w:instrText>
            </w:r>
            <w:r>
              <w:rPr>
                <w:noProof/>
                <w:webHidden/>
              </w:rPr>
            </w:r>
            <w:r>
              <w:rPr>
                <w:noProof/>
                <w:webHidden/>
              </w:rPr>
              <w:fldChar w:fldCharType="separate"/>
            </w:r>
            <w:r>
              <w:rPr>
                <w:noProof/>
                <w:webHidden/>
              </w:rPr>
              <w:t>8</w:t>
            </w:r>
            <w:r>
              <w:rPr>
                <w:noProof/>
                <w:webHidden/>
              </w:rPr>
              <w:fldChar w:fldCharType="end"/>
            </w:r>
          </w:hyperlink>
        </w:p>
        <w:p w14:paraId="2CEAE966" w14:textId="46F64B99" w:rsidR="0030387C" w:rsidRDefault="0030387C">
          <w:pPr>
            <w:pStyle w:val="TOC2"/>
            <w:tabs>
              <w:tab w:val="right" w:leader="dot" w:pos="9350"/>
            </w:tabs>
            <w:rPr>
              <w:rFonts w:asciiTheme="minorHAnsi" w:eastAsiaTheme="minorEastAsia" w:hAnsiTheme="minorHAnsi" w:cstheme="minorBidi"/>
              <w:noProof/>
              <w:kern w:val="2"/>
              <w14:ligatures w14:val="standardContextual"/>
            </w:rPr>
          </w:pPr>
          <w:hyperlink w:anchor="_Toc218468127" w:history="1">
            <w:r w:rsidRPr="00C242E5">
              <w:rPr>
                <w:rStyle w:val="Hyperlink"/>
                <w:rFonts w:ascii="Times New Roman" w:hAnsi="Times New Roman"/>
                <w:b/>
                <w:bCs/>
                <w:noProof/>
              </w:rPr>
              <w:t>2.3 Digital Literacy and Entrepreneurial Intention</w:t>
            </w:r>
            <w:r>
              <w:rPr>
                <w:noProof/>
                <w:webHidden/>
              </w:rPr>
              <w:tab/>
            </w:r>
            <w:r>
              <w:rPr>
                <w:noProof/>
                <w:webHidden/>
              </w:rPr>
              <w:fldChar w:fldCharType="begin"/>
            </w:r>
            <w:r>
              <w:rPr>
                <w:noProof/>
                <w:webHidden/>
              </w:rPr>
              <w:instrText xml:space="preserve"> PAGEREF _Toc218468127 \h </w:instrText>
            </w:r>
            <w:r>
              <w:rPr>
                <w:noProof/>
                <w:webHidden/>
              </w:rPr>
            </w:r>
            <w:r>
              <w:rPr>
                <w:noProof/>
                <w:webHidden/>
              </w:rPr>
              <w:fldChar w:fldCharType="separate"/>
            </w:r>
            <w:r>
              <w:rPr>
                <w:noProof/>
                <w:webHidden/>
              </w:rPr>
              <w:t>9</w:t>
            </w:r>
            <w:r>
              <w:rPr>
                <w:noProof/>
                <w:webHidden/>
              </w:rPr>
              <w:fldChar w:fldCharType="end"/>
            </w:r>
          </w:hyperlink>
        </w:p>
        <w:p w14:paraId="4B08B862" w14:textId="4801936F" w:rsidR="0030387C" w:rsidRDefault="0030387C">
          <w:pPr>
            <w:pStyle w:val="TOC2"/>
            <w:tabs>
              <w:tab w:val="right" w:leader="dot" w:pos="9350"/>
            </w:tabs>
            <w:rPr>
              <w:rFonts w:asciiTheme="minorHAnsi" w:eastAsiaTheme="minorEastAsia" w:hAnsiTheme="minorHAnsi" w:cstheme="minorBidi"/>
              <w:noProof/>
              <w:kern w:val="2"/>
              <w14:ligatures w14:val="standardContextual"/>
            </w:rPr>
          </w:pPr>
          <w:hyperlink w:anchor="_Toc218468128" w:history="1">
            <w:r w:rsidRPr="00C242E5">
              <w:rPr>
                <w:rStyle w:val="Hyperlink"/>
                <w:rFonts w:ascii="Times New Roman" w:hAnsi="Times New Roman"/>
                <w:b/>
                <w:bCs/>
                <w:noProof/>
              </w:rPr>
              <w:t>2.4 Philosophical Underpinnings</w:t>
            </w:r>
            <w:r>
              <w:rPr>
                <w:noProof/>
                <w:webHidden/>
              </w:rPr>
              <w:tab/>
            </w:r>
            <w:r>
              <w:rPr>
                <w:noProof/>
                <w:webHidden/>
              </w:rPr>
              <w:fldChar w:fldCharType="begin"/>
            </w:r>
            <w:r>
              <w:rPr>
                <w:noProof/>
                <w:webHidden/>
              </w:rPr>
              <w:instrText xml:space="preserve"> PAGEREF _Toc218468128 \h </w:instrText>
            </w:r>
            <w:r>
              <w:rPr>
                <w:noProof/>
                <w:webHidden/>
              </w:rPr>
            </w:r>
            <w:r>
              <w:rPr>
                <w:noProof/>
                <w:webHidden/>
              </w:rPr>
              <w:fldChar w:fldCharType="separate"/>
            </w:r>
            <w:r>
              <w:rPr>
                <w:noProof/>
                <w:webHidden/>
              </w:rPr>
              <w:t>11</w:t>
            </w:r>
            <w:r>
              <w:rPr>
                <w:noProof/>
                <w:webHidden/>
              </w:rPr>
              <w:fldChar w:fldCharType="end"/>
            </w:r>
          </w:hyperlink>
        </w:p>
        <w:p w14:paraId="289668A3" w14:textId="3384A47C" w:rsidR="0030387C" w:rsidRDefault="0030387C">
          <w:pPr>
            <w:pStyle w:val="TOC2"/>
            <w:tabs>
              <w:tab w:val="right" w:leader="dot" w:pos="9350"/>
            </w:tabs>
            <w:rPr>
              <w:rFonts w:asciiTheme="minorHAnsi" w:eastAsiaTheme="minorEastAsia" w:hAnsiTheme="minorHAnsi" w:cstheme="minorBidi"/>
              <w:noProof/>
              <w:kern w:val="2"/>
              <w14:ligatures w14:val="standardContextual"/>
            </w:rPr>
          </w:pPr>
          <w:hyperlink w:anchor="_Toc218468129" w:history="1">
            <w:r w:rsidRPr="00C242E5">
              <w:rPr>
                <w:rStyle w:val="Hyperlink"/>
                <w:rFonts w:ascii="Times New Roman" w:hAnsi="Times New Roman"/>
                <w:b/>
                <w:bCs/>
                <w:noProof/>
              </w:rPr>
              <w:t>2.5 Gap</w:t>
            </w:r>
            <w:r>
              <w:rPr>
                <w:noProof/>
                <w:webHidden/>
              </w:rPr>
              <w:tab/>
            </w:r>
            <w:r>
              <w:rPr>
                <w:noProof/>
                <w:webHidden/>
              </w:rPr>
              <w:fldChar w:fldCharType="begin"/>
            </w:r>
            <w:r>
              <w:rPr>
                <w:noProof/>
                <w:webHidden/>
              </w:rPr>
              <w:instrText xml:space="preserve"> PAGEREF _Toc218468129 \h </w:instrText>
            </w:r>
            <w:r>
              <w:rPr>
                <w:noProof/>
                <w:webHidden/>
              </w:rPr>
            </w:r>
            <w:r>
              <w:rPr>
                <w:noProof/>
                <w:webHidden/>
              </w:rPr>
              <w:fldChar w:fldCharType="separate"/>
            </w:r>
            <w:r>
              <w:rPr>
                <w:noProof/>
                <w:webHidden/>
              </w:rPr>
              <w:t>13</w:t>
            </w:r>
            <w:r>
              <w:rPr>
                <w:noProof/>
                <w:webHidden/>
              </w:rPr>
              <w:fldChar w:fldCharType="end"/>
            </w:r>
          </w:hyperlink>
        </w:p>
        <w:p w14:paraId="2D38F14F" w14:textId="5AAB2135" w:rsidR="0030387C" w:rsidRDefault="0030387C">
          <w:pPr>
            <w:pStyle w:val="TOC2"/>
            <w:tabs>
              <w:tab w:val="right" w:leader="dot" w:pos="9350"/>
            </w:tabs>
            <w:rPr>
              <w:rFonts w:asciiTheme="minorHAnsi" w:eastAsiaTheme="minorEastAsia" w:hAnsiTheme="minorHAnsi" w:cstheme="minorBidi"/>
              <w:noProof/>
              <w:kern w:val="2"/>
              <w14:ligatures w14:val="standardContextual"/>
            </w:rPr>
          </w:pPr>
          <w:hyperlink w:anchor="_Toc218468130" w:history="1">
            <w:r w:rsidRPr="00C242E5">
              <w:rPr>
                <w:rStyle w:val="Hyperlink"/>
                <w:rFonts w:ascii="Times New Roman" w:hAnsi="Times New Roman"/>
                <w:b/>
                <w:bCs/>
                <w:noProof/>
              </w:rPr>
              <w:t>2.6 Conceptual Framework</w:t>
            </w:r>
            <w:r>
              <w:rPr>
                <w:noProof/>
                <w:webHidden/>
              </w:rPr>
              <w:tab/>
            </w:r>
            <w:r>
              <w:rPr>
                <w:noProof/>
                <w:webHidden/>
              </w:rPr>
              <w:fldChar w:fldCharType="begin"/>
            </w:r>
            <w:r>
              <w:rPr>
                <w:noProof/>
                <w:webHidden/>
              </w:rPr>
              <w:instrText xml:space="preserve"> PAGEREF _Toc218468130 \h </w:instrText>
            </w:r>
            <w:r>
              <w:rPr>
                <w:noProof/>
                <w:webHidden/>
              </w:rPr>
            </w:r>
            <w:r>
              <w:rPr>
                <w:noProof/>
                <w:webHidden/>
              </w:rPr>
              <w:fldChar w:fldCharType="separate"/>
            </w:r>
            <w:r>
              <w:rPr>
                <w:noProof/>
                <w:webHidden/>
              </w:rPr>
              <w:t>14</w:t>
            </w:r>
            <w:r>
              <w:rPr>
                <w:noProof/>
                <w:webHidden/>
              </w:rPr>
              <w:fldChar w:fldCharType="end"/>
            </w:r>
          </w:hyperlink>
        </w:p>
        <w:p w14:paraId="75FE7E45" w14:textId="13585EFC" w:rsidR="0030387C" w:rsidRDefault="0030387C">
          <w:pPr>
            <w:pStyle w:val="TOC1"/>
            <w:tabs>
              <w:tab w:val="right" w:leader="dot" w:pos="9350"/>
            </w:tabs>
            <w:rPr>
              <w:rFonts w:asciiTheme="minorHAnsi" w:eastAsiaTheme="minorEastAsia" w:hAnsiTheme="minorHAnsi" w:cstheme="minorBidi"/>
              <w:noProof/>
              <w:kern w:val="2"/>
              <w14:ligatures w14:val="standardContextual"/>
            </w:rPr>
          </w:pPr>
          <w:hyperlink w:anchor="_Toc218468131" w:history="1">
            <w:r w:rsidRPr="00C242E5">
              <w:rPr>
                <w:rStyle w:val="Hyperlink"/>
                <w:rFonts w:ascii="Times New Roman" w:hAnsi="Times New Roman"/>
                <w:b/>
                <w:bCs/>
                <w:noProof/>
              </w:rPr>
              <w:t>CHAPTER III</w:t>
            </w:r>
          </w:hyperlink>
          <w:r w:rsidR="00247670">
            <w:rPr>
              <w:rFonts w:asciiTheme="minorHAnsi" w:eastAsiaTheme="minorEastAsia" w:hAnsiTheme="minorHAnsi" w:cstheme="minorBidi"/>
              <w:noProof/>
              <w:kern w:val="2"/>
              <w14:ligatures w14:val="standardContextual"/>
            </w:rPr>
            <w:t xml:space="preserve"> </w:t>
          </w:r>
          <w:hyperlink w:anchor="_Toc218468132" w:history="1">
            <w:r w:rsidRPr="00C242E5">
              <w:rPr>
                <w:rStyle w:val="Hyperlink"/>
                <w:rFonts w:ascii="Times New Roman" w:hAnsi="Times New Roman"/>
                <w:b/>
                <w:bCs/>
                <w:noProof/>
              </w:rPr>
              <w:t>METHODOLOGY</w:t>
            </w:r>
            <w:r>
              <w:rPr>
                <w:noProof/>
                <w:webHidden/>
              </w:rPr>
              <w:tab/>
            </w:r>
            <w:r>
              <w:rPr>
                <w:noProof/>
                <w:webHidden/>
              </w:rPr>
              <w:fldChar w:fldCharType="begin"/>
            </w:r>
            <w:r>
              <w:rPr>
                <w:noProof/>
                <w:webHidden/>
              </w:rPr>
              <w:instrText xml:space="preserve"> PAGEREF _Toc218468132 \h </w:instrText>
            </w:r>
            <w:r>
              <w:rPr>
                <w:noProof/>
                <w:webHidden/>
              </w:rPr>
            </w:r>
            <w:r>
              <w:rPr>
                <w:noProof/>
                <w:webHidden/>
              </w:rPr>
              <w:fldChar w:fldCharType="separate"/>
            </w:r>
            <w:r>
              <w:rPr>
                <w:noProof/>
                <w:webHidden/>
              </w:rPr>
              <w:t>15</w:t>
            </w:r>
            <w:r>
              <w:rPr>
                <w:noProof/>
                <w:webHidden/>
              </w:rPr>
              <w:fldChar w:fldCharType="end"/>
            </w:r>
          </w:hyperlink>
        </w:p>
        <w:p w14:paraId="3F3F1660" w14:textId="2A20E3BD" w:rsidR="0030387C" w:rsidRDefault="0030387C">
          <w:pPr>
            <w:pStyle w:val="TOC2"/>
            <w:tabs>
              <w:tab w:val="right" w:leader="dot" w:pos="9350"/>
            </w:tabs>
            <w:rPr>
              <w:rFonts w:asciiTheme="minorHAnsi" w:eastAsiaTheme="minorEastAsia" w:hAnsiTheme="minorHAnsi" w:cstheme="minorBidi"/>
              <w:noProof/>
              <w:kern w:val="2"/>
              <w14:ligatures w14:val="standardContextual"/>
            </w:rPr>
          </w:pPr>
          <w:hyperlink w:anchor="_Toc218468133" w:history="1">
            <w:r w:rsidRPr="00C242E5">
              <w:rPr>
                <w:rStyle w:val="Hyperlink"/>
                <w:rFonts w:ascii="Times New Roman" w:hAnsi="Times New Roman"/>
                <w:b/>
                <w:bCs/>
                <w:noProof/>
              </w:rPr>
              <w:t>3.1 Approach to Theory Development</w:t>
            </w:r>
            <w:r>
              <w:rPr>
                <w:noProof/>
                <w:webHidden/>
              </w:rPr>
              <w:tab/>
            </w:r>
            <w:r>
              <w:rPr>
                <w:noProof/>
                <w:webHidden/>
              </w:rPr>
              <w:fldChar w:fldCharType="begin"/>
            </w:r>
            <w:r>
              <w:rPr>
                <w:noProof/>
                <w:webHidden/>
              </w:rPr>
              <w:instrText xml:space="preserve"> PAGEREF _Toc218468133 \h </w:instrText>
            </w:r>
            <w:r>
              <w:rPr>
                <w:noProof/>
                <w:webHidden/>
              </w:rPr>
            </w:r>
            <w:r>
              <w:rPr>
                <w:noProof/>
                <w:webHidden/>
              </w:rPr>
              <w:fldChar w:fldCharType="separate"/>
            </w:r>
            <w:r>
              <w:rPr>
                <w:noProof/>
                <w:webHidden/>
              </w:rPr>
              <w:t>15</w:t>
            </w:r>
            <w:r>
              <w:rPr>
                <w:noProof/>
                <w:webHidden/>
              </w:rPr>
              <w:fldChar w:fldCharType="end"/>
            </w:r>
          </w:hyperlink>
        </w:p>
        <w:p w14:paraId="724A3DB5" w14:textId="4B9F12D9" w:rsidR="0030387C" w:rsidRDefault="0030387C">
          <w:pPr>
            <w:pStyle w:val="TOC2"/>
            <w:tabs>
              <w:tab w:val="right" w:leader="dot" w:pos="9350"/>
            </w:tabs>
            <w:rPr>
              <w:rFonts w:asciiTheme="minorHAnsi" w:eastAsiaTheme="minorEastAsia" w:hAnsiTheme="minorHAnsi" w:cstheme="minorBidi"/>
              <w:noProof/>
              <w:kern w:val="2"/>
              <w14:ligatures w14:val="standardContextual"/>
            </w:rPr>
          </w:pPr>
          <w:hyperlink w:anchor="_Toc218468134" w:history="1">
            <w:r w:rsidRPr="00C242E5">
              <w:rPr>
                <w:rStyle w:val="Hyperlink"/>
                <w:rFonts w:ascii="Times New Roman" w:hAnsi="Times New Roman"/>
                <w:b/>
                <w:bCs/>
                <w:noProof/>
              </w:rPr>
              <w:t>3.2 Research Approach</w:t>
            </w:r>
            <w:r>
              <w:rPr>
                <w:noProof/>
                <w:webHidden/>
              </w:rPr>
              <w:tab/>
            </w:r>
            <w:r>
              <w:rPr>
                <w:noProof/>
                <w:webHidden/>
              </w:rPr>
              <w:fldChar w:fldCharType="begin"/>
            </w:r>
            <w:r>
              <w:rPr>
                <w:noProof/>
                <w:webHidden/>
              </w:rPr>
              <w:instrText xml:space="preserve"> PAGEREF _Toc218468134 \h </w:instrText>
            </w:r>
            <w:r>
              <w:rPr>
                <w:noProof/>
                <w:webHidden/>
              </w:rPr>
            </w:r>
            <w:r>
              <w:rPr>
                <w:noProof/>
                <w:webHidden/>
              </w:rPr>
              <w:fldChar w:fldCharType="separate"/>
            </w:r>
            <w:r>
              <w:rPr>
                <w:noProof/>
                <w:webHidden/>
              </w:rPr>
              <w:t>16</w:t>
            </w:r>
            <w:r>
              <w:rPr>
                <w:noProof/>
                <w:webHidden/>
              </w:rPr>
              <w:fldChar w:fldCharType="end"/>
            </w:r>
          </w:hyperlink>
        </w:p>
        <w:p w14:paraId="252E4AFB" w14:textId="74A261B5" w:rsidR="0030387C" w:rsidRDefault="0030387C">
          <w:pPr>
            <w:pStyle w:val="TOC2"/>
            <w:tabs>
              <w:tab w:val="right" w:leader="dot" w:pos="9350"/>
            </w:tabs>
            <w:rPr>
              <w:rFonts w:asciiTheme="minorHAnsi" w:eastAsiaTheme="minorEastAsia" w:hAnsiTheme="minorHAnsi" w:cstheme="minorBidi"/>
              <w:noProof/>
              <w:kern w:val="2"/>
              <w14:ligatures w14:val="standardContextual"/>
            </w:rPr>
          </w:pPr>
          <w:hyperlink w:anchor="_Toc218468135" w:history="1">
            <w:r w:rsidRPr="00C242E5">
              <w:rPr>
                <w:rStyle w:val="Hyperlink"/>
                <w:rFonts w:ascii="Times New Roman" w:hAnsi="Times New Roman"/>
                <w:b/>
                <w:bCs/>
                <w:noProof/>
              </w:rPr>
              <w:t>3.3 Research Design</w:t>
            </w:r>
            <w:r>
              <w:rPr>
                <w:noProof/>
                <w:webHidden/>
              </w:rPr>
              <w:tab/>
            </w:r>
            <w:r>
              <w:rPr>
                <w:noProof/>
                <w:webHidden/>
              </w:rPr>
              <w:fldChar w:fldCharType="begin"/>
            </w:r>
            <w:r>
              <w:rPr>
                <w:noProof/>
                <w:webHidden/>
              </w:rPr>
              <w:instrText xml:space="preserve"> PAGEREF _Toc218468135 \h </w:instrText>
            </w:r>
            <w:r>
              <w:rPr>
                <w:noProof/>
                <w:webHidden/>
              </w:rPr>
            </w:r>
            <w:r>
              <w:rPr>
                <w:noProof/>
                <w:webHidden/>
              </w:rPr>
              <w:fldChar w:fldCharType="separate"/>
            </w:r>
            <w:r>
              <w:rPr>
                <w:noProof/>
                <w:webHidden/>
              </w:rPr>
              <w:t>16</w:t>
            </w:r>
            <w:r>
              <w:rPr>
                <w:noProof/>
                <w:webHidden/>
              </w:rPr>
              <w:fldChar w:fldCharType="end"/>
            </w:r>
          </w:hyperlink>
        </w:p>
        <w:p w14:paraId="7BFF4D55" w14:textId="3D52649A" w:rsidR="0030387C" w:rsidRDefault="0030387C">
          <w:pPr>
            <w:pStyle w:val="TOC2"/>
            <w:tabs>
              <w:tab w:val="right" w:leader="dot" w:pos="9350"/>
            </w:tabs>
            <w:rPr>
              <w:rFonts w:asciiTheme="minorHAnsi" w:eastAsiaTheme="minorEastAsia" w:hAnsiTheme="minorHAnsi" w:cstheme="minorBidi"/>
              <w:noProof/>
              <w:kern w:val="2"/>
              <w14:ligatures w14:val="standardContextual"/>
            </w:rPr>
          </w:pPr>
          <w:hyperlink w:anchor="_Toc218468136" w:history="1">
            <w:r w:rsidRPr="00C242E5">
              <w:rPr>
                <w:rStyle w:val="Hyperlink"/>
                <w:rFonts w:ascii="Times New Roman" w:hAnsi="Times New Roman"/>
                <w:b/>
                <w:bCs/>
                <w:noProof/>
              </w:rPr>
              <w:t>3.4 Population and Sample</w:t>
            </w:r>
            <w:r>
              <w:rPr>
                <w:noProof/>
                <w:webHidden/>
              </w:rPr>
              <w:tab/>
            </w:r>
            <w:r>
              <w:rPr>
                <w:noProof/>
                <w:webHidden/>
              </w:rPr>
              <w:fldChar w:fldCharType="begin"/>
            </w:r>
            <w:r>
              <w:rPr>
                <w:noProof/>
                <w:webHidden/>
              </w:rPr>
              <w:instrText xml:space="preserve"> PAGEREF _Toc218468136 \h </w:instrText>
            </w:r>
            <w:r>
              <w:rPr>
                <w:noProof/>
                <w:webHidden/>
              </w:rPr>
            </w:r>
            <w:r>
              <w:rPr>
                <w:noProof/>
                <w:webHidden/>
              </w:rPr>
              <w:fldChar w:fldCharType="separate"/>
            </w:r>
            <w:r>
              <w:rPr>
                <w:noProof/>
                <w:webHidden/>
              </w:rPr>
              <w:t>16</w:t>
            </w:r>
            <w:r>
              <w:rPr>
                <w:noProof/>
                <w:webHidden/>
              </w:rPr>
              <w:fldChar w:fldCharType="end"/>
            </w:r>
          </w:hyperlink>
        </w:p>
        <w:p w14:paraId="0C46A108" w14:textId="616EF340" w:rsidR="0030387C" w:rsidRDefault="0030387C">
          <w:pPr>
            <w:pStyle w:val="TOC2"/>
            <w:tabs>
              <w:tab w:val="right" w:leader="dot" w:pos="9350"/>
            </w:tabs>
            <w:rPr>
              <w:rFonts w:asciiTheme="minorHAnsi" w:eastAsiaTheme="minorEastAsia" w:hAnsiTheme="minorHAnsi" w:cstheme="minorBidi"/>
              <w:noProof/>
              <w:kern w:val="2"/>
              <w14:ligatures w14:val="standardContextual"/>
            </w:rPr>
          </w:pPr>
          <w:hyperlink w:anchor="_Toc218468137" w:history="1">
            <w:r w:rsidRPr="00C242E5">
              <w:rPr>
                <w:rStyle w:val="Hyperlink"/>
                <w:rFonts w:ascii="Times New Roman" w:hAnsi="Times New Roman"/>
                <w:b/>
                <w:bCs/>
                <w:noProof/>
              </w:rPr>
              <w:t>3.5 Data Collection Method</w:t>
            </w:r>
            <w:r>
              <w:rPr>
                <w:noProof/>
                <w:webHidden/>
              </w:rPr>
              <w:tab/>
            </w:r>
            <w:r>
              <w:rPr>
                <w:noProof/>
                <w:webHidden/>
              </w:rPr>
              <w:fldChar w:fldCharType="begin"/>
            </w:r>
            <w:r>
              <w:rPr>
                <w:noProof/>
                <w:webHidden/>
              </w:rPr>
              <w:instrText xml:space="preserve"> PAGEREF _Toc218468137 \h </w:instrText>
            </w:r>
            <w:r>
              <w:rPr>
                <w:noProof/>
                <w:webHidden/>
              </w:rPr>
            </w:r>
            <w:r>
              <w:rPr>
                <w:noProof/>
                <w:webHidden/>
              </w:rPr>
              <w:fldChar w:fldCharType="separate"/>
            </w:r>
            <w:r>
              <w:rPr>
                <w:noProof/>
                <w:webHidden/>
              </w:rPr>
              <w:t>17</w:t>
            </w:r>
            <w:r>
              <w:rPr>
                <w:noProof/>
                <w:webHidden/>
              </w:rPr>
              <w:fldChar w:fldCharType="end"/>
            </w:r>
          </w:hyperlink>
        </w:p>
        <w:p w14:paraId="0C9C59CB" w14:textId="00FF13D0" w:rsidR="0030387C" w:rsidRDefault="0030387C">
          <w:pPr>
            <w:pStyle w:val="TOC2"/>
            <w:tabs>
              <w:tab w:val="right" w:leader="dot" w:pos="9350"/>
            </w:tabs>
            <w:rPr>
              <w:rFonts w:asciiTheme="minorHAnsi" w:eastAsiaTheme="minorEastAsia" w:hAnsiTheme="minorHAnsi" w:cstheme="minorBidi"/>
              <w:noProof/>
              <w:kern w:val="2"/>
              <w14:ligatures w14:val="standardContextual"/>
            </w:rPr>
          </w:pPr>
          <w:hyperlink w:anchor="_Toc218468138" w:history="1">
            <w:r w:rsidRPr="00C242E5">
              <w:rPr>
                <w:rStyle w:val="Hyperlink"/>
                <w:rFonts w:ascii="Times New Roman" w:hAnsi="Times New Roman"/>
                <w:b/>
                <w:bCs/>
                <w:noProof/>
              </w:rPr>
              <w:t>3.6 Instrumentation</w:t>
            </w:r>
            <w:r>
              <w:rPr>
                <w:noProof/>
                <w:webHidden/>
              </w:rPr>
              <w:tab/>
            </w:r>
            <w:r>
              <w:rPr>
                <w:noProof/>
                <w:webHidden/>
              </w:rPr>
              <w:fldChar w:fldCharType="begin"/>
            </w:r>
            <w:r>
              <w:rPr>
                <w:noProof/>
                <w:webHidden/>
              </w:rPr>
              <w:instrText xml:space="preserve"> PAGEREF _Toc218468138 \h </w:instrText>
            </w:r>
            <w:r>
              <w:rPr>
                <w:noProof/>
                <w:webHidden/>
              </w:rPr>
            </w:r>
            <w:r>
              <w:rPr>
                <w:noProof/>
                <w:webHidden/>
              </w:rPr>
              <w:fldChar w:fldCharType="separate"/>
            </w:r>
            <w:r>
              <w:rPr>
                <w:noProof/>
                <w:webHidden/>
              </w:rPr>
              <w:t>17</w:t>
            </w:r>
            <w:r>
              <w:rPr>
                <w:noProof/>
                <w:webHidden/>
              </w:rPr>
              <w:fldChar w:fldCharType="end"/>
            </w:r>
          </w:hyperlink>
        </w:p>
        <w:p w14:paraId="652D88D3" w14:textId="40FE1AFB" w:rsidR="0030387C" w:rsidRDefault="0030387C">
          <w:pPr>
            <w:pStyle w:val="TOC3"/>
            <w:tabs>
              <w:tab w:val="right" w:leader="dot" w:pos="9350"/>
            </w:tabs>
            <w:rPr>
              <w:rFonts w:asciiTheme="minorHAnsi" w:eastAsiaTheme="minorEastAsia" w:hAnsiTheme="minorHAnsi" w:cstheme="minorBidi"/>
              <w:noProof/>
              <w:kern w:val="2"/>
              <w14:ligatures w14:val="standardContextual"/>
            </w:rPr>
          </w:pPr>
          <w:hyperlink w:anchor="_Toc218468139" w:history="1">
            <w:r w:rsidRPr="00C242E5">
              <w:rPr>
                <w:rStyle w:val="Hyperlink"/>
                <w:rFonts w:ascii="Times New Roman" w:hAnsi="Times New Roman"/>
                <w:b/>
                <w:bCs/>
                <w:noProof/>
              </w:rPr>
              <w:t>3.6.1 Demographics</w:t>
            </w:r>
            <w:r>
              <w:rPr>
                <w:noProof/>
                <w:webHidden/>
              </w:rPr>
              <w:tab/>
            </w:r>
            <w:r>
              <w:rPr>
                <w:noProof/>
                <w:webHidden/>
              </w:rPr>
              <w:fldChar w:fldCharType="begin"/>
            </w:r>
            <w:r>
              <w:rPr>
                <w:noProof/>
                <w:webHidden/>
              </w:rPr>
              <w:instrText xml:space="preserve"> PAGEREF _Toc218468139 \h </w:instrText>
            </w:r>
            <w:r>
              <w:rPr>
                <w:noProof/>
                <w:webHidden/>
              </w:rPr>
            </w:r>
            <w:r>
              <w:rPr>
                <w:noProof/>
                <w:webHidden/>
              </w:rPr>
              <w:fldChar w:fldCharType="separate"/>
            </w:r>
            <w:r>
              <w:rPr>
                <w:noProof/>
                <w:webHidden/>
              </w:rPr>
              <w:t>17</w:t>
            </w:r>
            <w:r>
              <w:rPr>
                <w:noProof/>
                <w:webHidden/>
              </w:rPr>
              <w:fldChar w:fldCharType="end"/>
            </w:r>
          </w:hyperlink>
        </w:p>
        <w:p w14:paraId="1EE6FCD1" w14:textId="0256AA9F" w:rsidR="0030387C" w:rsidRDefault="0030387C">
          <w:pPr>
            <w:pStyle w:val="TOC3"/>
            <w:tabs>
              <w:tab w:val="right" w:leader="dot" w:pos="9350"/>
            </w:tabs>
            <w:rPr>
              <w:rFonts w:asciiTheme="minorHAnsi" w:eastAsiaTheme="minorEastAsia" w:hAnsiTheme="minorHAnsi" w:cstheme="minorBidi"/>
              <w:noProof/>
              <w:kern w:val="2"/>
              <w14:ligatures w14:val="standardContextual"/>
            </w:rPr>
          </w:pPr>
          <w:hyperlink w:anchor="_Toc218468140" w:history="1">
            <w:r w:rsidRPr="00C242E5">
              <w:rPr>
                <w:rStyle w:val="Hyperlink"/>
                <w:rFonts w:ascii="Times New Roman" w:hAnsi="Times New Roman"/>
                <w:b/>
                <w:bCs/>
                <w:noProof/>
              </w:rPr>
              <w:t>3.6.2 Financial Literacy</w:t>
            </w:r>
            <w:r>
              <w:rPr>
                <w:noProof/>
                <w:webHidden/>
              </w:rPr>
              <w:tab/>
            </w:r>
            <w:r>
              <w:rPr>
                <w:noProof/>
                <w:webHidden/>
              </w:rPr>
              <w:fldChar w:fldCharType="begin"/>
            </w:r>
            <w:r>
              <w:rPr>
                <w:noProof/>
                <w:webHidden/>
              </w:rPr>
              <w:instrText xml:space="preserve"> PAGEREF _Toc218468140 \h </w:instrText>
            </w:r>
            <w:r>
              <w:rPr>
                <w:noProof/>
                <w:webHidden/>
              </w:rPr>
            </w:r>
            <w:r>
              <w:rPr>
                <w:noProof/>
                <w:webHidden/>
              </w:rPr>
              <w:fldChar w:fldCharType="separate"/>
            </w:r>
            <w:r>
              <w:rPr>
                <w:noProof/>
                <w:webHidden/>
              </w:rPr>
              <w:t>17</w:t>
            </w:r>
            <w:r>
              <w:rPr>
                <w:noProof/>
                <w:webHidden/>
              </w:rPr>
              <w:fldChar w:fldCharType="end"/>
            </w:r>
          </w:hyperlink>
        </w:p>
        <w:p w14:paraId="1E7DA290" w14:textId="0A0C852F" w:rsidR="0030387C" w:rsidRDefault="0030387C">
          <w:pPr>
            <w:pStyle w:val="TOC3"/>
            <w:tabs>
              <w:tab w:val="right" w:leader="dot" w:pos="9350"/>
            </w:tabs>
            <w:rPr>
              <w:rFonts w:asciiTheme="minorHAnsi" w:eastAsiaTheme="minorEastAsia" w:hAnsiTheme="minorHAnsi" w:cstheme="minorBidi"/>
              <w:noProof/>
              <w:kern w:val="2"/>
              <w14:ligatures w14:val="standardContextual"/>
            </w:rPr>
          </w:pPr>
          <w:hyperlink w:anchor="_Toc218468141" w:history="1">
            <w:r w:rsidRPr="00C242E5">
              <w:rPr>
                <w:rStyle w:val="Hyperlink"/>
                <w:rFonts w:ascii="Times New Roman" w:hAnsi="Times New Roman"/>
                <w:b/>
                <w:bCs/>
                <w:noProof/>
              </w:rPr>
              <w:t>3.6.3 Digital Literacy</w:t>
            </w:r>
            <w:r>
              <w:rPr>
                <w:noProof/>
                <w:webHidden/>
              </w:rPr>
              <w:tab/>
            </w:r>
            <w:r>
              <w:rPr>
                <w:noProof/>
                <w:webHidden/>
              </w:rPr>
              <w:fldChar w:fldCharType="begin"/>
            </w:r>
            <w:r>
              <w:rPr>
                <w:noProof/>
                <w:webHidden/>
              </w:rPr>
              <w:instrText xml:space="preserve"> PAGEREF _Toc218468141 \h </w:instrText>
            </w:r>
            <w:r>
              <w:rPr>
                <w:noProof/>
                <w:webHidden/>
              </w:rPr>
            </w:r>
            <w:r>
              <w:rPr>
                <w:noProof/>
                <w:webHidden/>
              </w:rPr>
              <w:fldChar w:fldCharType="separate"/>
            </w:r>
            <w:r>
              <w:rPr>
                <w:noProof/>
                <w:webHidden/>
              </w:rPr>
              <w:t>18</w:t>
            </w:r>
            <w:r>
              <w:rPr>
                <w:noProof/>
                <w:webHidden/>
              </w:rPr>
              <w:fldChar w:fldCharType="end"/>
            </w:r>
          </w:hyperlink>
        </w:p>
        <w:p w14:paraId="54D23079" w14:textId="3D92B9DE" w:rsidR="0030387C" w:rsidRDefault="0030387C">
          <w:pPr>
            <w:pStyle w:val="TOC3"/>
            <w:tabs>
              <w:tab w:val="right" w:leader="dot" w:pos="9350"/>
            </w:tabs>
            <w:rPr>
              <w:rFonts w:asciiTheme="minorHAnsi" w:eastAsiaTheme="minorEastAsia" w:hAnsiTheme="minorHAnsi" w:cstheme="minorBidi"/>
              <w:noProof/>
              <w:kern w:val="2"/>
              <w14:ligatures w14:val="standardContextual"/>
            </w:rPr>
          </w:pPr>
          <w:hyperlink w:anchor="_Toc218468142" w:history="1">
            <w:r w:rsidRPr="00C242E5">
              <w:rPr>
                <w:rStyle w:val="Hyperlink"/>
                <w:rFonts w:ascii="Times New Roman" w:hAnsi="Times New Roman"/>
                <w:b/>
                <w:bCs/>
                <w:noProof/>
              </w:rPr>
              <w:t>3.6.4 Entrepreneurial Intentions</w:t>
            </w:r>
            <w:r>
              <w:rPr>
                <w:noProof/>
                <w:webHidden/>
              </w:rPr>
              <w:tab/>
            </w:r>
            <w:r>
              <w:rPr>
                <w:noProof/>
                <w:webHidden/>
              </w:rPr>
              <w:fldChar w:fldCharType="begin"/>
            </w:r>
            <w:r>
              <w:rPr>
                <w:noProof/>
                <w:webHidden/>
              </w:rPr>
              <w:instrText xml:space="preserve"> PAGEREF _Toc218468142 \h </w:instrText>
            </w:r>
            <w:r>
              <w:rPr>
                <w:noProof/>
                <w:webHidden/>
              </w:rPr>
            </w:r>
            <w:r>
              <w:rPr>
                <w:noProof/>
                <w:webHidden/>
              </w:rPr>
              <w:fldChar w:fldCharType="separate"/>
            </w:r>
            <w:r>
              <w:rPr>
                <w:noProof/>
                <w:webHidden/>
              </w:rPr>
              <w:t>18</w:t>
            </w:r>
            <w:r>
              <w:rPr>
                <w:noProof/>
                <w:webHidden/>
              </w:rPr>
              <w:fldChar w:fldCharType="end"/>
            </w:r>
          </w:hyperlink>
        </w:p>
        <w:p w14:paraId="1E9A7AB6" w14:textId="0519D437" w:rsidR="0030387C" w:rsidRDefault="0030387C">
          <w:pPr>
            <w:pStyle w:val="TOC2"/>
            <w:tabs>
              <w:tab w:val="right" w:leader="dot" w:pos="9350"/>
            </w:tabs>
            <w:rPr>
              <w:rFonts w:asciiTheme="minorHAnsi" w:eastAsiaTheme="minorEastAsia" w:hAnsiTheme="minorHAnsi" w:cstheme="minorBidi"/>
              <w:noProof/>
              <w:kern w:val="2"/>
              <w14:ligatures w14:val="standardContextual"/>
            </w:rPr>
          </w:pPr>
          <w:hyperlink w:anchor="_Toc218468143" w:history="1">
            <w:r w:rsidRPr="00C242E5">
              <w:rPr>
                <w:rStyle w:val="Hyperlink"/>
                <w:rFonts w:ascii="Times New Roman" w:hAnsi="Times New Roman"/>
                <w:b/>
                <w:bCs/>
                <w:noProof/>
              </w:rPr>
              <w:t>3.7 Data Analysis Method</w:t>
            </w:r>
            <w:r>
              <w:rPr>
                <w:noProof/>
                <w:webHidden/>
              </w:rPr>
              <w:tab/>
            </w:r>
            <w:r>
              <w:rPr>
                <w:noProof/>
                <w:webHidden/>
              </w:rPr>
              <w:fldChar w:fldCharType="begin"/>
            </w:r>
            <w:r>
              <w:rPr>
                <w:noProof/>
                <w:webHidden/>
              </w:rPr>
              <w:instrText xml:space="preserve"> PAGEREF _Toc218468143 \h </w:instrText>
            </w:r>
            <w:r>
              <w:rPr>
                <w:noProof/>
                <w:webHidden/>
              </w:rPr>
            </w:r>
            <w:r>
              <w:rPr>
                <w:noProof/>
                <w:webHidden/>
              </w:rPr>
              <w:fldChar w:fldCharType="separate"/>
            </w:r>
            <w:r>
              <w:rPr>
                <w:noProof/>
                <w:webHidden/>
              </w:rPr>
              <w:t>18</w:t>
            </w:r>
            <w:r>
              <w:rPr>
                <w:noProof/>
                <w:webHidden/>
              </w:rPr>
              <w:fldChar w:fldCharType="end"/>
            </w:r>
          </w:hyperlink>
        </w:p>
        <w:p w14:paraId="2762490C" w14:textId="4CD834D7" w:rsidR="0030387C" w:rsidRDefault="0030387C">
          <w:pPr>
            <w:pStyle w:val="TOC2"/>
            <w:tabs>
              <w:tab w:val="right" w:leader="dot" w:pos="9350"/>
            </w:tabs>
            <w:rPr>
              <w:rFonts w:asciiTheme="minorHAnsi" w:eastAsiaTheme="minorEastAsia" w:hAnsiTheme="minorHAnsi" w:cstheme="minorBidi"/>
              <w:noProof/>
              <w:kern w:val="2"/>
              <w14:ligatures w14:val="standardContextual"/>
            </w:rPr>
          </w:pPr>
          <w:hyperlink w:anchor="_Toc218468144" w:history="1">
            <w:r w:rsidRPr="00C242E5">
              <w:rPr>
                <w:rStyle w:val="Hyperlink"/>
                <w:rFonts w:ascii="Times New Roman" w:hAnsi="Times New Roman"/>
                <w:b/>
                <w:bCs/>
                <w:noProof/>
              </w:rPr>
              <w:t>3.8 Reliability and Validity</w:t>
            </w:r>
            <w:r>
              <w:rPr>
                <w:noProof/>
                <w:webHidden/>
              </w:rPr>
              <w:tab/>
            </w:r>
            <w:r>
              <w:rPr>
                <w:noProof/>
                <w:webHidden/>
              </w:rPr>
              <w:fldChar w:fldCharType="begin"/>
            </w:r>
            <w:r>
              <w:rPr>
                <w:noProof/>
                <w:webHidden/>
              </w:rPr>
              <w:instrText xml:space="preserve"> PAGEREF _Toc218468144 \h </w:instrText>
            </w:r>
            <w:r>
              <w:rPr>
                <w:noProof/>
                <w:webHidden/>
              </w:rPr>
            </w:r>
            <w:r>
              <w:rPr>
                <w:noProof/>
                <w:webHidden/>
              </w:rPr>
              <w:fldChar w:fldCharType="separate"/>
            </w:r>
            <w:r>
              <w:rPr>
                <w:noProof/>
                <w:webHidden/>
              </w:rPr>
              <w:t>18</w:t>
            </w:r>
            <w:r>
              <w:rPr>
                <w:noProof/>
                <w:webHidden/>
              </w:rPr>
              <w:fldChar w:fldCharType="end"/>
            </w:r>
          </w:hyperlink>
        </w:p>
        <w:p w14:paraId="00991C4B" w14:textId="69A5C8D2" w:rsidR="0030387C" w:rsidRDefault="0030387C">
          <w:pPr>
            <w:pStyle w:val="TOC2"/>
            <w:tabs>
              <w:tab w:val="right" w:leader="dot" w:pos="9350"/>
            </w:tabs>
            <w:rPr>
              <w:rFonts w:asciiTheme="minorHAnsi" w:eastAsiaTheme="minorEastAsia" w:hAnsiTheme="minorHAnsi" w:cstheme="minorBidi"/>
              <w:noProof/>
              <w:kern w:val="2"/>
              <w14:ligatures w14:val="standardContextual"/>
            </w:rPr>
          </w:pPr>
          <w:hyperlink w:anchor="_Toc218468145" w:history="1">
            <w:r w:rsidRPr="00C242E5">
              <w:rPr>
                <w:rStyle w:val="Hyperlink"/>
                <w:rFonts w:ascii="Times New Roman" w:hAnsi="Times New Roman"/>
                <w:b/>
                <w:bCs/>
                <w:noProof/>
              </w:rPr>
              <w:t>3.9 Ethical Considerations</w:t>
            </w:r>
            <w:r>
              <w:rPr>
                <w:noProof/>
                <w:webHidden/>
              </w:rPr>
              <w:tab/>
            </w:r>
            <w:r>
              <w:rPr>
                <w:noProof/>
                <w:webHidden/>
              </w:rPr>
              <w:fldChar w:fldCharType="begin"/>
            </w:r>
            <w:r>
              <w:rPr>
                <w:noProof/>
                <w:webHidden/>
              </w:rPr>
              <w:instrText xml:space="preserve"> PAGEREF _Toc218468145 \h </w:instrText>
            </w:r>
            <w:r>
              <w:rPr>
                <w:noProof/>
                <w:webHidden/>
              </w:rPr>
            </w:r>
            <w:r>
              <w:rPr>
                <w:noProof/>
                <w:webHidden/>
              </w:rPr>
              <w:fldChar w:fldCharType="separate"/>
            </w:r>
            <w:r>
              <w:rPr>
                <w:noProof/>
                <w:webHidden/>
              </w:rPr>
              <w:t>19</w:t>
            </w:r>
            <w:r>
              <w:rPr>
                <w:noProof/>
                <w:webHidden/>
              </w:rPr>
              <w:fldChar w:fldCharType="end"/>
            </w:r>
          </w:hyperlink>
        </w:p>
        <w:p w14:paraId="644CCEAD" w14:textId="2D31B6BD" w:rsidR="0030387C" w:rsidRDefault="0030387C">
          <w:pPr>
            <w:pStyle w:val="TOC1"/>
            <w:tabs>
              <w:tab w:val="right" w:leader="dot" w:pos="9350"/>
            </w:tabs>
            <w:rPr>
              <w:rFonts w:asciiTheme="minorHAnsi" w:eastAsiaTheme="minorEastAsia" w:hAnsiTheme="minorHAnsi" w:cstheme="minorBidi"/>
              <w:noProof/>
              <w:kern w:val="2"/>
              <w14:ligatures w14:val="standardContextual"/>
            </w:rPr>
          </w:pPr>
          <w:hyperlink w:anchor="_Toc218468146" w:history="1">
            <w:r w:rsidRPr="00C242E5">
              <w:rPr>
                <w:rStyle w:val="Hyperlink"/>
                <w:rFonts w:ascii="Times New Roman" w:hAnsi="Times New Roman"/>
                <w:b/>
                <w:bCs/>
                <w:noProof/>
              </w:rPr>
              <w:t>CHAPTER IV</w:t>
            </w:r>
          </w:hyperlink>
          <w:r w:rsidR="00247670">
            <w:rPr>
              <w:rFonts w:asciiTheme="minorHAnsi" w:eastAsiaTheme="minorEastAsia" w:hAnsiTheme="minorHAnsi" w:cstheme="minorBidi"/>
              <w:noProof/>
              <w:kern w:val="2"/>
              <w14:ligatures w14:val="standardContextual"/>
            </w:rPr>
            <w:t xml:space="preserve"> </w:t>
          </w:r>
          <w:hyperlink w:anchor="_Toc218468147" w:history="1">
            <w:r w:rsidRPr="00C242E5">
              <w:rPr>
                <w:rStyle w:val="Hyperlink"/>
                <w:rFonts w:ascii="Times New Roman" w:hAnsi="Times New Roman"/>
                <w:b/>
                <w:bCs/>
                <w:noProof/>
              </w:rPr>
              <w:t>RESULTS AND DISCUSSION</w:t>
            </w:r>
            <w:r>
              <w:rPr>
                <w:noProof/>
                <w:webHidden/>
              </w:rPr>
              <w:tab/>
            </w:r>
            <w:r>
              <w:rPr>
                <w:noProof/>
                <w:webHidden/>
              </w:rPr>
              <w:fldChar w:fldCharType="begin"/>
            </w:r>
            <w:r>
              <w:rPr>
                <w:noProof/>
                <w:webHidden/>
              </w:rPr>
              <w:instrText xml:space="preserve"> PAGEREF _Toc218468147 \h </w:instrText>
            </w:r>
            <w:r>
              <w:rPr>
                <w:noProof/>
                <w:webHidden/>
              </w:rPr>
            </w:r>
            <w:r>
              <w:rPr>
                <w:noProof/>
                <w:webHidden/>
              </w:rPr>
              <w:fldChar w:fldCharType="separate"/>
            </w:r>
            <w:r>
              <w:rPr>
                <w:noProof/>
                <w:webHidden/>
              </w:rPr>
              <w:t>20</w:t>
            </w:r>
            <w:r>
              <w:rPr>
                <w:noProof/>
                <w:webHidden/>
              </w:rPr>
              <w:fldChar w:fldCharType="end"/>
            </w:r>
          </w:hyperlink>
        </w:p>
        <w:p w14:paraId="71A19EBF" w14:textId="3465A9F9" w:rsidR="0030387C" w:rsidRDefault="0030387C">
          <w:pPr>
            <w:pStyle w:val="TOC1"/>
            <w:tabs>
              <w:tab w:val="right" w:leader="dot" w:pos="9350"/>
            </w:tabs>
            <w:rPr>
              <w:rFonts w:asciiTheme="minorHAnsi" w:eastAsiaTheme="minorEastAsia" w:hAnsiTheme="minorHAnsi" w:cstheme="minorBidi"/>
              <w:noProof/>
              <w:kern w:val="2"/>
              <w14:ligatures w14:val="standardContextual"/>
            </w:rPr>
          </w:pPr>
          <w:hyperlink w:anchor="_Toc218468148" w:history="1">
            <w:r w:rsidRPr="00C242E5">
              <w:rPr>
                <w:rStyle w:val="Hyperlink"/>
                <w:rFonts w:ascii="Times New Roman" w:hAnsi="Times New Roman"/>
                <w:b/>
                <w:bCs/>
                <w:noProof/>
              </w:rPr>
              <w:t>RESULTS</w:t>
            </w:r>
            <w:r>
              <w:rPr>
                <w:noProof/>
                <w:webHidden/>
              </w:rPr>
              <w:tab/>
            </w:r>
            <w:r>
              <w:rPr>
                <w:noProof/>
                <w:webHidden/>
              </w:rPr>
              <w:fldChar w:fldCharType="begin"/>
            </w:r>
            <w:r>
              <w:rPr>
                <w:noProof/>
                <w:webHidden/>
              </w:rPr>
              <w:instrText xml:space="preserve"> PAGEREF _Toc218468148 \h </w:instrText>
            </w:r>
            <w:r>
              <w:rPr>
                <w:noProof/>
                <w:webHidden/>
              </w:rPr>
            </w:r>
            <w:r>
              <w:rPr>
                <w:noProof/>
                <w:webHidden/>
              </w:rPr>
              <w:fldChar w:fldCharType="separate"/>
            </w:r>
            <w:r>
              <w:rPr>
                <w:noProof/>
                <w:webHidden/>
              </w:rPr>
              <w:t>20</w:t>
            </w:r>
            <w:r>
              <w:rPr>
                <w:noProof/>
                <w:webHidden/>
              </w:rPr>
              <w:fldChar w:fldCharType="end"/>
            </w:r>
          </w:hyperlink>
        </w:p>
        <w:p w14:paraId="6053EA17" w14:textId="33F3CD03" w:rsidR="0030387C" w:rsidRDefault="0030387C">
          <w:pPr>
            <w:pStyle w:val="TOC2"/>
            <w:tabs>
              <w:tab w:val="right" w:leader="dot" w:pos="9350"/>
            </w:tabs>
            <w:rPr>
              <w:rFonts w:asciiTheme="minorHAnsi" w:eastAsiaTheme="minorEastAsia" w:hAnsiTheme="minorHAnsi" w:cstheme="minorBidi"/>
              <w:noProof/>
              <w:kern w:val="2"/>
              <w14:ligatures w14:val="standardContextual"/>
            </w:rPr>
          </w:pPr>
          <w:hyperlink w:anchor="_Toc218468149" w:history="1">
            <w:r w:rsidRPr="00C242E5">
              <w:rPr>
                <w:rStyle w:val="Hyperlink"/>
                <w:rFonts w:ascii="Times New Roman" w:hAnsi="Times New Roman"/>
                <w:b/>
                <w:bCs/>
                <w:noProof/>
              </w:rPr>
              <w:t>4.1 Demographic Characteristics</w:t>
            </w:r>
            <w:r>
              <w:rPr>
                <w:noProof/>
                <w:webHidden/>
              </w:rPr>
              <w:tab/>
            </w:r>
            <w:r>
              <w:rPr>
                <w:noProof/>
                <w:webHidden/>
              </w:rPr>
              <w:fldChar w:fldCharType="begin"/>
            </w:r>
            <w:r>
              <w:rPr>
                <w:noProof/>
                <w:webHidden/>
              </w:rPr>
              <w:instrText xml:space="preserve"> PAGEREF _Toc218468149 \h </w:instrText>
            </w:r>
            <w:r>
              <w:rPr>
                <w:noProof/>
                <w:webHidden/>
              </w:rPr>
            </w:r>
            <w:r>
              <w:rPr>
                <w:noProof/>
                <w:webHidden/>
              </w:rPr>
              <w:fldChar w:fldCharType="separate"/>
            </w:r>
            <w:r>
              <w:rPr>
                <w:noProof/>
                <w:webHidden/>
              </w:rPr>
              <w:t>20</w:t>
            </w:r>
            <w:r>
              <w:rPr>
                <w:noProof/>
                <w:webHidden/>
              </w:rPr>
              <w:fldChar w:fldCharType="end"/>
            </w:r>
          </w:hyperlink>
        </w:p>
        <w:p w14:paraId="0E4852FE" w14:textId="212C6E80" w:rsidR="0030387C" w:rsidRDefault="0030387C">
          <w:pPr>
            <w:pStyle w:val="TOC2"/>
            <w:tabs>
              <w:tab w:val="right" w:leader="dot" w:pos="9350"/>
            </w:tabs>
            <w:rPr>
              <w:rFonts w:asciiTheme="minorHAnsi" w:eastAsiaTheme="minorEastAsia" w:hAnsiTheme="minorHAnsi" w:cstheme="minorBidi"/>
              <w:noProof/>
              <w:kern w:val="2"/>
              <w14:ligatures w14:val="standardContextual"/>
            </w:rPr>
          </w:pPr>
          <w:hyperlink w:anchor="_Toc218468150" w:history="1">
            <w:r w:rsidRPr="00C242E5">
              <w:rPr>
                <w:rStyle w:val="Hyperlink"/>
                <w:rFonts w:ascii="Times New Roman" w:hAnsi="Times New Roman"/>
                <w:b/>
                <w:bCs/>
                <w:noProof/>
              </w:rPr>
              <w:t>4.2 Descriptives of Financial Literacy, Digital Literacy and Entrepreneurial Intention</w:t>
            </w:r>
            <w:r>
              <w:rPr>
                <w:noProof/>
                <w:webHidden/>
              </w:rPr>
              <w:tab/>
            </w:r>
            <w:r>
              <w:rPr>
                <w:noProof/>
                <w:webHidden/>
              </w:rPr>
              <w:fldChar w:fldCharType="begin"/>
            </w:r>
            <w:r>
              <w:rPr>
                <w:noProof/>
                <w:webHidden/>
              </w:rPr>
              <w:instrText xml:space="preserve"> PAGEREF _Toc218468150 \h </w:instrText>
            </w:r>
            <w:r>
              <w:rPr>
                <w:noProof/>
                <w:webHidden/>
              </w:rPr>
            </w:r>
            <w:r>
              <w:rPr>
                <w:noProof/>
                <w:webHidden/>
              </w:rPr>
              <w:fldChar w:fldCharType="separate"/>
            </w:r>
            <w:r>
              <w:rPr>
                <w:noProof/>
                <w:webHidden/>
              </w:rPr>
              <w:t>22</w:t>
            </w:r>
            <w:r>
              <w:rPr>
                <w:noProof/>
                <w:webHidden/>
              </w:rPr>
              <w:fldChar w:fldCharType="end"/>
            </w:r>
          </w:hyperlink>
        </w:p>
        <w:p w14:paraId="07A49D90" w14:textId="205034F0" w:rsidR="0030387C" w:rsidRDefault="0030387C">
          <w:pPr>
            <w:pStyle w:val="TOC2"/>
            <w:tabs>
              <w:tab w:val="right" w:leader="dot" w:pos="9350"/>
            </w:tabs>
            <w:rPr>
              <w:rFonts w:asciiTheme="minorHAnsi" w:eastAsiaTheme="minorEastAsia" w:hAnsiTheme="minorHAnsi" w:cstheme="minorBidi"/>
              <w:noProof/>
              <w:kern w:val="2"/>
              <w14:ligatures w14:val="standardContextual"/>
            </w:rPr>
          </w:pPr>
          <w:hyperlink w:anchor="_Toc218468151" w:history="1">
            <w:r w:rsidRPr="00C242E5">
              <w:rPr>
                <w:rStyle w:val="Hyperlink"/>
                <w:rFonts w:ascii="Times New Roman" w:hAnsi="Times New Roman"/>
                <w:b/>
                <w:bCs/>
                <w:noProof/>
              </w:rPr>
              <w:t>4.3 Normality Test Results</w:t>
            </w:r>
            <w:r>
              <w:rPr>
                <w:noProof/>
                <w:webHidden/>
              </w:rPr>
              <w:tab/>
            </w:r>
            <w:r>
              <w:rPr>
                <w:noProof/>
                <w:webHidden/>
              </w:rPr>
              <w:fldChar w:fldCharType="begin"/>
            </w:r>
            <w:r>
              <w:rPr>
                <w:noProof/>
                <w:webHidden/>
              </w:rPr>
              <w:instrText xml:space="preserve"> PAGEREF _Toc218468151 \h </w:instrText>
            </w:r>
            <w:r>
              <w:rPr>
                <w:noProof/>
                <w:webHidden/>
              </w:rPr>
            </w:r>
            <w:r>
              <w:rPr>
                <w:noProof/>
                <w:webHidden/>
              </w:rPr>
              <w:fldChar w:fldCharType="separate"/>
            </w:r>
            <w:r>
              <w:rPr>
                <w:noProof/>
                <w:webHidden/>
              </w:rPr>
              <w:t>24</w:t>
            </w:r>
            <w:r>
              <w:rPr>
                <w:noProof/>
                <w:webHidden/>
              </w:rPr>
              <w:fldChar w:fldCharType="end"/>
            </w:r>
          </w:hyperlink>
        </w:p>
        <w:p w14:paraId="513D5522" w14:textId="183E8C7B" w:rsidR="0030387C" w:rsidRDefault="0030387C">
          <w:pPr>
            <w:pStyle w:val="TOC2"/>
            <w:tabs>
              <w:tab w:val="right" w:leader="dot" w:pos="9350"/>
            </w:tabs>
            <w:rPr>
              <w:rFonts w:asciiTheme="minorHAnsi" w:eastAsiaTheme="minorEastAsia" w:hAnsiTheme="minorHAnsi" w:cstheme="minorBidi"/>
              <w:noProof/>
              <w:kern w:val="2"/>
              <w14:ligatures w14:val="standardContextual"/>
            </w:rPr>
          </w:pPr>
          <w:hyperlink w:anchor="_Toc218468152" w:history="1">
            <w:r w:rsidRPr="00C242E5">
              <w:rPr>
                <w:rStyle w:val="Hyperlink"/>
                <w:rFonts w:ascii="Times New Roman" w:hAnsi="Times New Roman"/>
                <w:b/>
                <w:bCs/>
                <w:noProof/>
              </w:rPr>
              <w:t>4.4 Reliability</w:t>
            </w:r>
            <w:r>
              <w:rPr>
                <w:noProof/>
                <w:webHidden/>
              </w:rPr>
              <w:tab/>
            </w:r>
            <w:r>
              <w:rPr>
                <w:noProof/>
                <w:webHidden/>
              </w:rPr>
              <w:fldChar w:fldCharType="begin"/>
            </w:r>
            <w:r>
              <w:rPr>
                <w:noProof/>
                <w:webHidden/>
              </w:rPr>
              <w:instrText xml:space="preserve"> PAGEREF _Toc218468152 \h </w:instrText>
            </w:r>
            <w:r>
              <w:rPr>
                <w:noProof/>
                <w:webHidden/>
              </w:rPr>
            </w:r>
            <w:r>
              <w:rPr>
                <w:noProof/>
                <w:webHidden/>
              </w:rPr>
              <w:fldChar w:fldCharType="separate"/>
            </w:r>
            <w:r>
              <w:rPr>
                <w:noProof/>
                <w:webHidden/>
              </w:rPr>
              <w:t>25</w:t>
            </w:r>
            <w:r>
              <w:rPr>
                <w:noProof/>
                <w:webHidden/>
              </w:rPr>
              <w:fldChar w:fldCharType="end"/>
            </w:r>
          </w:hyperlink>
        </w:p>
        <w:p w14:paraId="38F7DF8E" w14:textId="424495C5" w:rsidR="0030387C" w:rsidRDefault="0030387C">
          <w:pPr>
            <w:pStyle w:val="TOC2"/>
            <w:tabs>
              <w:tab w:val="right" w:leader="dot" w:pos="9350"/>
            </w:tabs>
            <w:rPr>
              <w:rFonts w:asciiTheme="minorHAnsi" w:eastAsiaTheme="minorEastAsia" w:hAnsiTheme="minorHAnsi" w:cstheme="minorBidi"/>
              <w:noProof/>
              <w:kern w:val="2"/>
              <w14:ligatures w14:val="standardContextual"/>
            </w:rPr>
          </w:pPr>
          <w:hyperlink w:anchor="_Toc218468153" w:history="1">
            <w:r w:rsidRPr="00C242E5">
              <w:rPr>
                <w:rStyle w:val="Hyperlink"/>
                <w:rFonts w:ascii="Times New Roman" w:hAnsi="Times New Roman"/>
                <w:b/>
                <w:bCs/>
                <w:noProof/>
              </w:rPr>
              <w:t>4.5 Multicollinearity Test</w:t>
            </w:r>
            <w:r>
              <w:rPr>
                <w:noProof/>
                <w:webHidden/>
              </w:rPr>
              <w:tab/>
            </w:r>
            <w:r>
              <w:rPr>
                <w:noProof/>
                <w:webHidden/>
              </w:rPr>
              <w:fldChar w:fldCharType="begin"/>
            </w:r>
            <w:r>
              <w:rPr>
                <w:noProof/>
                <w:webHidden/>
              </w:rPr>
              <w:instrText xml:space="preserve"> PAGEREF _Toc218468153 \h </w:instrText>
            </w:r>
            <w:r>
              <w:rPr>
                <w:noProof/>
                <w:webHidden/>
              </w:rPr>
            </w:r>
            <w:r>
              <w:rPr>
                <w:noProof/>
                <w:webHidden/>
              </w:rPr>
              <w:fldChar w:fldCharType="separate"/>
            </w:r>
            <w:r>
              <w:rPr>
                <w:noProof/>
                <w:webHidden/>
              </w:rPr>
              <w:t>25</w:t>
            </w:r>
            <w:r>
              <w:rPr>
                <w:noProof/>
                <w:webHidden/>
              </w:rPr>
              <w:fldChar w:fldCharType="end"/>
            </w:r>
          </w:hyperlink>
        </w:p>
        <w:p w14:paraId="18481B23" w14:textId="1716373C" w:rsidR="0030387C" w:rsidRDefault="0030387C">
          <w:pPr>
            <w:pStyle w:val="TOC2"/>
            <w:tabs>
              <w:tab w:val="right" w:leader="dot" w:pos="9350"/>
            </w:tabs>
            <w:rPr>
              <w:rFonts w:asciiTheme="minorHAnsi" w:eastAsiaTheme="minorEastAsia" w:hAnsiTheme="minorHAnsi" w:cstheme="minorBidi"/>
              <w:noProof/>
              <w:kern w:val="2"/>
              <w14:ligatures w14:val="standardContextual"/>
            </w:rPr>
          </w:pPr>
          <w:hyperlink w:anchor="_Toc218468154" w:history="1">
            <w:r w:rsidRPr="00C242E5">
              <w:rPr>
                <w:rStyle w:val="Hyperlink"/>
                <w:rFonts w:ascii="Times New Roman" w:hAnsi="Times New Roman"/>
                <w:b/>
                <w:bCs/>
                <w:noProof/>
              </w:rPr>
              <w:t>4.6 Heteroscedasticity Test</w:t>
            </w:r>
            <w:r>
              <w:rPr>
                <w:noProof/>
                <w:webHidden/>
              </w:rPr>
              <w:tab/>
            </w:r>
            <w:r>
              <w:rPr>
                <w:noProof/>
                <w:webHidden/>
              </w:rPr>
              <w:fldChar w:fldCharType="begin"/>
            </w:r>
            <w:r>
              <w:rPr>
                <w:noProof/>
                <w:webHidden/>
              </w:rPr>
              <w:instrText xml:space="preserve"> PAGEREF _Toc218468154 \h </w:instrText>
            </w:r>
            <w:r>
              <w:rPr>
                <w:noProof/>
                <w:webHidden/>
              </w:rPr>
            </w:r>
            <w:r>
              <w:rPr>
                <w:noProof/>
                <w:webHidden/>
              </w:rPr>
              <w:fldChar w:fldCharType="separate"/>
            </w:r>
            <w:r>
              <w:rPr>
                <w:noProof/>
                <w:webHidden/>
              </w:rPr>
              <w:t>26</w:t>
            </w:r>
            <w:r>
              <w:rPr>
                <w:noProof/>
                <w:webHidden/>
              </w:rPr>
              <w:fldChar w:fldCharType="end"/>
            </w:r>
          </w:hyperlink>
        </w:p>
        <w:p w14:paraId="2145CB4F" w14:textId="3AD4C4E5" w:rsidR="0030387C" w:rsidRDefault="0030387C">
          <w:pPr>
            <w:pStyle w:val="TOC2"/>
            <w:tabs>
              <w:tab w:val="right" w:leader="dot" w:pos="9350"/>
            </w:tabs>
            <w:rPr>
              <w:rFonts w:asciiTheme="minorHAnsi" w:eastAsiaTheme="minorEastAsia" w:hAnsiTheme="minorHAnsi" w:cstheme="minorBidi"/>
              <w:noProof/>
              <w:kern w:val="2"/>
              <w14:ligatures w14:val="standardContextual"/>
            </w:rPr>
          </w:pPr>
          <w:hyperlink w:anchor="_Toc218468155" w:history="1">
            <w:r w:rsidRPr="00C242E5">
              <w:rPr>
                <w:rStyle w:val="Hyperlink"/>
                <w:rFonts w:ascii="Times New Roman" w:hAnsi="Times New Roman"/>
                <w:b/>
                <w:bCs/>
                <w:noProof/>
              </w:rPr>
              <w:t>4.7 Descriptive Statistics for Standardised (Z score) variables</w:t>
            </w:r>
            <w:r>
              <w:rPr>
                <w:noProof/>
                <w:webHidden/>
              </w:rPr>
              <w:tab/>
            </w:r>
            <w:r>
              <w:rPr>
                <w:noProof/>
                <w:webHidden/>
              </w:rPr>
              <w:fldChar w:fldCharType="begin"/>
            </w:r>
            <w:r>
              <w:rPr>
                <w:noProof/>
                <w:webHidden/>
              </w:rPr>
              <w:instrText xml:space="preserve"> PAGEREF _Toc218468155 \h </w:instrText>
            </w:r>
            <w:r>
              <w:rPr>
                <w:noProof/>
                <w:webHidden/>
              </w:rPr>
            </w:r>
            <w:r>
              <w:rPr>
                <w:noProof/>
                <w:webHidden/>
              </w:rPr>
              <w:fldChar w:fldCharType="separate"/>
            </w:r>
            <w:r>
              <w:rPr>
                <w:noProof/>
                <w:webHidden/>
              </w:rPr>
              <w:t>26</w:t>
            </w:r>
            <w:r>
              <w:rPr>
                <w:noProof/>
                <w:webHidden/>
              </w:rPr>
              <w:fldChar w:fldCharType="end"/>
            </w:r>
          </w:hyperlink>
        </w:p>
        <w:p w14:paraId="0D955504" w14:textId="7C5D52B2" w:rsidR="0030387C" w:rsidRDefault="0030387C">
          <w:pPr>
            <w:pStyle w:val="TOC2"/>
            <w:tabs>
              <w:tab w:val="right" w:leader="dot" w:pos="9350"/>
            </w:tabs>
            <w:rPr>
              <w:rFonts w:asciiTheme="minorHAnsi" w:eastAsiaTheme="minorEastAsia" w:hAnsiTheme="minorHAnsi" w:cstheme="minorBidi"/>
              <w:noProof/>
              <w:kern w:val="2"/>
              <w14:ligatures w14:val="standardContextual"/>
            </w:rPr>
          </w:pPr>
          <w:hyperlink w:anchor="_Toc218468156" w:history="1">
            <w:r w:rsidRPr="00C242E5">
              <w:rPr>
                <w:rStyle w:val="Hyperlink"/>
                <w:rFonts w:ascii="Times New Roman" w:hAnsi="Times New Roman"/>
                <w:b/>
                <w:bCs/>
                <w:noProof/>
              </w:rPr>
              <w:t>4.8 Correlation Analysis</w:t>
            </w:r>
            <w:r>
              <w:rPr>
                <w:noProof/>
                <w:webHidden/>
              </w:rPr>
              <w:tab/>
            </w:r>
            <w:r>
              <w:rPr>
                <w:noProof/>
                <w:webHidden/>
              </w:rPr>
              <w:fldChar w:fldCharType="begin"/>
            </w:r>
            <w:r>
              <w:rPr>
                <w:noProof/>
                <w:webHidden/>
              </w:rPr>
              <w:instrText xml:space="preserve"> PAGEREF _Toc218468156 \h </w:instrText>
            </w:r>
            <w:r>
              <w:rPr>
                <w:noProof/>
                <w:webHidden/>
              </w:rPr>
            </w:r>
            <w:r>
              <w:rPr>
                <w:noProof/>
                <w:webHidden/>
              </w:rPr>
              <w:fldChar w:fldCharType="separate"/>
            </w:r>
            <w:r>
              <w:rPr>
                <w:noProof/>
                <w:webHidden/>
              </w:rPr>
              <w:t>27</w:t>
            </w:r>
            <w:r>
              <w:rPr>
                <w:noProof/>
                <w:webHidden/>
              </w:rPr>
              <w:fldChar w:fldCharType="end"/>
            </w:r>
          </w:hyperlink>
        </w:p>
        <w:p w14:paraId="34EB4096" w14:textId="163C6565" w:rsidR="0030387C" w:rsidRDefault="0030387C">
          <w:pPr>
            <w:pStyle w:val="TOC1"/>
            <w:tabs>
              <w:tab w:val="right" w:leader="dot" w:pos="9350"/>
            </w:tabs>
            <w:rPr>
              <w:rFonts w:asciiTheme="minorHAnsi" w:eastAsiaTheme="minorEastAsia" w:hAnsiTheme="minorHAnsi" w:cstheme="minorBidi"/>
              <w:noProof/>
              <w:kern w:val="2"/>
              <w14:ligatures w14:val="standardContextual"/>
            </w:rPr>
          </w:pPr>
          <w:hyperlink w:anchor="_Toc218468157" w:history="1">
            <w:r w:rsidRPr="00C242E5">
              <w:rPr>
                <w:rStyle w:val="Hyperlink"/>
                <w:rFonts w:ascii="Times New Roman" w:hAnsi="Times New Roman"/>
                <w:b/>
                <w:bCs/>
                <w:noProof/>
              </w:rPr>
              <w:t>Hypothesis Testing</w:t>
            </w:r>
            <w:r>
              <w:rPr>
                <w:noProof/>
                <w:webHidden/>
              </w:rPr>
              <w:tab/>
            </w:r>
            <w:r>
              <w:rPr>
                <w:noProof/>
                <w:webHidden/>
              </w:rPr>
              <w:fldChar w:fldCharType="begin"/>
            </w:r>
            <w:r>
              <w:rPr>
                <w:noProof/>
                <w:webHidden/>
              </w:rPr>
              <w:instrText xml:space="preserve"> PAGEREF _Toc218468157 \h </w:instrText>
            </w:r>
            <w:r>
              <w:rPr>
                <w:noProof/>
                <w:webHidden/>
              </w:rPr>
            </w:r>
            <w:r>
              <w:rPr>
                <w:noProof/>
                <w:webHidden/>
              </w:rPr>
              <w:fldChar w:fldCharType="separate"/>
            </w:r>
            <w:r>
              <w:rPr>
                <w:noProof/>
                <w:webHidden/>
              </w:rPr>
              <w:t>30</w:t>
            </w:r>
            <w:r>
              <w:rPr>
                <w:noProof/>
                <w:webHidden/>
              </w:rPr>
              <w:fldChar w:fldCharType="end"/>
            </w:r>
          </w:hyperlink>
        </w:p>
        <w:p w14:paraId="401994EE" w14:textId="0103BF5A" w:rsidR="0030387C" w:rsidRDefault="0030387C">
          <w:pPr>
            <w:pStyle w:val="TOC2"/>
            <w:tabs>
              <w:tab w:val="right" w:leader="dot" w:pos="9350"/>
            </w:tabs>
            <w:rPr>
              <w:rFonts w:asciiTheme="minorHAnsi" w:eastAsiaTheme="minorEastAsia" w:hAnsiTheme="minorHAnsi" w:cstheme="minorBidi"/>
              <w:noProof/>
              <w:kern w:val="2"/>
              <w14:ligatures w14:val="standardContextual"/>
            </w:rPr>
          </w:pPr>
          <w:hyperlink w:anchor="_Toc218468158" w:history="1">
            <w:r w:rsidRPr="00C242E5">
              <w:rPr>
                <w:rStyle w:val="Hyperlink"/>
                <w:rFonts w:ascii="Times New Roman" w:hAnsi="Times New Roman"/>
                <w:b/>
                <w:bCs/>
                <w:noProof/>
              </w:rPr>
              <w:t>4.9 Regression Analysis</w:t>
            </w:r>
            <w:r>
              <w:rPr>
                <w:noProof/>
                <w:webHidden/>
              </w:rPr>
              <w:tab/>
            </w:r>
            <w:r>
              <w:rPr>
                <w:noProof/>
                <w:webHidden/>
              </w:rPr>
              <w:fldChar w:fldCharType="begin"/>
            </w:r>
            <w:r>
              <w:rPr>
                <w:noProof/>
                <w:webHidden/>
              </w:rPr>
              <w:instrText xml:space="preserve"> PAGEREF _Toc218468158 \h </w:instrText>
            </w:r>
            <w:r>
              <w:rPr>
                <w:noProof/>
                <w:webHidden/>
              </w:rPr>
            </w:r>
            <w:r>
              <w:rPr>
                <w:noProof/>
                <w:webHidden/>
              </w:rPr>
              <w:fldChar w:fldCharType="separate"/>
            </w:r>
            <w:r>
              <w:rPr>
                <w:noProof/>
                <w:webHidden/>
              </w:rPr>
              <w:t>30</w:t>
            </w:r>
            <w:r>
              <w:rPr>
                <w:noProof/>
                <w:webHidden/>
              </w:rPr>
              <w:fldChar w:fldCharType="end"/>
            </w:r>
          </w:hyperlink>
        </w:p>
        <w:p w14:paraId="30735184" w14:textId="67A2310B" w:rsidR="0030387C" w:rsidRDefault="0030387C">
          <w:pPr>
            <w:pStyle w:val="TOC3"/>
            <w:tabs>
              <w:tab w:val="right" w:leader="dot" w:pos="9350"/>
            </w:tabs>
            <w:rPr>
              <w:rFonts w:asciiTheme="minorHAnsi" w:eastAsiaTheme="minorEastAsia" w:hAnsiTheme="minorHAnsi" w:cstheme="minorBidi"/>
              <w:noProof/>
              <w:kern w:val="2"/>
              <w14:ligatures w14:val="standardContextual"/>
            </w:rPr>
          </w:pPr>
          <w:hyperlink w:anchor="_Toc218468159" w:history="1">
            <w:r w:rsidRPr="00C242E5">
              <w:rPr>
                <w:rStyle w:val="Hyperlink"/>
                <w:rFonts w:ascii="Times New Roman" w:hAnsi="Times New Roman"/>
                <w:b/>
                <w:bCs/>
                <w:noProof/>
              </w:rPr>
              <w:t>4.9.1 Simple Linear Regression of Financial Literacy and Entrepreneurial Intention</w:t>
            </w:r>
            <w:r>
              <w:rPr>
                <w:noProof/>
                <w:webHidden/>
              </w:rPr>
              <w:tab/>
            </w:r>
            <w:r>
              <w:rPr>
                <w:noProof/>
                <w:webHidden/>
              </w:rPr>
              <w:fldChar w:fldCharType="begin"/>
            </w:r>
            <w:r>
              <w:rPr>
                <w:noProof/>
                <w:webHidden/>
              </w:rPr>
              <w:instrText xml:space="preserve"> PAGEREF _Toc218468159 \h </w:instrText>
            </w:r>
            <w:r>
              <w:rPr>
                <w:noProof/>
                <w:webHidden/>
              </w:rPr>
            </w:r>
            <w:r>
              <w:rPr>
                <w:noProof/>
                <w:webHidden/>
              </w:rPr>
              <w:fldChar w:fldCharType="separate"/>
            </w:r>
            <w:r>
              <w:rPr>
                <w:noProof/>
                <w:webHidden/>
              </w:rPr>
              <w:t>30</w:t>
            </w:r>
            <w:r>
              <w:rPr>
                <w:noProof/>
                <w:webHidden/>
              </w:rPr>
              <w:fldChar w:fldCharType="end"/>
            </w:r>
          </w:hyperlink>
        </w:p>
        <w:p w14:paraId="530B13BD" w14:textId="4552C6F6" w:rsidR="0030387C" w:rsidRDefault="0030387C">
          <w:pPr>
            <w:pStyle w:val="TOC3"/>
            <w:tabs>
              <w:tab w:val="right" w:leader="dot" w:pos="9350"/>
            </w:tabs>
            <w:rPr>
              <w:rFonts w:asciiTheme="minorHAnsi" w:eastAsiaTheme="minorEastAsia" w:hAnsiTheme="minorHAnsi" w:cstheme="minorBidi"/>
              <w:noProof/>
              <w:kern w:val="2"/>
              <w14:ligatures w14:val="standardContextual"/>
            </w:rPr>
          </w:pPr>
          <w:hyperlink w:anchor="_Toc218468160" w:history="1">
            <w:r w:rsidRPr="00C242E5">
              <w:rPr>
                <w:rStyle w:val="Hyperlink"/>
                <w:rFonts w:ascii="Times New Roman" w:hAnsi="Times New Roman"/>
                <w:b/>
                <w:bCs/>
                <w:noProof/>
              </w:rPr>
              <w:t>4.9.2 Simple Linear Regression of Financial Literacy and Entrepreneurial Intention</w:t>
            </w:r>
            <w:r>
              <w:rPr>
                <w:noProof/>
                <w:webHidden/>
              </w:rPr>
              <w:tab/>
            </w:r>
            <w:r>
              <w:rPr>
                <w:noProof/>
                <w:webHidden/>
              </w:rPr>
              <w:fldChar w:fldCharType="begin"/>
            </w:r>
            <w:r>
              <w:rPr>
                <w:noProof/>
                <w:webHidden/>
              </w:rPr>
              <w:instrText xml:space="preserve"> PAGEREF _Toc218468160 \h </w:instrText>
            </w:r>
            <w:r>
              <w:rPr>
                <w:noProof/>
                <w:webHidden/>
              </w:rPr>
            </w:r>
            <w:r>
              <w:rPr>
                <w:noProof/>
                <w:webHidden/>
              </w:rPr>
              <w:fldChar w:fldCharType="separate"/>
            </w:r>
            <w:r>
              <w:rPr>
                <w:noProof/>
                <w:webHidden/>
              </w:rPr>
              <w:t>32</w:t>
            </w:r>
            <w:r>
              <w:rPr>
                <w:noProof/>
                <w:webHidden/>
              </w:rPr>
              <w:fldChar w:fldCharType="end"/>
            </w:r>
          </w:hyperlink>
        </w:p>
        <w:p w14:paraId="6B010AE1" w14:textId="235C9E33" w:rsidR="0030387C" w:rsidRDefault="0030387C">
          <w:pPr>
            <w:pStyle w:val="TOC3"/>
            <w:tabs>
              <w:tab w:val="right" w:leader="dot" w:pos="9350"/>
            </w:tabs>
            <w:rPr>
              <w:rFonts w:asciiTheme="minorHAnsi" w:eastAsiaTheme="minorEastAsia" w:hAnsiTheme="minorHAnsi" w:cstheme="minorBidi"/>
              <w:noProof/>
              <w:kern w:val="2"/>
              <w14:ligatures w14:val="standardContextual"/>
            </w:rPr>
          </w:pPr>
          <w:hyperlink w:anchor="_Toc218468161" w:history="1">
            <w:r w:rsidRPr="00C242E5">
              <w:rPr>
                <w:rStyle w:val="Hyperlink"/>
                <w:rFonts w:ascii="Times New Roman" w:hAnsi="Times New Roman"/>
                <w:b/>
                <w:bCs/>
                <w:noProof/>
              </w:rPr>
              <w:t>4.9.3 Multiple Linear Regression</w:t>
            </w:r>
            <w:r>
              <w:rPr>
                <w:noProof/>
                <w:webHidden/>
              </w:rPr>
              <w:tab/>
            </w:r>
            <w:r>
              <w:rPr>
                <w:noProof/>
                <w:webHidden/>
              </w:rPr>
              <w:fldChar w:fldCharType="begin"/>
            </w:r>
            <w:r>
              <w:rPr>
                <w:noProof/>
                <w:webHidden/>
              </w:rPr>
              <w:instrText xml:space="preserve"> PAGEREF _Toc218468161 \h </w:instrText>
            </w:r>
            <w:r>
              <w:rPr>
                <w:noProof/>
                <w:webHidden/>
              </w:rPr>
            </w:r>
            <w:r>
              <w:rPr>
                <w:noProof/>
                <w:webHidden/>
              </w:rPr>
              <w:fldChar w:fldCharType="separate"/>
            </w:r>
            <w:r>
              <w:rPr>
                <w:noProof/>
                <w:webHidden/>
              </w:rPr>
              <w:t>33</w:t>
            </w:r>
            <w:r>
              <w:rPr>
                <w:noProof/>
                <w:webHidden/>
              </w:rPr>
              <w:fldChar w:fldCharType="end"/>
            </w:r>
          </w:hyperlink>
        </w:p>
        <w:p w14:paraId="220B560C" w14:textId="02487FB4" w:rsidR="0030387C" w:rsidRDefault="0030387C">
          <w:pPr>
            <w:pStyle w:val="TOC2"/>
            <w:tabs>
              <w:tab w:val="right" w:leader="dot" w:pos="9350"/>
            </w:tabs>
            <w:rPr>
              <w:rFonts w:asciiTheme="minorHAnsi" w:eastAsiaTheme="minorEastAsia" w:hAnsiTheme="minorHAnsi" w:cstheme="minorBidi"/>
              <w:noProof/>
              <w:kern w:val="2"/>
              <w14:ligatures w14:val="standardContextual"/>
            </w:rPr>
          </w:pPr>
          <w:hyperlink w:anchor="_Toc218468162" w:history="1">
            <w:r w:rsidRPr="00C242E5">
              <w:rPr>
                <w:rStyle w:val="Hyperlink"/>
                <w:rFonts w:ascii="Times New Roman" w:hAnsi="Times New Roman"/>
                <w:b/>
                <w:bCs/>
                <w:noProof/>
              </w:rPr>
              <w:t>4.10 DISCUSSIONS</w:t>
            </w:r>
            <w:r>
              <w:rPr>
                <w:noProof/>
                <w:webHidden/>
              </w:rPr>
              <w:tab/>
            </w:r>
            <w:r>
              <w:rPr>
                <w:noProof/>
                <w:webHidden/>
              </w:rPr>
              <w:fldChar w:fldCharType="begin"/>
            </w:r>
            <w:r>
              <w:rPr>
                <w:noProof/>
                <w:webHidden/>
              </w:rPr>
              <w:instrText xml:space="preserve"> PAGEREF _Toc218468162 \h </w:instrText>
            </w:r>
            <w:r>
              <w:rPr>
                <w:noProof/>
                <w:webHidden/>
              </w:rPr>
            </w:r>
            <w:r>
              <w:rPr>
                <w:noProof/>
                <w:webHidden/>
              </w:rPr>
              <w:fldChar w:fldCharType="separate"/>
            </w:r>
            <w:r>
              <w:rPr>
                <w:noProof/>
                <w:webHidden/>
              </w:rPr>
              <w:t>35</w:t>
            </w:r>
            <w:r>
              <w:rPr>
                <w:noProof/>
                <w:webHidden/>
              </w:rPr>
              <w:fldChar w:fldCharType="end"/>
            </w:r>
          </w:hyperlink>
        </w:p>
        <w:p w14:paraId="27F0CB06" w14:textId="6F04BB5A" w:rsidR="0030387C" w:rsidRDefault="0030387C">
          <w:pPr>
            <w:pStyle w:val="TOC2"/>
            <w:tabs>
              <w:tab w:val="right" w:leader="dot" w:pos="9350"/>
            </w:tabs>
            <w:rPr>
              <w:rFonts w:asciiTheme="minorHAnsi" w:eastAsiaTheme="minorEastAsia" w:hAnsiTheme="minorHAnsi" w:cstheme="minorBidi"/>
              <w:noProof/>
              <w:kern w:val="2"/>
              <w14:ligatures w14:val="standardContextual"/>
            </w:rPr>
          </w:pPr>
          <w:hyperlink w:anchor="_Toc218468163" w:history="1">
            <w:r w:rsidRPr="00C242E5">
              <w:rPr>
                <w:rStyle w:val="Hyperlink"/>
                <w:rFonts w:ascii="Times New Roman" w:hAnsi="Times New Roman"/>
                <w:b/>
                <w:bCs/>
                <w:noProof/>
              </w:rPr>
              <w:t>4.11 Implications of the Study</w:t>
            </w:r>
            <w:r>
              <w:rPr>
                <w:noProof/>
                <w:webHidden/>
              </w:rPr>
              <w:tab/>
            </w:r>
            <w:r>
              <w:rPr>
                <w:noProof/>
                <w:webHidden/>
              </w:rPr>
              <w:fldChar w:fldCharType="begin"/>
            </w:r>
            <w:r>
              <w:rPr>
                <w:noProof/>
                <w:webHidden/>
              </w:rPr>
              <w:instrText xml:space="preserve"> PAGEREF _Toc218468163 \h </w:instrText>
            </w:r>
            <w:r>
              <w:rPr>
                <w:noProof/>
                <w:webHidden/>
              </w:rPr>
            </w:r>
            <w:r>
              <w:rPr>
                <w:noProof/>
                <w:webHidden/>
              </w:rPr>
              <w:fldChar w:fldCharType="separate"/>
            </w:r>
            <w:r>
              <w:rPr>
                <w:noProof/>
                <w:webHidden/>
              </w:rPr>
              <w:t>36</w:t>
            </w:r>
            <w:r>
              <w:rPr>
                <w:noProof/>
                <w:webHidden/>
              </w:rPr>
              <w:fldChar w:fldCharType="end"/>
            </w:r>
          </w:hyperlink>
        </w:p>
        <w:p w14:paraId="5BA975A7" w14:textId="0FE80923" w:rsidR="0030387C" w:rsidRDefault="0030387C">
          <w:pPr>
            <w:pStyle w:val="TOC2"/>
            <w:tabs>
              <w:tab w:val="right" w:leader="dot" w:pos="9350"/>
            </w:tabs>
            <w:rPr>
              <w:rFonts w:asciiTheme="minorHAnsi" w:eastAsiaTheme="minorEastAsia" w:hAnsiTheme="minorHAnsi" w:cstheme="minorBidi"/>
              <w:noProof/>
              <w:kern w:val="2"/>
              <w14:ligatures w14:val="standardContextual"/>
            </w:rPr>
          </w:pPr>
          <w:hyperlink w:anchor="_Toc218468164" w:history="1">
            <w:r w:rsidRPr="00C242E5">
              <w:rPr>
                <w:rStyle w:val="Hyperlink"/>
                <w:rFonts w:ascii="Times New Roman" w:hAnsi="Times New Roman"/>
                <w:b/>
                <w:bCs/>
                <w:noProof/>
              </w:rPr>
              <w:t>4.12 Limitations of the Study</w:t>
            </w:r>
            <w:r>
              <w:rPr>
                <w:noProof/>
                <w:webHidden/>
              </w:rPr>
              <w:tab/>
            </w:r>
            <w:r>
              <w:rPr>
                <w:noProof/>
                <w:webHidden/>
              </w:rPr>
              <w:fldChar w:fldCharType="begin"/>
            </w:r>
            <w:r>
              <w:rPr>
                <w:noProof/>
                <w:webHidden/>
              </w:rPr>
              <w:instrText xml:space="preserve"> PAGEREF _Toc218468164 \h </w:instrText>
            </w:r>
            <w:r>
              <w:rPr>
                <w:noProof/>
                <w:webHidden/>
              </w:rPr>
            </w:r>
            <w:r>
              <w:rPr>
                <w:noProof/>
                <w:webHidden/>
              </w:rPr>
              <w:fldChar w:fldCharType="separate"/>
            </w:r>
            <w:r>
              <w:rPr>
                <w:noProof/>
                <w:webHidden/>
              </w:rPr>
              <w:t>36</w:t>
            </w:r>
            <w:r>
              <w:rPr>
                <w:noProof/>
                <w:webHidden/>
              </w:rPr>
              <w:fldChar w:fldCharType="end"/>
            </w:r>
          </w:hyperlink>
        </w:p>
        <w:p w14:paraId="76094477" w14:textId="33026A5B" w:rsidR="0030387C" w:rsidRDefault="0030387C">
          <w:pPr>
            <w:pStyle w:val="TOC1"/>
            <w:tabs>
              <w:tab w:val="right" w:leader="dot" w:pos="9350"/>
            </w:tabs>
            <w:rPr>
              <w:rFonts w:asciiTheme="minorHAnsi" w:eastAsiaTheme="minorEastAsia" w:hAnsiTheme="minorHAnsi" w:cstheme="minorBidi"/>
              <w:noProof/>
              <w:kern w:val="2"/>
              <w14:ligatures w14:val="standardContextual"/>
            </w:rPr>
          </w:pPr>
          <w:hyperlink w:anchor="_Toc218468165" w:history="1">
            <w:r w:rsidRPr="00C242E5">
              <w:rPr>
                <w:rStyle w:val="Hyperlink"/>
                <w:rFonts w:ascii="Times New Roman" w:hAnsi="Times New Roman"/>
                <w:b/>
                <w:bCs/>
                <w:noProof/>
              </w:rPr>
              <w:t>CHAPTER V</w:t>
            </w:r>
          </w:hyperlink>
          <w:r w:rsidR="00060414">
            <w:rPr>
              <w:rFonts w:asciiTheme="minorHAnsi" w:eastAsiaTheme="minorEastAsia" w:hAnsiTheme="minorHAnsi" w:cstheme="minorBidi"/>
              <w:noProof/>
              <w:kern w:val="2"/>
              <w14:ligatures w14:val="standardContextual"/>
            </w:rPr>
            <w:t xml:space="preserve"> </w:t>
          </w:r>
          <w:hyperlink w:anchor="_Toc218468166" w:history="1">
            <w:r w:rsidRPr="00C242E5">
              <w:rPr>
                <w:rStyle w:val="Hyperlink"/>
                <w:rFonts w:ascii="Times New Roman" w:hAnsi="Times New Roman"/>
                <w:b/>
                <w:bCs/>
                <w:noProof/>
              </w:rPr>
              <w:t>CONCLUSION</w:t>
            </w:r>
            <w:r>
              <w:rPr>
                <w:noProof/>
                <w:webHidden/>
              </w:rPr>
              <w:tab/>
            </w:r>
            <w:r>
              <w:rPr>
                <w:noProof/>
                <w:webHidden/>
              </w:rPr>
              <w:fldChar w:fldCharType="begin"/>
            </w:r>
            <w:r>
              <w:rPr>
                <w:noProof/>
                <w:webHidden/>
              </w:rPr>
              <w:instrText xml:space="preserve"> PAGEREF _Toc218468166 \h </w:instrText>
            </w:r>
            <w:r>
              <w:rPr>
                <w:noProof/>
                <w:webHidden/>
              </w:rPr>
            </w:r>
            <w:r>
              <w:rPr>
                <w:noProof/>
                <w:webHidden/>
              </w:rPr>
              <w:fldChar w:fldCharType="separate"/>
            </w:r>
            <w:r>
              <w:rPr>
                <w:noProof/>
                <w:webHidden/>
              </w:rPr>
              <w:t>37</w:t>
            </w:r>
            <w:r>
              <w:rPr>
                <w:noProof/>
                <w:webHidden/>
              </w:rPr>
              <w:fldChar w:fldCharType="end"/>
            </w:r>
          </w:hyperlink>
        </w:p>
        <w:p w14:paraId="5C94755A" w14:textId="4DFB46D0" w:rsidR="0030387C" w:rsidRDefault="0030387C">
          <w:pPr>
            <w:pStyle w:val="TOC2"/>
            <w:tabs>
              <w:tab w:val="right" w:leader="dot" w:pos="9350"/>
            </w:tabs>
            <w:rPr>
              <w:rFonts w:asciiTheme="minorHAnsi" w:eastAsiaTheme="minorEastAsia" w:hAnsiTheme="minorHAnsi" w:cstheme="minorBidi"/>
              <w:noProof/>
              <w:kern w:val="2"/>
              <w14:ligatures w14:val="standardContextual"/>
            </w:rPr>
          </w:pPr>
          <w:hyperlink w:anchor="_Toc218468167" w:history="1">
            <w:r w:rsidRPr="00C242E5">
              <w:rPr>
                <w:rStyle w:val="Hyperlink"/>
                <w:rFonts w:ascii="Times New Roman" w:hAnsi="Times New Roman"/>
                <w:b/>
                <w:bCs/>
                <w:noProof/>
              </w:rPr>
              <w:t>5.1 Conclusion</w:t>
            </w:r>
            <w:r>
              <w:rPr>
                <w:noProof/>
                <w:webHidden/>
              </w:rPr>
              <w:tab/>
            </w:r>
            <w:r>
              <w:rPr>
                <w:noProof/>
                <w:webHidden/>
              </w:rPr>
              <w:fldChar w:fldCharType="begin"/>
            </w:r>
            <w:r>
              <w:rPr>
                <w:noProof/>
                <w:webHidden/>
              </w:rPr>
              <w:instrText xml:space="preserve"> PAGEREF _Toc218468167 \h </w:instrText>
            </w:r>
            <w:r>
              <w:rPr>
                <w:noProof/>
                <w:webHidden/>
              </w:rPr>
            </w:r>
            <w:r>
              <w:rPr>
                <w:noProof/>
                <w:webHidden/>
              </w:rPr>
              <w:fldChar w:fldCharType="separate"/>
            </w:r>
            <w:r>
              <w:rPr>
                <w:noProof/>
                <w:webHidden/>
              </w:rPr>
              <w:t>37</w:t>
            </w:r>
            <w:r>
              <w:rPr>
                <w:noProof/>
                <w:webHidden/>
              </w:rPr>
              <w:fldChar w:fldCharType="end"/>
            </w:r>
          </w:hyperlink>
        </w:p>
        <w:p w14:paraId="4666DBBB" w14:textId="7806FCA6" w:rsidR="0030387C" w:rsidRDefault="0030387C">
          <w:pPr>
            <w:pStyle w:val="TOC2"/>
            <w:tabs>
              <w:tab w:val="right" w:leader="dot" w:pos="9350"/>
            </w:tabs>
            <w:rPr>
              <w:rFonts w:asciiTheme="minorHAnsi" w:eastAsiaTheme="minorEastAsia" w:hAnsiTheme="minorHAnsi" w:cstheme="minorBidi"/>
              <w:noProof/>
              <w:kern w:val="2"/>
              <w14:ligatures w14:val="standardContextual"/>
            </w:rPr>
          </w:pPr>
          <w:hyperlink w:anchor="_Toc218468168" w:history="1">
            <w:r w:rsidRPr="00C242E5">
              <w:rPr>
                <w:rStyle w:val="Hyperlink"/>
                <w:rFonts w:ascii="Times New Roman" w:hAnsi="Times New Roman"/>
                <w:b/>
                <w:bCs/>
                <w:noProof/>
              </w:rPr>
              <w:t>5.2 Recommendation for future research</w:t>
            </w:r>
            <w:r>
              <w:rPr>
                <w:noProof/>
                <w:webHidden/>
              </w:rPr>
              <w:tab/>
            </w:r>
            <w:r>
              <w:rPr>
                <w:noProof/>
                <w:webHidden/>
              </w:rPr>
              <w:fldChar w:fldCharType="begin"/>
            </w:r>
            <w:r>
              <w:rPr>
                <w:noProof/>
                <w:webHidden/>
              </w:rPr>
              <w:instrText xml:space="preserve"> PAGEREF _Toc218468168 \h </w:instrText>
            </w:r>
            <w:r>
              <w:rPr>
                <w:noProof/>
                <w:webHidden/>
              </w:rPr>
            </w:r>
            <w:r>
              <w:rPr>
                <w:noProof/>
                <w:webHidden/>
              </w:rPr>
              <w:fldChar w:fldCharType="separate"/>
            </w:r>
            <w:r>
              <w:rPr>
                <w:noProof/>
                <w:webHidden/>
              </w:rPr>
              <w:t>37</w:t>
            </w:r>
            <w:r>
              <w:rPr>
                <w:noProof/>
                <w:webHidden/>
              </w:rPr>
              <w:fldChar w:fldCharType="end"/>
            </w:r>
          </w:hyperlink>
        </w:p>
        <w:p w14:paraId="73086D32" w14:textId="010F2487" w:rsidR="0030387C" w:rsidRDefault="0030387C">
          <w:pPr>
            <w:pStyle w:val="TOC1"/>
            <w:tabs>
              <w:tab w:val="right" w:leader="dot" w:pos="9350"/>
            </w:tabs>
            <w:rPr>
              <w:rFonts w:asciiTheme="minorHAnsi" w:eastAsiaTheme="minorEastAsia" w:hAnsiTheme="minorHAnsi" w:cstheme="minorBidi"/>
              <w:noProof/>
              <w:kern w:val="2"/>
              <w14:ligatures w14:val="standardContextual"/>
            </w:rPr>
          </w:pPr>
          <w:hyperlink w:anchor="_Toc218468169" w:history="1">
            <w:r w:rsidRPr="00C242E5">
              <w:rPr>
                <w:rStyle w:val="Hyperlink"/>
                <w:rFonts w:ascii="Times New Roman" w:hAnsi="Times New Roman"/>
                <w:b/>
                <w:bCs/>
                <w:noProof/>
              </w:rPr>
              <w:t>REFERENCES</w:t>
            </w:r>
            <w:r>
              <w:rPr>
                <w:noProof/>
                <w:webHidden/>
              </w:rPr>
              <w:tab/>
            </w:r>
            <w:r>
              <w:rPr>
                <w:noProof/>
                <w:webHidden/>
              </w:rPr>
              <w:fldChar w:fldCharType="begin"/>
            </w:r>
            <w:r>
              <w:rPr>
                <w:noProof/>
                <w:webHidden/>
              </w:rPr>
              <w:instrText xml:space="preserve"> PAGEREF _Toc218468169 \h </w:instrText>
            </w:r>
            <w:r>
              <w:rPr>
                <w:noProof/>
                <w:webHidden/>
              </w:rPr>
            </w:r>
            <w:r>
              <w:rPr>
                <w:noProof/>
                <w:webHidden/>
              </w:rPr>
              <w:fldChar w:fldCharType="separate"/>
            </w:r>
            <w:r>
              <w:rPr>
                <w:noProof/>
                <w:webHidden/>
              </w:rPr>
              <w:t>39</w:t>
            </w:r>
            <w:r>
              <w:rPr>
                <w:noProof/>
                <w:webHidden/>
              </w:rPr>
              <w:fldChar w:fldCharType="end"/>
            </w:r>
          </w:hyperlink>
        </w:p>
        <w:p w14:paraId="25521652" w14:textId="3589B505" w:rsidR="0030387C" w:rsidRDefault="0030387C">
          <w:pPr>
            <w:pStyle w:val="TOC1"/>
            <w:tabs>
              <w:tab w:val="right" w:leader="dot" w:pos="9350"/>
            </w:tabs>
            <w:rPr>
              <w:rFonts w:asciiTheme="minorHAnsi" w:eastAsiaTheme="minorEastAsia" w:hAnsiTheme="minorHAnsi" w:cstheme="minorBidi"/>
              <w:noProof/>
              <w:kern w:val="2"/>
              <w14:ligatures w14:val="standardContextual"/>
            </w:rPr>
          </w:pPr>
          <w:hyperlink w:anchor="_Toc218468170" w:history="1">
            <w:r w:rsidRPr="00C242E5">
              <w:rPr>
                <w:rStyle w:val="Hyperlink"/>
                <w:rFonts w:ascii="Times New Roman" w:hAnsi="Times New Roman"/>
                <w:b/>
                <w:bCs/>
                <w:noProof/>
              </w:rPr>
              <w:t>APPENDICES</w:t>
            </w:r>
            <w:r>
              <w:rPr>
                <w:noProof/>
                <w:webHidden/>
              </w:rPr>
              <w:tab/>
            </w:r>
            <w:r>
              <w:rPr>
                <w:noProof/>
                <w:webHidden/>
              </w:rPr>
              <w:fldChar w:fldCharType="begin"/>
            </w:r>
            <w:r>
              <w:rPr>
                <w:noProof/>
                <w:webHidden/>
              </w:rPr>
              <w:instrText xml:space="preserve"> PAGEREF _Toc218468170 \h </w:instrText>
            </w:r>
            <w:r>
              <w:rPr>
                <w:noProof/>
                <w:webHidden/>
              </w:rPr>
            </w:r>
            <w:r>
              <w:rPr>
                <w:noProof/>
                <w:webHidden/>
              </w:rPr>
              <w:fldChar w:fldCharType="separate"/>
            </w:r>
            <w:r>
              <w:rPr>
                <w:noProof/>
                <w:webHidden/>
              </w:rPr>
              <w:t>47</w:t>
            </w:r>
            <w:r>
              <w:rPr>
                <w:noProof/>
                <w:webHidden/>
              </w:rPr>
              <w:fldChar w:fldCharType="end"/>
            </w:r>
          </w:hyperlink>
        </w:p>
        <w:p w14:paraId="1A789958" w14:textId="592F04B4" w:rsidR="002B5101" w:rsidRPr="00675911" w:rsidRDefault="008E6F92" w:rsidP="00675911">
          <w:r>
            <w:rPr>
              <w:b/>
              <w:bCs/>
              <w:noProof/>
            </w:rPr>
            <w:fldChar w:fldCharType="end"/>
          </w:r>
        </w:p>
      </w:sdtContent>
    </w:sdt>
    <w:p w14:paraId="5CAC518E" w14:textId="77777777" w:rsidR="000F0049" w:rsidRDefault="000F0049" w:rsidP="00675911">
      <w:pPr>
        <w:pStyle w:val="Heading1"/>
        <w:spacing w:before="0" w:after="0" w:line="360" w:lineRule="auto"/>
        <w:jc w:val="center"/>
        <w:rPr>
          <w:rFonts w:ascii="Times New Roman" w:hAnsi="Times New Roman" w:cs="Times New Roman"/>
          <w:b/>
          <w:bCs/>
          <w:color w:val="000000" w:themeColor="text1"/>
          <w:sz w:val="24"/>
          <w:szCs w:val="24"/>
        </w:rPr>
      </w:pPr>
    </w:p>
    <w:p w14:paraId="58364598" w14:textId="77777777" w:rsidR="00060414" w:rsidRPr="00060414" w:rsidRDefault="00060414" w:rsidP="00060414">
      <w:pPr>
        <w:sectPr w:rsidR="00060414" w:rsidRPr="00060414" w:rsidSect="00011BEE">
          <w:footerReference w:type="default" r:id="rId10"/>
          <w:pgSz w:w="12240" w:h="15840"/>
          <w:pgMar w:top="1440" w:right="1440" w:bottom="1440" w:left="1440" w:header="720" w:footer="720" w:gutter="0"/>
          <w:pgNumType w:fmt="lowerRoman"/>
          <w:cols w:space="720"/>
          <w:docGrid w:linePitch="360"/>
        </w:sectPr>
      </w:pPr>
    </w:p>
    <w:p w14:paraId="5AB71151" w14:textId="77777777" w:rsidR="00675911" w:rsidRPr="00675911" w:rsidRDefault="00675911" w:rsidP="00675911">
      <w:pPr>
        <w:pStyle w:val="Heading1"/>
        <w:spacing w:before="0" w:after="0" w:line="360" w:lineRule="auto"/>
        <w:jc w:val="center"/>
        <w:rPr>
          <w:rFonts w:ascii="Times New Roman" w:hAnsi="Times New Roman" w:cs="Times New Roman"/>
          <w:b/>
          <w:bCs/>
          <w:color w:val="000000" w:themeColor="text1"/>
          <w:sz w:val="24"/>
          <w:szCs w:val="24"/>
        </w:rPr>
      </w:pPr>
      <w:bookmarkStart w:id="2" w:name="_Toc218468115"/>
      <w:r w:rsidRPr="00675911">
        <w:rPr>
          <w:rFonts w:ascii="Times New Roman" w:hAnsi="Times New Roman" w:cs="Times New Roman"/>
          <w:b/>
          <w:bCs/>
          <w:color w:val="000000" w:themeColor="text1"/>
          <w:sz w:val="24"/>
          <w:szCs w:val="24"/>
        </w:rPr>
        <w:lastRenderedPageBreak/>
        <w:t>CHAPTER I</w:t>
      </w:r>
      <w:bookmarkEnd w:id="2"/>
    </w:p>
    <w:p w14:paraId="516163F4" w14:textId="477A1E7E" w:rsidR="00A87E8B" w:rsidRPr="00675911" w:rsidRDefault="00B811DC" w:rsidP="00675911">
      <w:pPr>
        <w:pStyle w:val="Heading1"/>
        <w:spacing w:before="0" w:after="0" w:line="360" w:lineRule="auto"/>
        <w:jc w:val="center"/>
        <w:rPr>
          <w:rFonts w:ascii="Times New Roman" w:hAnsi="Times New Roman" w:cs="Times New Roman"/>
          <w:b/>
          <w:bCs/>
          <w:color w:val="000000" w:themeColor="text1"/>
          <w:sz w:val="24"/>
          <w:szCs w:val="24"/>
        </w:rPr>
      </w:pPr>
      <w:bookmarkStart w:id="3" w:name="_Toc218468116"/>
      <w:r w:rsidRPr="00675911">
        <w:rPr>
          <w:rFonts w:ascii="Times New Roman" w:hAnsi="Times New Roman" w:cs="Times New Roman"/>
          <w:b/>
          <w:bCs/>
          <w:color w:val="000000" w:themeColor="text1"/>
          <w:sz w:val="24"/>
          <w:szCs w:val="24"/>
        </w:rPr>
        <w:t>INTRODUCTION</w:t>
      </w:r>
      <w:bookmarkEnd w:id="3"/>
    </w:p>
    <w:p w14:paraId="10F49398" w14:textId="1AE4EE32" w:rsidR="006F2449" w:rsidRDefault="006F2449" w:rsidP="00043CED">
      <w:pPr>
        <w:pStyle w:val="Heading2"/>
        <w:numPr>
          <w:ilvl w:val="1"/>
          <w:numId w:val="1"/>
        </w:numPr>
        <w:spacing w:before="0" w:after="0" w:line="360" w:lineRule="auto"/>
        <w:jc w:val="both"/>
        <w:rPr>
          <w:rFonts w:ascii="Times New Roman" w:hAnsi="Times New Roman" w:cs="Times New Roman"/>
          <w:b/>
          <w:bCs/>
          <w:color w:val="000000" w:themeColor="text1"/>
          <w:sz w:val="24"/>
          <w:szCs w:val="24"/>
        </w:rPr>
      </w:pPr>
      <w:bookmarkStart w:id="4" w:name="_Toc218468117"/>
      <w:r w:rsidRPr="006F2449">
        <w:rPr>
          <w:rFonts w:ascii="Times New Roman" w:hAnsi="Times New Roman" w:cs="Times New Roman"/>
          <w:b/>
          <w:bCs/>
          <w:color w:val="000000" w:themeColor="text1"/>
          <w:sz w:val="24"/>
          <w:szCs w:val="24"/>
        </w:rPr>
        <w:t>Background of Study</w:t>
      </w:r>
      <w:bookmarkEnd w:id="4"/>
    </w:p>
    <w:p w14:paraId="7B01AB46" w14:textId="65C66F0F" w:rsidR="00082770" w:rsidRDefault="007C458C" w:rsidP="00260A9B">
      <w:pPr>
        <w:spacing w:after="100" w:afterAutospacing="1" w:line="360" w:lineRule="auto"/>
        <w:jc w:val="both"/>
        <w:rPr>
          <w:rFonts w:ascii="Times New Roman" w:hAnsi="Times New Roman"/>
          <w:color w:val="000000"/>
        </w:rPr>
      </w:pPr>
      <w:r w:rsidRPr="00777800">
        <w:rPr>
          <w:rFonts w:ascii="Times New Roman" w:hAnsi="Times New Roman"/>
        </w:rPr>
        <w:t xml:space="preserve">Entrepreneurship development </w:t>
      </w:r>
      <w:r w:rsidR="00A40F7A" w:rsidRPr="00777800">
        <w:rPr>
          <w:rFonts w:ascii="Times New Roman" w:hAnsi="Times New Roman"/>
        </w:rPr>
        <w:t>acts</w:t>
      </w:r>
      <w:r w:rsidRPr="00777800">
        <w:rPr>
          <w:rFonts w:ascii="Times New Roman" w:hAnsi="Times New Roman"/>
        </w:rPr>
        <w:t xml:space="preserve"> as a</w:t>
      </w:r>
      <w:r w:rsidR="00A40F7A" w:rsidRPr="00777800">
        <w:rPr>
          <w:rFonts w:ascii="Times New Roman" w:hAnsi="Times New Roman"/>
        </w:rPr>
        <w:t xml:space="preserve"> key mechanism for </w:t>
      </w:r>
      <w:r w:rsidR="00681FC8" w:rsidRPr="00777800">
        <w:rPr>
          <w:rFonts w:ascii="Times New Roman" w:hAnsi="Times New Roman"/>
        </w:rPr>
        <w:t xml:space="preserve">the </w:t>
      </w:r>
      <w:r w:rsidR="00A40F7A" w:rsidRPr="00777800">
        <w:rPr>
          <w:rFonts w:ascii="Times New Roman" w:hAnsi="Times New Roman"/>
        </w:rPr>
        <w:t xml:space="preserve">economic growth of a country through </w:t>
      </w:r>
      <w:r w:rsidR="00535F03" w:rsidRPr="00777800">
        <w:rPr>
          <w:rFonts w:ascii="Times New Roman" w:hAnsi="Times New Roman"/>
        </w:rPr>
        <w:t>the creation of jobs</w:t>
      </w:r>
      <w:r w:rsidR="00A40F7A" w:rsidRPr="00777800">
        <w:rPr>
          <w:rFonts w:ascii="Times New Roman" w:hAnsi="Times New Roman"/>
        </w:rPr>
        <w:t xml:space="preserve">, </w:t>
      </w:r>
      <w:r w:rsidR="00535F03" w:rsidRPr="00777800">
        <w:rPr>
          <w:rFonts w:ascii="Times New Roman" w:hAnsi="Times New Roman"/>
        </w:rPr>
        <w:t xml:space="preserve">reduction of </w:t>
      </w:r>
      <w:r w:rsidR="00A40F7A" w:rsidRPr="00777800">
        <w:rPr>
          <w:rFonts w:ascii="Times New Roman" w:hAnsi="Times New Roman"/>
        </w:rPr>
        <w:t>poverty</w:t>
      </w:r>
      <w:r w:rsidR="00681FC8" w:rsidRPr="00777800">
        <w:rPr>
          <w:rFonts w:ascii="Times New Roman" w:hAnsi="Times New Roman"/>
        </w:rPr>
        <w:t>,</w:t>
      </w:r>
      <w:r w:rsidR="00A40F7A" w:rsidRPr="00777800">
        <w:rPr>
          <w:rFonts w:ascii="Times New Roman" w:hAnsi="Times New Roman"/>
        </w:rPr>
        <w:t xml:space="preserve"> </w:t>
      </w:r>
      <w:r w:rsidR="008430C3" w:rsidRPr="00777800">
        <w:rPr>
          <w:rFonts w:ascii="Times New Roman" w:hAnsi="Times New Roman"/>
        </w:rPr>
        <w:t xml:space="preserve">innovation, </w:t>
      </w:r>
      <w:r w:rsidR="007471AC" w:rsidRPr="00777800">
        <w:rPr>
          <w:rFonts w:ascii="Times New Roman" w:hAnsi="Times New Roman"/>
        </w:rPr>
        <w:t>wealth generation</w:t>
      </w:r>
      <w:r w:rsidR="00D9763B" w:rsidRPr="00777800">
        <w:rPr>
          <w:rFonts w:ascii="Times New Roman" w:hAnsi="Times New Roman"/>
        </w:rPr>
        <w:t xml:space="preserve"> </w:t>
      </w:r>
      <w:r w:rsidR="008430C3" w:rsidRPr="00777800">
        <w:rPr>
          <w:rFonts w:ascii="Times New Roman" w:hAnsi="Times New Roman"/>
        </w:rPr>
        <w:t xml:space="preserve">and </w:t>
      </w:r>
      <w:r w:rsidR="00915378" w:rsidRPr="00777800">
        <w:rPr>
          <w:rFonts w:ascii="Times New Roman" w:hAnsi="Times New Roman"/>
        </w:rPr>
        <w:t>improved living standards</w:t>
      </w:r>
      <w:r w:rsidR="00915378">
        <w:t xml:space="preserve"> </w:t>
      </w:r>
      <w:sdt>
        <w:sdtPr>
          <w:rPr>
            <w:highlight w:val="white"/>
          </w:rPr>
          <w:alias w:val="Citation"/>
          <w:tag w:val="{&quot;referencesIds&quot;:[&quot;doc:6875131b8134054e90579e41&quot;,&quot;doc:69444fdfc3eefa50ef8d31cf&quot;,&quot;doc:693fc9e92e265f090b761b26&quot;],&quot;referencesOptions&quot;:{&quot;doc:6875131b8134054e90579e41&quot;:{&quot;author&quot;:true,&quot;year&quot;:true,&quot;formatAuthorYear&quot;:false,&quot;pageReplace&quot;:&quot;&quot;,&quot;additionalField&quot;:&quot;&quot;,&quot;additionalValue&quot;:&quot;&quot;,&quot;prefix&quot;:&quot;&quot;,&quot;suffix&quot;:&quot;&quot;},&quot;doc:69444fdfc3eefa50ef8d31cf&quot;:{&quot;author&quot;:true,&quot;year&quot;:true,&quot;formatAuthorYear&quot;:false,&quot;pageReplace&quot;:&quot;&quot;,&quot;additionalField&quot;:&quot;&quot;,&quot;additionalValue&quot;:&quot;&quot;,&quot;prefix&quot;:&quot;&quot;,&quot;suffix&quot;:&quot;&quot;},&quot;doc:693fc9e92e265f090b761b2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26520451,&quot;citationText&quot;:&quot;&lt;span style=\&quot;font-family:Calibri;font-size:16px;color:#000000\&quot;&gt;(Ahmed&lt;i&gt; et al.,&lt;/i&gt; 2025a; Sufian and Wen, 2024; Urbano, Aparicio and Audretsch, 2019)&lt;/span&gt;&quot;}"/>
          <w:id w:val="2026520451"/>
          <w:placeholder>
            <w:docPart w:val="5EA517AFA410490E9A86CE603F02EFDC"/>
          </w:placeholder>
        </w:sdtPr>
        <w:sdtEndPr>
          <w:rPr>
            <w:rFonts w:cs="Calibri"/>
            <w:color w:val="000000"/>
          </w:rPr>
        </w:sdtEndPr>
        <w:sdtContent>
          <w:r w:rsidR="00B31383">
            <w:rPr>
              <w:rFonts w:eastAsia="Times New Roman"/>
              <w:color w:val="000000"/>
            </w:rPr>
            <w:t>(Ahmed</w:t>
          </w:r>
          <w:r w:rsidR="00B31383">
            <w:rPr>
              <w:rFonts w:eastAsia="Times New Roman"/>
              <w:i/>
              <w:iCs/>
              <w:color w:val="000000"/>
            </w:rPr>
            <w:t xml:space="preserve"> et al.,</w:t>
          </w:r>
          <w:r w:rsidR="00B31383">
            <w:rPr>
              <w:rFonts w:eastAsia="Times New Roman"/>
              <w:color w:val="000000"/>
            </w:rPr>
            <w:t xml:space="preserve"> 2025a; Sufian and Wen, 2024; Urbano, Aparicio and </w:t>
          </w:r>
          <w:proofErr w:type="spellStart"/>
          <w:r w:rsidR="00B31383">
            <w:rPr>
              <w:rFonts w:eastAsia="Times New Roman"/>
              <w:color w:val="000000"/>
            </w:rPr>
            <w:t>Audretsch</w:t>
          </w:r>
          <w:proofErr w:type="spellEnd"/>
          <w:r w:rsidR="00B31383">
            <w:rPr>
              <w:rFonts w:eastAsia="Times New Roman"/>
              <w:color w:val="000000"/>
            </w:rPr>
            <w:t>, 2019)</w:t>
          </w:r>
        </w:sdtContent>
      </w:sdt>
      <w:r w:rsidR="00665459">
        <w:rPr>
          <w:rFonts w:cs="Calibri"/>
          <w:color w:val="000000"/>
        </w:rPr>
        <w:t>.</w:t>
      </w:r>
      <w:r w:rsidR="00FC7AA7">
        <w:rPr>
          <w:rFonts w:cs="Calibri"/>
          <w:color w:val="000000"/>
        </w:rPr>
        <w:t xml:space="preserve"> </w:t>
      </w:r>
      <w:r w:rsidR="00E03357" w:rsidRPr="00260A9B">
        <w:rPr>
          <w:rFonts w:ascii="Times New Roman" w:hAnsi="Times New Roman"/>
          <w:color w:val="000000"/>
        </w:rPr>
        <w:t>In the past few years, self-employment</w:t>
      </w:r>
      <w:r w:rsidR="00FC7AA7" w:rsidRPr="00260A9B">
        <w:rPr>
          <w:rFonts w:ascii="Times New Roman" w:hAnsi="Times New Roman"/>
          <w:color w:val="000000"/>
        </w:rPr>
        <w:t xml:space="preserve"> </w:t>
      </w:r>
      <w:r w:rsidR="00E03357" w:rsidRPr="00260A9B">
        <w:rPr>
          <w:rFonts w:ascii="Times New Roman" w:hAnsi="Times New Roman"/>
          <w:color w:val="000000"/>
        </w:rPr>
        <w:t xml:space="preserve">has been considered one of the most attractive career paths, </w:t>
      </w:r>
      <w:r w:rsidR="003C00CD" w:rsidRPr="00260A9B">
        <w:rPr>
          <w:rFonts w:ascii="Times New Roman" w:hAnsi="Times New Roman"/>
          <w:color w:val="000000"/>
        </w:rPr>
        <w:t xml:space="preserve">especially among young people, </w:t>
      </w:r>
      <w:r w:rsidR="00260A9B" w:rsidRPr="00260A9B">
        <w:rPr>
          <w:rFonts w:ascii="Times New Roman" w:hAnsi="Times New Roman"/>
          <w:color w:val="000000"/>
        </w:rPr>
        <w:t>resulting in an increased number of youth entrepreneurs</w:t>
      </w:r>
      <w:r w:rsidR="00260A9B">
        <w:rPr>
          <w:rFonts w:ascii="Times New Roman" w:hAnsi="Times New Roman"/>
          <w:color w:val="000000"/>
        </w:rPr>
        <w:t xml:space="preserve"> </w:t>
      </w:r>
      <w:sdt>
        <w:sdtPr>
          <w:rPr>
            <w:rFonts w:ascii="Times New Roman" w:hAnsi="Times New Roman"/>
            <w:color w:val="000000"/>
            <w:highlight w:val="white"/>
          </w:rPr>
          <w:alias w:val="Citation"/>
          <w:tag w:val="{&quot;referencesIds&quot;:[&quot;doc:69444fdfc3eefa50ef8d31cf&quot;],&quot;referencesOptions&quot;:{&quot;doc:69444fdfc3eefa50ef8d31c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88416879,&quot;citationText&quot;:&quot;&lt;span style=\&quot;font-family:Calibri;font-size:16px;color:#000000\&quot;&gt;(Sufian and Wen, 2024)&lt;/span&gt;&quot;}"/>
          <w:id w:val="688416879"/>
          <w:placeholder>
            <w:docPart w:val="5CD6CEA0A6FA4417BDC13645AF101C96"/>
          </w:placeholder>
        </w:sdtPr>
        <w:sdtContent>
          <w:r w:rsidR="00B31383">
            <w:rPr>
              <w:rFonts w:eastAsia="Times New Roman"/>
              <w:color w:val="000000"/>
            </w:rPr>
            <w:t>(Sufian and Wen, 2024)</w:t>
          </w:r>
        </w:sdtContent>
      </w:sdt>
      <w:r w:rsidR="00F70378">
        <w:rPr>
          <w:rFonts w:ascii="Times New Roman" w:hAnsi="Times New Roman"/>
          <w:color w:val="000000"/>
        </w:rPr>
        <w:t>.</w:t>
      </w:r>
      <w:r w:rsidR="00CB174F">
        <w:rPr>
          <w:rFonts w:ascii="Times New Roman" w:hAnsi="Times New Roman"/>
          <w:color w:val="000000"/>
        </w:rPr>
        <w:t xml:space="preserve"> </w:t>
      </w:r>
      <w:r w:rsidR="00082770">
        <w:rPr>
          <w:rFonts w:ascii="Times New Roman" w:hAnsi="Times New Roman"/>
          <w:color w:val="000000"/>
        </w:rPr>
        <w:t xml:space="preserve">Entrepreneurial intention can be defined as the willingness to </w:t>
      </w:r>
      <w:r w:rsidR="008E45C6">
        <w:rPr>
          <w:rFonts w:ascii="Times New Roman" w:hAnsi="Times New Roman"/>
          <w:color w:val="000000"/>
        </w:rPr>
        <w:t>initiate a new business venture</w:t>
      </w:r>
      <w:r w:rsidR="00082770">
        <w:rPr>
          <w:rFonts w:ascii="Times New Roman" w:hAnsi="Times New Roman"/>
          <w:color w:val="000000"/>
        </w:rPr>
        <w:t xml:space="preserve">. </w:t>
      </w:r>
      <w:r w:rsidR="00BD02FF">
        <w:rPr>
          <w:rFonts w:ascii="Times New Roman" w:hAnsi="Times New Roman"/>
          <w:color w:val="000000"/>
        </w:rPr>
        <w:t>“</w:t>
      </w:r>
      <w:r w:rsidR="00082770">
        <w:rPr>
          <w:rFonts w:ascii="Times New Roman" w:hAnsi="Times New Roman"/>
          <w:color w:val="000000"/>
        </w:rPr>
        <w:t>E</w:t>
      </w:r>
      <w:r w:rsidR="00082770" w:rsidRPr="00D01343">
        <w:rPr>
          <w:rFonts w:ascii="Times New Roman" w:hAnsi="Times New Roman"/>
          <w:color w:val="000000"/>
        </w:rPr>
        <w:t>ntrepreneurial intention is the desire and willingness to start and run a new commercial venture</w:t>
      </w:r>
      <w:r w:rsidR="00BD02FF">
        <w:rPr>
          <w:rFonts w:ascii="Times New Roman" w:hAnsi="Times New Roman"/>
          <w:color w:val="000000"/>
        </w:rPr>
        <w:t>”</w:t>
      </w:r>
      <w:r w:rsidR="00082770">
        <w:rPr>
          <w:rFonts w:ascii="Times New Roman" w:hAnsi="Times New Roman"/>
          <w:color w:val="000000"/>
        </w:rPr>
        <w:t xml:space="preserve"> </w:t>
      </w:r>
      <w:sdt>
        <w:sdtPr>
          <w:rPr>
            <w:rFonts w:ascii="Times New Roman" w:hAnsi="Times New Roman"/>
            <w:color w:val="000000"/>
            <w:highlight w:val="white"/>
          </w:rPr>
          <w:alias w:val="Citation"/>
          <w:tag w:val="{&quot;referencesIds&quot;:[&quot;doc:6942f9b22e265f090b768fd7&quot;],&quot;referencesOptions&quot;:{&quot;doc:6942f9b22e265f090b768fd7&quot;:{&quot;author&quot;:true,&quot;year&quot;:true,&quot;formatAuthorYear&quot;:false,&quot;additionalField&quot;:&quot;Page&quot;,&quot;additionalValue&quot;:&quot;&quot;,&quot;prefix&quot;:&quot;&quot;,&quot;suffix&quot;:&quot;, p. 93&quot;}},&quot;hasBrokenReferences&quot;:false,&quot;hasManualEdits&quot;:false,&quot;isEmpty&quot;:false,&quot;citationType&quot;:&quot;inline&quot;,&quot;id&quot;:931399399,&quot;citationText&quot;:&quot;&lt;span style=\&quot;font-family:Calibri;font-size:16px;color:#000000\&quot;&gt;(Adhikari, R. and Dutt, 2024, p. 93)&lt;/span&gt;&quot;}"/>
          <w:id w:val="931399399"/>
          <w:placeholder>
            <w:docPart w:val="C268FD2D0F4B48A0AC5432574B2D2996"/>
          </w:placeholder>
        </w:sdtPr>
        <w:sdtContent>
          <w:r w:rsidR="00B31383">
            <w:rPr>
              <w:rFonts w:eastAsia="Times New Roman"/>
              <w:color w:val="000000"/>
            </w:rPr>
            <w:t>(Adhikari, R. and Dutt, 2024, p. 93)</w:t>
          </w:r>
        </w:sdtContent>
      </w:sdt>
      <w:r w:rsidR="00082770">
        <w:rPr>
          <w:rFonts w:ascii="Times New Roman" w:hAnsi="Times New Roman"/>
          <w:color w:val="000000"/>
        </w:rPr>
        <w:t xml:space="preserve">. It is the preparedness of the mind towards a business idea and to accomplish specific objectives </w:t>
      </w:r>
      <w:sdt>
        <w:sdtPr>
          <w:rPr>
            <w:rFonts w:ascii="Times New Roman" w:hAnsi="Times New Roman"/>
            <w:color w:val="000000"/>
            <w:highlight w:val="white"/>
          </w:rPr>
          <w:alias w:val="Citation"/>
          <w:tag w:val="{&quot;referencesIds&quot;:[&quot;doc:69445fe62e265f090b76b534&quot;],&quot;referencesOptions&quot;:{&quot;doc:69445fe62e265f090b76b53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8414136,&quot;citationText&quot;:&quot;&lt;span style=\&quot;font-family:Calibri;font-size:16px;color:#000000\&quot;&gt;(Bird, 1988)&lt;/span&gt;&quot;}"/>
          <w:id w:val="148414136"/>
          <w:placeholder>
            <w:docPart w:val="6032106656DB4337A4E3865A7A770F61"/>
          </w:placeholder>
        </w:sdtPr>
        <w:sdtContent>
          <w:r w:rsidR="00B31383">
            <w:rPr>
              <w:rFonts w:eastAsia="Times New Roman"/>
              <w:color w:val="000000"/>
            </w:rPr>
            <w:t>(Bird, 1988)</w:t>
          </w:r>
        </w:sdtContent>
      </w:sdt>
      <w:r w:rsidR="00082770">
        <w:rPr>
          <w:rFonts w:ascii="Times New Roman" w:hAnsi="Times New Roman"/>
          <w:color w:val="000000"/>
        </w:rPr>
        <w:t xml:space="preserve">. Developing entrepreneurial intention and engaging in entrepreneurial activities are two phases of the entrepreneurial process </w:t>
      </w:r>
      <w:sdt>
        <w:sdtPr>
          <w:rPr>
            <w:rFonts w:ascii="Times New Roman" w:hAnsi="Times New Roman"/>
            <w:color w:val="000000"/>
            <w:highlight w:val="white"/>
          </w:rPr>
          <w:alias w:val="Citation"/>
          <w:tag w:val="{&quot;referencesIds&quot;:[&quot;doc:694460f59fbde33641bb348c&quot;],&quot;referencesOptions&quot;:{&quot;doc:694460f59fbde33641bb348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70657257,&quot;citationText&quot;:&quot;&lt;span style=\&quot;font-family:Calibri;font-size:16px;color:#000000\&quot;&gt;(Ohashi&lt;i&gt; et al.,&lt;/i&gt; 2021)&lt;/span&gt;&quot;}"/>
          <w:id w:val="1270657257"/>
          <w:placeholder>
            <w:docPart w:val="B987F398CBC9495A9C9022807BEB6612"/>
          </w:placeholder>
        </w:sdtPr>
        <w:sdtContent>
          <w:r w:rsidR="00B31383">
            <w:rPr>
              <w:rFonts w:eastAsia="Times New Roman"/>
              <w:color w:val="000000"/>
            </w:rPr>
            <w:t>(Ohashi</w:t>
          </w:r>
          <w:r w:rsidR="00B31383">
            <w:rPr>
              <w:rFonts w:eastAsia="Times New Roman"/>
              <w:i/>
              <w:iCs/>
              <w:color w:val="000000"/>
            </w:rPr>
            <w:t xml:space="preserve"> et al.,</w:t>
          </w:r>
          <w:r w:rsidR="00B31383">
            <w:rPr>
              <w:rFonts w:eastAsia="Times New Roman"/>
              <w:color w:val="000000"/>
            </w:rPr>
            <w:t xml:space="preserve"> 2021)</w:t>
          </w:r>
        </w:sdtContent>
      </w:sdt>
      <w:r w:rsidR="00082770">
        <w:rPr>
          <w:rFonts w:ascii="Times New Roman" w:hAnsi="Times New Roman"/>
          <w:color w:val="000000"/>
        </w:rPr>
        <w:t>.</w:t>
      </w:r>
    </w:p>
    <w:p w14:paraId="12D725B1" w14:textId="7798E75A" w:rsidR="002D3985" w:rsidRDefault="00561583" w:rsidP="001C2682">
      <w:pPr>
        <w:spacing w:after="100" w:afterAutospacing="1" w:line="360" w:lineRule="auto"/>
        <w:jc w:val="both"/>
        <w:rPr>
          <w:rFonts w:ascii="Times New Roman" w:hAnsi="Times New Roman"/>
          <w:color w:val="000000"/>
        </w:rPr>
      </w:pPr>
      <w:r>
        <w:rPr>
          <w:rFonts w:ascii="Times New Roman" w:hAnsi="Times New Roman"/>
          <w:color w:val="000000"/>
        </w:rPr>
        <w:t>The development of the financial system introduced new financial products and services</w:t>
      </w:r>
      <w:r w:rsidR="00376FD3">
        <w:rPr>
          <w:rFonts w:ascii="Times New Roman" w:hAnsi="Times New Roman"/>
          <w:color w:val="000000"/>
        </w:rPr>
        <w:t xml:space="preserve">, offering people </w:t>
      </w:r>
      <w:r w:rsidR="001C05CB">
        <w:rPr>
          <w:rFonts w:ascii="Times New Roman" w:hAnsi="Times New Roman"/>
          <w:color w:val="000000"/>
        </w:rPr>
        <w:t>a</w:t>
      </w:r>
      <w:r w:rsidR="00376FD3">
        <w:rPr>
          <w:rFonts w:ascii="Times New Roman" w:hAnsi="Times New Roman"/>
          <w:color w:val="000000"/>
        </w:rPr>
        <w:t xml:space="preserve"> wide range of </w:t>
      </w:r>
      <w:r w:rsidR="007C3370">
        <w:rPr>
          <w:rFonts w:ascii="Times New Roman" w:hAnsi="Times New Roman"/>
          <w:color w:val="000000"/>
        </w:rPr>
        <w:t>methods</w:t>
      </w:r>
      <w:r w:rsidR="001C05CB">
        <w:rPr>
          <w:rFonts w:ascii="Times New Roman" w:hAnsi="Times New Roman"/>
          <w:color w:val="000000"/>
        </w:rPr>
        <w:t xml:space="preserve"> to </w:t>
      </w:r>
      <w:r w:rsidR="007C3370">
        <w:rPr>
          <w:rFonts w:ascii="Times New Roman" w:hAnsi="Times New Roman"/>
          <w:color w:val="000000"/>
        </w:rPr>
        <w:t xml:space="preserve">manage their </w:t>
      </w:r>
      <w:r w:rsidR="0017702F">
        <w:rPr>
          <w:rFonts w:ascii="Times New Roman" w:hAnsi="Times New Roman"/>
          <w:color w:val="000000"/>
        </w:rPr>
        <w:t>savings</w:t>
      </w:r>
      <w:r w:rsidR="00E11B18">
        <w:rPr>
          <w:rFonts w:ascii="Times New Roman" w:hAnsi="Times New Roman"/>
          <w:color w:val="000000"/>
        </w:rPr>
        <w:t xml:space="preserve">, </w:t>
      </w:r>
      <w:r w:rsidR="0017702F">
        <w:rPr>
          <w:rFonts w:ascii="Times New Roman" w:hAnsi="Times New Roman"/>
          <w:color w:val="000000"/>
        </w:rPr>
        <w:t>investments</w:t>
      </w:r>
      <w:r w:rsidR="00E11B18">
        <w:rPr>
          <w:rFonts w:ascii="Times New Roman" w:hAnsi="Times New Roman"/>
          <w:color w:val="000000"/>
        </w:rPr>
        <w:t xml:space="preserve">, </w:t>
      </w:r>
      <w:r w:rsidR="0017702F">
        <w:rPr>
          <w:rFonts w:ascii="Times New Roman" w:hAnsi="Times New Roman"/>
          <w:color w:val="000000"/>
        </w:rPr>
        <w:t xml:space="preserve">payments, borrowing and associated risks </w:t>
      </w:r>
      <w:sdt>
        <w:sdtPr>
          <w:rPr>
            <w:rFonts w:ascii="Times New Roman" w:hAnsi="Times New Roman"/>
            <w:color w:val="000000"/>
            <w:highlight w:val="white"/>
          </w:rPr>
          <w:alias w:val="Citation"/>
          <w:tag w:val="{&quot;referencesIds&quot;:[&quot;doc:69446a872e265f090b76b5cd&quot;],&quot;referencesOptions&quot;:{&quot;doc:69446a872e265f090b76b5c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30370726,&quot;citationText&quot;:&quot;&lt;span style=\&quot;font-family:Calibri;font-size:16px;color:#000000\&quot;&gt;(Lyons and Kass‐Hanna, 2021)&lt;/span&gt;&quot;}"/>
          <w:id w:val="1530370726"/>
          <w:placeholder>
            <w:docPart w:val="022559E95280446F91E17D7129353026"/>
          </w:placeholder>
        </w:sdtPr>
        <w:sdtContent>
          <w:r w:rsidR="00B31383">
            <w:rPr>
              <w:rFonts w:eastAsia="Times New Roman"/>
              <w:color w:val="000000"/>
            </w:rPr>
            <w:t>(Lyons and Kass‐Hanna, 2021)</w:t>
          </w:r>
        </w:sdtContent>
      </w:sdt>
      <w:r w:rsidR="00CD6474">
        <w:rPr>
          <w:rFonts w:ascii="Times New Roman" w:hAnsi="Times New Roman"/>
          <w:color w:val="000000"/>
        </w:rPr>
        <w:t>. As entrepreneurship</w:t>
      </w:r>
      <w:r w:rsidR="00361D9D">
        <w:rPr>
          <w:rFonts w:ascii="Times New Roman" w:hAnsi="Times New Roman"/>
          <w:color w:val="000000"/>
        </w:rPr>
        <w:t xml:space="preserve"> refers to the process of starting and managing a new venture</w:t>
      </w:r>
      <w:r w:rsidR="008F6907">
        <w:rPr>
          <w:rFonts w:ascii="Times New Roman" w:hAnsi="Times New Roman"/>
          <w:color w:val="000000"/>
        </w:rPr>
        <w:t xml:space="preserve">, taking risks with the motive </w:t>
      </w:r>
      <w:r w:rsidR="003B4317">
        <w:rPr>
          <w:rFonts w:ascii="Times New Roman" w:hAnsi="Times New Roman"/>
          <w:color w:val="000000"/>
        </w:rPr>
        <w:t xml:space="preserve">of </w:t>
      </w:r>
      <w:r w:rsidR="008F6907">
        <w:rPr>
          <w:rFonts w:ascii="Times New Roman" w:hAnsi="Times New Roman"/>
          <w:color w:val="000000"/>
        </w:rPr>
        <w:t>earning</w:t>
      </w:r>
      <w:r w:rsidR="003B4317">
        <w:rPr>
          <w:rFonts w:ascii="Times New Roman" w:hAnsi="Times New Roman"/>
          <w:color w:val="000000"/>
        </w:rPr>
        <w:t xml:space="preserve"> profit</w:t>
      </w:r>
      <w:r w:rsidR="008F6907">
        <w:rPr>
          <w:rFonts w:ascii="Times New Roman" w:hAnsi="Times New Roman"/>
          <w:color w:val="000000"/>
        </w:rPr>
        <w:t xml:space="preserve"> </w:t>
      </w:r>
      <w:sdt>
        <w:sdtPr>
          <w:rPr>
            <w:rFonts w:ascii="Times New Roman" w:hAnsi="Times New Roman"/>
            <w:color w:val="000000"/>
            <w:highlight w:val="white"/>
          </w:rPr>
          <w:alias w:val="Citation"/>
          <w:tag w:val="{&quot;referencesIds&quot;:[&quot;doc:69446bad202a965766c368ff&quot;],&quot;referencesOptions&quot;:{&quot;doc:69446bad202a965766c368f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50989419,&quot;citationText&quot;:&quot;&lt;span style=\&quot;font-family:Calibri;font-size:16px;color:#000000\&quot;&gt;(Ahlin, Drnovšek and Hisrich, 2014)&lt;/span&gt;&quot;}"/>
          <w:id w:val="1350989419"/>
          <w:placeholder>
            <w:docPart w:val="DE649BAAABA44AF192020EA9BA9E0A26"/>
          </w:placeholder>
        </w:sdtPr>
        <w:sdtContent>
          <w:r w:rsidR="00B31383">
            <w:rPr>
              <w:rFonts w:eastAsia="Times New Roman"/>
              <w:color w:val="000000"/>
            </w:rPr>
            <w:t>(Ahlin, Drnovšek and Hisrich, 2014)</w:t>
          </w:r>
        </w:sdtContent>
      </w:sdt>
      <w:r w:rsidR="009822F3">
        <w:rPr>
          <w:rFonts w:ascii="Times New Roman" w:hAnsi="Times New Roman"/>
          <w:color w:val="000000"/>
        </w:rPr>
        <w:t xml:space="preserve"> </w:t>
      </w:r>
      <w:r w:rsidR="00C54BD7">
        <w:rPr>
          <w:rFonts w:ascii="Times New Roman" w:hAnsi="Times New Roman"/>
          <w:color w:val="000000"/>
        </w:rPr>
        <w:t xml:space="preserve">financial literacy </w:t>
      </w:r>
      <w:r w:rsidR="003802CB">
        <w:rPr>
          <w:rFonts w:ascii="Times New Roman" w:hAnsi="Times New Roman"/>
          <w:color w:val="000000"/>
        </w:rPr>
        <w:t>is</w:t>
      </w:r>
      <w:r w:rsidR="00630709">
        <w:rPr>
          <w:rFonts w:ascii="Times New Roman" w:hAnsi="Times New Roman"/>
          <w:color w:val="000000"/>
        </w:rPr>
        <w:t xml:space="preserve"> essential for</w:t>
      </w:r>
      <w:r w:rsidR="007526E4">
        <w:rPr>
          <w:rFonts w:ascii="Times New Roman" w:hAnsi="Times New Roman"/>
          <w:color w:val="000000"/>
        </w:rPr>
        <w:t xml:space="preserve"> </w:t>
      </w:r>
      <w:r w:rsidR="00D42592">
        <w:rPr>
          <w:rFonts w:ascii="Times New Roman" w:hAnsi="Times New Roman"/>
          <w:color w:val="000000"/>
        </w:rPr>
        <w:t>becoming</w:t>
      </w:r>
      <w:r w:rsidR="007526E4">
        <w:rPr>
          <w:rFonts w:ascii="Times New Roman" w:hAnsi="Times New Roman"/>
          <w:color w:val="000000"/>
        </w:rPr>
        <w:t xml:space="preserve"> a successful entrepreneur</w:t>
      </w:r>
      <w:r w:rsidR="00B47146">
        <w:rPr>
          <w:rFonts w:ascii="Times New Roman" w:hAnsi="Times New Roman"/>
          <w:color w:val="000000"/>
        </w:rPr>
        <w:t xml:space="preserve">, especially for young </w:t>
      </w:r>
      <w:r w:rsidR="00314B15">
        <w:rPr>
          <w:rFonts w:ascii="Times New Roman" w:hAnsi="Times New Roman"/>
          <w:color w:val="000000"/>
        </w:rPr>
        <w:t>individuals</w:t>
      </w:r>
      <w:r w:rsidR="00F83E09">
        <w:rPr>
          <w:rFonts w:ascii="Times New Roman" w:hAnsi="Times New Roman"/>
          <w:color w:val="000000"/>
        </w:rPr>
        <w:t xml:space="preserve"> </w:t>
      </w:r>
      <w:sdt>
        <w:sdtPr>
          <w:rPr>
            <w:rFonts w:ascii="Times New Roman" w:hAnsi="Times New Roman"/>
            <w:color w:val="000000"/>
            <w:highlight w:val="white"/>
          </w:rPr>
          <w:alias w:val="Citation"/>
          <w:tag w:val="{&quot;referencesIds&quot;:[&quot;doc:69444fdfc3eefa50ef8d31cf&quot;],&quot;referencesOptions&quot;:{&quot;doc:69444fdfc3eefa50ef8d31c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0407716,&quot;citationText&quot;:&quot;&lt;span style=\&quot;font-family:Calibri;font-size:16px;color:#000000\&quot;&gt;(Sufian and Wen, 2024)&lt;/span&gt;&quot;}"/>
          <w:id w:val="40407716"/>
          <w:placeholder>
            <w:docPart w:val="A9BDE0FC4AC64DDEB3E8E7664A6EC95E"/>
          </w:placeholder>
        </w:sdtPr>
        <w:sdtContent>
          <w:r w:rsidR="00B31383">
            <w:rPr>
              <w:rFonts w:eastAsia="Times New Roman"/>
              <w:color w:val="000000"/>
            </w:rPr>
            <w:t>(Sufian and Wen, 2024)</w:t>
          </w:r>
        </w:sdtContent>
      </w:sdt>
      <w:r w:rsidR="00B47146">
        <w:rPr>
          <w:rFonts w:ascii="Times New Roman" w:hAnsi="Times New Roman"/>
          <w:color w:val="000000"/>
        </w:rPr>
        <w:t>.</w:t>
      </w:r>
      <w:r w:rsidR="000673FE">
        <w:rPr>
          <w:rFonts w:ascii="Times New Roman" w:hAnsi="Times New Roman"/>
          <w:color w:val="000000"/>
        </w:rPr>
        <w:t xml:space="preserve"> </w:t>
      </w:r>
      <w:r w:rsidR="000D215A">
        <w:rPr>
          <w:rFonts w:ascii="Times New Roman" w:hAnsi="Times New Roman"/>
          <w:color w:val="000000"/>
        </w:rPr>
        <w:t>Additionally, i</w:t>
      </w:r>
      <w:r w:rsidR="009026CA" w:rsidRPr="009026CA">
        <w:rPr>
          <w:rFonts w:ascii="Times New Roman" w:hAnsi="Times New Roman"/>
          <w:color w:val="000000"/>
        </w:rPr>
        <w:t xml:space="preserve">n the field of entrepreneurship, company owners </w:t>
      </w:r>
      <w:r w:rsidR="00271521">
        <w:rPr>
          <w:rFonts w:ascii="Times New Roman" w:hAnsi="Times New Roman"/>
          <w:color w:val="000000"/>
        </w:rPr>
        <w:t>need to</w:t>
      </w:r>
      <w:r w:rsidR="009026CA" w:rsidRPr="009026CA">
        <w:rPr>
          <w:rFonts w:ascii="Times New Roman" w:hAnsi="Times New Roman"/>
          <w:color w:val="000000"/>
        </w:rPr>
        <w:t xml:space="preserve"> </w:t>
      </w:r>
      <w:r w:rsidR="00271521">
        <w:rPr>
          <w:rFonts w:ascii="Times New Roman" w:hAnsi="Times New Roman"/>
          <w:color w:val="000000"/>
        </w:rPr>
        <w:t>have</w:t>
      </w:r>
      <w:r w:rsidR="009026CA" w:rsidRPr="009026CA">
        <w:rPr>
          <w:rFonts w:ascii="Times New Roman" w:hAnsi="Times New Roman"/>
          <w:color w:val="000000"/>
        </w:rPr>
        <w:t xml:space="preserve"> the necessary skills to effectively </w:t>
      </w:r>
      <w:proofErr w:type="spellStart"/>
      <w:r w:rsidR="009026CA">
        <w:rPr>
          <w:rFonts w:ascii="Times New Roman" w:hAnsi="Times New Roman"/>
          <w:color w:val="000000"/>
        </w:rPr>
        <w:t>utilise</w:t>
      </w:r>
      <w:proofErr w:type="spellEnd"/>
      <w:r w:rsidR="009026CA" w:rsidRPr="009026CA">
        <w:rPr>
          <w:rFonts w:ascii="Times New Roman" w:hAnsi="Times New Roman"/>
          <w:color w:val="000000"/>
        </w:rPr>
        <w:t xml:space="preserve"> digital tools, platforms, and infrastructure </w:t>
      </w:r>
      <w:r w:rsidR="009026CA">
        <w:rPr>
          <w:rFonts w:ascii="Times New Roman" w:hAnsi="Times New Roman"/>
          <w:color w:val="000000"/>
        </w:rPr>
        <w:t>to</w:t>
      </w:r>
      <w:r w:rsidR="009026CA" w:rsidRPr="009026CA">
        <w:rPr>
          <w:rFonts w:ascii="Times New Roman" w:hAnsi="Times New Roman"/>
          <w:color w:val="000000"/>
        </w:rPr>
        <w:t xml:space="preserve"> foster innovation and entrepreneurial </w:t>
      </w:r>
      <w:r w:rsidR="00692186">
        <w:rPr>
          <w:rFonts w:ascii="Times New Roman" w:hAnsi="Times New Roman"/>
          <w:color w:val="000000"/>
        </w:rPr>
        <w:t xml:space="preserve">activities </w:t>
      </w:r>
      <w:sdt>
        <w:sdtPr>
          <w:rPr>
            <w:rFonts w:ascii="Times New Roman" w:hAnsi="Times New Roman"/>
            <w:color w:val="000000"/>
            <w:highlight w:val="white"/>
          </w:rPr>
          <w:alias w:val="Citation"/>
          <w:tag w:val="{&quot;referencesIds&quot;:[&quot;doc:6944752fc03acd14de435498&quot;,&quot;doc:69447518e2b30679b21d71fd&quot;],&quot;referencesOptions&quot;:{&quot;doc:6944752fc03acd14de435498&quot;:{&quot;author&quot;:true,&quot;year&quot;:true,&quot;formatAuthorYear&quot;:false,&quot;pageReplace&quot;:&quot;&quot;,&quot;additionalField&quot;:&quot;&quot;,&quot;additionalValue&quot;:&quot;&quot;,&quot;prefix&quot;:&quot;&quot;,&quot;suffix&quot;:&quot;&quot;},&quot;doc:69447518e2b30679b21d71f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75220376,&quot;citationText&quot;:&quot;&lt;span style=\&quot;font-family:Calibri;font-size:16px;color:#000000\&quot;&gt;(Ganefri&lt;i&gt; et al.,&lt;/i&gt; 2024; Neumeyer, Santos and Morris, 2020)&lt;/span&gt;&quot;}"/>
          <w:id w:val="-1475220376"/>
          <w:placeholder>
            <w:docPart w:val="C12325C178134CD896A1E3B8C79C7224"/>
          </w:placeholder>
        </w:sdtPr>
        <w:sdtContent>
          <w:r w:rsidR="00B31383">
            <w:rPr>
              <w:rFonts w:eastAsia="Times New Roman"/>
              <w:color w:val="000000"/>
            </w:rPr>
            <w:t>(</w:t>
          </w:r>
          <w:proofErr w:type="spellStart"/>
          <w:r w:rsidR="00B31383">
            <w:rPr>
              <w:rFonts w:eastAsia="Times New Roman"/>
              <w:color w:val="000000"/>
            </w:rPr>
            <w:t>Ganefri</w:t>
          </w:r>
          <w:proofErr w:type="spellEnd"/>
          <w:r w:rsidR="00B31383">
            <w:rPr>
              <w:rFonts w:eastAsia="Times New Roman"/>
              <w:i/>
              <w:iCs/>
              <w:color w:val="000000"/>
            </w:rPr>
            <w:t xml:space="preserve"> et al.,</w:t>
          </w:r>
          <w:r w:rsidR="00B31383">
            <w:rPr>
              <w:rFonts w:eastAsia="Times New Roman"/>
              <w:color w:val="000000"/>
            </w:rPr>
            <w:t xml:space="preserve"> 2024; Neumeyer, Santos and Morris, 2020)</w:t>
          </w:r>
        </w:sdtContent>
      </w:sdt>
      <w:r w:rsidR="009026CA" w:rsidRPr="009026CA">
        <w:rPr>
          <w:rFonts w:ascii="Times New Roman" w:hAnsi="Times New Roman"/>
          <w:color w:val="000000"/>
        </w:rPr>
        <w:t>.</w:t>
      </w:r>
      <w:r w:rsidR="00A23579">
        <w:rPr>
          <w:rFonts w:ascii="Times New Roman" w:hAnsi="Times New Roman"/>
          <w:color w:val="000000"/>
        </w:rPr>
        <w:t xml:space="preserve"> </w:t>
      </w:r>
      <w:r w:rsidR="00BB7081">
        <w:rPr>
          <w:rFonts w:ascii="Times New Roman" w:hAnsi="Times New Roman"/>
          <w:color w:val="000000"/>
        </w:rPr>
        <w:t xml:space="preserve">Financial literacy and inclusion </w:t>
      </w:r>
      <w:r w:rsidR="00B55FD3">
        <w:rPr>
          <w:rFonts w:ascii="Times New Roman" w:hAnsi="Times New Roman"/>
          <w:color w:val="000000"/>
        </w:rPr>
        <w:t>are</w:t>
      </w:r>
      <w:r w:rsidR="00364324">
        <w:rPr>
          <w:rFonts w:ascii="Times New Roman" w:hAnsi="Times New Roman"/>
          <w:color w:val="000000"/>
        </w:rPr>
        <w:t xml:space="preserve"> considered key to economic growth and poverty </w:t>
      </w:r>
      <w:r w:rsidR="00465CD7">
        <w:rPr>
          <w:rFonts w:ascii="Times New Roman" w:hAnsi="Times New Roman"/>
          <w:color w:val="000000"/>
        </w:rPr>
        <w:t xml:space="preserve">reduction. </w:t>
      </w:r>
      <w:r w:rsidR="00C26C6F">
        <w:rPr>
          <w:rFonts w:ascii="Times New Roman" w:hAnsi="Times New Roman"/>
          <w:color w:val="000000"/>
        </w:rPr>
        <w:t>P</w:t>
      </w:r>
      <w:r w:rsidR="002E5C4F">
        <w:rPr>
          <w:rFonts w:ascii="Times New Roman" w:hAnsi="Times New Roman"/>
          <w:color w:val="000000"/>
        </w:rPr>
        <w:t>romoting</w:t>
      </w:r>
      <w:r w:rsidR="00664A2E">
        <w:rPr>
          <w:rFonts w:ascii="Times New Roman" w:hAnsi="Times New Roman"/>
          <w:color w:val="000000"/>
        </w:rPr>
        <w:t xml:space="preserve"> financial literacy and </w:t>
      </w:r>
      <w:r w:rsidR="00A82151">
        <w:rPr>
          <w:rFonts w:ascii="Times New Roman" w:hAnsi="Times New Roman"/>
          <w:color w:val="000000"/>
        </w:rPr>
        <w:t xml:space="preserve">financial inclusion are the main priorities of </w:t>
      </w:r>
      <w:r w:rsidR="0051183F">
        <w:rPr>
          <w:rFonts w:ascii="Times New Roman" w:hAnsi="Times New Roman"/>
          <w:color w:val="000000"/>
        </w:rPr>
        <w:t xml:space="preserve">the </w:t>
      </w:r>
      <w:r w:rsidR="00A82151">
        <w:rPr>
          <w:rFonts w:ascii="Times New Roman" w:hAnsi="Times New Roman"/>
          <w:color w:val="000000"/>
        </w:rPr>
        <w:t>Central Bank</w:t>
      </w:r>
      <w:r w:rsidR="00185EBB">
        <w:rPr>
          <w:rFonts w:ascii="Times New Roman" w:hAnsi="Times New Roman"/>
          <w:color w:val="000000"/>
        </w:rPr>
        <w:t xml:space="preserve"> of Nepal</w:t>
      </w:r>
      <w:r w:rsidR="00A82151">
        <w:rPr>
          <w:rFonts w:ascii="Times New Roman" w:hAnsi="Times New Roman"/>
          <w:color w:val="000000"/>
        </w:rPr>
        <w:t xml:space="preserve">. As </w:t>
      </w:r>
      <w:r w:rsidR="00BE125B">
        <w:rPr>
          <w:rFonts w:ascii="Times New Roman" w:hAnsi="Times New Roman"/>
          <w:color w:val="000000"/>
        </w:rPr>
        <w:t>an</w:t>
      </w:r>
      <w:r w:rsidR="00A82151">
        <w:rPr>
          <w:rFonts w:ascii="Times New Roman" w:hAnsi="Times New Roman"/>
          <w:color w:val="000000"/>
        </w:rPr>
        <w:t xml:space="preserve"> </w:t>
      </w:r>
      <w:r w:rsidR="002E5C4F">
        <w:rPr>
          <w:rFonts w:ascii="Times New Roman" w:hAnsi="Times New Roman"/>
          <w:color w:val="000000"/>
        </w:rPr>
        <w:t xml:space="preserve">initiative, </w:t>
      </w:r>
      <w:r w:rsidR="00BE125B">
        <w:rPr>
          <w:rFonts w:ascii="Times New Roman" w:hAnsi="Times New Roman"/>
          <w:color w:val="000000"/>
        </w:rPr>
        <w:t xml:space="preserve">it has formulated </w:t>
      </w:r>
      <w:r w:rsidR="00C26C6F">
        <w:rPr>
          <w:rFonts w:ascii="Times New Roman" w:hAnsi="Times New Roman"/>
          <w:color w:val="000000"/>
        </w:rPr>
        <w:t xml:space="preserve">the </w:t>
      </w:r>
      <w:r w:rsidR="00BE125B">
        <w:rPr>
          <w:rFonts w:ascii="Times New Roman" w:hAnsi="Times New Roman"/>
          <w:color w:val="000000"/>
        </w:rPr>
        <w:t>Financial Literacy Framework 2022</w:t>
      </w:r>
      <w:r w:rsidR="000D581A">
        <w:rPr>
          <w:rFonts w:ascii="Times New Roman" w:hAnsi="Times New Roman"/>
          <w:color w:val="000000"/>
        </w:rPr>
        <w:t xml:space="preserve"> </w:t>
      </w:r>
      <w:sdt>
        <w:sdtPr>
          <w:rPr>
            <w:rFonts w:ascii="Times New Roman" w:hAnsi="Times New Roman"/>
            <w:color w:val="000000"/>
            <w:highlight w:val="white"/>
          </w:rPr>
          <w:alias w:val="Citation"/>
          <w:tag w:val="{&quot;referencesIds&quot;:[&quot;doc:694493ff84f4217ffb353e78&quot;],&quot;referencesOptions&quot;:{&quot;doc:694493ff84f4217ffb353e7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00713649,&quot;citationText&quot;:&quot;&lt;span style=\&quot;font-family:Calibri;font-size:16px;color:#000000\&quot;&gt;(NRB, 2022)&lt;/span&gt;&quot;}"/>
          <w:id w:val="900713649"/>
          <w:placeholder>
            <w:docPart w:val="ABBDA429551C4D398091EB505A60E031"/>
          </w:placeholder>
        </w:sdtPr>
        <w:sdtContent>
          <w:r w:rsidR="00B31383">
            <w:rPr>
              <w:rFonts w:eastAsia="Times New Roman"/>
              <w:color w:val="000000"/>
            </w:rPr>
            <w:t>(NRB, 2022)</w:t>
          </w:r>
        </w:sdtContent>
      </w:sdt>
      <w:r w:rsidR="00BE125B">
        <w:rPr>
          <w:rFonts w:ascii="Times New Roman" w:hAnsi="Times New Roman"/>
          <w:color w:val="000000"/>
        </w:rPr>
        <w:t>.</w:t>
      </w:r>
      <w:r w:rsidR="005E2B66">
        <w:rPr>
          <w:rFonts w:ascii="Times New Roman" w:hAnsi="Times New Roman"/>
          <w:color w:val="000000"/>
        </w:rPr>
        <w:t xml:space="preserve"> The overall financial literacy rate of Nepal is </w:t>
      </w:r>
      <w:r w:rsidR="00FC4042">
        <w:rPr>
          <w:rFonts w:ascii="Times New Roman" w:hAnsi="Times New Roman"/>
          <w:color w:val="000000"/>
        </w:rPr>
        <w:t>57.9%</w:t>
      </w:r>
      <w:r w:rsidR="00DF34C6">
        <w:rPr>
          <w:rFonts w:ascii="Times New Roman" w:hAnsi="Times New Roman"/>
          <w:color w:val="000000"/>
        </w:rPr>
        <w:t xml:space="preserve">. Based on geographic </w:t>
      </w:r>
      <w:r w:rsidR="003D1DC2">
        <w:rPr>
          <w:rFonts w:ascii="Times New Roman" w:hAnsi="Times New Roman"/>
          <w:color w:val="000000"/>
        </w:rPr>
        <w:t>areas</w:t>
      </w:r>
      <w:r w:rsidR="00DF34C6">
        <w:rPr>
          <w:rFonts w:ascii="Times New Roman" w:hAnsi="Times New Roman"/>
          <w:color w:val="000000"/>
        </w:rPr>
        <w:t xml:space="preserve">, Bagmati Province has </w:t>
      </w:r>
      <w:r w:rsidR="00F17801">
        <w:rPr>
          <w:rFonts w:ascii="Times New Roman" w:hAnsi="Times New Roman"/>
          <w:color w:val="000000"/>
        </w:rPr>
        <w:t xml:space="preserve">the highest </w:t>
      </w:r>
      <w:r w:rsidR="00546BC3">
        <w:rPr>
          <w:rFonts w:ascii="Times New Roman" w:hAnsi="Times New Roman"/>
          <w:color w:val="000000"/>
        </w:rPr>
        <w:t>financial literacy rate at 64.5%, followed by Gandaki Province at</w:t>
      </w:r>
      <w:r w:rsidR="003D1DC2">
        <w:rPr>
          <w:rFonts w:ascii="Times New Roman" w:hAnsi="Times New Roman"/>
          <w:color w:val="000000"/>
        </w:rPr>
        <w:t xml:space="preserve"> 62.4%</w:t>
      </w:r>
      <w:r w:rsidR="00522E42">
        <w:rPr>
          <w:rFonts w:ascii="Times New Roman" w:hAnsi="Times New Roman"/>
          <w:color w:val="000000"/>
        </w:rPr>
        <w:t xml:space="preserve"> </w:t>
      </w:r>
      <w:sdt>
        <w:sdtPr>
          <w:rPr>
            <w:rFonts w:ascii="Times New Roman" w:hAnsi="Times New Roman"/>
            <w:color w:val="000000"/>
            <w:highlight w:val="white"/>
          </w:rPr>
          <w:alias w:val="Citation"/>
          <w:tag w:val="{&quot;referencesIds&quot;:[&quot;doc:69449440dc5a937ffbe2d495&quot;],&quot;referencesOptions&quot;:{&quot;doc:69449440dc5a937ffbe2d49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05741712,&quot;citationText&quot;:&quot;&lt;span style=\&quot;font-family:Calibri;font-size:16px;color:#000000\&quot;&gt;(Database, 2023)&lt;/span&gt;&quot;}"/>
          <w:id w:val="-1005741712"/>
          <w:placeholder>
            <w:docPart w:val="BA37C04A4A304630B59ADCC17807FF19"/>
          </w:placeholder>
        </w:sdtPr>
        <w:sdtContent>
          <w:r w:rsidR="00B31383">
            <w:rPr>
              <w:rFonts w:eastAsia="Times New Roman"/>
              <w:color w:val="000000"/>
            </w:rPr>
            <w:t>(Database, 2023)</w:t>
          </w:r>
        </w:sdtContent>
      </w:sdt>
      <w:r w:rsidR="00522E42">
        <w:rPr>
          <w:rFonts w:ascii="Times New Roman" w:hAnsi="Times New Roman"/>
          <w:color w:val="000000"/>
        </w:rPr>
        <w:t xml:space="preserve">. </w:t>
      </w:r>
      <w:r w:rsidR="00C2524A">
        <w:rPr>
          <w:rFonts w:ascii="Times New Roman" w:hAnsi="Times New Roman"/>
          <w:color w:val="000000"/>
        </w:rPr>
        <w:t>Moreover, the Government of Nepal has</w:t>
      </w:r>
      <w:r w:rsidR="002C29F8">
        <w:rPr>
          <w:rFonts w:ascii="Times New Roman" w:hAnsi="Times New Roman"/>
          <w:color w:val="000000"/>
        </w:rPr>
        <w:t xml:space="preserve"> </w:t>
      </w:r>
      <w:proofErr w:type="spellStart"/>
      <w:r w:rsidR="00C064E4">
        <w:rPr>
          <w:rFonts w:ascii="Times New Roman" w:hAnsi="Times New Roman"/>
          <w:color w:val="000000"/>
        </w:rPr>
        <w:t>prioritised</w:t>
      </w:r>
      <w:proofErr w:type="spellEnd"/>
      <w:r w:rsidR="00C064E4">
        <w:rPr>
          <w:rFonts w:ascii="Times New Roman" w:hAnsi="Times New Roman"/>
          <w:color w:val="000000"/>
        </w:rPr>
        <w:t xml:space="preserve"> </w:t>
      </w:r>
      <w:r w:rsidR="00FF362F">
        <w:rPr>
          <w:rFonts w:ascii="Times New Roman" w:hAnsi="Times New Roman"/>
          <w:color w:val="000000"/>
        </w:rPr>
        <w:t xml:space="preserve">the </w:t>
      </w:r>
      <w:r w:rsidR="00C064E4">
        <w:rPr>
          <w:rFonts w:ascii="Times New Roman" w:hAnsi="Times New Roman"/>
          <w:color w:val="000000"/>
        </w:rPr>
        <w:t xml:space="preserve">integration of digital </w:t>
      </w:r>
      <w:r w:rsidR="00DE03BB">
        <w:rPr>
          <w:rFonts w:ascii="Times New Roman" w:hAnsi="Times New Roman"/>
          <w:color w:val="000000"/>
        </w:rPr>
        <w:t xml:space="preserve">technology to accelerate the economic growth of the </w:t>
      </w:r>
      <w:proofErr w:type="gramStart"/>
      <w:r w:rsidR="00DE03BB">
        <w:rPr>
          <w:rFonts w:ascii="Times New Roman" w:hAnsi="Times New Roman"/>
          <w:color w:val="000000"/>
        </w:rPr>
        <w:t>country</w:t>
      </w:r>
      <w:proofErr w:type="gramEnd"/>
      <w:r w:rsidR="004A5C52">
        <w:rPr>
          <w:rFonts w:ascii="Times New Roman" w:hAnsi="Times New Roman"/>
          <w:color w:val="000000"/>
        </w:rPr>
        <w:t xml:space="preserve"> and i</w:t>
      </w:r>
      <w:r w:rsidR="00571AAE">
        <w:rPr>
          <w:rFonts w:ascii="Times New Roman" w:hAnsi="Times New Roman"/>
          <w:color w:val="000000"/>
        </w:rPr>
        <w:t xml:space="preserve">t has been promoting </w:t>
      </w:r>
      <w:r w:rsidR="00143C32">
        <w:rPr>
          <w:rFonts w:ascii="Times New Roman" w:hAnsi="Times New Roman"/>
          <w:color w:val="000000"/>
        </w:rPr>
        <w:t>digital platforms for e-commerce, e-governance and</w:t>
      </w:r>
      <w:r w:rsidR="00722191">
        <w:rPr>
          <w:rFonts w:ascii="Times New Roman" w:hAnsi="Times New Roman"/>
          <w:color w:val="000000"/>
        </w:rPr>
        <w:t xml:space="preserve"> online education.</w:t>
      </w:r>
      <w:r w:rsidR="00143C32">
        <w:rPr>
          <w:rFonts w:ascii="Times New Roman" w:hAnsi="Times New Roman"/>
          <w:color w:val="000000"/>
        </w:rPr>
        <w:t xml:space="preserve"> </w:t>
      </w:r>
      <w:r w:rsidR="00722191">
        <w:rPr>
          <w:rFonts w:ascii="Times New Roman" w:hAnsi="Times New Roman"/>
          <w:color w:val="000000"/>
        </w:rPr>
        <w:t>Additionally, t</w:t>
      </w:r>
      <w:r w:rsidR="00AA73A4">
        <w:rPr>
          <w:rFonts w:ascii="Times New Roman" w:hAnsi="Times New Roman"/>
          <w:color w:val="000000"/>
        </w:rPr>
        <w:t xml:space="preserve">he </w:t>
      </w:r>
      <w:r w:rsidR="00AA73A4">
        <w:rPr>
          <w:rFonts w:ascii="Times New Roman" w:hAnsi="Times New Roman"/>
          <w:color w:val="000000"/>
        </w:rPr>
        <w:lastRenderedPageBreak/>
        <w:t>government has formulated ‘Digital Nepal Framework, 2019’</w:t>
      </w:r>
      <w:r w:rsidR="00441244">
        <w:rPr>
          <w:rFonts w:ascii="Times New Roman" w:hAnsi="Times New Roman"/>
          <w:color w:val="000000"/>
        </w:rPr>
        <w:t xml:space="preserve"> as a blueprint for digital integration into the Nepalese economy </w:t>
      </w:r>
      <w:sdt>
        <w:sdtPr>
          <w:rPr>
            <w:rFonts w:ascii="Times New Roman" w:hAnsi="Times New Roman"/>
            <w:color w:val="000000"/>
            <w:highlight w:val="white"/>
          </w:rPr>
          <w:alias w:val="Citation"/>
          <w:tag w:val="{&quot;referencesIds&quot;:[&quot;doc:69449afccb92a96936b4f5f3&quot;],&quot;referencesOptions&quot;:{&quot;doc:69449afccb92a96936b4f5f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8325790,&quot;citationText&quot;:&quot;&lt;span style=\&quot;font-family:Calibri;font-size:16px;color:#000000\&quot;&gt;(MOCIT and Government of Nepal)&lt;/span&gt;&quot;}"/>
          <w:id w:val="-198325790"/>
          <w:placeholder>
            <w:docPart w:val="ACD94AD5FD3E426E9343FECE3778A6C7"/>
          </w:placeholder>
        </w:sdtPr>
        <w:sdtContent>
          <w:r w:rsidR="00B31383">
            <w:rPr>
              <w:rFonts w:eastAsia="Times New Roman"/>
              <w:color w:val="000000"/>
            </w:rPr>
            <w:t>(MOCIT and Government of Nepal)</w:t>
          </w:r>
        </w:sdtContent>
      </w:sdt>
      <w:r w:rsidR="00441244">
        <w:rPr>
          <w:rFonts w:ascii="Times New Roman" w:hAnsi="Times New Roman"/>
          <w:color w:val="000000"/>
        </w:rPr>
        <w:t>.</w:t>
      </w:r>
      <w:r w:rsidR="003A4F57">
        <w:rPr>
          <w:rFonts w:ascii="Times New Roman" w:hAnsi="Times New Roman"/>
          <w:color w:val="000000"/>
        </w:rPr>
        <w:t xml:space="preserve"> The overall digital literacy level of Nepal is </w:t>
      </w:r>
      <w:r w:rsidR="009C5BD3">
        <w:rPr>
          <w:rFonts w:ascii="Times New Roman" w:hAnsi="Times New Roman"/>
          <w:color w:val="000000"/>
        </w:rPr>
        <w:t>71% in the year 202</w:t>
      </w:r>
      <w:r w:rsidR="00B83E91">
        <w:rPr>
          <w:rFonts w:ascii="Times New Roman" w:hAnsi="Times New Roman"/>
          <w:color w:val="000000"/>
        </w:rPr>
        <w:t xml:space="preserve">1. Similarly, in the Global Competitiveness Index, </w:t>
      </w:r>
      <w:r w:rsidR="00AF3897">
        <w:rPr>
          <w:rFonts w:ascii="Times New Roman" w:hAnsi="Times New Roman"/>
          <w:color w:val="000000"/>
        </w:rPr>
        <w:t>Nepal ranked 105</w:t>
      </w:r>
      <w:r w:rsidR="00AF3897" w:rsidRPr="00AF3897">
        <w:rPr>
          <w:rFonts w:ascii="Times New Roman" w:hAnsi="Times New Roman"/>
          <w:color w:val="000000"/>
          <w:vertAlign w:val="superscript"/>
        </w:rPr>
        <w:t>th</w:t>
      </w:r>
      <w:r w:rsidR="00AF3897">
        <w:rPr>
          <w:rFonts w:ascii="Times New Roman" w:hAnsi="Times New Roman"/>
          <w:color w:val="000000"/>
        </w:rPr>
        <w:t xml:space="preserve"> out of 114 countries</w:t>
      </w:r>
      <w:r w:rsidR="004E11A2">
        <w:rPr>
          <w:rFonts w:ascii="Times New Roman" w:hAnsi="Times New Roman"/>
          <w:color w:val="000000"/>
        </w:rPr>
        <w:t xml:space="preserve"> </w:t>
      </w:r>
      <w:sdt>
        <w:sdtPr>
          <w:rPr>
            <w:rFonts w:ascii="Times New Roman" w:hAnsi="Times New Roman"/>
            <w:color w:val="000000"/>
            <w:highlight w:val="white"/>
          </w:rPr>
          <w:alias w:val="Citation"/>
          <w:tag w:val="{&quot;referencesIds&quot;:[&quot;doc:69486b47cb92a96936b53add&quot;],&quot;referencesOptions&quot;:{&quot;doc:69486b47cb92a96936b53ad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81454017"/>
          <w:placeholder>
            <w:docPart w:val="7331BE56244A490EBADD86C6A64C7BE1"/>
          </w:placeholder>
        </w:sdtPr>
        <w:sdtContent>
          <w:r w:rsidR="00B31383">
            <w:rPr>
              <w:rFonts w:eastAsia="Times New Roman"/>
              <w:color w:val="000000"/>
            </w:rPr>
            <w:t>(UNICEF, 2021)</w:t>
          </w:r>
        </w:sdtContent>
      </w:sdt>
      <w:r w:rsidR="00AF3897">
        <w:rPr>
          <w:rFonts w:ascii="Times New Roman" w:hAnsi="Times New Roman"/>
          <w:color w:val="000000"/>
        </w:rPr>
        <w:t>.</w:t>
      </w:r>
    </w:p>
    <w:p w14:paraId="56EE8C91" w14:textId="36A00FAB" w:rsidR="007E6F0F" w:rsidRDefault="005C2700" w:rsidP="00D87E7D">
      <w:pPr>
        <w:spacing w:after="100" w:afterAutospacing="1" w:line="360" w:lineRule="auto"/>
        <w:jc w:val="both"/>
        <w:rPr>
          <w:rFonts w:ascii="Times New Roman" w:hAnsi="Times New Roman"/>
          <w:color w:val="000000"/>
        </w:rPr>
      </w:pPr>
      <w:r>
        <w:rPr>
          <w:rFonts w:ascii="Times New Roman" w:hAnsi="Times New Roman"/>
          <w:color w:val="000000"/>
        </w:rPr>
        <w:t>The local</w:t>
      </w:r>
      <w:r w:rsidR="005654B6">
        <w:rPr>
          <w:rFonts w:ascii="Times New Roman" w:hAnsi="Times New Roman"/>
          <w:color w:val="000000"/>
        </w:rPr>
        <w:t xml:space="preserve"> level </w:t>
      </w:r>
      <w:r w:rsidR="0033743E">
        <w:rPr>
          <w:rFonts w:ascii="Times New Roman" w:hAnsi="Times New Roman"/>
          <w:color w:val="000000"/>
        </w:rPr>
        <w:t xml:space="preserve">governments offer skill-based and vocational training programs to foster </w:t>
      </w:r>
      <w:r w:rsidR="005654B6">
        <w:rPr>
          <w:rFonts w:ascii="Times New Roman" w:hAnsi="Times New Roman"/>
          <w:color w:val="000000"/>
        </w:rPr>
        <w:t xml:space="preserve">an </w:t>
      </w:r>
      <w:r w:rsidR="0033743E">
        <w:rPr>
          <w:rFonts w:ascii="Times New Roman" w:hAnsi="Times New Roman"/>
          <w:color w:val="000000"/>
        </w:rPr>
        <w:t xml:space="preserve">entrepreneurial mindset among youths and </w:t>
      </w:r>
      <w:r w:rsidR="005654B6">
        <w:rPr>
          <w:rFonts w:ascii="Times New Roman" w:hAnsi="Times New Roman"/>
          <w:color w:val="000000"/>
        </w:rPr>
        <w:t>to reduce the growing youth migration for employment opportunities</w:t>
      </w:r>
      <w:r w:rsidR="003B433C">
        <w:rPr>
          <w:rFonts w:ascii="Times New Roman" w:hAnsi="Times New Roman"/>
          <w:color w:val="000000"/>
        </w:rPr>
        <w:t xml:space="preserve"> </w:t>
      </w:r>
      <w:sdt>
        <w:sdtPr>
          <w:rPr>
            <w:rFonts w:ascii="Times New Roman" w:hAnsi="Times New Roman"/>
            <w:color w:val="000000"/>
            <w:highlight w:val="white"/>
          </w:rPr>
          <w:alias w:val="Citation"/>
          <w:tag w:val="{&quot;referencesIds&quot;:[&quot;doc:69451dcccb92a96936b4f98e&quot;],&quot;referencesOptions&quot;:{&quot;doc:69451dcccb92a96936b4f98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92837539,&quot;citationText&quot;:&quot;&lt;span style=\&quot;font-family:Calibri;font-size:16px;color:#000000\&quot;&gt;(National Statistics Office, 2025)&lt;/span&gt;&quot;}"/>
          <w:id w:val="-292837539"/>
          <w:placeholder>
            <w:docPart w:val="825F7A415FC64593B27B1E0732E13448"/>
          </w:placeholder>
        </w:sdtPr>
        <w:sdtContent>
          <w:r w:rsidR="00B31383">
            <w:rPr>
              <w:rFonts w:eastAsia="Times New Roman"/>
              <w:color w:val="000000"/>
            </w:rPr>
            <w:t>(National Statistics Office, 2025)</w:t>
          </w:r>
        </w:sdtContent>
      </w:sdt>
      <w:r w:rsidR="005654B6">
        <w:rPr>
          <w:rFonts w:ascii="Times New Roman" w:hAnsi="Times New Roman"/>
          <w:color w:val="000000"/>
        </w:rPr>
        <w:t xml:space="preserve">. </w:t>
      </w:r>
      <w:r w:rsidR="00147802">
        <w:rPr>
          <w:rFonts w:ascii="Times New Roman" w:hAnsi="Times New Roman"/>
          <w:color w:val="000000"/>
        </w:rPr>
        <w:t xml:space="preserve">The government has taken initiatives to promote </w:t>
      </w:r>
      <w:r w:rsidR="00177B53">
        <w:rPr>
          <w:rFonts w:ascii="Times New Roman" w:hAnsi="Times New Roman"/>
          <w:color w:val="000000"/>
        </w:rPr>
        <w:t>entrepreneurship interest and self-employment through</w:t>
      </w:r>
      <w:r w:rsidR="00A07584">
        <w:rPr>
          <w:rFonts w:ascii="Times New Roman" w:hAnsi="Times New Roman"/>
          <w:color w:val="000000"/>
        </w:rPr>
        <w:t xml:space="preserve"> </w:t>
      </w:r>
      <w:r w:rsidR="004B39B7">
        <w:rPr>
          <w:rFonts w:ascii="Times New Roman" w:hAnsi="Times New Roman"/>
          <w:color w:val="000000"/>
        </w:rPr>
        <w:t>policies</w:t>
      </w:r>
      <w:r w:rsidR="0045039D">
        <w:rPr>
          <w:rFonts w:ascii="Times New Roman" w:hAnsi="Times New Roman"/>
          <w:color w:val="000000"/>
        </w:rPr>
        <w:t xml:space="preserve">, such as </w:t>
      </w:r>
      <w:r w:rsidR="004B39B7">
        <w:rPr>
          <w:rFonts w:ascii="Times New Roman" w:hAnsi="Times New Roman"/>
          <w:color w:val="000000"/>
        </w:rPr>
        <w:t xml:space="preserve">youth and small entrepreneur self-employment and skill development programs, </w:t>
      </w:r>
      <w:r w:rsidR="00A07584">
        <w:rPr>
          <w:rFonts w:ascii="Times New Roman" w:hAnsi="Times New Roman"/>
          <w:color w:val="000000"/>
        </w:rPr>
        <w:t xml:space="preserve">youth self-employment </w:t>
      </w:r>
      <w:r w:rsidR="004B39B7">
        <w:rPr>
          <w:rFonts w:ascii="Times New Roman" w:hAnsi="Times New Roman"/>
          <w:color w:val="000000"/>
        </w:rPr>
        <w:t>program</w:t>
      </w:r>
      <w:r w:rsidR="0045039D">
        <w:rPr>
          <w:rFonts w:ascii="Times New Roman" w:hAnsi="Times New Roman"/>
          <w:color w:val="000000"/>
        </w:rPr>
        <w:t>,</w:t>
      </w:r>
      <w:r w:rsidR="004B39B7">
        <w:rPr>
          <w:rFonts w:ascii="Times New Roman" w:hAnsi="Times New Roman"/>
          <w:color w:val="000000"/>
        </w:rPr>
        <w:t xml:space="preserve"> etc.</w:t>
      </w:r>
      <w:r w:rsidR="00147802">
        <w:rPr>
          <w:rFonts w:ascii="Times New Roman" w:hAnsi="Times New Roman"/>
          <w:color w:val="000000"/>
        </w:rPr>
        <w:t xml:space="preserve"> </w:t>
      </w:r>
      <w:sdt>
        <w:sdtPr>
          <w:rPr>
            <w:rFonts w:ascii="Times New Roman" w:hAnsi="Times New Roman"/>
            <w:color w:val="000000"/>
            <w:highlight w:val="white"/>
          </w:rPr>
          <w:alias w:val="Citation"/>
          <w:tag w:val="{&quot;referencesIds&quot;:[&quot;doc:69451a502e265f090b76bbdd&quot;],&quot;referencesOptions&quot;:{&quot;doc:69451a502e265f090b76bbd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04699305,&quot;citationText&quot;:&quot;&lt;span style=\&quot;font-family:Calibri;font-size:16px;color:#000000\&quot;&gt;(Bhattarai, 2024)&lt;/span&gt;&quot;}"/>
          <w:id w:val="-304699305"/>
          <w:placeholder>
            <w:docPart w:val="EF72F23406BD429B9DBB5CA5AF128C47"/>
          </w:placeholder>
        </w:sdtPr>
        <w:sdtContent>
          <w:r w:rsidR="00B31383">
            <w:rPr>
              <w:rFonts w:eastAsia="Times New Roman"/>
              <w:color w:val="000000"/>
            </w:rPr>
            <w:t>(Bhattarai, 2024)</w:t>
          </w:r>
        </w:sdtContent>
      </w:sdt>
      <w:r w:rsidR="00635C4B">
        <w:rPr>
          <w:rFonts w:ascii="Times New Roman" w:hAnsi="Times New Roman"/>
          <w:color w:val="000000"/>
        </w:rPr>
        <w:t>.</w:t>
      </w:r>
      <w:r w:rsidR="00833644">
        <w:rPr>
          <w:rFonts w:ascii="Times New Roman" w:hAnsi="Times New Roman"/>
          <w:color w:val="000000"/>
        </w:rPr>
        <w:t xml:space="preserve"> Moreover, the government is </w:t>
      </w:r>
      <w:r w:rsidR="0069339B">
        <w:rPr>
          <w:rFonts w:ascii="Times New Roman" w:hAnsi="Times New Roman"/>
          <w:color w:val="000000"/>
        </w:rPr>
        <w:t>collaborating with universities to establish</w:t>
      </w:r>
      <w:r w:rsidR="00833644">
        <w:rPr>
          <w:rFonts w:ascii="Times New Roman" w:hAnsi="Times New Roman"/>
          <w:color w:val="000000"/>
        </w:rPr>
        <w:t xml:space="preserve"> incubation </w:t>
      </w:r>
      <w:proofErr w:type="spellStart"/>
      <w:r w:rsidR="00833644">
        <w:rPr>
          <w:rFonts w:ascii="Times New Roman" w:hAnsi="Times New Roman"/>
          <w:color w:val="000000"/>
        </w:rPr>
        <w:t>centres</w:t>
      </w:r>
      <w:proofErr w:type="spellEnd"/>
      <w:r w:rsidR="00833644">
        <w:rPr>
          <w:rFonts w:ascii="Times New Roman" w:hAnsi="Times New Roman"/>
          <w:color w:val="000000"/>
        </w:rPr>
        <w:t xml:space="preserve"> </w:t>
      </w:r>
      <w:r w:rsidR="00EC3C3B">
        <w:rPr>
          <w:rFonts w:ascii="Times New Roman" w:hAnsi="Times New Roman"/>
          <w:color w:val="000000"/>
        </w:rPr>
        <w:t>for</w:t>
      </w:r>
      <w:r w:rsidR="00833644">
        <w:rPr>
          <w:rFonts w:ascii="Times New Roman" w:hAnsi="Times New Roman"/>
          <w:color w:val="000000"/>
        </w:rPr>
        <w:t xml:space="preserve"> </w:t>
      </w:r>
      <w:r w:rsidR="00EC3C3B">
        <w:rPr>
          <w:rFonts w:ascii="Times New Roman" w:hAnsi="Times New Roman"/>
          <w:color w:val="000000"/>
        </w:rPr>
        <w:t>the promotion of</w:t>
      </w:r>
      <w:r w:rsidR="00833644">
        <w:rPr>
          <w:rFonts w:ascii="Times New Roman" w:hAnsi="Times New Roman"/>
          <w:color w:val="000000"/>
        </w:rPr>
        <w:t xml:space="preserve"> innovation-based </w:t>
      </w:r>
      <w:r w:rsidR="00EC3C3B">
        <w:rPr>
          <w:rFonts w:ascii="Times New Roman" w:hAnsi="Times New Roman"/>
          <w:color w:val="000000"/>
        </w:rPr>
        <w:t>start-up</w:t>
      </w:r>
      <w:r w:rsidR="00256F6D">
        <w:rPr>
          <w:rFonts w:ascii="Times New Roman" w:hAnsi="Times New Roman"/>
          <w:color w:val="000000"/>
        </w:rPr>
        <w:t>s</w:t>
      </w:r>
      <w:r w:rsidR="00054697">
        <w:rPr>
          <w:rFonts w:ascii="Times New Roman" w:hAnsi="Times New Roman"/>
          <w:color w:val="000000"/>
        </w:rPr>
        <w:t>,</w:t>
      </w:r>
      <w:r w:rsidR="00256F6D">
        <w:rPr>
          <w:rFonts w:ascii="Times New Roman" w:hAnsi="Times New Roman"/>
          <w:color w:val="000000"/>
        </w:rPr>
        <w:t xml:space="preserve"> for which </w:t>
      </w:r>
      <w:r w:rsidR="00D40A77">
        <w:rPr>
          <w:rFonts w:ascii="Times New Roman" w:hAnsi="Times New Roman"/>
          <w:color w:val="000000"/>
        </w:rPr>
        <w:t xml:space="preserve">a budget of NPR </w:t>
      </w:r>
      <w:r w:rsidR="00745B8F">
        <w:rPr>
          <w:rFonts w:ascii="Times New Roman" w:hAnsi="Times New Roman"/>
          <w:color w:val="000000"/>
        </w:rPr>
        <w:t xml:space="preserve">730 million </w:t>
      </w:r>
      <w:r w:rsidR="00054697">
        <w:rPr>
          <w:rFonts w:ascii="Times New Roman" w:hAnsi="Times New Roman"/>
          <w:color w:val="000000"/>
        </w:rPr>
        <w:t>has been allocated</w:t>
      </w:r>
      <w:r w:rsidR="0088430C">
        <w:rPr>
          <w:rFonts w:ascii="Times New Roman" w:hAnsi="Times New Roman"/>
          <w:color w:val="000000"/>
        </w:rPr>
        <w:t xml:space="preserve"> </w:t>
      </w:r>
      <w:r w:rsidR="002B2D32">
        <w:rPr>
          <w:rFonts w:ascii="Times New Roman" w:hAnsi="Times New Roman"/>
          <w:color w:val="000000"/>
        </w:rPr>
        <w:t xml:space="preserve">to assist Gen-Z </w:t>
      </w:r>
      <w:r w:rsidR="005B3808">
        <w:rPr>
          <w:rFonts w:ascii="Times New Roman" w:hAnsi="Times New Roman"/>
          <w:color w:val="000000"/>
        </w:rPr>
        <w:t>for new venture creation and start-ups</w:t>
      </w:r>
      <w:r w:rsidR="00274C1D">
        <w:rPr>
          <w:rFonts w:ascii="Times New Roman" w:hAnsi="Times New Roman"/>
          <w:color w:val="000000"/>
        </w:rPr>
        <w:t xml:space="preserve"> by providing</w:t>
      </w:r>
      <w:r w:rsidR="00BD7383">
        <w:rPr>
          <w:rFonts w:ascii="Times New Roman" w:hAnsi="Times New Roman"/>
          <w:color w:val="000000"/>
        </w:rPr>
        <w:t xml:space="preserve"> </w:t>
      </w:r>
      <w:proofErr w:type="spellStart"/>
      <w:r w:rsidR="00BD7383">
        <w:rPr>
          <w:rFonts w:ascii="Times New Roman" w:hAnsi="Times New Roman"/>
          <w:color w:val="000000"/>
        </w:rPr>
        <w:t>subsidised</w:t>
      </w:r>
      <w:proofErr w:type="spellEnd"/>
      <w:r w:rsidR="00274C1D">
        <w:rPr>
          <w:rFonts w:ascii="Times New Roman" w:hAnsi="Times New Roman"/>
          <w:color w:val="000000"/>
        </w:rPr>
        <w:t xml:space="preserve"> loans at 3% </w:t>
      </w:r>
      <w:r w:rsidR="005B3808">
        <w:rPr>
          <w:rFonts w:ascii="Times New Roman" w:hAnsi="Times New Roman"/>
          <w:color w:val="000000"/>
        </w:rPr>
        <w:t xml:space="preserve"> </w:t>
      </w:r>
      <w:sdt>
        <w:sdtPr>
          <w:rPr>
            <w:rFonts w:ascii="Times New Roman" w:hAnsi="Times New Roman"/>
            <w:color w:val="000000"/>
            <w:highlight w:val="white"/>
          </w:rPr>
          <w:alias w:val="Citation"/>
          <w:tag w:val="{&quot;referencesIds&quot;:[&quot;doc:69451fec2e265f090b76bc14&quot;],&quot;referencesOptions&quot;:{&quot;doc:69451fec2e265f090b76bc1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93207801,&quot;citationText&quot;:&quot;&lt;span style=\&quot;font-family:Calibri;font-size:16px;color:#000000\&quot;&gt;(Ministry of Finance, 2025)&lt;/span&gt;&quot;}"/>
          <w:id w:val="593207801"/>
          <w:placeholder>
            <w:docPart w:val="2453EF33507449258597E992A2362FA7"/>
          </w:placeholder>
        </w:sdtPr>
        <w:sdtContent>
          <w:r w:rsidR="00B31383">
            <w:rPr>
              <w:rFonts w:eastAsia="Times New Roman"/>
              <w:color w:val="000000"/>
            </w:rPr>
            <w:t>(Ministry of Finance, 2025)</w:t>
          </w:r>
        </w:sdtContent>
      </w:sdt>
      <w:r w:rsidR="005D20DC">
        <w:rPr>
          <w:rFonts w:ascii="Times New Roman" w:hAnsi="Times New Roman"/>
          <w:color w:val="000000"/>
        </w:rPr>
        <w:t>.</w:t>
      </w:r>
      <w:r w:rsidR="00BF7F28">
        <w:rPr>
          <w:rFonts w:ascii="Times New Roman" w:hAnsi="Times New Roman"/>
          <w:color w:val="000000"/>
        </w:rPr>
        <w:t xml:space="preserve"> </w:t>
      </w:r>
      <w:r w:rsidR="00AB521E">
        <w:rPr>
          <w:rFonts w:ascii="Times New Roman" w:hAnsi="Times New Roman"/>
          <w:color w:val="000000"/>
        </w:rPr>
        <w:t>Despite such initiatives</w:t>
      </w:r>
      <w:r w:rsidR="00173C1F">
        <w:rPr>
          <w:rFonts w:ascii="Times New Roman" w:hAnsi="Times New Roman"/>
          <w:color w:val="000000"/>
        </w:rPr>
        <w:t>, there is</w:t>
      </w:r>
      <w:r w:rsidR="009D3283">
        <w:rPr>
          <w:rFonts w:ascii="Times New Roman" w:hAnsi="Times New Roman"/>
          <w:color w:val="000000"/>
        </w:rPr>
        <w:t xml:space="preserve"> </w:t>
      </w:r>
      <w:r w:rsidR="00D45812">
        <w:rPr>
          <w:rFonts w:ascii="Times New Roman" w:hAnsi="Times New Roman"/>
          <w:color w:val="000000"/>
        </w:rPr>
        <w:t xml:space="preserve">a </w:t>
      </w:r>
      <w:r w:rsidR="009D3283">
        <w:rPr>
          <w:rFonts w:ascii="Times New Roman" w:hAnsi="Times New Roman"/>
          <w:color w:val="000000"/>
        </w:rPr>
        <w:t xml:space="preserve">lack of employment </w:t>
      </w:r>
      <w:r w:rsidR="00D45812">
        <w:rPr>
          <w:rFonts w:ascii="Times New Roman" w:hAnsi="Times New Roman"/>
          <w:color w:val="000000"/>
        </w:rPr>
        <w:t>opportunities</w:t>
      </w:r>
      <w:r w:rsidR="009D3283">
        <w:rPr>
          <w:rFonts w:ascii="Times New Roman" w:hAnsi="Times New Roman"/>
          <w:color w:val="000000"/>
        </w:rPr>
        <w:t xml:space="preserve"> </w:t>
      </w:r>
      <w:r w:rsidR="00173C1F">
        <w:rPr>
          <w:rFonts w:ascii="Times New Roman" w:hAnsi="Times New Roman"/>
          <w:color w:val="000000"/>
        </w:rPr>
        <w:t>due to</w:t>
      </w:r>
      <w:r w:rsidR="009D3283">
        <w:rPr>
          <w:rFonts w:ascii="Times New Roman" w:hAnsi="Times New Roman"/>
          <w:color w:val="000000"/>
        </w:rPr>
        <w:t xml:space="preserve"> political instability</w:t>
      </w:r>
      <w:r w:rsidR="00752C75">
        <w:rPr>
          <w:rFonts w:ascii="Times New Roman" w:hAnsi="Times New Roman"/>
          <w:color w:val="000000"/>
        </w:rPr>
        <w:t>;</w:t>
      </w:r>
      <w:r w:rsidR="001428A2">
        <w:rPr>
          <w:rFonts w:ascii="Times New Roman" w:hAnsi="Times New Roman"/>
          <w:color w:val="000000"/>
        </w:rPr>
        <w:t xml:space="preserve"> </w:t>
      </w:r>
      <w:r w:rsidR="00752C75">
        <w:rPr>
          <w:rFonts w:ascii="Times New Roman" w:hAnsi="Times New Roman"/>
          <w:color w:val="000000"/>
        </w:rPr>
        <w:t xml:space="preserve">consequently, </w:t>
      </w:r>
      <w:r w:rsidR="00780F9B">
        <w:rPr>
          <w:rFonts w:ascii="Times New Roman" w:hAnsi="Times New Roman"/>
          <w:color w:val="000000"/>
        </w:rPr>
        <w:t xml:space="preserve">migration </w:t>
      </w:r>
      <w:r w:rsidR="00DB1DFE">
        <w:rPr>
          <w:rFonts w:ascii="Times New Roman" w:hAnsi="Times New Roman"/>
          <w:color w:val="000000"/>
        </w:rPr>
        <w:t>of people seeking secure</w:t>
      </w:r>
      <w:r w:rsidR="00780F9B">
        <w:rPr>
          <w:rFonts w:ascii="Times New Roman" w:hAnsi="Times New Roman"/>
          <w:color w:val="000000"/>
        </w:rPr>
        <w:t xml:space="preserve"> employment </w:t>
      </w:r>
      <w:r w:rsidR="00DB1DFE">
        <w:rPr>
          <w:rFonts w:ascii="Times New Roman" w:hAnsi="Times New Roman"/>
          <w:color w:val="000000"/>
        </w:rPr>
        <w:t xml:space="preserve">is </w:t>
      </w:r>
      <w:r w:rsidR="00BA7C23">
        <w:rPr>
          <w:rFonts w:ascii="Times New Roman" w:hAnsi="Times New Roman"/>
          <w:color w:val="000000"/>
        </w:rPr>
        <w:t xml:space="preserve">rising in Nepal </w:t>
      </w:r>
      <w:sdt>
        <w:sdtPr>
          <w:rPr>
            <w:rFonts w:ascii="Times New Roman" w:hAnsi="Times New Roman"/>
            <w:color w:val="000000"/>
            <w:highlight w:val="white"/>
          </w:rPr>
          <w:alias w:val="Citation"/>
          <w:tag w:val="{&quot;referencesIds&quot;:[&quot;doc:69452438202a965766c39092&quot;],&quot;referencesOptions&quot;:{&quot;doc:69452438202a965766c3909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64220771,&quot;citationText&quot;:&quot;&lt;span style=\&quot;font-family:Calibri;font-size:16px;color:#000000\&quot;&gt;(Rana&lt;i&gt; et al.,&lt;/i&gt; 2024)&lt;/span&gt;&quot;}"/>
          <w:id w:val="-1264220771"/>
          <w:placeholder>
            <w:docPart w:val="D1F868C3EA22450C9B043456F5273486"/>
          </w:placeholder>
        </w:sdtPr>
        <w:sdtContent>
          <w:r w:rsidR="00B31383">
            <w:rPr>
              <w:rFonts w:eastAsia="Times New Roman"/>
              <w:color w:val="000000"/>
            </w:rPr>
            <w:t>(Rana</w:t>
          </w:r>
          <w:r w:rsidR="00B31383">
            <w:rPr>
              <w:rFonts w:eastAsia="Times New Roman"/>
              <w:i/>
              <w:iCs/>
              <w:color w:val="000000"/>
            </w:rPr>
            <w:t xml:space="preserve"> et al.,</w:t>
          </w:r>
          <w:r w:rsidR="00B31383">
            <w:rPr>
              <w:rFonts w:eastAsia="Times New Roman"/>
              <w:color w:val="000000"/>
            </w:rPr>
            <w:t xml:space="preserve"> 2024)</w:t>
          </w:r>
        </w:sdtContent>
      </w:sdt>
      <w:r w:rsidR="00D45812">
        <w:rPr>
          <w:rFonts w:ascii="Times New Roman" w:hAnsi="Times New Roman"/>
          <w:color w:val="000000"/>
        </w:rPr>
        <w:t xml:space="preserve">. </w:t>
      </w:r>
      <w:r w:rsidR="00C56EA0">
        <w:rPr>
          <w:rFonts w:ascii="Times New Roman" w:hAnsi="Times New Roman"/>
          <w:color w:val="000000"/>
        </w:rPr>
        <w:t>Nepal is facing 4.9% unemployment</w:t>
      </w:r>
      <w:r w:rsidR="006E401A">
        <w:rPr>
          <w:rFonts w:ascii="Times New Roman" w:hAnsi="Times New Roman"/>
          <w:color w:val="000000"/>
        </w:rPr>
        <w:t xml:space="preserve"> rate</w:t>
      </w:r>
      <w:r w:rsidR="00D40F4C">
        <w:rPr>
          <w:rFonts w:ascii="Times New Roman" w:hAnsi="Times New Roman"/>
          <w:color w:val="000000"/>
        </w:rPr>
        <w:t xml:space="preserve">. The 20-24 age group has the greatest unemployment rate of 9.3%, followed by the 15-19 age group accounting for 7.6% and the </w:t>
      </w:r>
      <w:r w:rsidR="005802F1">
        <w:rPr>
          <w:rFonts w:ascii="Times New Roman" w:hAnsi="Times New Roman"/>
          <w:color w:val="000000"/>
        </w:rPr>
        <w:t xml:space="preserve">25-29 age group with 6.7% </w:t>
      </w:r>
      <w:sdt>
        <w:sdtPr>
          <w:rPr>
            <w:rFonts w:ascii="Times New Roman" w:hAnsi="Times New Roman"/>
            <w:color w:val="000000"/>
            <w:highlight w:val="white"/>
          </w:rPr>
          <w:alias w:val="Citation"/>
          <w:tag w:val="{&quot;referencesIds&quot;:[&quot;doc:6873a49c8f06205616af6948&quot;],&quot;referencesOptions&quot;:{&quot;doc:6873a49c8f06205616af694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31357770,&quot;citationText&quot;:&quot;&lt;span style=\&quot;font-family:Calibri;font-size:16px;color:#000000\&quot;&gt;(National Statistics Office, 2021)&lt;/span&gt;&quot;}"/>
          <w:id w:val="731357770"/>
          <w:placeholder>
            <w:docPart w:val="DE4D3740F7DE493A8B4AF871A48EE302"/>
          </w:placeholder>
        </w:sdtPr>
        <w:sdtContent>
          <w:r w:rsidR="00B31383">
            <w:rPr>
              <w:rFonts w:eastAsia="Times New Roman"/>
              <w:color w:val="000000"/>
            </w:rPr>
            <w:t>(National Statistics Office, 2021)</w:t>
          </w:r>
        </w:sdtContent>
      </w:sdt>
      <w:r w:rsidR="007E6F0F">
        <w:rPr>
          <w:rFonts w:ascii="Times New Roman" w:hAnsi="Times New Roman"/>
          <w:color w:val="000000"/>
        </w:rPr>
        <w:t>.</w:t>
      </w:r>
      <w:r w:rsidR="005802F1">
        <w:rPr>
          <w:rFonts w:ascii="Times New Roman" w:hAnsi="Times New Roman"/>
          <w:color w:val="000000"/>
        </w:rPr>
        <w:t xml:space="preserve"> </w:t>
      </w:r>
      <w:r w:rsidR="00E6770C">
        <w:rPr>
          <w:rFonts w:ascii="Times New Roman" w:hAnsi="Times New Roman"/>
          <w:color w:val="000000"/>
        </w:rPr>
        <w:t xml:space="preserve">Nepal has a significant potential for </w:t>
      </w:r>
      <w:r w:rsidR="00883FB7">
        <w:rPr>
          <w:rFonts w:ascii="Times New Roman" w:hAnsi="Times New Roman"/>
          <w:color w:val="000000"/>
        </w:rPr>
        <w:t xml:space="preserve">launching new ventures despite the country's high unemployment rate and lack of jobs </w:t>
      </w:r>
      <w:sdt>
        <w:sdtPr>
          <w:rPr>
            <w:rFonts w:ascii="Times New Roman" w:hAnsi="Times New Roman"/>
            <w:color w:val="000000"/>
            <w:highlight w:val="white"/>
          </w:rPr>
          <w:alias w:val="Citation"/>
          <w:tag w:val="{&quot;referencesIds&quot;:[&quot;doc:69452438202a965766c39092&quot;],&quot;referencesOptions&quot;:{&quot;doc:69452438202a965766c3909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7672009,&quot;citationText&quot;:&quot;&lt;span style=\&quot;font-family:Calibri;font-size:16px;color:#000000\&quot;&gt;(Rana&lt;i&gt; et al.,&lt;/i&gt; 2024)&lt;/span&gt;&quot;}"/>
          <w:id w:val="197672009"/>
          <w:placeholder>
            <w:docPart w:val="CDC703DC4CC14B5FABF936B21FC5C0DA"/>
          </w:placeholder>
        </w:sdtPr>
        <w:sdtContent>
          <w:r w:rsidR="00B31383">
            <w:rPr>
              <w:rFonts w:eastAsia="Times New Roman"/>
              <w:color w:val="000000"/>
            </w:rPr>
            <w:t>(Rana</w:t>
          </w:r>
          <w:r w:rsidR="00B31383">
            <w:rPr>
              <w:rFonts w:eastAsia="Times New Roman"/>
              <w:i/>
              <w:iCs/>
              <w:color w:val="000000"/>
            </w:rPr>
            <w:t xml:space="preserve"> et al.,</w:t>
          </w:r>
          <w:r w:rsidR="00B31383">
            <w:rPr>
              <w:rFonts w:eastAsia="Times New Roman"/>
              <w:color w:val="000000"/>
            </w:rPr>
            <w:t xml:space="preserve"> 2024)</w:t>
          </w:r>
        </w:sdtContent>
      </w:sdt>
      <w:r w:rsidR="007E6F0F">
        <w:rPr>
          <w:rFonts w:ascii="Times New Roman" w:hAnsi="Times New Roman"/>
          <w:color w:val="000000"/>
        </w:rPr>
        <w:t xml:space="preserve">. </w:t>
      </w:r>
      <w:r w:rsidR="00FF3344">
        <w:rPr>
          <w:rFonts w:ascii="Times New Roman" w:hAnsi="Times New Roman"/>
          <w:color w:val="000000"/>
        </w:rPr>
        <w:t xml:space="preserve">Drawing on the growing significance of financial literacy, digital literacy and entrepreneurship development, this study </w:t>
      </w:r>
      <w:r w:rsidR="00E45FCD">
        <w:rPr>
          <w:rFonts w:ascii="Times New Roman" w:hAnsi="Times New Roman"/>
          <w:color w:val="000000"/>
        </w:rPr>
        <w:t>is set out to investigate the influence of financial literacy and digital literacy on the entrepreneurial intent of young people in Gandaki province, Nepal</w:t>
      </w:r>
    </w:p>
    <w:p w14:paraId="3C571AB1" w14:textId="1CE1275D" w:rsidR="00671C4F" w:rsidRDefault="003511FB" w:rsidP="00671C4F">
      <w:pPr>
        <w:spacing w:after="0" w:line="360" w:lineRule="auto"/>
        <w:jc w:val="both"/>
        <w:rPr>
          <w:rFonts w:ascii="Times New Roman" w:hAnsi="Times New Roman"/>
          <w:b/>
          <w:bCs/>
          <w:color w:val="000000"/>
        </w:rPr>
      </w:pPr>
      <w:r>
        <w:rPr>
          <w:rFonts w:ascii="Times New Roman" w:hAnsi="Times New Roman"/>
          <w:b/>
          <w:bCs/>
          <w:color w:val="000000"/>
        </w:rPr>
        <w:t xml:space="preserve">Defining </w:t>
      </w:r>
      <w:r w:rsidR="00D01343" w:rsidRPr="00D01343">
        <w:rPr>
          <w:rFonts w:ascii="Times New Roman" w:hAnsi="Times New Roman"/>
          <w:b/>
          <w:bCs/>
          <w:color w:val="000000"/>
        </w:rPr>
        <w:t>Financial Literacy</w:t>
      </w:r>
    </w:p>
    <w:p w14:paraId="28E39DE7" w14:textId="15283148" w:rsidR="003539BC" w:rsidRDefault="00A575A6" w:rsidP="00F85327">
      <w:pPr>
        <w:spacing w:after="100" w:afterAutospacing="1" w:line="360" w:lineRule="auto"/>
        <w:jc w:val="both"/>
        <w:rPr>
          <w:rFonts w:ascii="Times New Roman" w:hAnsi="Times New Roman"/>
          <w:color w:val="000000"/>
        </w:rPr>
      </w:pPr>
      <w:r>
        <w:rPr>
          <w:rFonts w:ascii="Times New Roman" w:hAnsi="Times New Roman"/>
          <w:color w:val="000000"/>
        </w:rPr>
        <w:t xml:space="preserve">There is no </w:t>
      </w:r>
      <w:r w:rsidR="00343186">
        <w:rPr>
          <w:rFonts w:ascii="Times New Roman" w:hAnsi="Times New Roman"/>
          <w:color w:val="000000"/>
        </w:rPr>
        <w:t xml:space="preserve">well-accepted definition of financial literacy </w:t>
      </w:r>
      <w:sdt>
        <w:sdtPr>
          <w:rPr>
            <w:rFonts w:ascii="Times New Roman" w:hAnsi="Times New Roman"/>
            <w:color w:val="000000"/>
            <w:highlight w:val="white"/>
          </w:rPr>
          <w:alias w:val="Citation"/>
          <w:tag w:val="{&quot;referencesIds&quot;:[&quot;doc:6944783584f4217ffb353d62&quot;],&quot;referencesOptions&quot;:{&quot;doc:6944783584f4217ffb353d6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6087524,&quot;citationText&quot;:&quot;&lt;span style=\&quot;font-family:Calibri;font-size:16px;color:#000000\&quot;&gt;(Atkinson and Messy, 2011)&lt;/span&gt;&quot;}"/>
          <w:id w:val="36087524"/>
          <w:placeholder>
            <w:docPart w:val="41B8055738594861918D7E28E1A1D290"/>
          </w:placeholder>
        </w:sdtPr>
        <w:sdtContent>
          <w:r w:rsidR="00B31383">
            <w:rPr>
              <w:rFonts w:eastAsia="Times New Roman"/>
              <w:color w:val="000000"/>
            </w:rPr>
            <w:t>(Atkinson and Messy, 2011)</w:t>
          </w:r>
        </w:sdtContent>
      </w:sdt>
      <w:r w:rsidR="000801A2">
        <w:rPr>
          <w:rFonts w:ascii="Times New Roman" w:hAnsi="Times New Roman"/>
          <w:color w:val="000000"/>
        </w:rPr>
        <w:t xml:space="preserve">. </w:t>
      </w:r>
      <w:r w:rsidR="008F298A">
        <w:rPr>
          <w:rFonts w:ascii="Times New Roman" w:hAnsi="Times New Roman"/>
          <w:color w:val="000000"/>
        </w:rPr>
        <w:t xml:space="preserve">Financial literacy is one of the </w:t>
      </w:r>
      <w:r w:rsidR="00F60E84">
        <w:rPr>
          <w:rFonts w:ascii="Times New Roman" w:hAnsi="Times New Roman"/>
          <w:color w:val="000000"/>
        </w:rPr>
        <w:t>crucial elements required to establish a new business</w:t>
      </w:r>
      <w:r w:rsidR="00603831">
        <w:rPr>
          <w:rFonts w:ascii="Times New Roman" w:hAnsi="Times New Roman"/>
          <w:color w:val="000000"/>
        </w:rPr>
        <w:t xml:space="preserve"> </w:t>
      </w:r>
      <w:sdt>
        <w:sdtPr>
          <w:rPr>
            <w:rFonts w:ascii="Times New Roman" w:hAnsi="Times New Roman"/>
            <w:color w:val="000000"/>
            <w:highlight w:val="white"/>
          </w:rPr>
          <w:alias w:val="Citation"/>
          <w:tag w:val="{&quot;referencesIds&quot;:[&quot;doc:694446cbcb92a96936b4f0b8&quot;,&quot;doc:6944286adc5a937ffbe2c818&quot;,&quot;doc:6944284a07d77d657669c6a2&quot;],&quot;referencesOptions&quot;:{&quot;doc:694446cbcb92a96936b4f0b8&quot;:{&quot;author&quot;:true,&quot;year&quot;:true,&quot;formatAuthorYear&quot;:false,&quot;pageReplace&quot;:&quot;&quot;,&quot;additionalField&quot;:&quot;&quot;,&quot;additionalValue&quot;:&quot;&quot;,&quot;prefix&quot;:&quot;&quot;,&quot;suffix&quot;:&quot;&quot;},&quot;doc:6944286adc5a937ffbe2c818&quot;:{&quot;author&quot;:true,&quot;year&quot;:true,&quot;formatAuthorYear&quot;:false,&quot;pageReplace&quot;:&quot;&quot;,&quot;additionalField&quot;:&quot;&quot;,&quot;additionalValue&quot;:&quot;&quot;,&quot;prefix&quot;:&quot;&quot;,&quot;suffix&quot;:&quot;&quot;},&quot;doc:6944284a07d77d657669c6a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88537101,&quot;citationText&quot;:&quot;&lt;span style=\&quot;font-family:Calibri;font-size:16px;color:#000000\&quot;&gt;(Alshebami and Al Marri, 2022; Aldi, Herdjiono and Maulany, 2019; Xiang and Worthington, 2015)&lt;/span&gt;&quot;}"/>
          <w:id w:val="-1988537101"/>
          <w:placeholder>
            <w:docPart w:val="E2121E56FE81405281DE83280C0ED2FA"/>
          </w:placeholder>
        </w:sdtPr>
        <w:sdtContent>
          <w:r w:rsidR="00B31383">
            <w:rPr>
              <w:rFonts w:eastAsia="Times New Roman"/>
              <w:color w:val="000000"/>
            </w:rPr>
            <w:t>(</w:t>
          </w:r>
          <w:proofErr w:type="spellStart"/>
          <w:r w:rsidR="00B31383">
            <w:rPr>
              <w:rFonts w:eastAsia="Times New Roman"/>
              <w:color w:val="000000"/>
            </w:rPr>
            <w:t>Alshebami</w:t>
          </w:r>
          <w:proofErr w:type="spellEnd"/>
          <w:r w:rsidR="00B31383">
            <w:rPr>
              <w:rFonts w:eastAsia="Times New Roman"/>
              <w:color w:val="000000"/>
            </w:rPr>
            <w:t xml:space="preserve"> and Al Marri, 2022; Aldi, </w:t>
          </w:r>
          <w:proofErr w:type="spellStart"/>
          <w:r w:rsidR="00B31383">
            <w:rPr>
              <w:rFonts w:eastAsia="Times New Roman"/>
              <w:color w:val="000000"/>
            </w:rPr>
            <w:t>Herdjiono</w:t>
          </w:r>
          <w:proofErr w:type="spellEnd"/>
          <w:r w:rsidR="00B31383">
            <w:rPr>
              <w:rFonts w:eastAsia="Times New Roman"/>
              <w:color w:val="000000"/>
            </w:rPr>
            <w:t xml:space="preserve"> and </w:t>
          </w:r>
          <w:proofErr w:type="spellStart"/>
          <w:r w:rsidR="00B31383">
            <w:rPr>
              <w:rFonts w:eastAsia="Times New Roman"/>
              <w:color w:val="000000"/>
            </w:rPr>
            <w:t>Maulany</w:t>
          </w:r>
          <w:proofErr w:type="spellEnd"/>
          <w:r w:rsidR="00B31383">
            <w:rPr>
              <w:rFonts w:eastAsia="Times New Roman"/>
              <w:color w:val="000000"/>
            </w:rPr>
            <w:t>, 2019; Xiang and Worthington, 2015)</w:t>
          </w:r>
        </w:sdtContent>
      </w:sdt>
      <w:r w:rsidR="00B84042">
        <w:rPr>
          <w:rFonts w:ascii="Times New Roman" w:hAnsi="Times New Roman"/>
          <w:color w:val="000000"/>
        </w:rPr>
        <w:t xml:space="preserve">. </w:t>
      </w:r>
      <w:r w:rsidR="008F298A">
        <w:rPr>
          <w:rFonts w:ascii="Times New Roman" w:hAnsi="Times New Roman"/>
          <w:color w:val="000000"/>
        </w:rPr>
        <w:t>“</w:t>
      </w:r>
      <w:r w:rsidR="00D01343" w:rsidRPr="00D01343">
        <w:rPr>
          <w:rFonts w:ascii="Times New Roman" w:hAnsi="Times New Roman"/>
          <w:color w:val="000000"/>
        </w:rPr>
        <w:t>Financial literacy is the ability to understand</w:t>
      </w:r>
      <w:r w:rsidR="00F00752">
        <w:rPr>
          <w:rFonts w:ascii="Times New Roman" w:hAnsi="Times New Roman"/>
          <w:color w:val="000000"/>
        </w:rPr>
        <w:t xml:space="preserve"> </w:t>
      </w:r>
      <w:r w:rsidR="00D01343" w:rsidRPr="00D01343">
        <w:rPr>
          <w:rFonts w:ascii="Times New Roman" w:hAnsi="Times New Roman"/>
          <w:color w:val="000000"/>
        </w:rPr>
        <w:t>and manage one’s personal finances, including budgeting, saving, investing, and managing debt</w:t>
      </w:r>
      <w:r w:rsidR="009515A0">
        <w:rPr>
          <w:rFonts w:ascii="Times New Roman" w:hAnsi="Times New Roman"/>
          <w:color w:val="000000"/>
        </w:rPr>
        <w:t>”</w:t>
      </w:r>
      <w:sdt>
        <w:sdtPr>
          <w:rPr>
            <w:rFonts w:ascii="Times New Roman" w:hAnsi="Times New Roman"/>
            <w:color w:val="000000"/>
            <w:highlight w:val="white"/>
          </w:rPr>
          <w:alias w:val="Citation"/>
          <w:tag w:val="{&quot;referencesIds&quot;:[&quot;doc:6942f9b22e265f090b768fd7&quot;],&quot;referencesOptions&quot;:{&quot;doc:6942f9b22e265f090b768fd7&quot;:{&quot;author&quot;:true,&quot;year&quot;:true,&quot;formatAuthorYear&quot;:false,&quot;pageReplace&quot;:&quot;&quot;,&quot;additionalField&quot;:&quot;Page&quot;,&quot;additionalValue&quot;:&quot;&quot;,&quot;prefix&quot;:&quot;&quot;,&quot;suffix&quot;:&quot; p. 93&quot;}},&quot;hasBrokenReferences&quot;:false,&quot;hasManualEdits&quot;:false,&quot;isEmpty&quot;:false,&quot;citationType&quot;:&quot;inline&quot;,&quot;id&quot;:372511577,&quot;citationText&quot;:&quot;&lt;span style=\&quot;font-family:Calibri;font-size:16px;color:#000000\&quot;&gt;(Adhikari, R. and Dutt, 2024 p. 93)&lt;/span&gt;&quot;}"/>
          <w:id w:val="372511577"/>
          <w:placeholder>
            <w:docPart w:val="3C652A52743844B4B102F6FEAB3E42CC"/>
          </w:placeholder>
        </w:sdtPr>
        <w:sdtContent>
          <w:r w:rsidR="00B31383">
            <w:rPr>
              <w:rFonts w:eastAsia="Times New Roman"/>
              <w:color w:val="000000"/>
            </w:rPr>
            <w:t>(Adhikari, R. and Dutt, 2024 p. 93)</w:t>
          </w:r>
        </w:sdtContent>
      </w:sdt>
      <w:r w:rsidR="00F00752">
        <w:rPr>
          <w:rFonts w:ascii="Times New Roman" w:hAnsi="Times New Roman"/>
          <w:color w:val="000000"/>
        </w:rPr>
        <w:t>.</w:t>
      </w:r>
      <w:r w:rsidR="00927B97">
        <w:rPr>
          <w:rFonts w:ascii="Times New Roman" w:hAnsi="Times New Roman"/>
          <w:color w:val="000000"/>
        </w:rPr>
        <w:t xml:space="preserve"> </w:t>
      </w:r>
      <w:r w:rsidR="00214195">
        <w:rPr>
          <w:rFonts w:ascii="Times New Roman" w:hAnsi="Times New Roman"/>
          <w:color w:val="000000"/>
        </w:rPr>
        <w:t xml:space="preserve">Similarly, </w:t>
      </w:r>
      <w:sdt>
        <w:sdtPr>
          <w:rPr>
            <w:rFonts w:ascii="Times New Roman" w:hAnsi="Times New Roman"/>
            <w:color w:val="000000"/>
            <w:highlight w:val="white"/>
          </w:rPr>
          <w:alias w:val="Citation"/>
          <w:tag w:val="{&quot;referencesIds&quot;:[&quot;doc:6944783584f4217ffb353d62&quot;],&quot;referencesOptions&quot;:{&quot;doc:6944783584f4217ffb353d62&quot;:{&quot;author&quot;:true,&quot;year&quot;:true,&quot;formatAuthorYear&quot;:true,&quot;pageReplace&quot;:&quot;&quot;,&quot;additionalField&quot;:&quot;Page&quot;,&quot;additionalValue&quot;:&quot;&quot;,&quot;prefix&quot;:&quot;&quot;,&quot;suffix&quot;:&quot;&quot;}},&quot;hasBrokenReferences&quot;:false,&quot;hasManualEdits&quot;:false,&quot;isEmpty&quot;:false,&quot;citationType&quot;:&quot;inline&quot;,&quot;id&quot;:1621574418,&quot;citationText&quot;:&quot;&lt;span style=\&quot;font-family:Calibri;font-size:16px;color:#000000\&quot;&gt;Atkinson and Messy (2011)&lt;/span&gt;&quot;}"/>
          <w:id w:val="1621574418"/>
          <w:placeholder>
            <w:docPart w:val="10A1B8A835824136AF7AC58B0AA563FE"/>
          </w:placeholder>
        </w:sdtPr>
        <w:sdtContent>
          <w:r w:rsidR="00B31383">
            <w:rPr>
              <w:rFonts w:eastAsia="Times New Roman"/>
              <w:color w:val="000000"/>
            </w:rPr>
            <w:t>Atkinson and Messy (2011)</w:t>
          </w:r>
        </w:sdtContent>
      </w:sdt>
      <w:r w:rsidR="007F587B">
        <w:rPr>
          <w:rFonts w:ascii="Times New Roman" w:hAnsi="Times New Roman"/>
          <w:color w:val="000000"/>
        </w:rPr>
        <w:t xml:space="preserve"> defined financial literacy </w:t>
      </w:r>
      <w:r w:rsidR="00E2392D">
        <w:rPr>
          <w:rFonts w:ascii="Times New Roman" w:hAnsi="Times New Roman"/>
          <w:color w:val="000000"/>
        </w:rPr>
        <w:t>as “a combination of awareness</w:t>
      </w:r>
      <w:r w:rsidR="00190F4E">
        <w:rPr>
          <w:rFonts w:ascii="Times New Roman" w:hAnsi="Times New Roman"/>
          <w:color w:val="000000"/>
        </w:rPr>
        <w:t xml:space="preserve">, knowledge, skills, attitude and </w:t>
      </w:r>
      <w:proofErr w:type="spellStart"/>
      <w:r w:rsidR="00190F4E">
        <w:rPr>
          <w:rFonts w:ascii="Times New Roman" w:hAnsi="Times New Roman"/>
          <w:color w:val="000000"/>
        </w:rPr>
        <w:lastRenderedPageBreak/>
        <w:t>behaviours</w:t>
      </w:r>
      <w:proofErr w:type="spellEnd"/>
      <w:r w:rsidR="00190F4E">
        <w:rPr>
          <w:rFonts w:ascii="Times New Roman" w:hAnsi="Times New Roman"/>
          <w:color w:val="000000"/>
        </w:rPr>
        <w:t xml:space="preserve"> necessary to make sound financial decisions</w:t>
      </w:r>
      <w:r w:rsidR="00AB100B">
        <w:rPr>
          <w:rFonts w:ascii="Times New Roman" w:hAnsi="Times New Roman"/>
          <w:color w:val="000000"/>
        </w:rPr>
        <w:t xml:space="preserve"> and ultimately achieve individual financial wellbeing” </w:t>
      </w:r>
      <w:sdt>
        <w:sdtPr>
          <w:rPr>
            <w:rFonts w:ascii="Times New Roman" w:hAnsi="Times New Roman"/>
            <w:color w:val="000000"/>
            <w:highlight w:val="white"/>
          </w:rPr>
          <w:alias w:val="Citation"/>
          <w:tag w:val="{&quot;referencesIds&quot;:[&quot;doc:6944783584f4217ffb353d62&quot;],&quot;referencesOptions&quot;:{&quot;doc:6944783584f4217ffb353d62&quot;:{&quot;author&quot;:false,&quot;year&quot;:false,&quot;formatAuthorYear&quot;:false,&quot;pageReplace&quot;:&quot;&quot;,&quot;additionalField&quot;:&quot;Page&quot;,&quot;additionalValue&quot;:&quot;&quot;,&quot;prefix&quot;:&quot;&quot;,&quot;suffix&quot;:&quot;p. 4&quot;}},&quot;hasBrokenReferences&quot;:false,&quot;hasManualEdits&quot;:false,&quot;isEmpty&quot;:false,&quot;citationType&quot;:&quot;inline&quot;,&quot;id&quot;:1317616593,&quot;citationText&quot;:&quot;&lt;span style=\&quot;font-family:Calibri;font-size:16px;color:#000000\&quot;&gt;(p. 4)&lt;/span&gt;&quot;}"/>
          <w:id w:val="1317616593"/>
          <w:placeholder>
            <w:docPart w:val="BD94762F5D7F4633BD9212CBE7954215"/>
          </w:placeholder>
        </w:sdtPr>
        <w:sdtContent>
          <w:r w:rsidR="00B31383">
            <w:rPr>
              <w:rFonts w:eastAsia="Times New Roman"/>
              <w:color w:val="000000"/>
            </w:rPr>
            <w:t>(p. 4)</w:t>
          </w:r>
        </w:sdtContent>
      </w:sdt>
      <w:r w:rsidR="00470692">
        <w:rPr>
          <w:rFonts w:ascii="Times New Roman" w:hAnsi="Times New Roman"/>
          <w:color w:val="000000"/>
        </w:rPr>
        <w:t xml:space="preserve">. </w:t>
      </w:r>
      <w:r w:rsidR="00C82DE9">
        <w:rPr>
          <w:rFonts w:ascii="Times New Roman" w:hAnsi="Times New Roman"/>
          <w:color w:val="000000"/>
        </w:rPr>
        <w:t xml:space="preserve">It is generally accepted that people with higher financial literacy </w:t>
      </w:r>
      <w:r w:rsidR="00312372">
        <w:rPr>
          <w:rFonts w:ascii="Times New Roman" w:hAnsi="Times New Roman"/>
          <w:color w:val="000000"/>
        </w:rPr>
        <w:t xml:space="preserve">tend to have </w:t>
      </w:r>
      <w:r w:rsidR="004D2673">
        <w:rPr>
          <w:rFonts w:ascii="Times New Roman" w:hAnsi="Times New Roman"/>
          <w:color w:val="000000"/>
        </w:rPr>
        <w:t xml:space="preserve">a </w:t>
      </w:r>
      <w:r w:rsidR="00312372">
        <w:rPr>
          <w:rFonts w:ascii="Times New Roman" w:hAnsi="Times New Roman"/>
          <w:color w:val="000000"/>
        </w:rPr>
        <w:t>higher</w:t>
      </w:r>
      <w:r w:rsidR="00C82DE9">
        <w:rPr>
          <w:rFonts w:ascii="Times New Roman" w:hAnsi="Times New Roman"/>
          <w:color w:val="000000"/>
        </w:rPr>
        <w:t xml:space="preserve"> </w:t>
      </w:r>
      <w:r w:rsidR="004D2673">
        <w:rPr>
          <w:rFonts w:ascii="Times New Roman" w:hAnsi="Times New Roman"/>
          <w:color w:val="000000"/>
        </w:rPr>
        <w:t>interest</w:t>
      </w:r>
      <w:r w:rsidR="00C82DE9">
        <w:rPr>
          <w:rFonts w:ascii="Times New Roman" w:hAnsi="Times New Roman"/>
          <w:color w:val="000000"/>
        </w:rPr>
        <w:t xml:space="preserve"> in starting their own business</w:t>
      </w:r>
      <w:r w:rsidR="004D2673">
        <w:rPr>
          <w:rFonts w:ascii="Times New Roman" w:hAnsi="Times New Roman"/>
          <w:color w:val="000000"/>
        </w:rPr>
        <w:t>,</w:t>
      </w:r>
      <w:r w:rsidR="00C82DE9">
        <w:rPr>
          <w:rFonts w:ascii="Times New Roman" w:hAnsi="Times New Roman"/>
          <w:color w:val="000000"/>
        </w:rPr>
        <w:t xml:space="preserve"> </w:t>
      </w:r>
      <w:r w:rsidR="004D2673">
        <w:rPr>
          <w:rFonts w:ascii="Times New Roman" w:hAnsi="Times New Roman"/>
          <w:color w:val="000000"/>
        </w:rPr>
        <w:t>as</w:t>
      </w:r>
      <w:r w:rsidR="00C82DE9">
        <w:rPr>
          <w:rFonts w:ascii="Times New Roman" w:hAnsi="Times New Roman"/>
          <w:color w:val="000000"/>
        </w:rPr>
        <w:t xml:space="preserve"> they will know how to handle money both individually and professionally. </w:t>
      </w:r>
      <w:r w:rsidR="00D67BC3">
        <w:rPr>
          <w:rFonts w:ascii="Times New Roman" w:hAnsi="Times New Roman"/>
          <w:color w:val="000000"/>
        </w:rPr>
        <w:t xml:space="preserve">Financial literacy </w:t>
      </w:r>
      <w:r w:rsidR="006833C5">
        <w:rPr>
          <w:rFonts w:ascii="Times New Roman" w:hAnsi="Times New Roman"/>
          <w:color w:val="000000"/>
        </w:rPr>
        <w:t>offers</w:t>
      </w:r>
      <w:r w:rsidR="00D67BC3">
        <w:rPr>
          <w:rFonts w:ascii="Times New Roman" w:hAnsi="Times New Roman"/>
          <w:color w:val="000000"/>
        </w:rPr>
        <w:t xml:space="preserve"> </w:t>
      </w:r>
      <w:r w:rsidR="001A7323">
        <w:rPr>
          <w:rFonts w:ascii="Times New Roman" w:hAnsi="Times New Roman"/>
          <w:color w:val="000000"/>
        </w:rPr>
        <w:t xml:space="preserve">young individuals </w:t>
      </w:r>
      <w:r w:rsidR="006833C5">
        <w:rPr>
          <w:rFonts w:ascii="Times New Roman" w:hAnsi="Times New Roman"/>
          <w:color w:val="000000"/>
        </w:rPr>
        <w:t xml:space="preserve">the opportunity </w:t>
      </w:r>
      <w:r w:rsidR="001A7323">
        <w:rPr>
          <w:rFonts w:ascii="Times New Roman" w:hAnsi="Times New Roman"/>
          <w:color w:val="000000"/>
        </w:rPr>
        <w:t xml:space="preserve">to </w:t>
      </w:r>
      <w:r w:rsidR="00D4751C">
        <w:rPr>
          <w:rFonts w:ascii="Times New Roman" w:hAnsi="Times New Roman"/>
          <w:color w:val="000000"/>
        </w:rPr>
        <w:t xml:space="preserve">explore new </w:t>
      </w:r>
      <w:r w:rsidR="00FF02F0">
        <w:rPr>
          <w:rFonts w:ascii="Times New Roman" w:hAnsi="Times New Roman"/>
          <w:color w:val="000000"/>
        </w:rPr>
        <w:t xml:space="preserve">business ideas, </w:t>
      </w:r>
      <w:r w:rsidR="004E10A4">
        <w:rPr>
          <w:rFonts w:ascii="Times New Roman" w:hAnsi="Times New Roman"/>
          <w:color w:val="000000"/>
        </w:rPr>
        <w:t>evaluate associated business risks</w:t>
      </w:r>
      <w:r w:rsidR="00305438">
        <w:rPr>
          <w:rFonts w:ascii="Times New Roman" w:hAnsi="Times New Roman"/>
          <w:color w:val="000000"/>
        </w:rPr>
        <w:t>, access capital and</w:t>
      </w:r>
      <w:r w:rsidR="0097321F">
        <w:rPr>
          <w:rFonts w:ascii="Times New Roman" w:hAnsi="Times New Roman"/>
          <w:color w:val="000000"/>
        </w:rPr>
        <w:t xml:space="preserve"> make sound business decisions</w:t>
      </w:r>
      <w:r w:rsidR="009D4BF8">
        <w:rPr>
          <w:rFonts w:ascii="Times New Roman" w:hAnsi="Times New Roman"/>
          <w:color w:val="000000"/>
        </w:rPr>
        <w:t xml:space="preserve"> </w:t>
      </w:r>
      <w:sdt>
        <w:sdtPr>
          <w:rPr>
            <w:rFonts w:ascii="Times New Roman" w:hAnsi="Times New Roman"/>
            <w:color w:val="000000"/>
            <w:highlight w:val="white"/>
          </w:rPr>
          <w:alias w:val="Citation"/>
          <w:tag w:val="{&quot;referencesIds&quot;:[&quot;doc:6942f9b22e265f090b768fd7&quot;],&quot;referencesOptions&quot;:{&quot;doc:6942f9b22e265f090b768fd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53539978,&quot;citationText&quot;:&quot;&lt;span style=\&quot;font-family:Calibri;font-size:16px;color:#000000\&quot;&gt;(Adhikari, R. and Dutt, 2024)&lt;/span&gt;&quot;}"/>
          <w:id w:val="1353539978"/>
          <w:placeholder>
            <w:docPart w:val="F3DD6E081CF64F42B5EFA166EFF19266"/>
          </w:placeholder>
        </w:sdtPr>
        <w:sdtContent>
          <w:r w:rsidR="00B31383">
            <w:rPr>
              <w:rFonts w:eastAsia="Times New Roman"/>
              <w:color w:val="000000"/>
            </w:rPr>
            <w:t>(Adhikari, R. and Dutt, 2024)</w:t>
          </w:r>
        </w:sdtContent>
      </w:sdt>
      <w:r w:rsidR="0097321F">
        <w:rPr>
          <w:rFonts w:ascii="Times New Roman" w:hAnsi="Times New Roman"/>
          <w:color w:val="000000"/>
        </w:rPr>
        <w:t>.</w:t>
      </w:r>
      <w:r w:rsidR="00226765">
        <w:rPr>
          <w:rFonts w:ascii="Times New Roman" w:hAnsi="Times New Roman"/>
          <w:color w:val="000000"/>
        </w:rPr>
        <w:t xml:space="preserve"> </w:t>
      </w:r>
      <w:r w:rsidR="00616F72">
        <w:rPr>
          <w:rFonts w:ascii="Times New Roman" w:hAnsi="Times New Roman"/>
          <w:color w:val="000000"/>
        </w:rPr>
        <w:t xml:space="preserve">However, to take advantage of such opportunities, </w:t>
      </w:r>
      <w:r w:rsidR="00CF00CB">
        <w:rPr>
          <w:rFonts w:ascii="Times New Roman" w:hAnsi="Times New Roman"/>
          <w:color w:val="000000"/>
        </w:rPr>
        <w:t>individuals</w:t>
      </w:r>
      <w:r w:rsidR="00616F72">
        <w:rPr>
          <w:rFonts w:ascii="Times New Roman" w:hAnsi="Times New Roman"/>
          <w:color w:val="000000"/>
        </w:rPr>
        <w:t xml:space="preserve"> </w:t>
      </w:r>
      <w:r w:rsidR="00CF00CB">
        <w:rPr>
          <w:rFonts w:ascii="Times New Roman" w:hAnsi="Times New Roman"/>
          <w:color w:val="000000"/>
        </w:rPr>
        <w:t xml:space="preserve">need </w:t>
      </w:r>
      <w:r w:rsidR="00616F72">
        <w:rPr>
          <w:rFonts w:ascii="Times New Roman" w:hAnsi="Times New Roman"/>
          <w:color w:val="000000"/>
        </w:rPr>
        <w:t xml:space="preserve">to </w:t>
      </w:r>
      <w:r w:rsidR="004B141B">
        <w:rPr>
          <w:rFonts w:ascii="Times New Roman" w:hAnsi="Times New Roman"/>
          <w:color w:val="000000"/>
        </w:rPr>
        <w:t xml:space="preserve">have </w:t>
      </w:r>
      <w:r w:rsidR="00F55946">
        <w:rPr>
          <w:rFonts w:ascii="Times New Roman" w:hAnsi="Times New Roman"/>
          <w:color w:val="000000"/>
        </w:rPr>
        <w:t>adequate</w:t>
      </w:r>
      <w:r w:rsidR="00616F72">
        <w:rPr>
          <w:rFonts w:ascii="Times New Roman" w:hAnsi="Times New Roman"/>
          <w:color w:val="000000"/>
        </w:rPr>
        <w:t xml:space="preserve"> financial </w:t>
      </w:r>
      <w:r w:rsidR="00F55946">
        <w:rPr>
          <w:rFonts w:ascii="Times New Roman" w:hAnsi="Times New Roman"/>
          <w:color w:val="000000"/>
        </w:rPr>
        <w:t xml:space="preserve">skills and knowledge to engage in the financial marketplace, make sound decisions and </w:t>
      </w:r>
      <w:r w:rsidR="00CF00CB">
        <w:rPr>
          <w:rFonts w:ascii="Times New Roman" w:hAnsi="Times New Roman"/>
          <w:color w:val="000000"/>
        </w:rPr>
        <w:t>safeguard</w:t>
      </w:r>
      <w:r w:rsidR="00F55946">
        <w:rPr>
          <w:rFonts w:ascii="Times New Roman" w:hAnsi="Times New Roman"/>
          <w:color w:val="000000"/>
        </w:rPr>
        <w:t xml:space="preserve"> themselves against fraud and abuse</w:t>
      </w:r>
      <w:r w:rsidR="00051689">
        <w:rPr>
          <w:rFonts w:ascii="Times New Roman" w:hAnsi="Times New Roman"/>
          <w:color w:val="000000"/>
        </w:rPr>
        <w:t xml:space="preserve"> </w:t>
      </w:r>
      <w:sdt>
        <w:sdtPr>
          <w:rPr>
            <w:rFonts w:ascii="Times New Roman" w:hAnsi="Times New Roman"/>
            <w:color w:val="000000"/>
            <w:highlight w:val="white"/>
          </w:rPr>
          <w:alias w:val="Citation"/>
          <w:tag w:val="{&quot;referencesIds&quot;:[&quot;doc:69393ea4867c7d5f234d68b2&quot;],&quot;referencesOptions&quot;:{&quot;doc:69393ea4867c7d5f234d68b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44085764"/>
          <w:placeholder>
            <w:docPart w:val="AA61F19BDD2345A0B4FC80670DCAE65F"/>
          </w:placeholder>
        </w:sdtPr>
        <w:sdtContent>
          <w:r w:rsidR="00B31383">
            <w:rPr>
              <w:rFonts w:eastAsia="Times New Roman"/>
              <w:color w:val="000000"/>
            </w:rPr>
            <w:t>(Kass-Hanna, Lyons and Liu, 2022)</w:t>
          </w:r>
        </w:sdtContent>
      </w:sdt>
      <w:r w:rsidR="00F55946">
        <w:rPr>
          <w:rFonts w:ascii="Times New Roman" w:hAnsi="Times New Roman"/>
          <w:color w:val="000000"/>
        </w:rPr>
        <w:t xml:space="preserve">. Hence, a crucial element of financial literacy is possessing </w:t>
      </w:r>
      <w:r w:rsidR="00F372AA">
        <w:rPr>
          <w:rFonts w:ascii="Times New Roman" w:hAnsi="Times New Roman"/>
          <w:color w:val="000000"/>
        </w:rPr>
        <w:t xml:space="preserve">awareness and </w:t>
      </w:r>
      <w:r w:rsidR="006B44AB">
        <w:rPr>
          <w:rFonts w:ascii="Times New Roman" w:hAnsi="Times New Roman"/>
          <w:color w:val="000000"/>
        </w:rPr>
        <w:t>knowledge</w:t>
      </w:r>
      <w:r w:rsidR="00F372AA">
        <w:rPr>
          <w:rFonts w:ascii="Times New Roman" w:hAnsi="Times New Roman"/>
          <w:color w:val="000000"/>
        </w:rPr>
        <w:t xml:space="preserve"> </w:t>
      </w:r>
      <w:r w:rsidR="006B44AB">
        <w:rPr>
          <w:rFonts w:ascii="Times New Roman" w:hAnsi="Times New Roman"/>
          <w:color w:val="000000"/>
        </w:rPr>
        <w:t>of</w:t>
      </w:r>
      <w:r w:rsidR="00F372AA">
        <w:rPr>
          <w:rFonts w:ascii="Times New Roman" w:hAnsi="Times New Roman"/>
          <w:color w:val="000000"/>
        </w:rPr>
        <w:t xml:space="preserve"> the products and services that are </w:t>
      </w:r>
      <w:r w:rsidR="004C1A9C">
        <w:rPr>
          <w:rFonts w:ascii="Times New Roman" w:hAnsi="Times New Roman"/>
          <w:color w:val="000000"/>
        </w:rPr>
        <w:t>available</w:t>
      </w:r>
      <w:r w:rsidR="00903B1C">
        <w:rPr>
          <w:rFonts w:ascii="Times New Roman" w:hAnsi="Times New Roman"/>
          <w:color w:val="000000"/>
        </w:rPr>
        <w:t>, their use and</w:t>
      </w:r>
      <w:r w:rsidR="005A66AD">
        <w:rPr>
          <w:rFonts w:ascii="Times New Roman" w:hAnsi="Times New Roman"/>
          <w:color w:val="000000"/>
        </w:rPr>
        <w:t xml:space="preserve"> </w:t>
      </w:r>
      <w:r w:rsidR="00435103">
        <w:rPr>
          <w:rFonts w:ascii="Times New Roman" w:hAnsi="Times New Roman"/>
          <w:color w:val="000000"/>
        </w:rPr>
        <w:t xml:space="preserve">the </w:t>
      </w:r>
      <w:r w:rsidR="005A66AD">
        <w:rPr>
          <w:rFonts w:ascii="Times New Roman" w:hAnsi="Times New Roman"/>
          <w:color w:val="000000"/>
        </w:rPr>
        <w:t>tools and delivery methods</w:t>
      </w:r>
      <w:r w:rsidR="00B31383">
        <w:rPr>
          <w:rFonts w:ascii="Times New Roman" w:hAnsi="Times New Roman"/>
          <w:color w:val="000000"/>
        </w:rPr>
        <w:t xml:space="preserve"> </w:t>
      </w:r>
      <w:sdt>
        <w:sdtPr>
          <w:rPr>
            <w:rFonts w:ascii="Times New Roman" w:hAnsi="Times New Roman"/>
            <w:color w:val="000000"/>
            <w:highlight w:val="white"/>
          </w:rPr>
          <w:alias w:val="Citation"/>
          <w:tag w:val="{&quot;referencesIds&quot;:[&quot;doc:69393ea4867c7d5f234d68b2&quot;],&quot;referencesOptions&quot;:{&quot;doc:69393ea4867c7d5f234d68b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55429676"/>
          <w:placeholder>
            <w:docPart w:val="DDA9DDBA71F24C48A95A7240744C3E87"/>
          </w:placeholder>
        </w:sdtPr>
        <w:sdtContent>
          <w:r w:rsidR="00B31383">
            <w:rPr>
              <w:rFonts w:eastAsia="Times New Roman"/>
              <w:color w:val="000000"/>
            </w:rPr>
            <w:t>(Kass-Hanna, Lyons and Liu, 2022)</w:t>
          </w:r>
        </w:sdtContent>
      </w:sdt>
      <w:r w:rsidR="005A66AD">
        <w:rPr>
          <w:rFonts w:ascii="Times New Roman" w:hAnsi="Times New Roman"/>
          <w:color w:val="000000"/>
        </w:rPr>
        <w:t>.</w:t>
      </w:r>
    </w:p>
    <w:p w14:paraId="35B554E2" w14:textId="1568A82B" w:rsidR="003D4A61" w:rsidRPr="003D4A61" w:rsidRDefault="003511FB" w:rsidP="003D4A61">
      <w:pPr>
        <w:spacing w:after="0" w:line="360" w:lineRule="auto"/>
        <w:jc w:val="both"/>
        <w:rPr>
          <w:rFonts w:ascii="Times New Roman" w:hAnsi="Times New Roman"/>
          <w:b/>
          <w:bCs/>
        </w:rPr>
      </w:pPr>
      <w:r>
        <w:rPr>
          <w:rFonts w:ascii="Times New Roman" w:hAnsi="Times New Roman"/>
          <w:b/>
          <w:bCs/>
        </w:rPr>
        <w:t xml:space="preserve">Defining </w:t>
      </w:r>
      <w:r w:rsidR="003D4A61" w:rsidRPr="003D4A61">
        <w:rPr>
          <w:rFonts w:ascii="Times New Roman" w:hAnsi="Times New Roman"/>
          <w:b/>
          <w:bCs/>
        </w:rPr>
        <w:t>Digital Literacy</w:t>
      </w:r>
    </w:p>
    <w:p w14:paraId="02D5937C" w14:textId="70AB7507" w:rsidR="00BB0D5E" w:rsidRDefault="005A199F" w:rsidP="00B43150">
      <w:pPr>
        <w:spacing w:after="100" w:afterAutospacing="1" w:line="360" w:lineRule="auto"/>
        <w:jc w:val="both"/>
        <w:rPr>
          <w:rFonts w:ascii="Times New Roman" w:hAnsi="Times New Roman"/>
        </w:rPr>
      </w:pPr>
      <w:r>
        <w:rPr>
          <w:rFonts w:ascii="Times New Roman" w:hAnsi="Times New Roman"/>
        </w:rPr>
        <w:t>There is no agreed-upon definition of digital literacy</w:t>
      </w:r>
      <w:r w:rsidR="001F39E4">
        <w:rPr>
          <w:rFonts w:ascii="Times New Roman" w:hAnsi="Times New Roman"/>
        </w:rPr>
        <w:t>; it differs according to the authors</w:t>
      </w:r>
      <w:r w:rsidR="00BF32B0">
        <w:rPr>
          <w:rFonts w:ascii="Times New Roman" w:hAnsi="Times New Roman"/>
        </w:rPr>
        <w:t xml:space="preserve"> </w:t>
      </w:r>
      <w:sdt>
        <w:sdtPr>
          <w:rPr>
            <w:rFonts w:ascii="Times New Roman" w:hAnsi="Times New Roman"/>
            <w:color w:val="000000"/>
            <w:highlight w:val="white"/>
          </w:rPr>
          <w:alias w:val="Citation"/>
          <w:tag w:val="{&quot;referencesIds&quot;:[&quot;doc:6943dda3dc5a937ffbe2bb03&quot;,&quot;doc:6943e64f8ccebf4c41b19c65&quot;],&quot;referencesOptions&quot;:{&quot;doc:6943dda3dc5a937ffbe2bb03&quot;:{&quot;author&quot;:true,&quot;year&quot;:true,&quot;formatAuthorYear&quot;:false,&quot;additionalField&quot;:&quot;Page&quot;,&quot;additionalValue&quot;:&quot;&quot;,&quot;prefix&quot;:&quot;&quot;,&quot;suffix&quot;:&quot;&quot;},&quot;doc:6943e64f8ccebf4c41b19c65&quot;:{&quot;author&quot;:true,&quot;year&quot;:true,&quot;formatAuthorYear&quot;:false,&quot;pageReplace&quot;:&quot;&quot;,&quot;additionalField&quot;:&quot;Page&quot;,&quot;additionalValue&quot;:&quot;&quot;,&quot;prefix&quot;:&quot;&quot;,&quot;suffix&quot;:&quot;&quot;}},&quot;hasBrokenReferences&quot;:false,&quot;hasManualEdits&quot;:false,&quot;isEmpty&quot;:false,&quot;citationType&quot;:&quot;inline&quot;,&quot;id&quot;:1654178575,&quot;citationText&quot;:&quot;&lt;span style=\&quot;font-family:Calibri;font-size:16px;color:#000000\&quot;&gt;(Reddy, Sharma and Chaudhary, 2020; Walton, 2016)&lt;/span&gt;&quot;}"/>
          <w:id w:val="1654178575"/>
          <w:placeholder>
            <w:docPart w:val="5458F618207848BEBD692D0B175E5AD9"/>
          </w:placeholder>
        </w:sdtPr>
        <w:sdtContent>
          <w:r w:rsidR="00B31383">
            <w:rPr>
              <w:rFonts w:eastAsia="Times New Roman"/>
              <w:color w:val="000000"/>
            </w:rPr>
            <w:t>(Reddy, Sharma and Chaudhary, 2020; Walton, 2016)</w:t>
          </w:r>
        </w:sdtContent>
      </w:sdt>
      <w:r w:rsidR="00D11C1C">
        <w:rPr>
          <w:rFonts w:ascii="Times New Roman" w:hAnsi="Times New Roman"/>
          <w:color w:val="000000"/>
        </w:rPr>
        <w:t>.</w:t>
      </w:r>
      <w:r w:rsidR="005A24B5">
        <w:rPr>
          <w:rFonts w:ascii="Times New Roman" w:hAnsi="Times New Roman"/>
          <w:color w:val="000000"/>
        </w:rPr>
        <w:t xml:space="preserve"> </w:t>
      </w:r>
      <w:sdt>
        <w:sdtPr>
          <w:rPr>
            <w:rFonts w:ascii="Times New Roman" w:hAnsi="Times New Roman"/>
            <w:color w:val="000000"/>
            <w:highlight w:val="white"/>
          </w:rPr>
          <w:alias w:val="Citation"/>
          <w:tag w:val="{&quot;referencesIds&quot;:[&quot;doc:6943e33a07d77d657669bcf6&quot;],&quot;referencesOptions&quot;:{&quot;doc:6943e33a07d77d657669bcf6&quot;:{&quot;author&quot;:true,&quot;year&quot;:true,&quot;formatAuthorYear&quot;:true,&quot;pageReplace&quot;:&quot;&quot;,&quot;additionalField&quot;:&quot;Page&quot;,&quot;additionalValue&quot;:&quot;&quot;,&quot;prefix&quot;:&quot;&quot;,&quot;suffix&quot;:&quot; p. 62&quot;}},&quot;hasBrokenReferences&quot;:false,&quot;hasManualEdits&quot;:false,&quot;isEmpty&quot;:false,&quot;citationType&quot;:&quot;inline&quot;,&quot;id&quot;:-1273160965,&quot;citationText&quot;:&quot;&lt;span style=\&quot;font-family:Calibri;font-size:16px;color:#000000\&quot;&gt;SZ ST and Batcha (2014 p. 62)&lt;/span&gt;&quot;}"/>
          <w:id w:val="-1273160965"/>
          <w:placeholder>
            <w:docPart w:val="4098BE371A79492C9F467EF5B7A76F52"/>
          </w:placeholder>
        </w:sdtPr>
        <w:sdtContent>
          <w:r w:rsidR="00B31383">
            <w:rPr>
              <w:rFonts w:eastAsia="Times New Roman"/>
              <w:color w:val="000000"/>
            </w:rPr>
            <w:t>SZ ST and Batcha (2014 p. 62)</w:t>
          </w:r>
        </w:sdtContent>
      </w:sdt>
      <w:r w:rsidR="008B21F8">
        <w:rPr>
          <w:rFonts w:ascii="Times New Roman" w:hAnsi="Times New Roman"/>
          <w:color w:val="000000"/>
        </w:rPr>
        <w:t xml:space="preserve"> </w:t>
      </w:r>
      <w:r w:rsidR="005A24B5">
        <w:rPr>
          <w:rFonts w:ascii="Times New Roman" w:hAnsi="Times New Roman"/>
          <w:color w:val="000000"/>
        </w:rPr>
        <w:t>defined</w:t>
      </w:r>
      <w:r w:rsidR="00F52D88">
        <w:rPr>
          <w:rFonts w:ascii="Times New Roman" w:hAnsi="Times New Roman"/>
          <w:color w:val="000000"/>
        </w:rPr>
        <w:t xml:space="preserve"> </w:t>
      </w:r>
      <w:r w:rsidR="000238F2">
        <w:rPr>
          <w:rFonts w:ascii="Times New Roman" w:hAnsi="Times New Roman"/>
          <w:color w:val="000000"/>
        </w:rPr>
        <w:t xml:space="preserve">digital literacy </w:t>
      </w:r>
      <w:r w:rsidR="00F52D88">
        <w:rPr>
          <w:rFonts w:ascii="Times New Roman" w:hAnsi="Times New Roman"/>
          <w:color w:val="000000"/>
        </w:rPr>
        <w:t>as</w:t>
      </w:r>
      <w:r w:rsidR="000238F2">
        <w:rPr>
          <w:rFonts w:ascii="Times New Roman" w:hAnsi="Times New Roman"/>
          <w:color w:val="000000"/>
        </w:rPr>
        <w:t xml:space="preserve"> </w:t>
      </w:r>
      <w:r w:rsidR="00F52D88">
        <w:rPr>
          <w:rFonts w:ascii="Times New Roman" w:hAnsi="Times New Roman"/>
          <w:color w:val="000000"/>
        </w:rPr>
        <w:t>“</w:t>
      </w:r>
      <w:r w:rsidR="000238F2">
        <w:rPr>
          <w:rFonts w:ascii="Times New Roman" w:hAnsi="Times New Roman"/>
          <w:color w:val="000000"/>
        </w:rPr>
        <w:t xml:space="preserve">the ability to locate, </w:t>
      </w:r>
      <w:proofErr w:type="spellStart"/>
      <w:r w:rsidR="000238F2">
        <w:rPr>
          <w:rFonts w:ascii="Times New Roman" w:hAnsi="Times New Roman"/>
          <w:color w:val="000000"/>
        </w:rPr>
        <w:t>organise</w:t>
      </w:r>
      <w:proofErr w:type="spellEnd"/>
      <w:r w:rsidR="000238F2">
        <w:rPr>
          <w:rFonts w:ascii="Times New Roman" w:hAnsi="Times New Roman"/>
          <w:color w:val="000000"/>
        </w:rPr>
        <w:t xml:space="preserve">, understand, evaluate and </w:t>
      </w:r>
      <w:proofErr w:type="spellStart"/>
      <w:r w:rsidR="000238F2">
        <w:rPr>
          <w:rFonts w:ascii="Times New Roman" w:hAnsi="Times New Roman"/>
          <w:color w:val="000000"/>
        </w:rPr>
        <w:t>analyse</w:t>
      </w:r>
      <w:proofErr w:type="spellEnd"/>
      <w:r w:rsidR="000238F2">
        <w:rPr>
          <w:rFonts w:ascii="Times New Roman" w:hAnsi="Times New Roman"/>
          <w:color w:val="000000"/>
        </w:rPr>
        <w:t xml:space="preserve"> information using digital technology</w:t>
      </w:r>
      <w:r w:rsidR="008B21F8">
        <w:rPr>
          <w:rFonts w:ascii="Times New Roman" w:hAnsi="Times New Roman"/>
          <w:color w:val="000000"/>
        </w:rPr>
        <w:t>.</w:t>
      </w:r>
      <w:r w:rsidR="00216E9F">
        <w:rPr>
          <w:rFonts w:ascii="Times New Roman" w:hAnsi="Times New Roman"/>
          <w:color w:val="000000"/>
        </w:rPr>
        <w:t>”</w:t>
      </w:r>
      <w:r w:rsidR="004C76A2">
        <w:rPr>
          <w:rFonts w:ascii="Times New Roman" w:hAnsi="Times New Roman"/>
          <w:color w:val="000000"/>
        </w:rPr>
        <w:t xml:space="preserve"> </w:t>
      </w:r>
      <w:r w:rsidR="009F5B38">
        <w:rPr>
          <w:rFonts w:ascii="Times New Roman" w:hAnsi="Times New Roman"/>
          <w:color w:val="000000"/>
        </w:rPr>
        <w:t>Digital</w:t>
      </w:r>
      <w:r w:rsidR="00A06468">
        <w:rPr>
          <w:rFonts w:ascii="Times New Roman" w:hAnsi="Times New Roman"/>
          <w:color w:val="000000"/>
        </w:rPr>
        <w:t xml:space="preserve"> literacy </w:t>
      </w:r>
      <w:r w:rsidR="004524C5">
        <w:rPr>
          <w:rFonts w:ascii="Times New Roman" w:hAnsi="Times New Roman"/>
          <w:color w:val="000000"/>
        </w:rPr>
        <w:t xml:space="preserve">is an umbrella framework </w:t>
      </w:r>
      <w:r w:rsidR="00A06468">
        <w:rPr>
          <w:rFonts w:ascii="Times New Roman" w:hAnsi="Times New Roman"/>
          <w:color w:val="000000"/>
        </w:rPr>
        <w:t>compris</w:t>
      </w:r>
      <w:r w:rsidR="004524C5">
        <w:rPr>
          <w:rFonts w:ascii="Times New Roman" w:hAnsi="Times New Roman"/>
          <w:color w:val="000000"/>
        </w:rPr>
        <w:t>ing</w:t>
      </w:r>
      <w:r w:rsidR="00A06468">
        <w:rPr>
          <w:rFonts w:ascii="Times New Roman" w:hAnsi="Times New Roman"/>
          <w:color w:val="000000"/>
        </w:rPr>
        <w:t xml:space="preserve"> </w:t>
      </w:r>
      <w:r w:rsidR="00BA01A9">
        <w:rPr>
          <w:rFonts w:ascii="Times New Roman" w:hAnsi="Times New Roman"/>
          <w:color w:val="000000"/>
        </w:rPr>
        <w:t>six sub-disciplines: information literacy, computer literacy, media literacy, communication literacy, visual literacy and technology literacy</w:t>
      </w:r>
      <w:r w:rsidR="009E0E45">
        <w:rPr>
          <w:rFonts w:ascii="Times New Roman" w:hAnsi="Times New Roman"/>
          <w:color w:val="000000"/>
        </w:rPr>
        <w:t xml:space="preserve"> </w:t>
      </w:r>
      <w:sdt>
        <w:sdtPr>
          <w:rPr>
            <w:rFonts w:ascii="Times New Roman" w:hAnsi="Times New Roman"/>
            <w:color w:val="000000"/>
            <w:highlight w:val="white"/>
          </w:rPr>
          <w:alias w:val="Citation"/>
          <w:tag w:val="{&quot;referencesIds&quot;:[&quot;doc:694400d58ccebf4c41b1a08b&quot;],&quot;referencesOptions&quot;:{&quot;doc:694400d58ccebf4c41b1a08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97065081,&quot;citationText&quot;:&quot;&lt;span style=\&quot;font-family:Calibri;font-size:16px;color:#000000\&quot;&gt;(Covello and Lei, 2010)&lt;/span&gt;&quot;}"/>
          <w:id w:val="-1797065081"/>
          <w:placeholder>
            <w:docPart w:val="DFCAFD7AF23B4D13AF182DEFF852BE8A"/>
          </w:placeholder>
        </w:sdtPr>
        <w:sdtContent>
          <w:r w:rsidR="00B31383">
            <w:rPr>
              <w:rFonts w:eastAsia="Times New Roman"/>
              <w:color w:val="000000"/>
            </w:rPr>
            <w:t>(Covello and Lei, 2010)</w:t>
          </w:r>
        </w:sdtContent>
      </w:sdt>
      <w:r w:rsidR="009E0E45">
        <w:rPr>
          <w:rFonts w:ascii="Times New Roman" w:hAnsi="Times New Roman"/>
          <w:color w:val="000000"/>
        </w:rPr>
        <w:t>.</w:t>
      </w:r>
      <w:r w:rsidR="00A06468">
        <w:rPr>
          <w:rFonts w:ascii="Times New Roman" w:hAnsi="Times New Roman"/>
          <w:color w:val="000000"/>
        </w:rPr>
        <w:t xml:space="preserve"> </w:t>
      </w:r>
      <w:r w:rsidR="00F56874">
        <w:rPr>
          <w:rFonts w:ascii="Times New Roman" w:hAnsi="Times New Roman"/>
          <w:color w:val="000000"/>
        </w:rPr>
        <w:t xml:space="preserve">This study considers digital literacy </w:t>
      </w:r>
      <w:r w:rsidR="00CC6F28">
        <w:rPr>
          <w:rFonts w:ascii="Times New Roman" w:hAnsi="Times New Roman"/>
          <w:color w:val="000000"/>
        </w:rPr>
        <w:t xml:space="preserve">as “an individual’s ability to find and evaluate information, use this </w:t>
      </w:r>
      <w:r w:rsidR="00B3792A">
        <w:rPr>
          <w:rFonts w:ascii="Times New Roman" w:hAnsi="Times New Roman"/>
          <w:color w:val="000000"/>
        </w:rPr>
        <w:t>information effectively, create new content using this information and share and communicate this newly created information using appropriate digital technologies</w:t>
      </w:r>
      <w:r w:rsidR="00C440FA">
        <w:rPr>
          <w:rFonts w:ascii="Times New Roman" w:hAnsi="Times New Roman"/>
          <w:color w:val="000000"/>
        </w:rPr>
        <w:t xml:space="preserve">” </w:t>
      </w:r>
      <w:sdt>
        <w:sdtPr>
          <w:rPr>
            <w:rFonts w:ascii="Times New Roman" w:hAnsi="Times New Roman"/>
            <w:color w:val="000000"/>
            <w:highlight w:val="white"/>
          </w:rPr>
          <w:alias w:val="Citation"/>
          <w:tag w:val="{&quot;referencesIds&quot;:[&quot;doc:6943dda3dc5a937ffbe2bb03&quot;],&quot;referencesOptions&quot;:{&quot;doc:6943dda3dc5a937ffbe2bb03&quot;:{&quot;author&quot;:true,&quot;year&quot;:true,&quot;formatAuthorYear&quot;:false,&quot;pageReplace&quot;:&quot;&quot;,&quot;additionalField&quot;:&quot;Page&quot;,&quot;additionalValue&quot;:&quot;&quot;,&quot;prefix&quot;:&quot;&quot;,&quot;suffix&quot;:&quot; p. 83&quot;}},&quot;hasBrokenReferences&quot;:false,&quot;hasManualEdits&quot;:false,&quot;isEmpty&quot;:false,&quot;citationType&quot;:&quot;inline&quot;,&quot;id&quot;:340598370,&quot;citationText&quot;:&quot;&lt;span style=\&quot;font-family:Calibri;font-size:16px;color:#000000\&quot;&gt;(Reddy, Sharma and Chaudhary, 2020 p. 83)&lt;/span&gt;&quot;}"/>
          <w:id w:val="340598370"/>
          <w:placeholder>
            <w:docPart w:val="E706E402F84A49A4A5C5954B5CA8B78E"/>
          </w:placeholder>
        </w:sdtPr>
        <w:sdtContent>
          <w:r w:rsidR="00B31383">
            <w:rPr>
              <w:rFonts w:eastAsia="Times New Roman"/>
              <w:color w:val="000000"/>
            </w:rPr>
            <w:t>(Reddy, Sharma and Chaudhary, 2020 p. 83)</w:t>
          </w:r>
        </w:sdtContent>
      </w:sdt>
      <w:r w:rsidR="00334DF8">
        <w:rPr>
          <w:rFonts w:ascii="Times New Roman" w:hAnsi="Times New Roman"/>
          <w:color w:val="000000"/>
        </w:rPr>
        <w:t>.</w:t>
      </w:r>
      <w:r w:rsidR="002846D2">
        <w:rPr>
          <w:rFonts w:ascii="Times New Roman" w:hAnsi="Times New Roman"/>
          <w:color w:val="000000"/>
        </w:rPr>
        <w:t xml:space="preserve"> </w:t>
      </w:r>
      <w:r w:rsidR="00DC0FBC" w:rsidRPr="00BD759A">
        <w:rPr>
          <w:rFonts w:ascii="Times New Roman" w:hAnsi="Times New Roman"/>
        </w:rPr>
        <w:t xml:space="preserve">The </w:t>
      </w:r>
      <w:r w:rsidR="00A813AF" w:rsidRPr="00BD759A">
        <w:rPr>
          <w:rFonts w:ascii="Times New Roman" w:hAnsi="Times New Roman"/>
        </w:rPr>
        <w:t>cutting-edge</w:t>
      </w:r>
      <w:r w:rsidR="00DC0FBC" w:rsidRPr="00BD759A">
        <w:rPr>
          <w:rFonts w:ascii="Times New Roman" w:hAnsi="Times New Roman"/>
        </w:rPr>
        <w:t xml:space="preserve"> technology and innovative </w:t>
      </w:r>
      <w:r w:rsidR="00A813AF" w:rsidRPr="00BD759A">
        <w:rPr>
          <w:rFonts w:ascii="Times New Roman" w:hAnsi="Times New Roman"/>
        </w:rPr>
        <w:t xml:space="preserve">digital technologies have profound </w:t>
      </w:r>
      <w:r w:rsidR="00712328" w:rsidRPr="00BD759A">
        <w:rPr>
          <w:rFonts w:ascii="Times New Roman" w:hAnsi="Times New Roman"/>
        </w:rPr>
        <w:t>impacts</w:t>
      </w:r>
      <w:r w:rsidR="00A813AF" w:rsidRPr="00BD759A">
        <w:rPr>
          <w:rFonts w:ascii="Times New Roman" w:hAnsi="Times New Roman"/>
        </w:rPr>
        <w:t xml:space="preserve"> on every aspect of human life</w:t>
      </w:r>
      <w:r w:rsidR="00712328" w:rsidRPr="00BD759A">
        <w:rPr>
          <w:rFonts w:ascii="Times New Roman" w:hAnsi="Times New Roman"/>
        </w:rPr>
        <w:t>, changing the world substantially</w:t>
      </w:r>
      <w:r w:rsidR="00B616A5" w:rsidRPr="00BD759A">
        <w:rPr>
          <w:rFonts w:ascii="Times New Roman" w:hAnsi="Times New Roman"/>
        </w:rPr>
        <w:t xml:space="preserve"> </w:t>
      </w:r>
      <w:sdt>
        <w:sdtPr>
          <w:rPr>
            <w:rFonts w:ascii="Times New Roman" w:hAnsi="Times New Roman"/>
            <w:color w:val="000000"/>
            <w:highlight w:val="white"/>
          </w:rPr>
          <w:alias w:val="Citation"/>
          <w:tag w:val="{&quot;referencesIds&quot;:[&quot;doc:69411ae0c3eefa50ef8cad7e&quot;,&quot;doc:693fd0098ccebf4c41b137f6&quot;],&quot;referencesOptions&quot;:{&quot;doc:69411ae0c3eefa50ef8cad7e&quot;:{&quot;author&quot;:true,&quot;year&quot;:true,&quot;formatAuthorYear&quot;:false,&quot;pageReplace&quot;:&quot;&quot;,&quot;additionalField&quot;:&quot;&quot;,&quot;additionalValue&quot;:&quot;&quot;,&quot;prefix&quot;:&quot;&quot;,&quot;suffix&quot;:&quot;&quot;},&quot;doc:693fd0098ccebf4c41b137f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56137628,&quot;citationText&quot;:&quot;&lt;span style=\&quot;font-family:Calibri;font-size:16px;color:#000000\&quot;&gt;(Rani and Salim, 2024; Elnadi and Gheith, 2023)&lt;/span&gt;&quot;}"/>
          <w:id w:val="956137628"/>
          <w:placeholder>
            <w:docPart w:val="4C0160526FB14720A39BD89178259463"/>
          </w:placeholder>
        </w:sdtPr>
        <w:sdtContent>
          <w:r w:rsidR="00B31383">
            <w:rPr>
              <w:rFonts w:eastAsia="Times New Roman"/>
              <w:color w:val="000000"/>
            </w:rPr>
            <w:t xml:space="preserve">(Rani and Salim, 2024; </w:t>
          </w:r>
          <w:proofErr w:type="spellStart"/>
          <w:r w:rsidR="00B31383">
            <w:rPr>
              <w:rFonts w:eastAsia="Times New Roman"/>
              <w:color w:val="000000"/>
            </w:rPr>
            <w:t>Elnadi</w:t>
          </w:r>
          <w:proofErr w:type="spellEnd"/>
          <w:r w:rsidR="00B31383">
            <w:rPr>
              <w:rFonts w:eastAsia="Times New Roman"/>
              <w:color w:val="000000"/>
            </w:rPr>
            <w:t xml:space="preserve"> and Gheith, 2023)</w:t>
          </w:r>
        </w:sdtContent>
      </w:sdt>
      <w:r w:rsidR="00712328" w:rsidRPr="00BD759A">
        <w:rPr>
          <w:rFonts w:ascii="Times New Roman" w:hAnsi="Times New Roman"/>
        </w:rPr>
        <w:t>.</w:t>
      </w:r>
      <w:r w:rsidR="00266BFD" w:rsidRPr="00BD759A">
        <w:rPr>
          <w:rFonts w:ascii="Times New Roman" w:hAnsi="Times New Roman"/>
        </w:rPr>
        <w:t xml:space="preserve"> </w:t>
      </w:r>
    </w:p>
    <w:p w14:paraId="49BCA1E8" w14:textId="0D79B53D" w:rsidR="00E82A0F" w:rsidRDefault="00266BFD" w:rsidP="00B43150">
      <w:pPr>
        <w:spacing w:after="100" w:afterAutospacing="1" w:line="360" w:lineRule="auto"/>
        <w:jc w:val="both"/>
        <w:rPr>
          <w:rFonts w:ascii="Times New Roman" w:hAnsi="Times New Roman"/>
          <w:color w:val="000000"/>
        </w:rPr>
      </w:pPr>
      <w:r w:rsidRPr="00BD759A">
        <w:rPr>
          <w:rFonts w:ascii="Times New Roman" w:hAnsi="Times New Roman"/>
        </w:rPr>
        <w:t xml:space="preserve">The </w:t>
      </w:r>
      <w:r w:rsidR="00DC7B38" w:rsidRPr="00BD759A">
        <w:rPr>
          <w:rFonts w:ascii="Times New Roman" w:hAnsi="Times New Roman"/>
        </w:rPr>
        <w:t>digital revolution</w:t>
      </w:r>
      <w:r w:rsidR="0087452A" w:rsidRPr="00BD759A">
        <w:rPr>
          <w:rFonts w:ascii="Times New Roman" w:hAnsi="Times New Roman"/>
        </w:rPr>
        <w:t xml:space="preserve"> has impacted</w:t>
      </w:r>
      <w:r w:rsidR="00757FAD" w:rsidRPr="00BD759A">
        <w:rPr>
          <w:rFonts w:ascii="Times New Roman" w:hAnsi="Times New Roman"/>
        </w:rPr>
        <w:t xml:space="preserve"> the business environment</w:t>
      </w:r>
      <w:r w:rsidR="005E5E21" w:rsidRPr="00BD759A">
        <w:rPr>
          <w:rFonts w:ascii="Times New Roman" w:hAnsi="Times New Roman"/>
        </w:rPr>
        <w:t xml:space="preserve">, reshaping traditional business strategies </w:t>
      </w:r>
      <w:r w:rsidR="00ED202D" w:rsidRPr="00BD759A">
        <w:rPr>
          <w:rFonts w:ascii="Times New Roman" w:hAnsi="Times New Roman"/>
        </w:rPr>
        <w:t>and processes</w:t>
      </w:r>
      <w:r w:rsidR="009C794C" w:rsidRPr="00BD759A">
        <w:rPr>
          <w:rFonts w:ascii="Times New Roman" w:hAnsi="Times New Roman"/>
        </w:rPr>
        <w:t xml:space="preserve"> </w:t>
      </w:r>
      <w:sdt>
        <w:sdtPr>
          <w:rPr>
            <w:rFonts w:ascii="Times New Roman" w:hAnsi="Times New Roman"/>
            <w:color w:val="000000"/>
            <w:highlight w:val="white"/>
          </w:rPr>
          <w:alias w:val="Citation"/>
          <w:tag w:val="{&quot;referencesIds&quot;:[&quot;doc:6941208a84f4217ffb34e517&quot;,&quot;doc:69411faa2e265f090b76558b&quot;],&quot;referencesOptions&quot;:{&quot;doc:6941208a84f4217ffb34e517&quot;:{&quot;author&quot;:true,&quot;year&quot;:true,&quot;formatAuthorYear&quot;:false,&quot;pageReplace&quot;:&quot;&quot;,&quot;additionalField&quot;:&quot;&quot;,&quot;additionalValue&quot;:&quot;&quot;,&quot;prefix&quot;:&quot;&quot;,&quot;suffix&quot;:&quot;&quot;},&quot;doc:69411faa2e265f090b76558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09165299,&quot;citationText&quot;:&quot;&lt;span style=\&quot;font-family:Calibri;font-size:16px;color:#000000\&quot;&gt;(Elia, Margherita and Passiante, 2020; Bharadwaj&lt;i&gt; et al.,&lt;/i&gt; 2013)&lt;/span&gt;&quot;}"/>
          <w:id w:val="-809165299"/>
          <w:placeholder>
            <w:docPart w:val="F889CFE7B4C347BBB282788B47118AE3"/>
          </w:placeholder>
        </w:sdtPr>
        <w:sdtContent>
          <w:r w:rsidR="00B31383">
            <w:rPr>
              <w:rFonts w:eastAsia="Times New Roman"/>
              <w:color w:val="000000"/>
            </w:rPr>
            <w:t xml:space="preserve">(Elia, Margherita and </w:t>
          </w:r>
          <w:proofErr w:type="spellStart"/>
          <w:r w:rsidR="00B31383">
            <w:rPr>
              <w:rFonts w:eastAsia="Times New Roman"/>
              <w:color w:val="000000"/>
            </w:rPr>
            <w:t>Passiante</w:t>
          </w:r>
          <w:proofErr w:type="spellEnd"/>
          <w:r w:rsidR="00B31383">
            <w:rPr>
              <w:rFonts w:eastAsia="Times New Roman"/>
              <w:color w:val="000000"/>
            </w:rPr>
            <w:t>, 2020; Bharadwaj</w:t>
          </w:r>
          <w:r w:rsidR="00B31383">
            <w:rPr>
              <w:rFonts w:eastAsia="Times New Roman"/>
              <w:i/>
              <w:iCs/>
              <w:color w:val="000000"/>
            </w:rPr>
            <w:t xml:space="preserve"> et al.,</w:t>
          </w:r>
          <w:r w:rsidR="00B31383">
            <w:rPr>
              <w:rFonts w:eastAsia="Times New Roman"/>
              <w:color w:val="000000"/>
            </w:rPr>
            <w:t xml:space="preserve"> 2013)</w:t>
          </w:r>
        </w:sdtContent>
      </w:sdt>
      <w:r w:rsidR="005E5E21" w:rsidRPr="00BD759A">
        <w:rPr>
          <w:rFonts w:ascii="Times New Roman" w:hAnsi="Times New Roman"/>
        </w:rPr>
        <w:t>.</w:t>
      </w:r>
      <w:r w:rsidR="00844FE8" w:rsidRPr="00BD759A">
        <w:rPr>
          <w:rFonts w:ascii="Times New Roman" w:hAnsi="Times New Roman"/>
        </w:rPr>
        <w:t xml:space="preserve"> </w:t>
      </w:r>
      <w:r w:rsidR="00446A01" w:rsidRPr="00BD759A">
        <w:rPr>
          <w:rFonts w:ascii="Times New Roman" w:hAnsi="Times New Roman"/>
        </w:rPr>
        <w:t xml:space="preserve">Digital technologies enable entrepreneurial activities </w:t>
      </w:r>
      <w:sdt>
        <w:sdtPr>
          <w:rPr>
            <w:rFonts w:ascii="Times New Roman" w:hAnsi="Times New Roman"/>
            <w:color w:val="000000"/>
            <w:highlight w:val="white"/>
          </w:rPr>
          <w:alias w:val="Citation"/>
          <w:tag w:val="{&quot;referencesIds&quot;:[&quot;doc:6943faf0fc5ea8089291b278&quot;],&quot;referencesOptions&quot;:{&quot;doc:6943faf0fc5ea8089291b27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47880454,&quot;citationText&quot;:&quot;&lt;span style=\&quot;font-family:Calibri;font-size:16px;color:#000000\&quot;&gt;(Von Briel, Davidsson and Recker, 2018)&lt;/span&gt;&quot;}"/>
          <w:id w:val="547880454"/>
          <w:placeholder>
            <w:docPart w:val="1A5A499B98B9487BA43D31A341FF2D14"/>
          </w:placeholder>
        </w:sdtPr>
        <w:sdtContent>
          <w:r w:rsidR="00B31383">
            <w:rPr>
              <w:rFonts w:eastAsia="Times New Roman"/>
              <w:color w:val="000000"/>
            </w:rPr>
            <w:t>(Von Briel, Davidsson and Recker, 2018)</w:t>
          </w:r>
        </w:sdtContent>
      </w:sdt>
      <w:r w:rsidR="00446A01" w:rsidRPr="00BD759A">
        <w:rPr>
          <w:rFonts w:ascii="Times New Roman" w:hAnsi="Times New Roman"/>
        </w:rPr>
        <w:t xml:space="preserve">, hence they are integrated into business models and processes to create new ventures and establish digital start-ups </w:t>
      </w:r>
      <w:sdt>
        <w:sdtPr>
          <w:rPr>
            <w:rFonts w:ascii="Times New Roman" w:hAnsi="Times New Roman"/>
            <w:color w:val="000000"/>
            <w:highlight w:val="white"/>
          </w:rPr>
          <w:alias w:val="Citation"/>
          <w:tag w:val="{&quot;referencesIds&quot;:[&quot;doc:6941208a84f4217ffb34e517&quot;],&quot;referencesOptions&quot;:{&quot;doc:6941208a84f4217ffb34e51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66029288,&quot;citationText&quot;:&quot;&lt;span style=\&quot;font-family:Calibri;font-size:16px;color:#000000\&quot;&gt;(Elia, Margherita and Passiante, 2020)&lt;/span&gt;&quot;}"/>
          <w:id w:val="866029288"/>
          <w:placeholder>
            <w:docPart w:val="6CB54545871A400D856A37E59CD13982"/>
          </w:placeholder>
        </w:sdtPr>
        <w:sdtContent>
          <w:r w:rsidR="00B31383">
            <w:rPr>
              <w:rFonts w:eastAsia="Times New Roman"/>
              <w:color w:val="000000"/>
            </w:rPr>
            <w:t xml:space="preserve">(Elia, Margherita and </w:t>
          </w:r>
          <w:proofErr w:type="spellStart"/>
          <w:r w:rsidR="00B31383">
            <w:rPr>
              <w:rFonts w:eastAsia="Times New Roman"/>
              <w:color w:val="000000"/>
            </w:rPr>
            <w:t>Passiante</w:t>
          </w:r>
          <w:proofErr w:type="spellEnd"/>
          <w:r w:rsidR="00B31383">
            <w:rPr>
              <w:rFonts w:eastAsia="Times New Roman"/>
              <w:color w:val="000000"/>
            </w:rPr>
            <w:t>, 2020)</w:t>
          </w:r>
        </w:sdtContent>
      </w:sdt>
      <w:r w:rsidR="00446A01" w:rsidRPr="00BD759A">
        <w:rPr>
          <w:rFonts w:ascii="Times New Roman" w:hAnsi="Times New Roman"/>
        </w:rPr>
        <w:t>.</w:t>
      </w:r>
      <w:r w:rsidR="00446A01" w:rsidRPr="00BD759A">
        <w:rPr>
          <w:rFonts w:ascii="Times New Roman" w:hAnsi="Times New Roman"/>
          <w:color w:val="000000"/>
        </w:rPr>
        <w:t xml:space="preserve"> </w:t>
      </w:r>
      <w:r w:rsidR="00BD759A" w:rsidRPr="00BD759A">
        <w:rPr>
          <w:rFonts w:ascii="Times New Roman" w:hAnsi="Times New Roman"/>
        </w:rPr>
        <w:t xml:space="preserve">Despite the growing concern for job displacement, the development of advanced technology and expansion of digital access have created new </w:t>
      </w:r>
      <w:r w:rsidR="00C97570">
        <w:rPr>
          <w:rFonts w:ascii="Times New Roman" w:hAnsi="Times New Roman"/>
        </w:rPr>
        <w:t>jobs</w:t>
      </w:r>
      <w:r w:rsidR="00BD759A" w:rsidRPr="00BD759A">
        <w:rPr>
          <w:rFonts w:ascii="Times New Roman" w:hAnsi="Times New Roman"/>
        </w:rPr>
        <w:t xml:space="preserve"> </w:t>
      </w:r>
      <w:r w:rsidR="00BD759A" w:rsidRPr="00BD759A">
        <w:rPr>
          <w:rFonts w:ascii="Times New Roman" w:hAnsi="Times New Roman"/>
        </w:rPr>
        <w:lastRenderedPageBreak/>
        <w:t xml:space="preserve">through innovative products and services </w:t>
      </w:r>
      <w:sdt>
        <w:sdtPr>
          <w:rPr>
            <w:rFonts w:ascii="Times New Roman" w:hAnsi="Times New Roman"/>
            <w:color w:val="000000"/>
            <w:highlight w:val="white"/>
          </w:rPr>
          <w:alias w:val="Citation"/>
          <w:tag w:val="{&quot;referencesIds&quot;:[&quot;doc:694409b407d77d657669c27d&quot;],&quot;referencesOptions&quot;:{&quot;doc:694409b407d77d657669c27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72001598,&quot;citationText&quot;:&quot;&lt;span style=\&quot;font-family:Calibri;font-size:16px;color:#000000\&quot;&gt;(Kang, Park and Jang, 2024)&lt;/span&gt;&quot;}"/>
          <w:id w:val="-1372001598"/>
          <w:placeholder>
            <w:docPart w:val="C87EF927693F4AE89B103A8F31BCD6FB"/>
          </w:placeholder>
        </w:sdtPr>
        <w:sdtContent>
          <w:r w:rsidR="00B31383">
            <w:rPr>
              <w:rFonts w:eastAsia="Times New Roman"/>
              <w:color w:val="000000"/>
            </w:rPr>
            <w:t>(Kang, Park and Jang, 2024)</w:t>
          </w:r>
        </w:sdtContent>
      </w:sdt>
      <w:r w:rsidR="00B43150">
        <w:rPr>
          <w:rFonts w:ascii="Times New Roman" w:hAnsi="Times New Roman"/>
        </w:rPr>
        <w:t xml:space="preserve">. </w:t>
      </w:r>
      <w:r w:rsidR="00372586">
        <w:rPr>
          <w:rFonts w:ascii="Times New Roman" w:hAnsi="Times New Roman"/>
        </w:rPr>
        <w:t xml:space="preserve">Due to the transformative impact of technological </w:t>
      </w:r>
      <w:r w:rsidR="00B62D07">
        <w:rPr>
          <w:rFonts w:ascii="Times New Roman" w:hAnsi="Times New Roman"/>
        </w:rPr>
        <w:t xml:space="preserve">advancement, digital literacy has become one of the core </w:t>
      </w:r>
      <w:r w:rsidR="000E3699">
        <w:rPr>
          <w:rFonts w:ascii="Times New Roman" w:hAnsi="Times New Roman"/>
        </w:rPr>
        <w:t>elements</w:t>
      </w:r>
      <w:r w:rsidR="00B62D07">
        <w:rPr>
          <w:rFonts w:ascii="Times New Roman" w:hAnsi="Times New Roman"/>
        </w:rPr>
        <w:t xml:space="preserve"> of </w:t>
      </w:r>
      <w:r w:rsidR="000E3699">
        <w:rPr>
          <w:rFonts w:ascii="Times New Roman" w:hAnsi="Times New Roman"/>
        </w:rPr>
        <w:t xml:space="preserve">human </w:t>
      </w:r>
      <w:r w:rsidR="00446A01">
        <w:rPr>
          <w:rFonts w:ascii="Times New Roman" w:hAnsi="Times New Roman"/>
        </w:rPr>
        <w:t xml:space="preserve">resource </w:t>
      </w:r>
      <w:r w:rsidR="000E3699">
        <w:rPr>
          <w:rFonts w:ascii="Times New Roman" w:hAnsi="Times New Roman"/>
        </w:rPr>
        <w:t xml:space="preserve">competence in the digital era </w:t>
      </w:r>
      <w:sdt>
        <w:sdtPr>
          <w:rPr>
            <w:rFonts w:ascii="Times New Roman" w:hAnsi="Times New Roman"/>
            <w:color w:val="000000"/>
            <w:highlight w:val="white"/>
          </w:rPr>
          <w:alias w:val="Citation"/>
          <w:tag w:val="{&quot;referencesIds&quot;:[&quot;doc:6943dda3dc5a937ffbe2bb03&quot;,&quot;doc:6943dd76b1e5cf01c32bca9e&quot;],&quot;referencesOptions&quot;:{&quot;doc:6943dda3dc5a937ffbe2bb03&quot;:{&quot;author&quot;:true,&quot;year&quot;:true,&quot;formatAuthorYear&quot;:false,&quot;pageReplace&quot;:&quot;&quot;,&quot;additionalField&quot;:&quot;&quot;,&quot;additionalValue&quot;:&quot;&quot;,&quot;prefix&quot;:&quot;&quot;,&quot;suffix&quot;:&quot;&quot;},&quot;doc:6943dd76b1e5cf01c32bca9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12206826,&quot;citationText&quot;:&quot;&lt;span style=\&quot;font-family:Calibri;font-size:16px;color:#000000\&quot;&gt;(Reddy, Sharma and Chaudhary, 2020; Cisotto and Pupolin, 2018)&lt;/span&gt;&quot;}"/>
          <w:id w:val="912206826"/>
          <w:placeholder>
            <w:docPart w:val="A7FC7F61309947F7B508DD8420DCA3BB"/>
          </w:placeholder>
        </w:sdtPr>
        <w:sdtContent>
          <w:r w:rsidR="00B31383">
            <w:rPr>
              <w:rFonts w:eastAsia="Times New Roman"/>
              <w:color w:val="000000"/>
            </w:rPr>
            <w:t xml:space="preserve">(Reddy, Sharma and Chaudhary, 2020; </w:t>
          </w:r>
          <w:proofErr w:type="spellStart"/>
          <w:r w:rsidR="00B31383">
            <w:rPr>
              <w:rFonts w:eastAsia="Times New Roman"/>
              <w:color w:val="000000"/>
            </w:rPr>
            <w:t>Cisotto</w:t>
          </w:r>
          <w:proofErr w:type="spellEnd"/>
          <w:r w:rsidR="00B31383">
            <w:rPr>
              <w:rFonts w:eastAsia="Times New Roman"/>
              <w:color w:val="000000"/>
            </w:rPr>
            <w:t xml:space="preserve"> and </w:t>
          </w:r>
          <w:proofErr w:type="spellStart"/>
          <w:r w:rsidR="00B31383">
            <w:rPr>
              <w:rFonts w:eastAsia="Times New Roman"/>
              <w:color w:val="000000"/>
            </w:rPr>
            <w:t>Pupolin</w:t>
          </w:r>
          <w:proofErr w:type="spellEnd"/>
          <w:r w:rsidR="00B31383">
            <w:rPr>
              <w:rFonts w:eastAsia="Times New Roman"/>
              <w:color w:val="000000"/>
            </w:rPr>
            <w:t>, 2018)</w:t>
          </w:r>
        </w:sdtContent>
      </w:sdt>
      <w:r w:rsidR="009062C0">
        <w:rPr>
          <w:rFonts w:ascii="Times New Roman" w:hAnsi="Times New Roman"/>
          <w:color w:val="000000"/>
        </w:rPr>
        <w:t>. Therefore,</w:t>
      </w:r>
      <w:r w:rsidR="00AE2DB3">
        <w:rPr>
          <w:rFonts w:ascii="Times New Roman" w:hAnsi="Times New Roman"/>
          <w:color w:val="000000"/>
        </w:rPr>
        <w:t xml:space="preserve"> a thorough understanding of digital literacy </w:t>
      </w:r>
      <w:r w:rsidR="009062C0">
        <w:rPr>
          <w:rFonts w:ascii="Times New Roman" w:hAnsi="Times New Roman"/>
          <w:color w:val="000000"/>
        </w:rPr>
        <w:t xml:space="preserve">is essential </w:t>
      </w:r>
      <w:r w:rsidR="00AE2DB3">
        <w:rPr>
          <w:rFonts w:ascii="Times New Roman" w:hAnsi="Times New Roman"/>
          <w:color w:val="000000"/>
        </w:rPr>
        <w:t>for effective policy implementation</w:t>
      </w:r>
      <w:r w:rsidR="004444A1">
        <w:rPr>
          <w:rFonts w:ascii="Times New Roman" w:hAnsi="Times New Roman"/>
          <w:color w:val="000000"/>
        </w:rPr>
        <w:t xml:space="preserve"> </w:t>
      </w:r>
      <w:r w:rsidR="002E653C">
        <w:rPr>
          <w:rFonts w:ascii="Times New Roman" w:hAnsi="Times New Roman"/>
          <w:color w:val="000000"/>
        </w:rPr>
        <w:t>in</w:t>
      </w:r>
      <w:r w:rsidR="004444A1">
        <w:rPr>
          <w:rFonts w:ascii="Times New Roman" w:hAnsi="Times New Roman"/>
          <w:color w:val="000000"/>
        </w:rPr>
        <w:t xml:space="preserve"> different sectors, including employment</w:t>
      </w:r>
      <w:r w:rsidR="002E653C">
        <w:rPr>
          <w:rFonts w:ascii="Times New Roman" w:hAnsi="Times New Roman"/>
          <w:color w:val="000000"/>
        </w:rPr>
        <w:t xml:space="preserve"> </w:t>
      </w:r>
      <w:sdt>
        <w:sdtPr>
          <w:rPr>
            <w:rFonts w:ascii="Times New Roman" w:hAnsi="Times New Roman"/>
            <w:color w:val="000000"/>
            <w:highlight w:val="white"/>
          </w:rPr>
          <w:alias w:val="Citation"/>
          <w:tag w:val="{&quot;referencesIds&quot;:[&quot;doc:6943f6f6c3eefa50ef8d2268&quot;],&quot;referencesOptions&quot;:{&quot;doc:6943f6f6c3eefa50ef8d226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29354383,&quot;citationText&quot;:&quot;&lt;span style=\&quot;font-family:Calibri;font-size:16px;color:#000000\&quot;&gt;(Tinmaz&lt;i&gt; et al.,&lt;/i&gt; 2022)&lt;/span&gt;&quot;}"/>
          <w:id w:val="1129354383"/>
          <w:placeholder>
            <w:docPart w:val="9091316B76F542C3A2A0A53D8E42132E"/>
          </w:placeholder>
        </w:sdtPr>
        <w:sdtContent>
          <w:r w:rsidR="00B31383">
            <w:rPr>
              <w:rFonts w:eastAsia="Times New Roman"/>
              <w:color w:val="000000"/>
            </w:rPr>
            <w:t>(</w:t>
          </w:r>
          <w:proofErr w:type="spellStart"/>
          <w:r w:rsidR="00B31383">
            <w:rPr>
              <w:rFonts w:eastAsia="Times New Roman"/>
              <w:color w:val="000000"/>
            </w:rPr>
            <w:t>Tinmaz</w:t>
          </w:r>
          <w:proofErr w:type="spellEnd"/>
          <w:r w:rsidR="00B31383">
            <w:rPr>
              <w:rFonts w:eastAsia="Times New Roman"/>
              <w:i/>
              <w:iCs/>
              <w:color w:val="000000"/>
            </w:rPr>
            <w:t xml:space="preserve"> et al.,</w:t>
          </w:r>
          <w:r w:rsidR="00B31383">
            <w:rPr>
              <w:rFonts w:eastAsia="Times New Roman"/>
              <w:color w:val="000000"/>
            </w:rPr>
            <w:t xml:space="preserve"> 2022)</w:t>
          </w:r>
        </w:sdtContent>
      </w:sdt>
      <w:r w:rsidR="00240AA8">
        <w:rPr>
          <w:rFonts w:ascii="Times New Roman" w:hAnsi="Times New Roman"/>
          <w:color w:val="000000"/>
        </w:rPr>
        <w:t>.</w:t>
      </w:r>
    </w:p>
    <w:p w14:paraId="3777279E" w14:textId="63909C22" w:rsidR="00253727" w:rsidRPr="00362057" w:rsidRDefault="00253727" w:rsidP="00362057">
      <w:pPr>
        <w:pStyle w:val="Heading2"/>
        <w:spacing w:before="0" w:after="0" w:line="360" w:lineRule="auto"/>
        <w:jc w:val="both"/>
        <w:rPr>
          <w:rFonts w:ascii="Times New Roman" w:hAnsi="Times New Roman" w:cs="Times New Roman"/>
          <w:b/>
          <w:bCs/>
          <w:color w:val="000000" w:themeColor="text1"/>
          <w:sz w:val="24"/>
          <w:szCs w:val="24"/>
        </w:rPr>
      </w:pPr>
      <w:bookmarkStart w:id="5" w:name="_Toc218468118"/>
      <w:r w:rsidRPr="00362057">
        <w:rPr>
          <w:rFonts w:ascii="Times New Roman" w:hAnsi="Times New Roman" w:cs="Times New Roman"/>
          <w:b/>
          <w:bCs/>
          <w:color w:val="000000" w:themeColor="text1"/>
          <w:sz w:val="24"/>
          <w:szCs w:val="24"/>
        </w:rPr>
        <w:t>1.2 Problem Statement</w:t>
      </w:r>
      <w:bookmarkEnd w:id="5"/>
    </w:p>
    <w:p w14:paraId="4B5B75DE" w14:textId="7D1518AB" w:rsidR="005A7C96" w:rsidRDefault="008D0EBA" w:rsidP="005A7C96">
      <w:pPr>
        <w:spacing w:after="100" w:afterAutospacing="1" w:line="360" w:lineRule="auto"/>
        <w:jc w:val="both"/>
        <w:rPr>
          <w:rFonts w:ascii="Times New Roman" w:hAnsi="Times New Roman"/>
          <w:color w:val="000000"/>
        </w:rPr>
      </w:pPr>
      <w:r>
        <w:rPr>
          <w:rFonts w:ascii="Times New Roman" w:hAnsi="Times New Roman"/>
          <w:color w:val="000000"/>
        </w:rPr>
        <w:t xml:space="preserve">Entrepreneurship </w:t>
      </w:r>
      <w:r w:rsidR="00AA3497">
        <w:rPr>
          <w:rFonts w:ascii="Times New Roman" w:hAnsi="Times New Roman"/>
          <w:color w:val="000000"/>
        </w:rPr>
        <w:t>contributes to the economic growth and development of a country through innovation and job creation</w:t>
      </w:r>
      <w:r w:rsidR="00447072">
        <w:rPr>
          <w:rFonts w:ascii="Times New Roman" w:hAnsi="Times New Roman"/>
          <w:color w:val="000000"/>
        </w:rPr>
        <w:t xml:space="preserve">, and </w:t>
      </w:r>
      <w:r w:rsidR="00FD240B">
        <w:rPr>
          <w:rFonts w:ascii="Times New Roman" w:hAnsi="Times New Roman"/>
          <w:color w:val="000000"/>
        </w:rPr>
        <w:t xml:space="preserve">poverty alleviation </w:t>
      </w:r>
      <w:sdt>
        <w:sdtPr>
          <w:rPr>
            <w:rFonts w:ascii="Times New Roman" w:hAnsi="Times New Roman"/>
            <w:color w:val="000000"/>
            <w:highlight w:val="white"/>
          </w:rPr>
          <w:alias w:val="Citation"/>
          <w:tag w:val="{&quot;referencesIds&quot;:[&quot;doc:69484a2b9fbde33641bb67bb&quot;,&quot;doc:694446cbcb92a96936b4f0b8&quot;],&quot;referencesOptions&quot;:{&quot;doc:69484a2b9fbde33641bb67bb&quot;:{&quot;author&quot;:true,&quot;year&quot;:true,&quot;formatAuthorYear&quot;:false,&quot;pageReplace&quot;:&quot;&quot;,&quot;additionalField&quot;:&quot;&quot;,&quot;additionalValue&quot;:&quot;&quot;,&quot;prefix&quot;:&quot;&quot;,&quot;suffix&quot;:&quot;&quot;},&quot;doc:694446cbcb92a96936b4f0b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54241101,&quot;citationText&quot;:&quot;&lt;span style=\&quot;font-family:Calibri;font-size:16px;color:#000000\&quot;&gt;(Li and Qian, 2020; Alshebami and Al Marri, 2022)&lt;/span&gt;&quot;}"/>
          <w:id w:val="-554241101"/>
          <w:placeholder>
            <w:docPart w:val="7DE5E74CC7A4402DAE8EBC28347A2CD1"/>
          </w:placeholder>
        </w:sdtPr>
        <w:sdtContent>
          <w:r w:rsidR="00B31383">
            <w:rPr>
              <w:rFonts w:eastAsia="Times New Roman"/>
              <w:color w:val="000000"/>
            </w:rPr>
            <w:t xml:space="preserve">(Li and Qian, 2020; </w:t>
          </w:r>
          <w:proofErr w:type="spellStart"/>
          <w:r w:rsidR="00B31383">
            <w:rPr>
              <w:rFonts w:eastAsia="Times New Roman"/>
              <w:color w:val="000000"/>
            </w:rPr>
            <w:t>Alshebami</w:t>
          </w:r>
          <w:proofErr w:type="spellEnd"/>
          <w:r w:rsidR="00B31383">
            <w:rPr>
              <w:rFonts w:eastAsia="Times New Roman"/>
              <w:color w:val="000000"/>
            </w:rPr>
            <w:t xml:space="preserve"> and Al Marri, 2022)</w:t>
          </w:r>
        </w:sdtContent>
      </w:sdt>
      <w:r w:rsidR="007F7708">
        <w:rPr>
          <w:rFonts w:ascii="Times New Roman" w:hAnsi="Times New Roman"/>
          <w:color w:val="000000"/>
        </w:rPr>
        <w:t>.</w:t>
      </w:r>
      <w:r w:rsidR="00FA5F7D">
        <w:rPr>
          <w:rFonts w:ascii="Times New Roman" w:hAnsi="Times New Roman"/>
          <w:color w:val="000000"/>
        </w:rPr>
        <w:t xml:space="preserve"> </w:t>
      </w:r>
      <w:r w:rsidR="00052321">
        <w:rPr>
          <w:rFonts w:ascii="Times New Roman" w:hAnsi="Times New Roman"/>
          <w:color w:val="000000"/>
        </w:rPr>
        <w:t xml:space="preserve">Entrepreneurship </w:t>
      </w:r>
      <w:r w:rsidR="00F465DC">
        <w:rPr>
          <w:rFonts w:ascii="Times New Roman" w:hAnsi="Times New Roman"/>
          <w:color w:val="000000"/>
        </w:rPr>
        <w:t>has</w:t>
      </w:r>
      <w:r w:rsidR="00052321">
        <w:rPr>
          <w:rFonts w:ascii="Times New Roman" w:hAnsi="Times New Roman"/>
          <w:color w:val="000000"/>
        </w:rPr>
        <w:t xml:space="preserve"> received attention from </w:t>
      </w:r>
      <w:r w:rsidR="00F465DC">
        <w:rPr>
          <w:rFonts w:ascii="Times New Roman" w:hAnsi="Times New Roman"/>
          <w:color w:val="000000"/>
        </w:rPr>
        <w:t>the governments, scholars and institutions</w:t>
      </w:r>
      <w:r w:rsidR="00920002">
        <w:rPr>
          <w:rFonts w:ascii="Times New Roman" w:hAnsi="Times New Roman"/>
          <w:color w:val="000000"/>
        </w:rPr>
        <w:t xml:space="preserve"> </w:t>
      </w:r>
      <w:sdt>
        <w:sdtPr>
          <w:rPr>
            <w:rFonts w:ascii="Times New Roman" w:hAnsi="Times New Roman"/>
            <w:color w:val="000000"/>
            <w:highlight w:val="white"/>
          </w:rPr>
          <w:alias w:val="Citation"/>
          <w:tag w:val="{&quot;referencesIds&quot;:[&quot;doc:69486497fba35b31efdb7ab1&quot;,&quot;doc:694446cbcb92a96936b4f0b8&quot;],&quot;referencesOptions&quot;:{&quot;doc:69486497fba35b31efdb7ab1&quot;:{&quot;author&quot;:true,&quot;year&quot;:true,&quot;formatAuthorYear&quot;:false,&quot;pageReplace&quot;:&quot;&quot;,&quot;additionalField&quot;:&quot;&quot;,&quot;additionalValue&quot;:&quot;&quot;,&quot;prefix&quot;:&quot;&quot;,&quot;suffix&quot;:&quot;&quot;},&quot;doc:694446cbcb92a96936b4f0b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07818347,&quot;citationText&quot;:&quot;&lt;span style=\&quot;font-family:Calibri;font-size:16px;color:#000000\&quot;&gt;(Bhandari, D. R. and Subedi, 2024; Alshebami and Al Marri, 2022)&lt;/span&gt;&quot;}"/>
          <w:id w:val="1807818347"/>
          <w:placeholder>
            <w:docPart w:val="55A599620E48468E951102E82E5BBB19"/>
          </w:placeholder>
        </w:sdtPr>
        <w:sdtContent>
          <w:r w:rsidR="00B31383">
            <w:rPr>
              <w:rFonts w:eastAsia="Times New Roman"/>
              <w:color w:val="000000"/>
            </w:rPr>
            <w:t xml:space="preserve">(Bhandari, D. R. and Subedi, 2024; </w:t>
          </w:r>
          <w:proofErr w:type="spellStart"/>
          <w:r w:rsidR="00B31383">
            <w:rPr>
              <w:rFonts w:eastAsia="Times New Roman"/>
              <w:color w:val="000000"/>
            </w:rPr>
            <w:t>Alshebami</w:t>
          </w:r>
          <w:proofErr w:type="spellEnd"/>
          <w:r w:rsidR="00B31383">
            <w:rPr>
              <w:rFonts w:eastAsia="Times New Roman"/>
              <w:color w:val="000000"/>
            </w:rPr>
            <w:t xml:space="preserve"> and Al Marri, 2022)</w:t>
          </w:r>
        </w:sdtContent>
      </w:sdt>
      <w:r w:rsidR="00F465DC">
        <w:rPr>
          <w:rFonts w:ascii="Times New Roman" w:hAnsi="Times New Roman"/>
          <w:color w:val="000000"/>
        </w:rPr>
        <w:t xml:space="preserve">. </w:t>
      </w:r>
      <w:r w:rsidR="004D14E5">
        <w:rPr>
          <w:rFonts w:ascii="Times New Roman" w:hAnsi="Times New Roman"/>
          <w:color w:val="000000"/>
        </w:rPr>
        <w:t>Consequently, t</w:t>
      </w:r>
      <w:r w:rsidR="004125A9">
        <w:rPr>
          <w:rFonts w:ascii="Times New Roman" w:hAnsi="Times New Roman"/>
          <w:color w:val="000000"/>
        </w:rPr>
        <w:t xml:space="preserve">he Government of Nepal has </w:t>
      </w:r>
      <w:proofErr w:type="spellStart"/>
      <w:r w:rsidR="004125A9">
        <w:rPr>
          <w:rFonts w:ascii="Times New Roman" w:hAnsi="Times New Roman"/>
          <w:color w:val="000000"/>
        </w:rPr>
        <w:t>prioritised</w:t>
      </w:r>
      <w:proofErr w:type="spellEnd"/>
      <w:r w:rsidR="004125A9">
        <w:rPr>
          <w:rFonts w:ascii="Times New Roman" w:hAnsi="Times New Roman"/>
          <w:color w:val="000000"/>
        </w:rPr>
        <w:t xml:space="preserve"> </w:t>
      </w:r>
      <w:r w:rsidR="0030101D">
        <w:rPr>
          <w:rFonts w:ascii="Times New Roman" w:hAnsi="Times New Roman"/>
          <w:color w:val="000000"/>
        </w:rPr>
        <w:t>entrepreneurship development</w:t>
      </w:r>
      <w:r w:rsidR="00A81294">
        <w:rPr>
          <w:rFonts w:ascii="Times New Roman" w:hAnsi="Times New Roman"/>
          <w:color w:val="000000"/>
        </w:rPr>
        <w:t xml:space="preserve"> in numerous policies, such as </w:t>
      </w:r>
      <w:r w:rsidR="00FD2BA3">
        <w:rPr>
          <w:rFonts w:ascii="Times New Roman" w:hAnsi="Times New Roman"/>
          <w:color w:val="000000"/>
        </w:rPr>
        <w:t xml:space="preserve">the National Youth Policy 2015, </w:t>
      </w:r>
      <w:r w:rsidR="005A7C96">
        <w:rPr>
          <w:rFonts w:ascii="Times New Roman" w:hAnsi="Times New Roman"/>
          <w:color w:val="000000"/>
        </w:rPr>
        <w:t>the National Employment Policy 2014</w:t>
      </w:r>
      <w:r w:rsidR="00D41121">
        <w:rPr>
          <w:rFonts w:ascii="Times New Roman" w:hAnsi="Times New Roman"/>
          <w:color w:val="000000"/>
        </w:rPr>
        <w:t xml:space="preserve">, Fifteenth Plan of Nepal </w:t>
      </w:r>
      <w:r w:rsidR="004C2576">
        <w:rPr>
          <w:rFonts w:ascii="Times New Roman" w:hAnsi="Times New Roman"/>
          <w:color w:val="000000"/>
        </w:rPr>
        <w:t>2019/20-2023/24,</w:t>
      </w:r>
      <w:r w:rsidR="00B70A23">
        <w:rPr>
          <w:rFonts w:ascii="Times New Roman" w:hAnsi="Times New Roman"/>
          <w:color w:val="000000"/>
        </w:rPr>
        <w:t xml:space="preserve"> </w:t>
      </w:r>
      <w:r w:rsidR="004C2576">
        <w:rPr>
          <w:rFonts w:ascii="Times New Roman" w:hAnsi="Times New Roman"/>
          <w:color w:val="000000"/>
        </w:rPr>
        <w:t xml:space="preserve">Sixteenth </w:t>
      </w:r>
      <w:r w:rsidR="00051E1F">
        <w:rPr>
          <w:rFonts w:ascii="Times New Roman" w:hAnsi="Times New Roman"/>
          <w:color w:val="000000"/>
        </w:rPr>
        <w:t>Plan of Nepal 2024/24-2029/30</w:t>
      </w:r>
      <w:r w:rsidR="000707FD">
        <w:rPr>
          <w:rFonts w:ascii="Times New Roman" w:hAnsi="Times New Roman"/>
          <w:color w:val="000000"/>
        </w:rPr>
        <w:t xml:space="preserve">, </w:t>
      </w:r>
      <w:r w:rsidR="00E713CE">
        <w:rPr>
          <w:rFonts w:ascii="Times New Roman" w:hAnsi="Times New Roman"/>
          <w:color w:val="000000"/>
        </w:rPr>
        <w:t>focusing on youths</w:t>
      </w:r>
      <w:r w:rsidR="00CD4B27">
        <w:rPr>
          <w:rFonts w:ascii="Times New Roman" w:hAnsi="Times New Roman"/>
          <w:color w:val="000000"/>
        </w:rPr>
        <w:t xml:space="preserve"> </w:t>
      </w:r>
      <w:sdt>
        <w:sdtPr>
          <w:rPr>
            <w:rFonts w:ascii="Times New Roman" w:hAnsi="Times New Roman"/>
            <w:color w:val="000000"/>
            <w:highlight w:val="white"/>
          </w:rPr>
          <w:alias w:val="Citation"/>
          <w:tag w:val="{&quot;referencesIds&quot;:[&quot;doc:69484f408ccebf4c41b1e892&quot;],&quot;referencesOptions&quot;:{&quot;doc:69484f408ccebf4c41b1e89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19564157,&quot;citationText&quot;:&quot;&lt;span style=\&quot;font-family:Calibri;font-size:16px;color:#000000\&quot;&gt;(National Statistics Office, 2., 2025)&lt;/span&gt;&quot;}"/>
          <w:id w:val="-1819564157"/>
          <w:placeholder>
            <w:docPart w:val="6FD3930047C64DB4B08297198D16F1FB"/>
          </w:placeholder>
        </w:sdtPr>
        <w:sdtContent>
          <w:r w:rsidR="00B31383">
            <w:rPr>
              <w:rFonts w:eastAsia="Times New Roman"/>
              <w:color w:val="000000"/>
            </w:rPr>
            <w:t>(National Statistics Office, 2., 2025)</w:t>
          </w:r>
        </w:sdtContent>
      </w:sdt>
      <w:r w:rsidR="001D4D3E">
        <w:rPr>
          <w:rFonts w:ascii="Times New Roman" w:hAnsi="Times New Roman"/>
          <w:color w:val="000000"/>
        </w:rPr>
        <w:t xml:space="preserve">. </w:t>
      </w:r>
      <w:r w:rsidR="004E530B">
        <w:rPr>
          <w:rFonts w:ascii="Times New Roman" w:hAnsi="Times New Roman"/>
          <w:color w:val="000000"/>
        </w:rPr>
        <w:t xml:space="preserve">Despite such comprehensive </w:t>
      </w:r>
      <w:r w:rsidR="002C7021">
        <w:rPr>
          <w:rFonts w:ascii="Times New Roman" w:hAnsi="Times New Roman"/>
          <w:color w:val="000000"/>
        </w:rPr>
        <w:t xml:space="preserve">policies, </w:t>
      </w:r>
      <w:r w:rsidR="00656343">
        <w:rPr>
          <w:rFonts w:ascii="Times New Roman" w:hAnsi="Times New Roman"/>
          <w:color w:val="000000"/>
        </w:rPr>
        <w:t>the full unemployment rate of Nepal stands at 19.2%</w:t>
      </w:r>
      <w:r w:rsidR="0026437D">
        <w:rPr>
          <w:rFonts w:ascii="Times New Roman" w:hAnsi="Times New Roman"/>
          <w:color w:val="000000"/>
        </w:rPr>
        <w:t xml:space="preserve"> </w:t>
      </w:r>
      <w:sdt>
        <w:sdtPr>
          <w:rPr>
            <w:rFonts w:ascii="Times New Roman" w:hAnsi="Times New Roman"/>
            <w:color w:val="000000"/>
            <w:highlight w:val="white"/>
          </w:rPr>
          <w:alias w:val="Citation"/>
          <w:tag w:val="{&quot;referencesIds&quot;:[&quot;doc:694856c384f4217ffb356be1&quot;],&quot;referencesOptions&quot;:{&quot;doc:694856c384f4217ffb356be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14772632,&quot;citationText&quot;:&quot;&lt;span style=\&quot;font-family:Calibri;font-size:16px;color:#000000\&quot;&gt;(Ministry of Youth and Sports, 2015)&lt;/span&gt;&quot;}"/>
          <w:id w:val="-1014772632"/>
          <w:placeholder>
            <w:docPart w:val="2C9AC4BA7AD54AF2930B53DEE3141415"/>
          </w:placeholder>
        </w:sdtPr>
        <w:sdtContent>
          <w:r w:rsidR="00B31383">
            <w:rPr>
              <w:rFonts w:eastAsia="Times New Roman"/>
              <w:color w:val="000000"/>
            </w:rPr>
            <w:t>(Ministry of Youth and Sports, 2015)</w:t>
          </w:r>
        </w:sdtContent>
      </w:sdt>
      <w:r w:rsidR="00B97B0B">
        <w:rPr>
          <w:rFonts w:ascii="Times New Roman" w:hAnsi="Times New Roman"/>
          <w:color w:val="000000"/>
        </w:rPr>
        <w:t xml:space="preserve">, and </w:t>
      </w:r>
      <w:r w:rsidR="00A33A53">
        <w:rPr>
          <w:rFonts w:ascii="Times New Roman" w:hAnsi="Times New Roman"/>
          <w:color w:val="000000"/>
        </w:rPr>
        <w:t>youths are more</w:t>
      </w:r>
      <w:r w:rsidR="00B97B0B">
        <w:rPr>
          <w:rFonts w:ascii="Times New Roman" w:hAnsi="Times New Roman"/>
          <w:color w:val="000000"/>
        </w:rPr>
        <w:t xml:space="preserve"> </w:t>
      </w:r>
      <w:r w:rsidR="002C7021">
        <w:rPr>
          <w:rFonts w:ascii="Times New Roman" w:hAnsi="Times New Roman"/>
          <w:color w:val="000000"/>
        </w:rPr>
        <w:t xml:space="preserve">exposed </w:t>
      </w:r>
      <w:r w:rsidR="00A33A53">
        <w:rPr>
          <w:rFonts w:ascii="Times New Roman" w:hAnsi="Times New Roman"/>
          <w:color w:val="000000"/>
        </w:rPr>
        <w:t xml:space="preserve">to </w:t>
      </w:r>
      <w:r w:rsidR="00680501">
        <w:rPr>
          <w:rFonts w:ascii="Times New Roman" w:hAnsi="Times New Roman"/>
          <w:color w:val="000000"/>
        </w:rPr>
        <w:t xml:space="preserve">unemployment and underemployment </w:t>
      </w:r>
      <w:r w:rsidR="002F4D04">
        <w:rPr>
          <w:rFonts w:ascii="Times New Roman" w:hAnsi="Times New Roman"/>
          <w:color w:val="000000"/>
        </w:rPr>
        <w:t>challenges</w:t>
      </w:r>
      <w:r w:rsidR="00A33A53">
        <w:rPr>
          <w:rFonts w:ascii="Times New Roman" w:hAnsi="Times New Roman"/>
          <w:color w:val="000000"/>
        </w:rPr>
        <w:t xml:space="preserve"> </w:t>
      </w:r>
      <w:r w:rsidR="00A024EB">
        <w:rPr>
          <w:rFonts w:ascii="Times New Roman" w:hAnsi="Times New Roman"/>
          <w:color w:val="000000"/>
        </w:rPr>
        <w:t>(</w:t>
      </w:r>
      <w:r w:rsidR="00092382">
        <w:rPr>
          <w:rFonts w:ascii="Times New Roman" w:hAnsi="Times New Roman"/>
          <w:color w:val="000000"/>
        </w:rPr>
        <w:t>ibid</w:t>
      </w:r>
      <w:r w:rsidR="00A33A53">
        <w:rPr>
          <w:rFonts w:ascii="Times New Roman" w:hAnsi="Times New Roman"/>
          <w:color w:val="000000"/>
        </w:rPr>
        <w:t>.).</w:t>
      </w:r>
      <w:r w:rsidR="00913ED2">
        <w:rPr>
          <w:rFonts w:ascii="Times New Roman" w:hAnsi="Times New Roman"/>
          <w:color w:val="000000"/>
        </w:rPr>
        <w:t xml:space="preserve"> </w:t>
      </w:r>
      <w:r w:rsidR="00574125">
        <w:rPr>
          <w:rFonts w:ascii="Times New Roman" w:hAnsi="Times New Roman"/>
          <w:color w:val="000000"/>
        </w:rPr>
        <w:t xml:space="preserve">Further, financial literacy </w:t>
      </w:r>
      <w:sdt>
        <w:sdtPr>
          <w:rPr>
            <w:rFonts w:ascii="Times New Roman" w:hAnsi="Times New Roman"/>
            <w:color w:val="000000"/>
            <w:highlight w:val="white"/>
          </w:rPr>
          <w:alias w:val="Citation"/>
          <w:tag w:val="{&quot;referencesIds&quot;:[&quot;doc:694856c384f4217ffb356be1&quot;,&quot;doc:69484a2b9fbde33641bb67bb&quot;,&quot;doc:694446cbcb92a96936b4f0b8&quot;],&quot;referencesOptions&quot;:{&quot;doc:694856c384f4217ffb356be1&quot;:{&quot;author&quot;:true,&quot;year&quot;:true,&quot;formatAuthorYear&quot;:false,&quot;additionalField&quot;:&quot;Page&quot;,&quot;additionalValue&quot;:&quot;&quot;,&quot;prefix&quot;:&quot;&quot;,&quot;suffix&quot;:&quot;&quot;},&quot;doc:69484a2b9fbde33641bb67bb&quot;:{&quot;author&quot;:true,&quot;year&quot;:true,&quot;formatAuthorYear&quot;:false,&quot;additionalField&quot;:&quot;Page&quot;,&quot;additionalValue&quot;:&quot;&quot;,&quot;prefix&quot;:&quot;&quot;,&quot;suffix&quot;:&quot;&quot;},&quot;doc:694446cbcb92a96936b4f0b8&quot;:{&quot;author&quot;:true,&quot;year&quot;:true,&quot;formatAuthorYear&quot;:false,&quot;pageReplace&quot;:&quot;&quot;,&quot;additionalField&quot;:&quot;Page&quot;,&quot;additionalValue&quot;:&quot;&quot;,&quot;prefix&quot;:&quot;&quot;,&quot;suffix&quot;:&quot;&quot;}},&quot;hasBrokenReferences&quot;:false,&quot;hasManualEdits&quot;:false,&quot;isEmpty&quot;:false,&quot;citationType&quot;:&quot;inline&quot;,&quot;id&quot;:690886552,&quot;citationText&quot;:&quot;&lt;span style=\&quot;font-family:Calibri;font-size:16px;color:#000000\&quot;&gt;(Ministry of Youth and Sports, 2015; Li and Qian, 2020; Alshebami and Al Marri, 2022)&lt;/span&gt;&quot;}"/>
          <w:id w:val="690886552"/>
          <w:placeholder>
            <w:docPart w:val="120785DF64CE4DA4A674853C96D44ACF"/>
          </w:placeholder>
        </w:sdtPr>
        <w:sdtContent>
          <w:r w:rsidR="00B31383">
            <w:rPr>
              <w:rFonts w:eastAsia="Times New Roman"/>
              <w:color w:val="000000"/>
            </w:rPr>
            <w:t xml:space="preserve">(Ministry of Youth and Sports, 2015; Li and Qian, 2020; </w:t>
          </w:r>
          <w:proofErr w:type="spellStart"/>
          <w:r w:rsidR="00B31383">
            <w:rPr>
              <w:rFonts w:eastAsia="Times New Roman"/>
              <w:color w:val="000000"/>
            </w:rPr>
            <w:t>Alshebami</w:t>
          </w:r>
          <w:proofErr w:type="spellEnd"/>
          <w:r w:rsidR="00B31383">
            <w:rPr>
              <w:rFonts w:eastAsia="Times New Roman"/>
              <w:color w:val="000000"/>
            </w:rPr>
            <w:t xml:space="preserve"> and Al Marri, 2022)</w:t>
          </w:r>
        </w:sdtContent>
      </w:sdt>
      <w:r w:rsidR="004C06DA">
        <w:rPr>
          <w:rFonts w:ascii="Times New Roman" w:hAnsi="Times New Roman"/>
          <w:color w:val="000000"/>
        </w:rPr>
        <w:t xml:space="preserve"> </w:t>
      </w:r>
      <w:r w:rsidR="00574125">
        <w:rPr>
          <w:rFonts w:ascii="Times New Roman" w:hAnsi="Times New Roman"/>
          <w:color w:val="000000"/>
        </w:rPr>
        <w:t xml:space="preserve">and digital literacy </w:t>
      </w:r>
      <w:sdt>
        <w:sdtPr>
          <w:rPr>
            <w:rFonts w:ascii="Times New Roman" w:hAnsi="Times New Roman"/>
            <w:color w:val="000000"/>
            <w:highlight w:val="white"/>
          </w:rPr>
          <w:alias w:val="Citation"/>
          <w:tag w:val="{&quot;referencesIds&quot;:[&quot;doc:69411ae0c3eefa50ef8cad7e&quot;],&quot;referencesOptions&quot;:{&quot;doc:69411ae0c3eefa50ef8cad7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00421967,&quot;citationText&quot;:&quot;&lt;span style=\&quot;font-family:Calibri;font-size:16px;color:#000000\&quot;&gt;(Rani and Salim, 2024)&lt;/span&gt;&quot;}"/>
          <w:id w:val="-1500421967"/>
          <w:placeholder>
            <w:docPart w:val="2E2517C781EA45D7A60A00038D7F9345"/>
          </w:placeholder>
        </w:sdtPr>
        <w:sdtContent>
          <w:r w:rsidR="00B31383">
            <w:rPr>
              <w:rFonts w:eastAsia="Times New Roman"/>
              <w:color w:val="000000"/>
            </w:rPr>
            <w:t>(Rani and Salim, 2024)</w:t>
          </w:r>
        </w:sdtContent>
      </w:sdt>
      <w:r w:rsidR="000A51AE">
        <w:rPr>
          <w:rFonts w:ascii="Times New Roman" w:hAnsi="Times New Roman"/>
          <w:color w:val="000000"/>
        </w:rPr>
        <w:t xml:space="preserve"> </w:t>
      </w:r>
      <w:r w:rsidR="004C06DA">
        <w:rPr>
          <w:rFonts w:ascii="Times New Roman" w:hAnsi="Times New Roman"/>
          <w:color w:val="000000"/>
        </w:rPr>
        <w:t>plays</w:t>
      </w:r>
      <w:r w:rsidR="008D6113">
        <w:rPr>
          <w:rFonts w:ascii="Times New Roman" w:hAnsi="Times New Roman"/>
          <w:color w:val="000000"/>
        </w:rPr>
        <w:t xml:space="preserve"> a crucial role in building entrepreneurial </w:t>
      </w:r>
      <w:proofErr w:type="spellStart"/>
      <w:r w:rsidR="00CA57ED">
        <w:rPr>
          <w:rFonts w:ascii="Times New Roman" w:hAnsi="Times New Roman"/>
          <w:color w:val="000000"/>
        </w:rPr>
        <w:t>behaviour</w:t>
      </w:r>
      <w:proofErr w:type="spellEnd"/>
      <w:r w:rsidR="008D6113">
        <w:rPr>
          <w:rFonts w:ascii="Times New Roman" w:hAnsi="Times New Roman"/>
          <w:color w:val="000000"/>
        </w:rPr>
        <w:t xml:space="preserve"> among individuals</w:t>
      </w:r>
      <w:r w:rsidR="00CA57ED">
        <w:rPr>
          <w:rFonts w:ascii="Times New Roman" w:hAnsi="Times New Roman"/>
          <w:color w:val="000000"/>
        </w:rPr>
        <w:t>.</w:t>
      </w:r>
      <w:r w:rsidR="003E17E6">
        <w:rPr>
          <w:rFonts w:ascii="Times New Roman" w:hAnsi="Times New Roman"/>
          <w:color w:val="000000"/>
        </w:rPr>
        <w:t xml:space="preserve"> </w:t>
      </w:r>
      <w:r w:rsidR="00535A10">
        <w:rPr>
          <w:rFonts w:ascii="Times New Roman" w:hAnsi="Times New Roman"/>
          <w:color w:val="000000"/>
        </w:rPr>
        <w:t xml:space="preserve">However, </w:t>
      </w:r>
      <w:r w:rsidR="004D3174">
        <w:rPr>
          <w:rFonts w:ascii="Times New Roman" w:hAnsi="Times New Roman"/>
          <w:color w:val="000000"/>
        </w:rPr>
        <w:t xml:space="preserve">the financial literacy </w:t>
      </w:r>
      <w:r w:rsidR="002F0104">
        <w:rPr>
          <w:rFonts w:ascii="Times New Roman" w:hAnsi="Times New Roman"/>
          <w:color w:val="000000"/>
        </w:rPr>
        <w:t>score</w:t>
      </w:r>
      <w:r w:rsidR="004D3174">
        <w:rPr>
          <w:rFonts w:ascii="Times New Roman" w:hAnsi="Times New Roman"/>
          <w:color w:val="000000"/>
        </w:rPr>
        <w:t xml:space="preserve"> </w:t>
      </w:r>
      <w:r w:rsidR="003C568D">
        <w:rPr>
          <w:rFonts w:ascii="Times New Roman" w:hAnsi="Times New Roman"/>
          <w:color w:val="000000"/>
        </w:rPr>
        <w:t xml:space="preserve">and digital literacy </w:t>
      </w:r>
      <w:r w:rsidR="00F82792">
        <w:rPr>
          <w:rFonts w:ascii="Times New Roman" w:hAnsi="Times New Roman"/>
          <w:color w:val="000000"/>
        </w:rPr>
        <w:t>rate are</w:t>
      </w:r>
      <w:r w:rsidR="004D3174">
        <w:rPr>
          <w:rFonts w:ascii="Times New Roman" w:hAnsi="Times New Roman"/>
          <w:color w:val="000000"/>
        </w:rPr>
        <w:t xml:space="preserve"> </w:t>
      </w:r>
      <w:r w:rsidR="002F0104">
        <w:rPr>
          <w:rFonts w:ascii="Times New Roman" w:hAnsi="Times New Roman"/>
          <w:color w:val="000000"/>
        </w:rPr>
        <w:t>57.9</w:t>
      </w:r>
      <w:r w:rsidR="00E2054C">
        <w:rPr>
          <w:rFonts w:ascii="Times New Roman" w:hAnsi="Times New Roman"/>
          <w:color w:val="000000"/>
        </w:rPr>
        <w:t>%</w:t>
      </w:r>
      <w:r w:rsidR="0057390D">
        <w:rPr>
          <w:rFonts w:ascii="Times New Roman" w:hAnsi="Times New Roman"/>
          <w:color w:val="000000"/>
        </w:rPr>
        <w:t xml:space="preserve"> </w:t>
      </w:r>
      <w:sdt>
        <w:sdtPr>
          <w:rPr>
            <w:rFonts w:ascii="Times New Roman" w:hAnsi="Times New Roman"/>
            <w:color w:val="000000"/>
            <w:highlight w:val="white"/>
          </w:rPr>
          <w:alias w:val="Citation"/>
          <w:tag w:val="{&quot;referencesIds&quot;:[&quot;doc:69449440dc5a937ffbe2d495&quot;],&quot;referencesOptions&quot;:{&quot;doc:69449440dc5a937ffbe2d49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07638930,&quot;citationText&quot;:&quot;&lt;span style=\&quot;font-family:Calibri;font-size:16px;color:#000000\&quot;&gt;(Database, 2023)&lt;/span&gt;&quot;}"/>
          <w:id w:val="-307638930"/>
          <w:placeholder>
            <w:docPart w:val="C185832589754A2EAD9446C6E83B01FF"/>
          </w:placeholder>
        </w:sdtPr>
        <w:sdtContent>
          <w:r w:rsidR="00B31383">
            <w:rPr>
              <w:rFonts w:eastAsia="Times New Roman"/>
              <w:color w:val="000000"/>
            </w:rPr>
            <w:t>(Database, 2023)</w:t>
          </w:r>
        </w:sdtContent>
      </w:sdt>
      <w:r w:rsidR="00A425B3">
        <w:rPr>
          <w:rFonts w:ascii="Times New Roman" w:hAnsi="Times New Roman"/>
          <w:color w:val="000000"/>
        </w:rPr>
        <w:t xml:space="preserve"> whereas</w:t>
      </w:r>
      <w:r w:rsidR="00A77C20">
        <w:rPr>
          <w:rFonts w:ascii="Times New Roman" w:hAnsi="Times New Roman"/>
          <w:color w:val="000000"/>
        </w:rPr>
        <w:t xml:space="preserve"> the digital literacy rate </w:t>
      </w:r>
      <w:r w:rsidR="00A425B3">
        <w:rPr>
          <w:rFonts w:ascii="Times New Roman" w:hAnsi="Times New Roman"/>
          <w:color w:val="000000"/>
        </w:rPr>
        <w:t>of Nepal in 2021 accounted</w:t>
      </w:r>
      <w:r w:rsidR="00A77C20">
        <w:rPr>
          <w:rFonts w:ascii="Times New Roman" w:hAnsi="Times New Roman"/>
          <w:color w:val="000000"/>
        </w:rPr>
        <w:t xml:space="preserve"> for </w:t>
      </w:r>
      <w:r w:rsidR="006B0FE5">
        <w:rPr>
          <w:rFonts w:ascii="Times New Roman" w:hAnsi="Times New Roman"/>
          <w:color w:val="000000"/>
        </w:rPr>
        <w:t>71</w:t>
      </w:r>
      <w:r w:rsidR="00A425B3">
        <w:rPr>
          <w:rFonts w:ascii="Times New Roman" w:hAnsi="Times New Roman"/>
          <w:color w:val="000000"/>
        </w:rPr>
        <w:t>%</w:t>
      </w:r>
      <w:r w:rsidR="00793181">
        <w:rPr>
          <w:rFonts w:ascii="Times New Roman" w:hAnsi="Times New Roman"/>
          <w:color w:val="000000"/>
        </w:rPr>
        <w:t xml:space="preserve"> and ranked </w:t>
      </w:r>
      <w:r w:rsidR="00DB642B">
        <w:rPr>
          <w:rFonts w:ascii="Times New Roman" w:hAnsi="Times New Roman"/>
          <w:color w:val="000000"/>
        </w:rPr>
        <w:t>105</w:t>
      </w:r>
      <w:r w:rsidR="00DB642B" w:rsidRPr="00DB642B">
        <w:rPr>
          <w:rFonts w:ascii="Times New Roman" w:hAnsi="Times New Roman"/>
          <w:color w:val="000000"/>
          <w:vertAlign w:val="superscript"/>
        </w:rPr>
        <w:t>th</w:t>
      </w:r>
      <w:r w:rsidR="00DB642B">
        <w:rPr>
          <w:rFonts w:ascii="Times New Roman" w:hAnsi="Times New Roman"/>
          <w:color w:val="000000"/>
        </w:rPr>
        <w:t xml:space="preserve"> for digital skills</w:t>
      </w:r>
      <w:r w:rsidR="00C04694">
        <w:rPr>
          <w:rFonts w:ascii="Times New Roman" w:hAnsi="Times New Roman"/>
          <w:color w:val="000000"/>
        </w:rPr>
        <w:t xml:space="preserve"> out of 141 countries </w:t>
      </w:r>
      <w:sdt>
        <w:sdtPr>
          <w:rPr>
            <w:rFonts w:ascii="Times New Roman" w:hAnsi="Times New Roman"/>
            <w:color w:val="000000"/>
            <w:highlight w:val="white"/>
          </w:rPr>
          <w:alias w:val="Citation"/>
          <w:tag w:val="{&quot;referencesIds&quot;:[&quot;doc:69486b47cb92a96936b53add&quot;],&quot;referencesOptions&quot;:{&quot;doc:69486b47cb92a96936b53ad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90985544,&quot;citationText&quot;:&quot;&lt;span style=\&quot;font-family:Calibri;font-size:16px;color:#000000\&quot;&gt;(UNICEF, 2021)&lt;/span&gt;&quot;}"/>
          <w:id w:val="490985544"/>
          <w:placeholder>
            <w:docPart w:val="025F2551875249D9B34BF06ED9E27FA5"/>
          </w:placeholder>
        </w:sdtPr>
        <w:sdtContent>
          <w:r w:rsidR="00B31383">
            <w:rPr>
              <w:rFonts w:eastAsia="Times New Roman"/>
              <w:color w:val="000000"/>
            </w:rPr>
            <w:t>(UNICEF, 2021)</w:t>
          </w:r>
        </w:sdtContent>
      </w:sdt>
      <w:r w:rsidR="00841500">
        <w:rPr>
          <w:rFonts w:ascii="Times New Roman" w:hAnsi="Times New Roman"/>
          <w:color w:val="000000"/>
        </w:rPr>
        <w:t xml:space="preserve">. Moreover, </w:t>
      </w:r>
      <w:r w:rsidR="001E13CC">
        <w:rPr>
          <w:rFonts w:ascii="Times New Roman" w:hAnsi="Times New Roman"/>
          <w:color w:val="000000"/>
        </w:rPr>
        <w:t xml:space="preserve">there is </w:t>
      </w:r>
      <w:r w:rsidR="00087907">
        <w:rPr>
          <w:rFonts w:ascii="Times New Roman" w:hAnsi="Times New Roman"/>
          <w:color w:val="000000"/>
        </w:rPr>
        <w:t xml:space="preserve">a dearth of literature on the impact of financial literacy and digital literacy </w:t>
      </w:r>
      <w:r w:rsidR="00B9592D">
        <w:rPr>
          <w:rFonts w:ascii="Times New Roman" w:hAnsi="Times New Roman"/>
          <w:color w:val="000000"/>
        </w:rPr>
        <w:t xml:space="preserve">on entrepreneurial intention </w:t>
      </w:r>
      <w:sdt>
        <w:sdtPr>
          <w:rPr>
            <w:rFonts w:ascii="Times New Roman" w:hAnsi="Times New Roman"/>
            <w:color w:val="000000"/>
            <w:highlight w:val="white"/>
          </w:rPr>
          <w:alias w:val="Citation"/>
          <w:tag w:val="{&quot;referencesIds&quot;:[&quot;doc:6948723a6447e00e76f08698&quot;,&quot;doc:69486497fba35b31efdb7ab1&quot;,&quot;doc:69484a2b9fbde33641bb67bb&quot;],&quot;referencesOptions&quot;:{&quot;doc:6948723a6447e00e76f08698&quot;:{&quot;author&quot;:true,&quot;year&quot;:true,&quot;formatAuthorYear&quot;:false,&quot;pageReplace&quot;:&quot;&quot;,&quot;additionalField&quot;:&quot;&quot;,&quot;additionalValue&quot;:&quot;&quot;,&quot;prefix&quot;:&quot;&quot;,&quot;suffix&quot;:&quot;&quot;},&quot;doc:69486497fba35b31efdb7ab1&quot;:{&quot;author&quot;:true,&quot;year&quot;:true,&quot;formatAuthorYear&quot;:false,&quot;pageReplace&quot;:&quot;&quot;,&quot;additionalField&quot;:&quot;&quot;,&quot;additionalValue&quot;:&quot;&quot;,&quot;prefix&quot;:&quot;&quot;,&quot;suffix&quot;:&quot;&quot;},&quot;doc:69484a2b9fbde33641bb67b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38578639,&quot;citationText&quot;:&quot;&lt;span style=\&quot;font-family:Calibri;font-size:16px;color:#000000\&quot;&gt;(Lusardi, Mitchell and Curto, 2010; Bhandari, D. R. and Subedi, 2024; Li and Qian, 2020)&lt;/span&gt;&quot;}"/>
          <w:id w:val="838578639"/>
          <w:placeholder>
            <w:docPart w:val="3238274A34CE49FEA6B6E3B7ACF57AFF"/>
          </w:placeholder>
        </w:sdtPr>
        <w:sdtContent>
          <w:r w:rsidR="00B31383">
            <w:rPr>
              <w:rFonts w:eastAsia="Times New Roman"/>
              <w:color w:val="000000"/>
            </w:rPr>
            <w:t>(Lusardi, Mitchell and Curto, 2010; Bhandari, D. R. and Subedi, 2024; Li and Qian, 2020)</w:t>
          </w:r>
        </w:sdtContent>
      </w:sdt>
      <w:r w:rsidR="00690079">
        <w:rPr>
          <w:rFonts w:ascii="Times New Roman" w:hAnsi="Times New Roman"/>
          <w:color w:val="000000"/>
        </w:rPr>
        <w:t xml:space="preserve">. Hence, this study aims to </w:t>
      </w:r>
      <w:proofErr w:type="spellStart"/>
      <w:r w:rsidR="009F7C00">
        <w:rPr>
          <w:rFonts w:ascii="Times New Roman" w:hAnsi="Times New Roman"/>
          <w:color w:val="000000"/>
        </w:rPr>
        <w:t>analyse</w:t>
      </w:r>
      <w:proofErr w:type="spellEnd"/>
      <w:r w:rsidR="009F7C00">
        <w:rPr>
          <w:rFonts w:ascii="Times New Roman" w:hAnsi="Times New Roman"/>
          <w:color w:val="000000"/>
        </w:rPr>
        <w:t xml:space="preserve"> how financial literacy and digital literacy </w:t>
      </w:r>
      <w:r w:rsidR="006F4A7F">
        <w:rPr>
          <w:rFonts w:ascii="Times New Roman" w:hAnsi="Times New Roman"/>
          <w:color w:val="000000"/>
        </w:rPr>
        <w:t>affect</w:t>
      </w:r>
      <w:r w:rsidR="009F7C00">
        <w:rPr>
          <w:rFonts w:ascii="Times New Roman" w:hAnsi="Times New Roman"/>
          <w:color w:val="000000"/>
        </w:rPr>
        <w:t xml:space="preserve"> </w:t>
      </w:r>
      <w:r w:rsidR="00104D0C">
        <w:rPr>
          <w:rFonts w:ascii="Times New Roman" w:hAnsi="Times New Roman"/>
          <w:color w:val="000000"/>
        </w:rPr>
        <w:t>entrepreneurial intention</w:t>
      </w:r>
      <w:r w:rsidR="006F4A7F">
        <w:rPr>
          <w:rFonts w:ascii="Times New Roman" w:hAnsi="Times New Roman"/>
          <w:color w:val="000000"/>
        </w:rPr>
        <w:t xml:space="preserve"> among youths</w:t>
      </w:r>
      <w:r w:rsidR="0097280E">
        <w:rPr>
          <w:rFonts w:ascii="Times New Roman" w:hAnsi="Times New Roman"/>
          <w:color w:val="000000"/>
        </w:rPr>
        <w:t xml:space="preserve"> of</w:t>
      </w:r>
      <w:r w:rsidR="006F4A7F">
        <w:rPr>
          <w:rFonts w:ascii="Times New Roman" w:hAnsi="Times New Roman"/>
          <w:color w:val="000000"/>
        </w:rPr>
        <w:t xml:space="preserve"> Ga</w:t>
      </w:r>
      <w:r w:rsidR="003F359D">
        <w:rPr>
          <w:rFonts w:ascii="Times New Roman" w:hAnsi="Times New Roman"/>
          <w:color w:val="000000"/>
        </w:rPr>
        <w:t>ndaki Province</w:t>
      </w:r>
      <w:r w:rsidR="0097280E">
        <w:rPr>
          <w:rFonts w:ascii="Times New Roman" w:hAnsi="Times New Roman"/>
          <w:color w:val="000000"/>
        </w:rPr>
        <w:t>, Nepal.</w:t>
      </w:r>
    </w:p>
    <w:p w14:paraId="750B9116" w14:textId="56C58EB0" w:rsidR="00A75FDE" w:rsidRPr="00362057" w:rsidRDefault="00B106F0" w:rsidP="00362057">
      <w:pPr>
        <w:pStyle w:val="Heading2"/>
        <w:spacing w:before="0" w:after="0" w:line="360" w:lineRule="auto"/>
        <w:jc w:val="both"/>
        <w:rPr>
          <w:rFonts w:ascii="Times New Roman" w:hAnsi="Times New Roman" w:cs="Times New Roman"/>
          <w:b/>
          <w:bCs/>
          <w:color w:val="000000" w:themeColor="text1"/>
          <w:sz w:val="24"/>
          <w:szCs w:val="24"/>
        </w:rPr>
      </w:pPr>
      <w:bookmarkStart w:id="6" w:name="_Toc218468119"/>
      <w:r w:rsidRPr="00362057">
        <w:rPr>
          <w:rFonts w:ascii="Times New Roman" w:hAnsi="Times New Roman" w:cs="Times New Roman"/>
          <w:b/>
          <w:bCs/>
          <w:color w:val="000000" w:themeColor="text1"/>
          <w:sz w:val="24"/>
          <w:szCs w:val="24"/>
        </w:rPr>
        <w:t xml:space="preserve">1.3 </w:t>
      </w:r>
      <w:r w:rsidR="008F1F13" w:rsidRPr="00362057">
        <w:rPr>
          <w:rFonts w:ascii="Times New Roman" w:hAnsi="Times New Roman" w:cs="Times New Roman"/>
          <w:b/>
          <w:bCs/>
          <w:color w:val="000000" w:themeColor="text1"/>
          <w:sz w:val="24"/>
          <w:szCs w:val="24"/>
        </w:rPr>
        <w:t>Research Questions</w:t>
      </w:r>
      <w:bookmarkEnd w:id="6"/>
    </w:p>
    <w:p w14:paraId="0C3B8DF4" w14:textId="6F7147AF" w:rsidR="008F1F13" w:rsidRDefault="002C6671" w:rsidP="00045E28">
      <w:pPr>
        <w:spacing w:after="100" w:afterAutospacing="1" w:line="360" w:lineRule="auto"/>
        <w:jc w:val="both"/>
        <w:rPr>
          <w:rFonts w:ascii="Times New Roman" w:hAnsi="Times New Roman"/>
        </w:rPr>
      </w:pPr>
      <w:r w:rsidRPr="00045E28">
        <w:rPr>
          <w:rFonts w:ascii="Times New Roman" w:hAnsi="Times New Roman"/>
        </w:rPr>
        <w:t xml:space="preserve">This study </w:t>
      </w:r>
      <w:r w:rsidR="00045E28" w:rsidRPr="00045E28">
        <w:rPr>
          <w:rFonts w:ascii="Times New Roman" w:hAnsi="Times New Roman"/>
        </w:rPr>
        <w:t>sets</w:t>
      </w:r>
      <w:r w:rsidR="00672E38" w:rsidRPr="00045E28">
        <w:rPr>
          <w:rFonts w:ascii="Times New Roman" w:hAnsi="Times New Roman"/>
        </w:rPr>
        <w:t xml:space="preserve"> out </w:t>
      </w:r>
      <w:r w:rsidR="00045E28" w:rsidRPr="00045E28">
        <w:rPr>
          <w:rFonts w:ascii="Times New Roman" w:hAnsi="Times New Roman"/>
        </w:rPr>
        <w:t xml:space="preserve">the </w:t>
      </w:r>
      <w:r w:rsidR="00672E38" w:rsidRPr="00045E28">
        <w:rPr>
          <w:rFonts w:ascii="Times New Roman" w:hAnsi="Times New Roman"/>
        </w:rPr>
        <w:t>following research questions and</w:t>
      </w:r>
      <w:r w:rsidR="00045E28" w:rsidRPr="00045E28">
        <w:rPr>
          <w:rFonts w:ascii="Times New Roman" w:hAnsi="Times New Roman"/>
        </w:rPr>
        <w:t xml:space="preserve"> aims to answer them:</w:t>
      </w:r>
    </w:p>
    <w:p w14:paraId="5458B5FF" w14:textId="78234224" w:rsidR="00352005" w:rsidRDefault="00352005" w:rsidP="00352005">
      <w:pPr>
        <w:pStyle w:val="ListParagraph"/>
        <w:numPr>
          <w:ilvl w:val="0"/>
          <w:numId w:val="2"/>
        </w:numPr>
        <w:spacing w:after="100" w:afterAutospacing="1" w:line="360" w:lineRule="auto"/>
        <w:jc w:val="both"/>
        <w:rPr>
          <w:rFonts w:ascii="Times New Roman" w:hAnsi="Times New Roman"/>
        </w:rPr>
      </w:pPr>
      <w:r>
        <w:rPr>
          <w:rFonts w:ascii="Times New Roman" w:hAnsi="Times New Roman"/>
        </w:rPr>
        <w:t>What is the level of financial literacy among youths in Gandaki Province, Nepal?</w:t>
      </w:r>
    </w:p>
    <w:p w14:paraId="45863AF8" w14:textId="67368A7B" w:rsidR="00352005" w:rsidRDefault="00352005" w:rsidP="00352005">
      <w:pPr>
        <w:pStyle w:val="ListParagraph"/>
        <w:numPr>
          <w:ilvl w:val="0"/>
          <w:numId w:val="2"/>
        </w:numPr>
        <w:spacing w:after="100" w:afterAutospacing="1" w:line="360" w:lineRule="auto"/>
        <w:jc w:val="both"/>
        <w:rPr>
          <w:rFonts w:ascii="Times New Roman" w:hAnsi="Times New Roman"/>
        </w:rPr>
      </w:pPr>
      <w:r>
        <w:rPr>
          <w:rFonts w:ascii="Times New Roman" w:hAnsi="Times New Roman"/>
        </w:rPr>
        <w:t>What is the level of digital literacy among youths in Gandaki Province, Nepal</w:t>
      </w:r>
    </w:p>
    <w:p w14:paraId="5E3E6436" w14:textId="234F9668" w:rsidR="00352005" w:rsidRDefault="00FB1AC8" w:rsidP="00352005">
      <w:pPr>
        <w:pStyle w:val="ListParagraph"/>
        <w:numPr>
          <w:ilvl w:val="0"/>
          <w:numId w:val="2"/>
        </w:numPr>
        <w:spacing w:after="100" w:afterAutospacing="1" w:line="360" w:lineRule="auto"/>
        <w:jc w:val="both"/>
        <w:rPr>
          <w:rFonts w:ascii="Times New Roman" w:hAnsi="Times New Roman"/>
        </w:rPr>
      </w:pPr>
      <w:r>
        <w:rPr>
          <w:rFonts w:ascii="Times New Roman" w:hAnsi="Times New Roman"/>
        </w:rPr>
        <w:lastRenderedPageBreak/>
        <w:t>How does financial literacy affect the entrepreneurial intention of youths</w:t>
      </w:r>
      <w:r w:rsidR="00842299">
        <w:rPr>
          <w:rFonts w:ascii="Times New Roman" w:hAnsi="Times New Roman"/>
        </w:rPr>
        <w:t xml:space="preserve"> in Gandaki Province, Nepal?</w:t>
      </w:r>
    </w:p>
    <w:p w14:paraId="0095930E" w14:textId="22EE1099" w:rsidR="00FB1AC8" w:rsidRDefault="00FB1AC8" w:rsidP="00352005">
      <w:pPr>
        <w:pStyle w:val="ListParagraph"/>
        <w:numPr>
          <w:ilvl w:val="0"/>
          <w:numId w:val="2"/>
        </w:numPr>
        <w:spacing w:after="100" w:afterAutospacing="1" w:line="360" w:lineRule="auto"/>
        <w:jc w:val="both"/>
        <w:rPr>
          <w:rFonts w:ascii="Times New Roman" w:hAnsi="Times New Roman"/>
        </w:rPr>
      </w:pPr>
      <w:r>
        <w:rPr>
          <w:rFonts w:ascii="Times New Roman" w:hAnsi="Times New Roman"/>
        </w:rPr>
        <w:t xml:space="preserve">How does digital literacy </w:t>
      </w:r>
      <w:r w:rsidR="00842299">
        <w:rPr>
          <w:rFonts w:ascii="Times New Roman" w:hAnsi="Times New Roman"/>
        </w:rPr>
        <w:t xml:space="preserve">influence the entrepreneurial intention among youths </w:t>
      </w:r>
      <w:r w:rsidR="00B34516">
        <w:rPr>
          <w:rFonts w:ascii="Times New Roman" w:hAnsi="Times New Roman"/>
        </w:rPr>
        <w:t>of Gandaki, Nepal?</w:t>
      </w:r>
    </w:p>
    <w:p w14:paraId="44B7439F" w14:textId="4B4AE057" w:rsidR="00A711A2" w:rsidRDefault="00A711A2" w:rsidP="00352005">
      <w:pPr>
        <w:pStyle w:val="ListParagraph"/>
        <w:numPr>
          <w:ilvl w:val="0"/>
          <w:numId w:val="2"/>
        </w:numPr>
        <w:spacing w:after="100" w:afterAutospacing="1" w:line="360" w:lineRule="auto"/>
        <w:jc w:val="both"/>
        <w:rPr>
          <w:rFonts w:ascii="Times New Roman" w:hAnsi="Times New Roman"/>
        </w:rPr>
      </w:pPr>
      <w:r>
        <w:rPr>
          <w:rFonts w:ascii="Times New Roman" w:hAnsi="Times New Roman"/>
        </w:rPr>
        <w:t xml:space="preserve">How </w:t>
      </w:r>
      <w:r w:rsidR="0074787D">
        <w:rPr>
          <w:rFonts w:ascii="Times New Roman" w:hAnsi="Times New Roman"/>
        </w:rPr>
        <w:t>do</w:t>
      </w:r>
      <w:r>
        <w:rPr>
          <w:rFonts w:ascii="Times New Roman" w:hAnsi="Times New Roman"/>
        </w:rPr>
        <w:t xml:space="preserve"> </w:t>
      </w:r>
      <w:r w:rsidR="003028A6">
        <w:rPr>
          <w:rFonts w:ascii="Times New Roman" w:hAnsi="Times New Roman"/>
        </w:rPr>
        <w:t xml:space="preserve">financial literacy and digital literacy </w:t>
      </w:r>
      <w:r w:rsidR="00AF22FF">
        <w:rPr>
          <w:rFonts w:ascii="Times New Roman" w:hAnsi="Times New Roman"/>
        </w:rPr>
        <w:t xml:space="preserve">jointly </w:t>
      </w:r>
      <w:r w:rsidR="0074787D">
        <w:rPr>
          <w:rFonts w:ascii="Times New Roman" w:hAnsi="Times New Roman"/>
        </w:rPr>
        <w:t>affect the entrepreneurial tendencies of youths in Gandaki province, Nepal?</w:t>
      </w:r>
    </w:p>
    <w:p w14:paraId="2F7FF0D0" w14:textId="6E805AF1" w:rsidR="00DD543C" w:rsidRDefault="00DD543C" w:rsidP="00362057">
      <w:pPr>
        <w:pStyle w:val="Heading2"/>
        <w:spacing w:before="0" w:after="0" w:line="360" w:lineRule="auto"/>
        <w:jc w:val="both"/>
        <w:rPr>
          <w:rFonts w:ascii="Times New Roman" w:hAnsi="Times New Roman" w:cs="Times New Roman"/>
          <w:b/>
          <w:bCs/>
          <w:color w:val="000000" w:themeColor="text1"/>
          <w:sz w:val="24"/>
          <w:szCs w:val="24"/>
        </w:rPr>
      </w:pPr>
      <w:bookmarkStart w:id="7" w:name="_Toc218468120"/>
      <w:r w:rsidRPr="00362057">
        <w:rPr>
          <w:rFonts w:ascii="Times New Roman" w:hAnsi="Times New Roman" w:cs="Times New Roman"/>
          <w:b/>
          <w:bCs/>
          <w:color w:val="000000" w:themeColor="text1"/>
          <w:sz w:val="24"/>
          <w:szCs w:val="24"/>
        </w:rPr>
        <w:t>1.4</w:t>
      </w:r>
      <w:r w:rsidR="00230ECD" w:rsidRPr="00362057">
        <w:rPr>
          <w:rFonts w:ascii="Times New Roman" w:hAnsi="Times New Roman" w:cs="Times New Roman"/>
          <w:b/>
          <w:bCs/>
          <w:color w:val="000000" w:themeColor="text1"/>
          <w:sz w:val="24"/>
          <w:szCs w:val="24"/>
        </w:rPr>
        <w:t xml:space="preserve"> </w:t>
      </w:r>
      <w:r w:rsidR="00E85AEE" w:rsidRPr="00362057">
        <w:rPr>
          <w:rFonts w:ascii="Times New Roman" w:hAnsi="Times New Roman" w:cs="Times New Roman"/>
          <w:b/>
          <w:bCs/>
          <w:color w:val="000000" w:themeColor="text1"/>
          <w:sz w:val="24"/>
          <w:szCs w:val="24"/>
        </w:rPr>
        <w:t>Objectives</w:t>
      </w:r>
      <w:bookmarkEnd w:id="7"/>
    </w:p>
    <w:p w14:paraId="390BBCAC" w14:textId="77777777" w:rsidR="00482207" w:rsidRDefault="0044437F" w:rsidP="00D66203">
      <w:pPr>
        <w:spacing w:after="100" w:afterAutospacing="1" w:line="360" w:lineRule="auto"/>
        <w:jc w:val="both"/>
        <w:rPr>
          <w:rFonts w:ascii="Times New Roman" w:hAnsi="Times New Roman"/>
        </w:rPr>
      </w:pPr>
      <w:r>
        <w:rPr>
          <w:rFonts w:ascii="Times New Roman" w:hAnsi="Times New Roman"/>
        </w:rPr>
        <w:t xml:space="preserve">To </w:t>
      </w:r>
      <w:r w:rsidR="00585AF1">
        <w:rPr>
          <w:rFonts w:ascii="Times New Roman" w:hAnsi="Times New Roman"/>
        </w:rPr>
        <w:t>answer the research questions, the general objective of this study is to un</w:t>
      </w:r>
      <w:r w:rsidR="0095201A">
        <w:rPr>
          <w:rFonts w:ascii="Times New Roman" w:hAnsi="Times New Roman"/>
        </w:rPr>
        <w:t xml:space="preserve">derstand how financial literacy and digital literacy </w:t>
      </w:r>
      <w:r w:rsidR="009E6DE7">
        <w:rPr>
          <w:rFonts w:ascii="Times New Roman" w:hAnsi="Times New Roman"/>
        </w:rPr>
        <w:t xml:space="preserve">contribute to shaping entrepreneurial </w:t>
      </w:r>
      <w:proofErr w:type="spellStart"/>
      <w:r w:rsidR="009E3837">
        <w:rPr>
          <w:rFonts w:ascii="Times New Roman" w:hAnsi="Times New Roman"/>
        </w:rPr>
        <w:t>behaviour</w:t>
      </w:r>
      <w:proofErr w:type="spellEnd"/>
      <w:r w:rsidR="009E3837">
        <w:rPr>
          <w:rFonts w:ascii="Times New Roman" w:hAnsi="Times New Roman"/>
        </w:rPr>
        <w:t xml:space="preserve"> among you</w:t>
      </w:r>
      <w:r w:rsidR="00C5761B">
        <w:rPr>
          <w:rFonts w:ascii="Times New Roman" w:hAnsi="Times New Roman"/>
        </w:rPr>
        <w:t>ths in Nepal, taking Gandaki Province as a case.</w:t>
      </w:r>
    </w:p>
    <w:p w14:paraId="2901FDE5" w14:textId="6A89DDBD" w:rsidR="00415FE7" w:rsidRDefault="00482207" w:rsidP="00415FE7">
      <w:pPr>
        <w:spacing w:after="0" w:line="360" w:lineRule="auto"/>
        <w:jc w:val="both"/>
        <w:rPr>
          <w:rFonts w:ascii="Times New Roman" w:hAnsi="Times New Roman"/>
        </w:rPr>
      </w:pPr>
      <w:r>
        <w:rPr>
          <w:rFonts w:ascii="Times New Roman" w:hAnsi="Times New Roman"/>
        </w:rPr>
        <w:t xml:space="preserve">The </w:t>
      </w:r>
      <w:r w:rsidR="00061C29">
        <w:rPr>
          <w:rFonts w:ascii="Times New Roman" w:hAnsi="Times New Roman"/>
        </w:rPr>
        <w:t>specific objectives of the study are</w:t>
      </w:r>
      <w:r w:rsidR="009E3837">
        <w:rPr>
          <w:rFonts w:ascii="Times New Roman" w:hAnsi="Times New Roman"/>
        </w:rPr>
        <w:t xml:space="preserve"> </w:t>
      </w:r>
      <w:r w:rsidR="00415FE7">
        <w:rPr>
          <w:rFonts w:ascii="Times New Roman" w:hAnsi="Times New Roman"/>
        </w:rPr>
        <w:t>listed</w:t>
      </w:r>
      <w:r w:rsidR="00C11BE7">
        <w:rPr>
          <w:rFonts w:ascii="Times New Roman" w:hAnsi="Times New Roman"/>
        </w:rPr>
        <w:t xml:space="preserve"> below:</w:t>
      </w:r>
    </w:p>
    <w:p w14:paraId="6CFADC7F" w14:textId="5F3BCEA4" w:rsidR="00415FE7" w:rsidRDefault="000C2D6B" w:rsidP="00415FE7">
      <w:pPr>
        <w:pStyle w:val="ListParagraph"/>
        <w:numPr>
          <w:ilvl w:val="0"/>
          <w:numId w:val="3"/>
        </w:numPr>
        <w:spacing w:after="0" w:line="360" w:lineRule="auto"/>
        <w:jc w:val="both"/>
        <w:rPr>
          <w:rFonts w:ascii="Times New Roman" w:hAnsi="Times New Roman"/>
        </w:rPr>
      </w:pPr>
      <w:r>
        <w:rPr>
          <w:rFonts w:ascii="Times New Roman" w:hAnsi="Times New Roman"/>
        </w:rPr>
        <w:t xml:space="preserve">To </w:t>
      </w:r>
      <w:r w:rsidR="00367E0D">
        <w:rPr>
          <w:rFonts w:ascii="Times New Roman" w:hAnsi="Times New Roman"/>
        </w:rPr>
        <w:t>explore</w:t>
      </w:r>
      <w:r>
        <w:rPr>
          <w:rFonts w:ascii="Times New Roman" w:hAnsi="Times New Roman"/>
        </w:rPr>
        <w:t xml:space="preserve"> the level of financial literacy of youths in Gandaki Province, Nepal.</w:t>
      </w:r>
    </w:p>
    <w:p w14:paraId="5067DFAC" w14:textId="4CB2A7F9" w:rsidR="000C2D6B" w:rsidRDefault="00367E0D" w:rsidP="00415FE7">
      <w:pPr>
        <w:pStyle w:val="ListParagraph"/>
        <w:numPr>
          <w:ilvl w:val="0"/>
          <w:numId w:val="3"/>
        </w:numPr>
        <w:spacing w:after="0" w:line="360" w:lineRule="auto"/>
        <w:jc w:val="both"/>
        <w:rPr>
          <w:rFonts w:ascii="Times New Roman" w:hAnsi="Times New Roman"/>
        </w:rPr>
      </w:pPr>
      <w:r>
        <w:rPr>
          <w:rFonts w:ascii="Times New Roman" w:hAnsi="Times New Roman"/>
        </w:rPr>
        <w:t xml:space="preserve">To assess the digital literacy level of </w:t>
      </w:r>
      <w:r w:rsidR="00AA4811">
        <w:rPr>
          <w:rFonts w:ascii="Times New Roman" w:hAnsi="Times New Roman"/>
        </w:rPr>
        <w:t>young individuals in Gandaki Province, Nepal.</w:t>
      </w:r>
    </w:p>
    <w:p w14:paraId="23A2275B" w14:textId="3704BAAB" w:rsidR="00AA4811" w:rsidRDefault="00AA4811" w:rsidP="00415FE7">
      <w:pPr>
        <w:pStyle w:val="ListParagraph"/>
        <w:numPr>
          <w:ilvl w:val="0"/>
          <w:numId w:val="3"/>
        </w:numPr>
        <w:spacing w:after="0" w:line="360" w:lineRule="auto"/>
        <w:jc w:val="both"/>
        <w:rPr>
          <w:rFonts w:ascii="Times New Roman" w:hAnsi="Times New Roman"/>
        </w:rPr>
      </w:pPr>
      <w:r>
        <w:rPr>
          <w:rFonts w:ascii="Times New Roman" w:hAnsi="Times New Roman"/>
        </w:rPr>
        <w:t xml:space="preserve">To </w:t>
      </w:r>
      <w:proofErr w:type="spellStart"/>
      <w:r>
        <w:rPr>
          <w:rFonts w:ascii="Times New Roman" w:hAnsi="Times New Roman"/>
        </w:rPr>
        <w:t>analyse</w:t>
      </w:r>
      <w:proofErr w:type="spellEnd"/>
      <w:r>
        <w:rPr>
          <w:rFonts w:ascii="Times New Roman" w:hAnsi="Times New Roman"/>
        </w:rPr>
        <w:t xml:space="preserve"> the impact of financial literacy on </w:t>
      </w:r>
      <w:r w:rsidR="00FB671F">
        <w:rPr>
          <w:rFonts w:ascii="Times New Roman" w:hAnsi="Times New Roman"/>
        </w:rPr>
        <w:t xml:space="preserve">the entrepreneurial intention </w:t>
      </w:r>
      <w:r w:rsidR="00995BF6">
        <w:rPr>
          <w:rFonts w:ascii="Times New Roman" w:hAnsi="Times New Roman"/>
        </w:rPr>
        <w:t>among young people of Gandaki, Nepal.</w:t>
      </w:r>
    </w:p>
    <w:p w14:paraId="7D3C5EE0" w14:textId="77777777" w:rsidR="003866AF" w:rsidRDefault="00995BF6" w:rsidP="007164E1">
      <w:pPr>
        <w:pStyle w:val="ListParagraph"/>
        <w:numPr>
          <w:ilvl w:val="0"/>
          <w:numId w:val="3"/>
        </w:numPr>
        <w:spacing w:after="100" w:afterAutospacing="1" w:line="360" w:lineRule="auto"/>
        <w:jc w:val="both"/>
        <w:rPr>
          <w:rFonts w:ascii="Times New Roman" w:hAnsi="Times New Roman"/>
        </w:rPr>
      </w:pPr>
      <w:r>
        <w:rPr>
          <w:rFonts w:ascii="Times New Roman" w:hAnsi="Times New Roman"/>
        </w:rPr>
        <w:t xml:space="preserve">To </w:t>
      </w:r>
      <w:r w:rsidR="007F5435">
        <w:rPr>
          <w:rFonts w:ascii="Times New Roman" w:hAnsi="Times New Roman"/>
        </w:rPr>
        <w:t xml:space="preserve">examine the influence of digital literacy on the </w:t>
      </w:r>
      <w:r w:rsidR="004E0B3D">
        <w:rPr>
          <w:rFonts w:ascii="Times New Roman" w:hAnsi="Times New Roman"/>
        </w:rPr>
        <w:t>entrepreneurial intent of young people in Gandaki, Nepal.</w:t>
      </w:r>
    </w:p>
    <w:p w14:paraId="0457AE50" w14:textId="1228DB88" w:rsidR="00214062" w:rsidRDefault="00AA3F7D" w:rsidP="007164E1">
      <w:pPr>
        <w:pStyle w:val="ListParagraph"/>
        <w:numPr>
          <w:ilvl w:val="0"/>
          <w:numId w:val="3"/>
        </w:numPr>
        <w:spacing w:after="100" w:afterAutospacing="1" w:line="360" w:lineRule="auto"/>
        <w:jc w:val="both"/>
        <w:rPr>
          <w:rFonts w:ascii="Times New Roman" w:hAnsi="Times New Roman"/>
        </w:rPr>
      </w:pPr>
      <w:r>
        <w:rPr>
          <w:rFonts w:ascii="Times New Roman" w:hAnsi="Times New Roman"/>
        </w:rPr>
        <w:t>To explore the combined influence of financial literacy and digital literacy on entrepreneurial intentions of youths in Gandaki, Nepal.</w:t>
      </w:r>
    </w:p>
    <w:p w14:paraId="5A3B898D" w14:textId="35ADB728" w:rsidR="00C15A94" w:rsidRDefault="00FD3F5F" w:rsidP="00FD3F5F">
      <w:pPr>
        <w:pStyle w:val="Heading2"/>
        <w:spacing w:before="0" w:after="0" w:line="360" w:lineRule="auto"/>
        <w:contextualSpacing/>
        <w:jc w:val="both"/>
        <w:rPr>
          <w:rFonts w:ascii="Times New Roman" w:hAnsi="Times New Roman" w:cs="Times New Roman"/>
          <w:b/>
          <w:bCs/>
          <w:color w:val="000000" w:themeColor="text1"/>
          <w:sz w:val="24"/>
          <w:szCs w:val="24"/>
        </w:rPr>
      </w:pPr>
      <w:bookmarkStart w:id="8" w:name="_Toc218468121"/>
      <w:r w:rsidRPr="00FD3F5F">
        <w:rPr>
          <w:rFonts w:ascii="Times New Roman" w:hAnsi="Times New Roman" w:cs="Times New Roman"/>
          <w:b/>
          <w:bCs/>
          <w:color w:val="000000" w:themeColor="text1"/>
          <w:sz w:val="24"/>
          <w:szCs w:val="24"/>
        </w:rPr>
        <w:t>1.4 Significance of the Study</w:t>
      </w:r>
      <w:bookmarkEnd w:id="8"/>
    </w:p>
    <w:p w14:paraId="6CA081C2" w14:textId="77777777" w:rsidR="00F32029" w:rsidRDefault="00CB3B38" w:rsidP="003F17D2">
      <w:pPr>
        <w:spacing w:after="100" w:afterAutospacing="1" w:line="360" w:lineRule="auto"/>
        <w:jc w:val="both"/>
        <w:rPr>
          <w:rFonts w:ascii="Times New Roman" w:hAnsi="Times New Roman"/>
          <w:color w:val="000000"/>
        </w:rPr>
      </w:pPr>
      <w:r w:rsidRPr="007A3B7E">
        <w:rPr>
          <w:rFonts w:ascii="Times New Roman" w:hAnsi="Times New Roman"/>
        </w:rPr>
        <w:t xml:space="preserve">Entrepreneurship has attracted </w:t>
      </w:r>
      <w:r w:rsidR="0060126E" w:rsidRPr="007A3B7E">
        <w:rPr>
          <w:rFonts w:ascii="Times New Roman" w:hAnsi="Times New Roman"/>
        </w:rPr>
        <w:t xml:space="preserve">the </w:t>
      </w:r>
      <w:r w:rsidRPr="007A3B7E">
        <w:rPr>
          <w:rFonts w:ascii="Times New Roman" w:hAnsi="Times New Roman"/>
        </w:rPr>
        <w:t xml:space="preserve">attention of </w:t>
      </w:r>
      <w:r w:rsidR="0060126E" w:rsidRPr="007A3B7E">
        <w:rPr>
          <w:rFonts w:ascii="Times New Roman" w:hAnsi="Times New Roman"/>
        </w:rPr>
        <w:t xml:space="preserve">the </w:t>
      </w:r>
      <w:r w:rsidRPr="007A3B7E">
        <w:rPr>
          <w:rFonts w:ascii="Times New Roman" w:hAnsi="Times New Roman"/>
        </w:rPr>
        <w:t xml:space="preserve">government </w:t>
      </w:r>
      <w:r w:rsidR="0060126E" w:rsidRPr="007A3B7E">
        <w:rPr>
          <w:rFonts w:ascii="Times New Roman" w:hAnsi="Times New Roman"/>
        </w:rPr>
        <w:t>in both developed and developing nations</w:t>
      </w:r>
      <w:r w:rsidR="007A3B7E">
        <w:rPr>
          <w:rFonts w:ascii="Times New Roman" w:hAnsi="Times New Roman"/>
        </w:rPr>
        <w:t xml:space="preserve"> </w:t>
      </w:r>
      <w:sdt>
        <w:sdtPr>
          <w:rPr>
            <w:rFonts w:ascii="Times New Roman" w:hAnsi="Times New Roman"/>
            <w:color w:val="000000"/>
            <w:highlight w:val="white"/>
          </w:rPr>
          <w:alias w:val="Citation"/>
          <w:tag w:val="{&quot;referencesIds&quot;:[&quot;doc:69491463c3eefa50ef8d74aa&quot;],&quot;referencesOptions&quot;:{&quot;doc:69491463c3eefa50ef8d74a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33088300,&quot;citationText&quot;:&quot;&lt;span style=\&quot;font-family:Calibri;font-size:16px;color:#000000\&quot;&gt;(Hasan&lt;i&gt; et al.,&lt;/i&gt; 2024)&lt;/span&gt;&quot;}"/>
          <w:id w:val="533088300"/>
          <w:placeholder>
            <w:docPart w:val="717C418D521A45BCA1291015C2C9CE17"/>
          </w:placeholder>
        </w:sdtPr>
        <w:sdtContent>
          <w:r w:rsidR="00B31383">
            <w:rPr>
              <w:rFonts w:eastAsia="Times New Roman"/>
              <w:color w:val="000000"/>
            </w:rPr>
            <w:t>(Hasan</w:t>
          </w:r>
          <w:r w:rsidR="00B31383">
            <w:rPr>
              <w:rFonts w:eastAsia="Times New Roman"/>
              <w:i/>
              <w:iCs/>
              <w:color w:val="000000"/>
            </w:rPr>
            <w:t xml:space="preserve"> et al.,</w:t>
          </w:r>
          <w:r w:rsidR="00B31383">
            <w:rPr>
              <w:rFonts w:eastAsia="Times New Roman"/>
              <w:color w:val="000000"/>
            </w:rPr>
            <w:t xml:space="preserve"> 2024)</w:t>
          </w:r>
        </w:sdtContent>
      </w:sdt>
      <w:r w:rsidR="007A3B7E">
        <w:rPr>
          <w:rFonts w:ascii="Times New Roman" w:hAnsi="Times New Roman"/>
          <w:color w:val="000000"/>
        </w:rPr>
        <w:t xml:space="preserve"> and </w:t>
      </w:r>
      <w:r w:rsidR="00DF1657">
        <w:rPr>
          <w:rFonts w:ascii="Times New Roman" w:hAnsi="Times New Roman"/>
          <w:color w:val="000000"/>
        </w:rPr>
        <w:t>is viewed</w:t>
      </w:r>
      <w:r w:rsidR="007A3B7E">
        <w:rPr>
          <w:rFonts w:ascii="Times New Roman" w:hAnsi="Times New Roman"/>
          <w:color w:val="000000"/>
        </w:rPr>
        <w:t xml:space="preserve"> as </w:t>
      </w:r>
      <w:r w:rsidR="00DF1657">
        <w:rPr>
          <w:rFonts w:ascii="Times New Roman" w:hAnsi="Times New Roman"/>
          <w:color w:val="000000"/>
        </w:rPr>
        <w:t>a driver for economic progress</w:t>
      </w:r>
      <w:r w:rsidR="00654FB7">
        <w:rPr>
          <w:rFonts w:ascii="Times New Roman" w:hAnsi="Times New Roman"/>
          <w:color w:val="000000"/>
        </w:rPr>
        <w:t xml:space="preserve"> </w:t>
      </w:r>
      <w:sdt>
        <w:sdtPr>
          <w:rPr>
            <w:rFonts w:ascii="Times New Roman" w:hAnsi="Times New Roman"/>
            <w:color w:val="000000"/>
            <w:highlight w:val="white"/>
          </w:rPr>
          <w:alias w:val="Citation"/>
          <w:tag w:val="{&quot;referencesIds&quot;:[&quot;doc:6949152c9fbde33641bb6bea&quot;,&quot;doc:69491463c3eefa50ef8d74aa&quot;,&quot;doc:69444fdfc3eefa50ef8d31cf&quot;],&quot;referencesOptions&quot;:{&quot;doc:6949152c9fbde33641bb6bea&quot;:{&quot;author&quot;:true,&quot;year&quot;:true,&quot;formatAuthorYear&quot;:false,&quot;pageReplace&quot;:&quot;&quot;,&quot;additionalField&quot;:&quot;&quot;,&quot;additionalValue&quot;:&quot;&quot;,&quot;prefix&quot;:&quot;&quot;,&quot;suffix&quot;:&quot;&quot;},&quot;doc:69491463c3eefa50ef8d74aa&quot;:{&quot;author&quot;:true,&quot;year&quot;:true,&quot;formatAuthorYear&quot;:false,&quot;pageReplace&quot;:&quot;&quot;,&quot;additionalField&quot;:&quot;&quot;,&quot;additionalValue&quot;:&quot;&quot;,&quot;prefix&quot;:&quot;&quot;,&quot;suffix&quot;:&quot;&quot;},&quot;doc:69444fdfc3eefa50ef8d31c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65199971,&quot;citationText&quot;:&quot;&lt;span style=\&quot;font-family:Calibri;font-size:16px;color:#000000\&quot;&gt;(Wardana&lt;i&gt; et al.,&lt;/i&gt; 2023; Hasan&lt;i&gt; et al.,&lt;/i&gt; 2024; Sufian and Wen, 2024)&lt;/span&gt;&quot;}"/>
          <w:id w:val="265199971"/>
          <w:placeholder>
            <w:docPart w:val="106323A43ACF43BBA6F13F8172A071A1"/>
          </w:placeholder>
        </w:sdtPr>
        <w:sdtContent>
          <w:r w:rsidR="00B31383">
            <w:rPr>
              <w:rFonts w:eastAsia="Times New Roman"/>
              <w:color w:val="000000"/>
            </w:rPr>
            <w:t>(Wardana</w:t>
          </w:r>
          <w:r w:rsidR="00B31383">
            <w:rPr>
              <w:rFonts w:eastAsia="Times New Roman"/>
              <w:i/>
              <w:iCs/>
              <w:color w:val="000000"/>
            </w:rPr>
            <w:t xml:space="preserve"> et al.,</w:t>
          </w:r>
          <w:r w:rsidR="00B31383">
            <w:rPr>
              <w:rFonts w:eastAsia="Times New Roman"/>
              <w:color w:val="000000"/>
            </w:rPr>
            <w:t xml:space="preserve"> 2023; Hasan</w:t>
          </w:r>
          <w:r w:rsidR="00B31383">
            <w:rPr>
              <w:rFonts w:eastAsia="Times New Roman"/>
              <w:i/>
              <w:iCs/>
              <w:color w:val="000000"/>
            </w:rPr>
            <w:t xml:space="preserve"> et al.,</w:t>
          </w:r>
          <w:r w:rsidR="00B31383">
            <w:rPr>
              <w:rFonts w:eastAsia="Times New Roman"/>
              <w:color w:val="000000"/>
            </w:rPr>
            <w:t xml:space="preserve"> 2024; Sufian and Wen, 2024)</w:t>
          </w:r>
        </w:sdtContent>
      </w:sdt>
      <w:r w:rsidR="00280588">
        <w:rPr>
          <w:rFonts w:ascii="Times New Roman" w:hAnsi="Times New Roman"/>
          <w:color w:val="000000"/>
        </w:rPr>
        <w:t xml:space="preserve">. </w:t>
      </w:r>
      <w:r w:rsidR="00D741D4">
        <w:rPr>
          <w:rFonts w:ascii="Times New Roman" w:hAnsi="Times New Roman"/>
          <w:color w:val="000000"/>
        </w:rPr>
        <w:t xml:space="preserve">The advancement </w:t>
      </w:r>
      <w:r w:rsidR="00912C0A">
        <w:rPr>
          <w:rFonts w:ascii="Times New Roman" w:hAnsi="Times New Roman"/>
          <w:color w:val="000000"/>
        </w:rPr>
        <w:t xml:space="preserve">of technology </w:t>
      </w:r>
      <w:r w:rsidR="00D741D4">
        <w:rPr>
          <w:rFonts w:ascii="Times New Roman" w:hAnsi="Times New Roman"/>
          <w:color w:val="000000"/>
        </w:rPr>
        <w:t xml:space="preserve">and </w:t>
      </w:r>
      <w:r w:rsidR="00912C0A">
        <w:rPr>
          <w:rFonts w:ascii="Times New Roman" w:hAnsi="Times New Roman"/>
          <w:color w:val="000000"/>
        </w:rPr>
        <w:t>artificial intelligence</w:t>
      </w:r>
      <w:r w:rsidR="000B3B22">
        <w:rPr>
          <w:rFonts w:ascii="Times New Roman" w:hAnsi="Times New Roman"/>
          <w:color w:val="000000"/>
        </w:rPr>
        <w:t>,</w:t>
      </w:r>
      <w:r w:rsidR="00912C0A">
        <w:rPr>
          <w:rFonts w:ascii="Times New Roman" w:hAnsi="Times New Roman"/>
          <w:color w:val="000000"/>
        </w:rPr>
        <w:t xml:space="preserve"> fueled by </w:t>
      </w:r>
      <w:r w:rsidR="00EC4C7B">
        <w:rPr>
          <w:rFonts w:ascii="Times New Roman" w:hAnsi="Times New Roman"/>
          <w:color w:val="000000"/>
        </w:rPr>
        <w:t xml:space="preserve">COVID-19 </w:t>
      </w:r>
      <w:r w:rsidR="00D242B6">
        <w:rPr>
          <w:rFonts w:ascii="Times New Roman" w:hAnsi="Times New Roman"/>
          <w:color w:val="000000"/>
        </w:rPr>
        <w:t xml:space="preserve">have reshaped </w:t>
      </w:r>
      <w:r w:rsidR="000A305E">
        <w:rPr>
          <w:rFonts w:ascii="Times New Roman" w:hAnsi="Times New Roman"/>
          <w:color w:val="000000"/>
        </w:rPr>
        <w:t xml:space="preserve">the </w:t>
      </w:r>
      <w:r w:rsidR="00D242B6">
        <w:rPr>
          <w:rFonts w:ascii="Times New Roman" w:hAnsi="Times New Roman"/>
          <w:color w:val="000000"/>
        </w:rPr>
        <w:t>entrepreneurship landscape</w:t>
      </w:r>
      <w:r w:rsidR="000A305E">
        <w:rPr>
          <w:rFonts w:ascii="Times New Roman" w:hAnsi="Times New Roman"/>
          <w:color w:val="000000"/>
        </w:rPr>
        <w:t xml:space="preserve">, causing a shift from </w:t>
      </w:r>
      <w:r w:rsidR="0005672C">
        <w:rPr>
          <w:rFonts w:ascii="Times New Roman" w:hAnsi="Times New Roman"/>
          <w:color w:val="000000"/>
        </w:rPr>
        <w:t xml:space="preserve">offline </w:t>
      </w:r>
      <w:r w:rsidR="00CE7C4D">
        <w:rPr>
          <w:rFonts w:ascii="Times New Roman" w:hAnsi="Times New Roman"/>
          <w:color w:val="000000"/>
        </w:rPr>
        <w:t xml:space="preserve">transactions to online transactions </w:t>
      </w:r>
      <w:sdt>
        <w:sdtPr>
          <w:rPr>
            <w:rFonts w:ascii="Times New Roman" w:hAnsi="Times New Roman"/>
            <w:color w:val="000000"/>
            <w:highlight w:val="white"/>
          </w:rPr>
          <w:alias w:val="Citation"/>
          <w:tag w:val="{&quot;referencesIds&quot;:[&quot;doc:6949177ec03acd14de439f59&quot;,&quot;doc:6949152c9fbde33641bb6bea&quot;],&quot;referencesOptions&quot;:{&quot;doc:6949177ec03acd14de439f59&quot;:{&quot;author&quot;:true,&quot;year&quot;:true,&quot;formatAuthorYear&quot;:false,&quot;pageReplace&quot;:&quot;&quot;,&quot;additionalField&quot;:&quot;&quot;,&quot;additionalValue&quot;:&quot;&quot;,&quot;prefix&quot;:&quot;&quot;,&quot;suffix&quot;:&quot;&quot;},&quot;doc:6949152c9fbde33641bb6be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84074390,&quot;citationText&quot;:&quot;&lt;span style=\&quot;font-family:Calibri;font-size:16px;color:#000000\&quot;&gt;(Liang&lt;i&gt; et al.,&lt;/i&gt; 2025; Wardana&lt;i&gt; et al.,&lt;/i&gt; 2023)&lt;/span&gt;&quot;}"/>
          <w:id w:val="384074390"/>
          <w:placeholder>
            <w:docPart w:val="8087101A0DDA4CCA827C758837660BD1"/>
          </w:placeholder>
        </w:sdtPr>
        <w:sdtContent>
          <w:r w:rsidR="00B31383">
            <w:rPr>
              <w:rFonts w:eastAsia="Times New Roman"/>
              <w:color w:val="000000"/>
            </w:rPr>
            <w:t>(Liang</w:t>
          </w:r>
          <w:r w:rsidR="00B31383">
            <w:rPr>
              <w:rFonts w:eastAsia="Times New Roman"/>
              <w:i/>
              <w:iCs/>
              <w:color w:val="000000"/>
            </w:rPr>
            <w:t xml:space="preserve"> et al.,</w:t>
          </w:r>
          <w:r w:rsidR="00B31383">
            <w:rPr>
              <w:rFonts w:eastAsia="Times New Roman"/>
              <w:color w:val="000000"/>
            </w:rPr>
            <w:t xml:space="preserve"> 2025; Wardana</w:t>
          </w:r>
          <w:r w:rsidR="00B31383">
            <w:rPr>
              <w:rFonts w:eastAsia="Times New Roman"/>
              <w:i/>
              <w:iCs/>
              <w:color w:val="000000"/>
            </w:rPr>
            <w:t xml:space="preserve"> et al.,</w:t>
          </w:r>
          <w:r w:rsidR="00B31383">
            <w:rPr>
              <w:rFonts w:eastAsia="Times New Roman"/>
              <w:color w:val="000000"/>
            </w:rPr>
            <w:t xml:space="preserve"> 2023)</w:t>
          </w:r>
        </w:sdtContent>
      </w:sdt>
      <w:r w:rsidR="00DC0142">
        <w:rPr>
          <w:rFonts w:ascii="Times New Roman" w:hAnsi="Times New Roman"/>
          <w:color w:val="000000"/>
        </w:rPr>
        <w:t>.</w:t>
      </w:r>
      <w:r w:rsidR="001B7738">
        <w:rPr>
          <w:rFonts w:ascii="Times New Roman" w:hAnsi="Times New Roman"/>
          <w:color w:val="000000"/>
        </w:rPr>
        <w:t xml:space="preserve"> </w:t>
      </w:r>
      <w:r w:rsidR="008529EF">
        <w:rPr>
          <w:rFonts w:ascii="Times New Roman" w:hAnsi="Times New Roman"/>
          <w:color w:val="000000"/>
        </w:rPr>
        <w:t xml:space="preserve">Similarly, the introduction of </w:t>
      </w:r>
      <w:r w:rsidR="004F0BC5">
        <w:rPr>
          <w:rFonts w:ascii="Times New Roman" w:hAnsi="Times New Roman"/>
          <w:color w:val="000000"/>
        </w:rPr>
        <w:t>financial technology</w:t>
      </w:r>
      <w:r w:rsidR="0098354E">
        <w:rPr>
          <w:rFonts w:ascii="Times New Roman" w:hAnsi="Times New Roman"/>
          <w:color w:val="000000"/>
        </w:rPr>
        <w:t>,</w:t>
      </w:r>
      <w:r w:rsidR="004F0BC5">
        <w:rPr>
          <w:rFonts w:ascii="Times New Roman" w:hAnsi="Times New Roman"/>
          <w:color w:val="000000"/>
        </w:rPr>
        <w:t xml:space="preserve"> </w:t>
      </w:r>
      <w:r w:rsidR="00144F0F">
        <w:rPr>
          <w:rFonts w:ascii="Times New Roman" w:hAnsi="Times New Roman"/>
          <w:color w:val="000000"/>
        </w:rPr>
        <w:t xml:space="preserve">combined with the COVID-19 pandemic, has </w:t>
      </w:r>
      <w:proofErr w:type="spellStart"/>
      <w:r w:rsidR="00144F0F">
        <w:rPr>
          <w:rFonts w:ascii="Times New Roman" w:hAnsi="Times New Roman"/>
          <w:color w:val="000000"/>
        </w:rPr>
        <w:t>revolutionised</w:t>
      </w:r>
      <w:proofErr w:type="spellEnd"/>
      <w:r w:rsidR="0098354E">
        <w:rPr>
          <w:rFonts w:ascii="Times New Roman" w:hAnsi="Times New Roman"/>
          <w:color w:val="000000"/>
        </w:rPr>
        <w:t xml:space="preserve"> financial transactions.</w:t>
      </w:r>
      <w:r w:rsidR="009E6712">
        <w:rPr>
          <w:rFonts w:ascii="Times New Roman" w:hAnsi="Times New Roman"/>
          <w:color w:val="000000"/>
        </w:rPr>
        <w:t xml:space="preserve"> </w:t>
      </w:r>
      <w:r w:rsidR="00CA376A">
        <w:rPr>
          <w:rFonts w:ascii="Times New Roman" w:hAnsi="Times New Roman"/>
          <w:color w:val="000000"/>
        </w:rPr>
        <w:t xml:space="preserve">In this context, </w:t>
      </w:r>
      <w:r w:rsidR="00CF623F">
        <w:rPr>
          <w:rFonts w:ascii="Times New Roman" w:hAnsi="Times New Roman"/>
          <w:color w:val="000000"/>
        </w:rPr>
        <w:t xml:space="preserve">there is significance </w:t>
      </w:r>
      <w:r w:rsidR="002B0CE3">
        <w:rPr>
          <w:rFonts w:ascii="Times New Roman" w:hAnsi="Times New Roman"/>
          <w:color w:val="000000"/>
        </w:rPr>
        <w:t>in</w:t>
      </w:r>
      <w:r w:rsidR="00CF623F">
        <w:rPr>
          <w:rFonts w:ascii="Times New Roman" w:hAnsi="Times New Roman"/>
          <w:color w:val="000000"/>
        </w:rPr>
        <w:t xml:space="preserve"> </w:t>
      </w:r>
      <w:r w:rsidR="00CA376A">
        <w:rPr>
          <w:rFonts w:ascii="Times New Roman" w:hAnsi="Times New Roman"/>
          <w:color w:val="000000"/>
        </w:rPr>
        <w:t xml:space="preserve">examining the </w:t>
      </w:r>
      <w:r w:rsidR="00725A40">
        <w:rPr>
          <w:rFonts w:ascii="Times New Roman" w:hAnsi="Times New Roman"/>
          <w:color w:val="000000"/>
        </w:rPr>
        <w:t xml:space="preserve">dynamic relationship between financial literacy, digital </w:t>
      </w:r>
      <w:r w:rsidR="00CF623F">
        <w:rPr>
          <w:rFonts w:ascii="Times New Roman" w:hAnsi="Times New Roman"/>
          <w:color w:val="000000"/>
        </w:rPr>
        <w:t>capabilities</w:t>
      </w:r>
      <w:r w:rsidR="00725A40">
        <w:rPr>
          <w:rFonts w:ascii="Times New Roman" w:hAnsi="Times New Roman"/>
          <w:color w:val="000000"/>
        </w:rPr>
        <w:t xml:space="preserve">, entrepreneurial intention and </w:t>
      </w:r>
      <w:r w:rsidR="00CF623F">
        <w:rPr>
          <w:rFonts w:ascii="Times New Roman" w:hAnsi="Times New Roman"/>
          <w:color w:val="000000"/>
        </w:rPr>
        <w:t xml:space="preserve">entrepreneurship </w:t>
      </w:r>
      <w:sdt>
        <w:sdtPr>
          <w:rPr>
            <w:rFonts w:ascii="Times New Roman" w:hAnsi="Times New Roman"/>
            <w:color w:val="000000"/>
            <w:highlight w:val="white"/>
          </w:rPr>
          <w:alias w:val="Citation"/>
          <w:tag w:val="{&quot;referencesIds&quot;:[&quot;doc:694409b407d77d657669c27d&quot;],&quot;referencesOptions&quot;:{&quot;doc:694409b407d77d657669c27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78835934,&quot;citationText&quot;:&quot;&lt;span style=\&quot;font-family:Calibri;font-size:16px;color:#000000\&quot;&gt;(Kang, Park and Jang, 2024)&lt;/span&gt;&quot;}"/>
          <w:id w:val="-578835934"/>
          <w:placeholder>
            <w:docPart w:val="5874B1F5D966422E9007BC2627C05038"/>
          </w:placeholder>
        </w:sdtPr>
        <w:sdtContent>
          <w:r w:rsidR="00B31383">
            <w:rPr>
              <w:rFonts w:eastAsia="Times New Roman"/>
              <w:color w:val="000000"/>
            </w:rPr>
            <w:t>(Kang, Park and Jang, 2024)</w:t>
          </w:r>
        </w:sdtContent>
      </w:sdt>
      <w:r w:rsidR="002B0CE3">
        <w:rPr>
          <w:rFonts w:ascii="Times New Roman" w:hAnsi="Times New Roman"/>
          <w:color w:val="000000"/>
        </w:rPr>
        <w:t>.</w:t>
      </w:r>
      <w:r w:rsidR="00C66A31">
        <w:rPr>
          <w:rFonts w:ascii="Times New Roman" w:hAnsi="Times New Roman"/>
          <w:color w:val="000000"/>
        </w:rPr>
        <w:t xml:space="preserve"> </w:t>
      </w:r>
      <w:r w:rsidR="00617268">
        <w:rPr>
          <w:rFonts w:ascii="Times New Roman" w:hAnsi="Times New Roman"/>
          <w:color w:val="000000"/>
        </w:rPr>
        <w:t>Further</w:t>
      </w:r>
      <w:r w:rsidR="00C66A31">
        <w:rPr>
          <w:rFonts w:ascii="Times New Roman" w:hAnsi="Times New Roman"/>
          <w:color w:val="000000"/>
        </w:rPr>
        <w:t>, to promote entrepreneurial intention</w:t>
      </w:r>
      <w:r w:rsidR="00C26507">
        <w:rPr>
          <w:rFonts w:ascii="Times New Roman" w:hAnsi="Times New Roman"/>
          <w:color w:val="000000"/>
        </w:rPr>
        <w:t>,</w:t>
      </w:r>
      <w:r w:rsidR="00C66A31">
        <w:rPr>
          <w:rFonts w:ascii="Times New Roman" w:hAnsi="Times New Roman"/>
          <w:color w:val="000000"/>
        </w:rPr>
        <w:t xml:space="preserve"> </w:t>
      </w:r>
      <w:r w:rsidR="00CA5513">
        <w:rPr>
          <w:rFonts w:ascii="Times New Roman" w:hAnsi="Times New Roman"/>
          <w:color w:val="000000"/>
        </w:rPr>
        <w:lastRenderedPageBreak/>
        <w:t xml:space="preserve">factors </w:t>
      </w:r>
      <w:r w:rsidR="00A07954">
        <w:rPr>
          <w:rFonts w:ascii="Times New Roman" w:hAnsi="Times New Roman"/>
          <w:color w:val="000000"/>
        </w:rPr>
        <w:t>affecting</w:t>
      </w:r>
      <w:r w:rsidR="00CA5513">
        <w:rPr>
          <w:rFonts w:ascii="Times New Roman" w:hAnsi="Times New Roman"/>
          <w:color w:val="000000"/>
        </w:rPr>
        <w:t xml:space="preserve"> the entrepreneurial mindset of potential </w:t>
      </w:r>
      <w:r w:rsidR="00A07954">
        <w:rPr>
          <w:rFonts w:ascii="Times New Roman" w:hAnsi="Times New Roman"/>
          <w:color w:val="000000"/>
        </w:rPr>
        <w:t xml:space="preserve">entrepreneurs should be identified </w:t>
      </w:r>
      <w:sdt>
        <w:sdtPr>
          <w:rPr>
            <w:rFonts w:ascii="Times New Roman" w:hAnsi="Times New Roman"/>
            <w:color w:val="000000"/>
            <w:highlight w:val="white"/>
          </w:rPr>
          <w:alias w:val="Citation"/>
          <w:tag w:val="{&quot;referencesIds&quot;:[&quot;doc:694446cbcb92a96936b4f0b8&quot;],&quot;referencesOptions&quot;:{&quot;doc:694446cbcb92a96936b4f0b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01603258,&quot;citationText&quot;:&quot;&lt;span style=\&quot;font-family:Calibri;font-size:16px;color:#000000\&quot;&gt;(Alshebami and Al Marri, 2022)&lt;/span&gt;&quot;}"/>
          <w:id w:val="1601603258"/>
          <w:placeholder>
            <w:docPart w:val="BEF62221F66D4D92B2A7AEFB2D3AB3AF"/>
          </w:placeholder>
        </w:sdtPr>
        <w:sdtContent>
          <w:r w:rsidR="00B31383">
            <w:rPr>
              <w:rFonts w:eastAsia="Times New Roman"/>
              <w:color w:val="000000"/>
            </w:rPr>
            <w:t>(</w:t>
          </w:r>
          <w:proofErr w:type="spellStart"/>
          <w:r w:rsidR="00B31383">
            <w:rPr>
              <w:rFonts w:eastAsia="Times New Roman"/>
              <w:color w:val="000000"/>
            </w:rPr>
            <w:t>Alshebami</w:t>
          </w:r>
          <w:proofErr w:type="spellEnd"/>
          <w:r w:rsidR="00B31383">
            <w:rPr>
              <w:rFonts w:eastAsia="Times New Roman"/>
              <w:color w:val="000000"/>
            </w:rPr>
            <w:t xml:space="preserve"> and Al Marri, 2022)</w:t>
          </w:r>
        </w:sdtContent>
      </w:sdt>
      <w:r w:rsidR="002A0966">
        <w:rPr>
          <w:rFonts w:ascii="Times New Roman" w:hAnsi="Times New Roman"/>
          <w:color w:val="000000"/>
        </w:rPr>
        <w:t>.</w:t>
      </w:r>
      <w:r w:rsidR="00A07954">
        <w:rPr>
          <w:rFonts w:ascii="Times New Roman" w:hAnsi="Times New Roman"/>
          <w:color w:val="000000"/>
        </w:rPr>
        <w:t xml:space="preserve"> </w:t>
      </w:r>
      <w:r w:rsidR="000E3493">
        <w:rPr>
          <w:rFonts w:ascii="Times New Roman" w:hAnsi="Times New Roman"/>
          <w:color w:val="000000"/>
        </w:rPr>
        <w:t xml:space="preserve">Existing studies focused on the nexus between financial literacy and saving </w:t>
      </w:r>
      <w:proofErr w:type="spellStart"/>
      <w:r w:rsidR="00BA3E07">
        <w:rPr>
          <w:rFonts w:ascii="Times New Roman" w:hAnsi="Times New Roman"/>
          <w:color w:val="000000"/>
        </w:rPr>
        <w:t>behaviour</w:t>
      </w:r>
      <w:proofErr w:type="spellEnd"/>
      <w:r w:rsidR="00BA3E07">
        <w:rPr>
          <w:rFonts w:ascii="Times New Roman" w:hAnsi="Times New Roman"/>
          <w:color w:val="000000"/>
        </w:rPr>
        <w:t xml:space="preserve">, leaving a notable gap in youth-focused research in developing countries </w:t>
      </w:r>
      <w:sdt>
        <w:sdtPr>
          <w:rPr>
            <w:rFonts w:ascii="Times New Roman" w:hAnsi="Times New Roman"/>
            <w:color w:val="000000"/>
            <w:highlight w:val="white"/>
          </w:rPr>
          <w:alias w:val="Citation"/>
          <w:tag w:val="{&quot;referencesIds&quot;:[&quot;doc:69486497fba35b31efdb7ab1&quot;,&quot;doc:6948723a6447e00e76f08698&quot;],&quot;referencesOptions&quot;:{&quot;doc:69486497fba35b31efdb7ab1&quot;:{&quot;author&quot;:true,&quot;year&quot;:true,&quot;formatAuthorYear&quot;:false,&quot;pageReplace&quot;:&quot;&quot;,&quot;additionalField&quot;:&quot;&quot;,&quot;additionalValue&quot;:&quot;&quot;,&quot;prefix&quot;:&quot;&quot;,&quot;suffix&quot;:&quot;&quot;},&quot;doc:6948723a6447e00e76f0869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50401274,&quot;citationText&quot;:&quot;&lt;span style=\&quot;font-family:Calibri;font-size:16px;color:#000000\&quot;&gt;(Bhandari, D. R. and Subedi, 2024; Lusardi, Mitchell and Curto, 2010)&lt;/span&gt;&quot;}"/>
          <w:id w:val="-450401274"/>
          <w:placeholder>
            <w:docPart w:val="B7EA9A82DAD247CA846EEF566EF11925"/>
          </w:placeholder>
        </w:sdtPr>
        <w:sdtContent>
          <w:r w:rsidR="00B31383">
            <w:rPr>
              <w:rFonts w:eastAsia="Times New Roman"/>
              <w:color w:val="000000"/>
            </w:rPr>
            <w:t>(Bhandari, D. R. and Subedi, 2024; Lusardi, Mitchell and Curto, 2010)</w:t>
          </w:r>
        </w:sdtContent>
      </w:sdt>
      <w:r w:rsidR="00BA3E07">
        <w:rPr>
          <w:rFonts w:ascii="Times New Roman" w:hAnsi="Times New Roman"/>
          <w:color w:val="000000"/>
        </w:rPr>
        <w:t xml:space="preserve">. </w:t>
      </w:r>
      <w:r w:rsidR="00A07954">
        <w:rPr>
          <w:rFonts w:ascii="Times New Roman" w:hAnsi="Times New Roman"/>
          <w:color w:val="000000"/>
        </w:rPr>
        <w:t xml:space="preserve">Therefore, </w:t>
      </w:r>
      <w:r w:rsidR="000E3493">
        <w:rPr>
          <w:rFonts w:ascii="Times New Roman" w:hAnsi="Times New Roman"/>
          <w:color w:val="000000"/>
        </w:rPr>
        <w:t xml:space="preserve">this study </w:t>
      </w:r>
      <w:r w:rsidR="00ED26BA">
        <w:rPr>
          <w:rFonts w:ascii="Times New Roman" w:hAnsi="Times New Roman"/>
          <w:color w:val="000000"/>
        </w:rPr>
        <w:t>aims to fill the existing knowledge gap in the literature by examining the impact of financial literacy and digital literacy on the entrepreneurial intentions</w:t>
      </w:r>
      <w:r w:rsidR="0092185F">
        <w:rPr>
          <w:rFonts w:ascii="Times New Roman" w:hAnsi="Times New Roman"/>
          <w:color w:val="000000"/>
        </w:rPr>
        <w:t xml:space="preserve"> of young people in Gandaki Province, Nepal</w:t>
      </w:r>
      <w:r w:rsidR="00617268">
        <w:rPr>
          <w:rFonts w:ascii="Times New Roman" w:hAnsi="Times New Roman"/>
          <w:color w:val="000000"/>
        </w:rPr>
        <w:t xml:space="preserve">. </w:t>
      </w:r>
      <w:r w:rsidR="00ED26BA">
        <w:rPr>
          <w:rFonts w:ascii="Times New Roman" w:hAnsi="Times New Roman"/>
          <w:color w:val="000000"/>
        </w:rPr>
        <w:t>The findings of the study will help researchers, practitioners, and academics for future studies</w:t>
      </w:r>
      <w:r w:rsidR="00713869">
        <w:rPr>
          <w:rFonts w:ascii="Times New Roman" w:hAnsi="Times New Roman"/>
          <w:color w:val="000000"/>
        </w:rPr>
        <w:t xml:space="preserve">. Moreover, results from this study may assist the government, NGO/INGOs, and policymakers in formulating and implementing youth-friendly strategies to promote </w:t>
      </w:r>
      <w:r w:rsidR="00A23579">
        <w:rPr>
          <w:rFonts w:ascii="Times New Roman" w:hAnsi="Times New Roman"/>
          <w:color w:val="000000"/>
        </w:rPr>
        <w:t xml:space="preserve">an </w:t>
      </w:r>
      <w:r w:rsidR="00713869">
        <w:rPr>
          <w:rFonts w:ascii="Times New Roman" w:hAnsi="Times New Roman"/>
          <w:color w:val="000000"/>
        </w:rPr>
        <w:t>entrepreneurial mindset and entrepreneurship activities</w:t>
      </w:r>
      <w:r w:rsidR="00E95DEA">
        <w:rPr>
          <w:rFonts w:ascii="Times New Roman" w:hAnsi="Times New Roman"/>
          <w:color w:val="000000"/>
        </w:rPr>
        <w:t>.</w:t>
      </w:r>
    </w:p>
    <w:p w14:paraId="7BE98E92" w14:textId="1C14BDBD" w:rsidR="00D175D4" w:rsidRDefault="00D175D4" w:rsidP="00820025">
      <w:pPr>
        <w:pStyle w:val="Heading2"/>
        <w:spacing w:before="0" w:after="0" w:line="360" w:lineRule="auto"/>
        <w:jc w:val="both"/>
        <w:rPr>
          <w:rFonts w:ascii="Times New Roman" w:hAnsi="Times New Roman" w:cs="Times New Roman"/>
          <w:b/>
          <w:bCs/>
          <w:color w:val="000000" w:themeColor="text1"/>
          <w:sz w:val="24"/>
          <w:szCs w:val="24"/>
        </w:rPr>
      </w:pPr>
      <w:bookmarkStart w:id="9" w:name="_Toc218468122"/>
      <w:r w:rsidRPr="00820025">
        <w:rPr>
          <w:rFonts w:ascii="Times New Roman" w:hAnsi="Times New Roman" w:cs="Times New Roman"/>
          <w:b/>
          <w:bCs/>
          <w:color w:val="000000" w:themeColor="text1"/>
          <w:sz w:val="24"/>
          <w:szCs w:val="24"/>
        </w:rPr>
        <w:t xml:space="preserve">1.5 Limitations of the </w:t>
      </w:r>
      <w:r w:rsidR="00820025" w:rsidRPr="00820025">
        <w:rPr>
          <w:rFonts w:ascii="Times New Roman" w:hAnsi="Times New Roman" w:cs="Times New Roman"/>
          <w:b/>
          <w:bCs/>
          <w:color w:val="000000" w:themeColor="text1"/>
          <w:sz w:val="24"/>
          <w:szCs w:val="24"/>
        </w:rPr>
        <w:t>Study</w:t>
      </w:r>
      <w:bookmarkEnd w:id="9"/>
    </w:p>
    <w:p w14:paraId="754E6E02" w14:textId="77777777" w:rsidR="00820025" w:rsidRDefault="00820025" w:rsidP="00820025">
      <w:pPr>
        <w:spacing w:after="100" w:afterAutospacing="1" w:line="360" w:lineRule="auto"/>
        <w:jc w:val="both"/>
        <w:rPr>
          <w:rFonts w:ascii="Times New Roman" w:hAnsi="Times New Roman"/>
        </w:rPr>
      </w:pPr>
      <w:r>
        <w:rPr>
          <w:rFonts w:ascii="Times New Roman" w:hAnsi="Times New Roman"/>
        </w:rPr>
        <w:t>This study faced some limitations during the study process. Those limitations are presented below:</w:t>
      </w:r>
    </w:p>
    <w:p w14:paraId="5CDF3584" w14:textId="77777777" w:rsidR="00820025" w:rsidRDefault="00820025" w:rsidP="00820025">
      <w:pPr>
        <w:pStyle w:val="ListParagraph"/>
        <w:numPr>
          <w:ilvl w:val="0"/>
          <w:numId w:val="7"/>
        </w:numPr>
        <w:suppressAutoHyphens/>
        <w:autoSpaceDN w:val="0"/>
        <w:spacing w:after="100" w:afterAutospacing="1" w:line="360" w:lineRule="auto"/>
        <w:jc w:val="both"/>
        <w:rPr>
          <w:rFonts w:ascii="Times New Roman" w:hAnsi="Times New Roman"/>
        </w:rPr>
      </w:pPr>
      <w:r>
        <w:rPr>
          <w:rFonts w:ascii="Times New Roman" w:hAnsi="Times New Roman"/>
        </w:rPr>
        <w:t xml:space="preserve">The sample size selected for this study is small due to time constraints, which may reduce the </w:t>
      </w:r>
      <w:proofErr w:type="spellStart"/>
      <w:r>
        <w:rPr>
          <w:rFonts w:ascii="Times New Roman" w:hAnsi="Times New Roman"/>
        </w:rPr>
        <w:t>generalisability</w:t>
      </w:r>
      <w:proofErr w:type="spellEnd"/>
      <w:r>
        <w:rPr>
          <w:rFonts w:ascii="Times New Roman" w:hAnsi="Times New Roman"/>
        </w:rPr>
        <w:t xml:space="preserve"> of the findings.</w:t>
      </w:r>
    </w:p>
    <w:p w14:paraId="7A14ED47" w14:textId="77777777" w:rsidR="00820025" w:rsidRDefault="00820025" w:rsidP="00820025">
      <w:pPr>
        <w:pStyle w:val="ListParagraph"/>
        <w:numPr>
          <w:ilvl w:val="0"/>
          <w:numId w:val="7"/>
        </w:numPr>
        <w:suppressAutoHyphens/>
        <w:autoSpaceDN w:val="0"/>
        <w:spacing w:after="100" w:afterAutospacing="1" w:line="360" w:lineRule="auto"/>
        <w:jc w:val="both"/>
        <w:rPr>
          <w:rFonts w:ascii="Times New Roman" w:hAnsi="Times New Roman"/>
        </w:rPr>
      </w:pPr>
      <w:r>
        <w:rPr>
          <w:rFonts w:ascii="Times New Roman" w:hAnsi="Times New Roman"/>
        </w:rPr>
        <w:t xml:space="preserve">The samples were collected based on convenience sampling from Gandaki Province of Nepal, which limits the </w:t>
      </w:r>
      <w:proofErr w:type="spellStart"/>
      <w:r>
        <w:rPr>
          <w:rFonts w:ascii="Times New Roman" w:hAnsi="Times New Roman"/>
        </w:rPr>
        <w:t>generalisability</w:t>
      </w:r>
      <w:proofErr w:type="spellEnd"/>
      <w:r>
        <w:rPr>
          <w:rFonts w:ascii="Times New Roman" w:hAnsi="Times New Roman"/>
        </w:rPr>
        <w:t xml:space="preserve"> of the study results to other geographic areas.</w:t>
      </w:r>
    </w:p>
    <w:p w14:paraId="0FDFC551" w14:textId="77777777" w:rsidR="00820025" w:rsidRDefault="00820025" w:rsidP="00820025">
      <w:pPr>
        <w:pStyle w:val="ListParagraph"/>
        <w:numPr>
          <w:ilvl w:val="0"/>
          <w:numId w:val="7"/>
        </w:numPr>
        <w:suppressAutoHyphens/>
        <w:autoSpaceDN w:val="0"/>
        <w:spacing w:after="100" w:afterAutospacing="1" w:line="360" w:lineRule="auto"/>
        <w:jc w:val="both"/>
        <w:rPr>
          <w:rFonts w:ascii="Times New Roman" w:hAnsi="Times New Roman"/>
        </w:rPr>
      </w:pPr>
      <w:r>
        <w:rPr>
          <w:rFonts w:ascii="Times New Roman" w:hAnsi="Times New Roman"/>
        </w:rPr>
        <w:t>There may be self-reported bias while respondents filled out the questionnaire.</w:t>
      </w:r>
    </w:p>
    <w:p w14:paraId="21506A0E" w14:textId="77777777" w:rsidR="00ED693C" w:rsidRDefault="00ED693C" w:rsidP="00E4707F">
      <w:pPr>
        <w:spacing w:after="100" w:afterAutospacing="1" w:line="360" w:lineRule="auto"/>
        <w:jc w:val="both"/>
        <w:rPr>
          <w:rFonts w:ascii="Times New Roman" w:hAnsi="Times New Roman"/>
        </w:rPr>
      </w:pPr>
    </w:p>
    <w:p w14:paraId="10B69BCF" w14:textId="77777777" w:rsidR="00E4707F" w:rsidRDefault="00E4707F" w:rsidP="00E4707F">
      <w:pPr>
        <w:spacing w:after="100" w:afterAutospacing="1" w:line="360" w:lineRule="auto"/>
        <w:jc w:val="both"/>
        <w:rPr>
          <w:rFonts w:ascii="Times New Roman" w:hAnsi="Times New Roman"/>
        </w:rPr>
      </w:pPr>
    </w:p>
    <w:p w14:paraId="24901623" w14:textId="77777777" w:rsidR="00ED693C" w:rsidRDefault="00ED693C" w:rsidP="00ED693C">
      <w:pPr>
        <w:spacing w:after="100" w:afterAutospacing="1" w:line="360" w:lineRule="auto"/>
        <w:ind w:left="360"/>
        <w:jc w:val="both"/>
        <w:rPr>
          <w:rFonts w:ascii="Times New Roman" w:hAnsi="Times New Roman"/>
        </w:rPr>
      </w:pPr>
    </w:p>
    <w:p w14:paraId="1AE70DD6" w14:textId="77777777" w:rsidR="00ED693C" w:rsidRDefault="00ED693C" w:rsidP="00ED693C">
      <w:pPr>
        <w:spacing w:after="100" w:afterAutospacing="1" w:line="360" w:lineRule="auto"/>
        <w:ind w:left="360"/>
        <w:jc w:val="both"/>
        <w:rPr>
          <w:rFonts w:ascii="Times New Roman" w:hAnsi="Times New Roman"/>
        </w:rPr>
      </w:pPr>
    </w:p>
    <w:p w14:paraId="087066CF" w14:textId="77777777" w:rsidR="00ED693C" w:rsidRPr="00ED693C" w:rsidRDefault="00ED693C" w:rsidP="00ED693C">
      <w:pPr>
        <w:spacing w:after="100" w:afterAutospacing="1" w:line="360" w:lineRule="auto"/>
        <w:ind w:left="360"/>
        <w:jc w:val="both"/>
        <w:rPr>
          <w:rFonts w:ascii="Times New Roman" w:hAnsi="Times New Roman"/>
        </w:rPr>
      </w:pPr>
    </w:p>
    <w:p w14:paraId="463A71CE" w14:textId="77777777" w:rsidR="00820025" w:rsidRPr="00820025" w:rsidRDefault="00820025" w:rsidP="00820025"/>
    <w:p w14:paraId="1DDB4471" w14:textId="77777777" w:rsidR="00EB4217" w:rsidRDefault="00EB4217" w:rsidP="002A37DD">
      <w:pPr>
        <w:pStyle w:val="Heading1"/>
        <w:spacing w:before="0" w:after="0" w:line="360" w:lineRule="auto"/>
        <w:jc w:val="center"/>
        <w:rPr>
          <w:rFonts w:ascii="Times New Roman" w:hAnsi="Times New Roman" w:cs="Times New Roman"/>
          <w:b/>
          <w:bCs/>
          <w:color w:val="000000" w:themeColor="text1"/>
          <w:sz w:val="24"/>
          <w:szCs w:val="24"/>
        </w:rPr>
      </w:pPr>
      <w:bookmarkStart w:id="10" w:name="_Toc218468123"/>
      <w:r>
        <w:rPr>
          <w:rFonts w:ascii="Times New Roman" w:hAnsi="Times New Roman" w:cs="Times New Roman"/>
          <w:b/>
          <w:bCs/>
          <w:color w:val="000000" w:themeColor="text1"/>
          <w:sz w:val="24"/>
          <w:szCs w:val="24"/>
        </w:rPr>
        <w:lastRenderedPageBreak/>
        <w:t>CHAPTER II</w:t>
      </w:r>
      <w:bookmarkEnd w:id="10"/>
    </w:p>
    <w:p w14:paraId="78FAB966" w14:textId="0983BC4B" w:rsidR="00EF3F93" w:rsidRDefault="002A37DD" w:rsidP="002A37DD">
      <w:pPr>
        <w:pStyle w:val="Heading1"/>
        <w:spacing w:before="0" w:after="0" w:line="360" w:lineRule="auto"/>
        <w:jc w:val="center"/>
        <w:rPr>
          <w:rFonts w:ascii="Times New Roman" w:hAnsi="Times New Roman" w:cs="Times New Roman"/>
          <w:b/>
          <w:bCs/>
          <w:color w:val="000000" w:themeColor="text1"/>
          <w:sz w:val="24"/>
          <w:szCs w:val="24"/>
        </w:rPr>
      </w:pPr>
      <w:bookmarkStart w:id="11" w:name="_Toc218468124"/>
      <w:r w:rsidRPr="002A37DD">
        <w:rPr>
          <w:rFonts w:ascii="Times New Roman" w:hAnsi="Times New Roman" w:cs="Times New Roman"/>
          <w:b/>
          <w:bCs/>
          <w:color w:val="000000" w:themeColor="text1"/>
          <w:sz w:val="24"/>
          <w:szCs w:val="24"/>
        </w:rPr>
        <w:t>LITERATURE REVIEW</w:t>
      </w:r>
      <w:bookmarkEnd w:id="11"/>
    </w:p>
    <w:p w14:paraId="7ED54081" w14:textId="4BC84CD6" w:rsidR="00B93B3B" w:rsidRDefault="00FB2128" w:rsidP="00B93B3B">
      <w:pPr>
        <w:spacing w:after="100" w:afterAutospacing="1" w:line="360" w:lineRule="auto"/>
        <w:jc w:val="both"/>
        <w:rPr>
          <w:rFonts w:ascii="Times New Roman" w:hAnsi="Times New Roman"/>
        </w:rPr>
      </w:pPr>
      <w:r>
        <w:rPr>
          <w:rFonts w:ascii="Times New Roman" w:hAnsi="Times New Roman"/>
        </w:rPr>
        <w:t xml:space="preserve">This chapter </w:t>
      </w:r>
      <w:r w:rsidR="00BA3AA0">
        <w:rPr>
          <w:rFonts w:ascii="Times New Roman" w:hAnsi="Times New Roman"/>
        </w:rPr>
        <w:t>analyses</w:t>
      </w:r>
      <w:r>
        <w:rPr>
          <w:rFonts w:ascii="Times New Roman" w:hAnsi="Times New Roman"/>
        </w:rPr>
        <w:t xml:space="preserve"> previous research on the subject </w:t>
      </w:r>
      <w:r w:rsidR="00BA3AA0">
        <w:rPr>
          <w:rFonts w:ascii="Times New Roman" w:hAnsi="Times New Roman"/>
        </w:rPr>
        <w:t>to</w:t>
      </w:r>
      <w:r>
        <w:rPr>
          <w:rFonts w:ascii="Times New Roman" w:hAnsi="Times New Roman"/>
        </w:rPr>
        <w:t xml:space="preserve"> increase understanding of the </w:t>
      </w:r>
      <w:r w:rsidR="00BA3AA0">
        <w:rPr>
          <w:rFonts w:ascii="Times New Roman" w:hAnsi="Times New Roman"/>
        </w:rPr>
        <w:t xml:space="preserve">issue being investigated and </w:t>
      </w:r>
      <w:r w:rsidR="003E4D77">
        <w:rPr>
          <w:rFonts w:ascii="Times New Roman" w:hAnsi="Times New Roman"/>
        </w:rPr>
        <w:t xml:space="preserve">identify any gaps. There are three sections in this chapter. </w:t>
      </w:r>
      <w:r w:rsidR="00B85E15">
        <w:rPr>
          <w:rFonts w:ascii="Times New Roman" w:hAnsi="Times New Roman"/>
        </w:rPr>
        <w:t>Section</w:t>
      </w:r>
      <w:r w:rsidR="005A421B">
        <w:rPr>
          <w:rFonts w:ascii="Times New Roman" w:hAnsi="Times New Roman"/>
        </w:rPr>
        <w:t xml:space="preserve"> one </w:t>
      </w:r>
      <w:r w:rsidR="00B23793">
        <w:rPr>
          <w:rFonts w:ascii="Times New Roman" w:hAnsi="Times New Roman"/>
        </w:rPr>
        <w:t xml:space="preserve">explores </w:t>
      </w:r>
      <w:r w:rsidR="009B607C">
        <w:rPr>
          <w:rFonts w:ascii="Times New Roman" w:hAnsi="Times New Roman"/>
        </w:rPr>
        <w:t>theoretical</w:t>
      </w:r>
      <w:r w:rsidR="00646E67">
        <w:rPr>
          <w:rFonts w:ascii="Times New Roman" w:hAnsi="Times New Roman"/>
        </w:rPr>
        <w:t xml:space="preserve"> foundations</w:t>
      </w:r>
      <w:r w:rsidR="009B607C">
        <w:rPr>
          <w:rFonts w:ascii="Times New Roman" w:hAnsi="Times New Roman"/>
        </w:rPr>
        <w:t xml:space="preserve">. </w:t>
      </w:r>
      <w:r w:rsidR="00501079">
        <w:rPr>
          <w:rFonts w:ascii="Times New Roman" w:hAnsi="Times New Roman"/>
        </w:rPr>
        <w:t xml:space="preserve">A thematic analysis of </w:t>
      </w:r>
      <w:r w:rsidR="00D82CC3">
        <w:rPr>
          <w:rFonts w:ascii="Times New Roman" w:hAnsi="Times New Roman"/>
        </w:rPr>
        <w:t xml:space="preserve">the </w:t>
      </w:r>
      <w:r w:rsidR="009C4661">
        <w:rPr>
          <w:rFonts w:ascii="Times New Roman" w:hAnsi="Times New Roman"/>
        </w:rPr>
        <w:t xml:space="preserve">impact of financial literacy and digital literacy on </w:t>
      </w:r>
      <w:r w:rsidR="00D82CC3">
        <w:rPr>
          <w:rFonts w:ascii="Times New Roman" w:hAnsi="Times New Roman"/>
        </w:rPr>
        <w:t>entrepreneurial intention is presented in sections two and three, respectively</w:t>
      </w:r>
      <w:r w:rsidR="005E1BDA">
        <w:rPr>
          <w:rFonts w:ascii="Times New Roman" w:hAnsi="Times New Roman"/>
        </w:rPr>
        <w:t>, and hypotheses are developed</w:t>
      </w:r>
      <w:r w:rsidR="00D82CC3">
        <w:rPr>
          <w:rFonts w:ascii="Times New Roman" w:hAnsi="Times New Roman"/>
        </w:rPr>
        <w:t>.</w:t>
      </w:r>
      <w:r w:rsidR="00876D3D">
        <w:rPr>
          <w:rFonts w:ascii="Times New Roman" w:hAnsi="Times New Roman"/>
        </w:rPr>
        <w:t xml:space="preserve"> </w:t>
      </w:r>
      <w:r w:rsidR="00E81FDE">
        <w:rPr>
          <w:rFonts w:ascii="Times New Roman" w:hAnsi="Times New Roman"/>
        </w:rPr>
        <w:t xml:space="preserve">A conceptual framework is </w:t>
      </w:r>
      <w:r w:rsidR="005E1BDA">
        <w:rPr>
          <w:rFonts w:ascii="Times New Roman" w:hAnsi="Times New Roman"/>
        </w:rPr>
        <w:t>demonstrated</w:t>
      </w:r>
      <w:r w:rsidR="00E81FDE">
        <w:rPr>
          <w:rFonts w:ascii="Times New Roman" w:hAnsi="Times New Roman"/>
        </w:rPr>
        <w:t xml:space="preserve"> in section four, followed by </w:t>
      </w:r>
      <w:r w:rsidR="00076DAC">
        <w:rPr>
          <w:rFonts w:ascii="Times New Roman" w:hAnsi="Times New Roman"/>
        </w:rPr>
        <w:t xml:space="preserve">the </w:t>
      </w:r>
      <w:r w:rsidR="003418DD">
        <w:rPr>
          <w:rFonts w:ascii="Times New Roman" w:hAnsi="Times New Roman"/>
        </w:rPr>
        <w:t>philosophical position</w:t>
      </w:r>
      <w:r w:rsidR="00076DAC">
        <w:rPr>
          <w:rFonts w:ascii="Times New Roman" w:hAnsi="Times New Roman"/>
        </w:rPr>
        <w:t xml:space="preserve">ing of the study in section </w:t>
      </w:r>
      <w:r w:rsidR="00AA0B36">
        <w:rPr>
          <w:rFonts w:ascii="Times New Roman" w:hAnsi="Times New Roman"/>
        </w:rPr>
        <w:t>five</w:t>
      </w:r>
      <w:r w:rsidR="00076DAC">
        <w:rPr>
          <w:rFonts w:ascii="Times New Roman" w:hAnsi="Times New Roman"/>
        </w:rPr>
        <w:t xml:space="preserve"> and </w:t>
      </w:r>
      <w:r w:rsidR="00540395">
        <w:rPr>
          <w:rFonts w:ascii="Times New Roman" w:hAnsi="Times New Roman"/>
        </w:rPr>
        <w:t xml:space="preserve">the research gap in the </w:t>
      </w:r>
      <w:r w:rsidR="00AA0B36">
        <w:rPr>
          <w:rFonts w:ascii="Times New Roman" w:hAnsi="Times New Roman"/>
        </w:rPr>
        <w:t>sixth</w:t>
      </w:r>
      <w:r w:rsidR="00540395">
        <w:rPr>
          <w:rFonts w:ascii="Times New Roman" w:hAnsi="Times New Roman"/>
        </w:rPr>
        <w:t xml:space="preserve"> section</w:t>
      </w:r>
    </w:p>
    <w:p w14:paraId="54B2CA3B" w14:textId="236A2A87" w:rsidR="002074D6" w:rsidRDefault="0077662D" w:rsidP="0077662D">
      <w:pPr>
        <w:pStyle w:val="Heading2"/>
        <w:spacing w:before="0" w:after="0" w:line="360" w:lineRule="auto"/>
        <w:jc w:val="both"/>
        <w:rPr>
          <w:rFonts w:ascii="Times New Roman" w:hAnsi="Times New Roman" w:cs="Times New Roman"/>
          <w:b/>
          <w:bCs/>
          <w:color w:val="000000" w:themeColor="text1"/>
          <w:sz w:val="24"/>
          <w:szCs w:val="24"/>
        </w:rPr>
      </w:pPr>
      <w:bookmarkStart w:id="12" w:name="_Toc218468125"/>
      <w:r w:rsidRPr="0077662D">
        <w:rPr>
          <w:rFonts w:ascii="Times New Roman" w:hAnsi="Times New Roman" w:cs="Times New Roman"/>
          <w:b/>
          <w:bCs/>
          <w:color w:val="000000" w:themeColor="text1"/>
          <w:sz w:val="24"/>
          <w:szCs w:val="24"/>
        </w:rPr>
        <w:t>2.1</w:t>
      </w:r>
      <w:r w:rsidR="00CE5DCB">
        <w:rPr>
          <w:rFonts w:ascii="Times New Roman" w:hAnsi="Times New Roman" w:cs="Times New Roman"/>
          <w:b/>
          <w:bCs/>
          <w:color w:val="000000" w:themeColor="text1"/>
          <w:sz w:val="24"/>
          <w:szCs w:val="24"/>
        </w:rPr>
        <w:t xml:space="preserve"> </w:t>
      </w:r>
      <w:r w:rsidRPr="0077662D">
        <w:rPr>
          <w:rFonts w:ascii="Times New Roman" w:hAnsi="Times New Roman" w:cs="Times New Roman"/>
          <w:b/>
          <w:bCs/>
          <w:color w:val="000000" w:themeColor="text1"/>
          <w:sz w:val="24"/>
          <w:szCs w:val="24"/>
        </w:rPr>
        <w:t xml:space="preserve">Theoretical </w:t>
      </w:r>
      <w:r w:rsidR="00AB2BCD">
        <w:rPr>
          <w:rFonts w:ascii="Times New Roman" w:hAnsi="Times New Roman" w:cs="Times New Roman"/>
          <w:b/>
          <w:bCs/>
          <w:color w:val="000000" w:themeColor="text1"/>
          <w:sz w:val="24"/>
          <w:szCs w:val="24"/>
        </w:rPr>
        <w:t>Framework</w:t>
      </w:r>
      <w:bookmarkEnd w:id="12"/>
    </w:p>
    <w:p w14:paraId="49526E26" w14:textId="2CBBC26A" w:rsidR="0077662D" w:rsidRDefault="00691A5A" w:rsidP="00F672E6">
      <w:pPr>
        <w:spacing w:after="100" w:afterAutospacing="1" w:line="360" w:lineRule="auto"/>
        <w:jc w:val="both"/>
        <w:rPr>
          <w:rFonts w:ascii="Times New Roman" w:hAnsi="Times New Roman"/>
          <w:color w:val="000000"/>
        </w:rPr>
      </w:pPr>
      <w:r>
        <w:rPr>
          <w:rFonts w:ascii="Times New Roman" w:hAnsi="Times New Roman"/>
        </w:rPr>
        <w:t>Theory of Planned Behavi</w:t>
      </w:r>
      <w:r w:rsidR="00097874">
        <w:rPr>
          <w:rFonts w:ascii="Times New Roman" w:hAnsi="Times New Roman"/>
        </w:rPr>
        <w:t>o</w:t>
      </w:r>
      <w:r>
        <w:rPr>
          <w:rFonts w:ascii="Times New Roman" w:hAnsi="Times New Roman"/>
        </w:rPr>
        <w:t>r</w:t>
      </w:r>
      <w:r w:rsidR="000553B3">
        <w:rPr>
          <w:rFonts w:ascii="Times New Roman" w:hAnsi="Times New Roman"/>
        </w:rPr>
        <w:t xml:space="preserve"> (TPB)</w:t>
      </w:r>
      <w:r>
        <w:rPr>
          <w:rFonts w:ascii="Times New Roman" w:hAnsi="Times New Roman"/>
        </w:rPr>
        <w:t xml:space="preserve"> </w:t>
      </w:r>
      <w:sdt>
        <w:sdtPr>
          <w:rPr>
            <w:rFonts w:ascii="Times New Roman" w:hAnsi="Times New Roman"/>
            <w:color w:val="000000"/>
            <w:highlight w:val="white"/>
          </w:rPr>
          <w:alias w:val="Citation"/>
          <w:tag w:val="{&quot;referencesIds&quot;:[&quot;doc:69499ea7a6457b6d8635cfc0&quot;],&quot;referencesOptions&quot;:{&quot;doc:69499ea7a6457b6d8635cfc0&quot;:{&quot;author&quot;:true,&quot;year&quot;:true,&quot;formatAuthorYear&quot;:false,&quot;pageReplace&quot;:&quot;&quot;,&quot;additionalField&quot;:&quot;Page&quot;,&quot;additionalValue&quot;:&quot;&quot;,&quot;prefix&quot;:&quot;&quot;,&quot;suffix&quot;:&quot;&quot;}},&quot;hasBrokenReferences&quot;:false,&quot;hasManualEdits&quot;:false,&quot;isEmpty&quot;:false,&quot;citationType&quot;:&quot;inline&quot;,&quot;id&quot;:-1732147373,&quot;citationText&quot;:&quot;&lt;span style=\&quot;font-family:Calibri;font-size:16px;color:#000000\&quot;&gt;(Ajzen, I., 1991)&lt;/span&gt;&quot;}"/>
          <w:id w:val="-1732147373"/>
          <w:placeholder>
            <w:docPart w:val="A879F7611FF64F2EB1B032BA71394C14"/>
          </w:placeholder>
        </w:sdtPr>
        <w:sdtContent>
          <w:r w:rsidR="00B31383">
            <w:rPr>
              <w:rFonts w:eastAsia="Times New Roman"/>
              <w:color w:val="000000"/>
            </w:rPr>
            <w:t>(Ajzen, I., 1991)</w:t>
          </w:r>
        </w:sdtContent>
      </w:sdt>
      <w:r>
        <w:rPr>
          <w:rFonts w:ascii="Times New Roman" w:hAnsi="Times New Roman"/>
        </w:rPr>
        <w:t xml:space="preserve"> is widely used to explore factors affecting entrepreneurial intentions.</w:t>
      </w:r>
      <w:r w:rsidR="00782DD0">
        <w:rPr>
          <w:rFonts w:ascii="Times New Roman" w:hAnsi="Times New Roman"/>
        </w:rPr>
        <w:t xml:space="preserve"> According to this theory, three cognitive factors: attitude towards behavior, subjective norms, and perceived control, shape the intention, which further causes the </w:t>
      </w:r>
      <w:proofErr w:type="spellStart"/>
      <w:r w:rsidR="00782DD0">
        <w:rPr>
          <w:rFonts w:ascii="Times New Roman" w:hAnsi="Times New Roman"/>
        </w:rPr>
        <w:t>behaviour</w:t>
      </w:r>
      <w:proofErr w:type="spellEnd"/>
      <w:r w:rsidR="00782DD0">
        <w:rPr>
          <w:rFonts w:ascii="Times New Roman" w:hAnsi="Times New Roman"/>
        </w:rPr>
        <w:t xml:space="preserve"> of an individual </w:t>
      </w:r>
      <w:sdt>
        <w:sdtPr>
          <w:rPr>
            <w:rFonts w:ascii="Times New Roman" w:hAnsi="Times New Roman"/>
            <w:color w:val="000000"/>
            <w:highlight w:val="white"/>
          </w:rPr>
          <w:alias w:val="Citation"/>
          <w:tag w:val="{&quot;referencesIds&quot;:[&quot;doc:69499ea7a6457b6d8635cfc0&quot;],&quot;referencesOptions&quot;:{&quot;doc:69499ea7a6457b6d8635cfc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096845,&quot;citationText&quot;:&quot;&lt;span style=\&quot;font-family:Calibri;font-size:16px;color:#000000\&quot;&gt;(Ajzen, I., 1991)&lt;/span&gt;&quot;}"/>
          <w:id w:val="5096845"/>
          <w:placeholder>
            <w:docPart w:val="56B79AE8F5B84602AF2AC7A2DBED52E5"/>
          </w:placeholder>
        </w:sdtPr>
        <w:sdtContent>
          <w:r w:rsidR="00B31383">
            <w:rPr>
              <w:rFonts w:eastAsia="Times New Roman"/>
              <w:color w:val="000000"/>
            </w:rPr>
            <w:t>(Ajzen, I., 1991)</w:t>
          </w:r>
        </w:sdtContent>
      </w:sdt>
      <w:r w:rsidR="00782DD0">
        <w:rPr>
          <w:rFonts w:ascii="Times New Roman" w:hAnsi="Times New Roman"/>
          <w:color w:val="000000"/>
        </w:rPr>
        <w:t>.</w:t>
      </w:r>
      <w:r w:rsidR="008903F6">
        <w:rPr>
          <w:rFonts w:ascii="Times New Roman" w:hAnsi="Times New Roman"/>
          <w:color w:val="000000"/>
        </w:rPr>
        <w:t xml:space="preserve"> Attitude </w:t>
      </w:r>
      <w:r w:rsidR="00B868FB">
        <w:rPr>
          <w:rFonts w:ascii="Times New Roman" w:hAnsi="Times New Roman"/>
          <w:color w:val="000000"/>
        </w:rPr>
        <w:t xml:space="preserve">refers to the </w:t>
      </w:r>
      <w:r w:rsidR="00097874">
        <w:rPr>
          <w:rFonts w:ascii="Times New Roman" w:hAnsi="Times New Roman"/>
          <w:color w:val="000000"/>
        </w:rPr>
        <w:t>favorable</w:t>
      </w:r>
      <w:r w:rsidR="00B868FB">
        <w:rPr>
          <w:rFonts w:ascii="Times New Roman" w:hAnsi="Times New Roman"/>
          <w:color w:val="000000"/>
        </w:rPr>
        <w:t xml:space="preserve"> or unfavorable </w:t>
      </w:r>
      <w:r w:rsidR="00097874">
        <w:rPr>
          <w:rFonts w:ascii="Times New Roman" w:hAnsi="Times New Roman"/>
          <w:color w:val="000000"/>
        </w:rPr>
        <w:t>view</w:t>
      </w:r>
      <w:r w:rsidR="00B868FB">
        <w:rPr>
          <w:rFonts w:ascii="Times New Roman" w:hAnsi="Times New Roman"/>
          <w:color w:val="000000"/>
        </w:rPr>
        <w:t xml:space="preserve"> </w:t>
      </w:r>
      <w:r w:rsidR="00097874">
        <w:rPr>
          <w:rFonts w:ascii="Times New Roman" w:hAnsi="Times New Roman"/>
          <w:color w:val="000000"/>
        </w:rPr>
        <w:t>towards entrepreneurship</w:t>
      </w:r>
      <w:r w:rsidR="0058126B">
        <w:rPr>
          <w:rFonts w:ascii="Times New Roman" w:hAnsi="Times New Roman"/>
          <w:color w:val="000000"/>
        </w:rPr>
        <w:t xml:space="preserve"> </w:t>
      </w:r>
      <w:sdt>
        <w:sdtPr>
          <w:rPr>
            <w:rFonts w:ascii="Times New Roman" w:hAnsi="Times New Roman"/>
            <w:color w:val="000000"/>
            <w:highlight w:val="white"/>
          </w:rPr>
          <w:alias w:val="Citation"/>
          <w:tag w:val="{&quot;referencesIds&quot;:[&quot;doc:6949a3c1ef460723637ff4ce&quot;],&quot;referencesOptions&quot;:{&quot;doc:6949a3c1ef460723637ff4ce&quot;:{&quot;author&quot;:true,&quot;year&quot;:true,&quot;formatAuthorYear&quot;:false,&quot;pageReplace&quot;:&quot;&quot;,&quot;additionalField&quot;:&quot;Page&quot;,&quot;additionalValue&quot;:&quot;&quot;,&quot;prefix&quot;:&quot;&quot;,&quot;suffix&quot;:&quot;&quot;}},&quot;hasBrokenReferences&quot;:false,&quot;hasManualEdits&quot;:false,&quot;isEmpty&quot;:false,&quot;citationType&quot;:&quot;inline&quot;,&quot;id&quot;:-1109888516,&quot;citationText&quot;:&quot;&lt;span style=\&quot;font-family:Calibri;font-size:16px;color:#000000\&quot;&gt;(Ajzen and Icek, 2005)&lt;/span&gt;&quot;}"/>
          <w:id w:val="-1109888516"/>
          <w:placeholder>
            <w:docPart w:val="62F072D9DED84D34B8D81850C75C8805"/>
          </w:placeholder>
        </w:sdtPr>
        <w:sdtContent>
          <w:r w:rsidR="00B31383">
            <w:rPr>
              <w:rFonts w:eastAsia="Times New Roman"/>
              <w:color w:val="000000"/>
            </w:rPr>
            <w:t>(Ajzen and Icek, 2005)</w:t>
          </w:r>
        </w:sdtContent>
      </w:sdt>
      <w:r w:rsidR="00097874">
        <w:rPr>
          <w:rFonts w:ascii="Times New Roman" w:hAnsi="Times New Roman"/>
          <w:color w:val="000000"/>
        </w:rPr>
        <w:t>. Subjective norm indicates social pressure from significant people to engage in entrepreneurial activities, while behavioral control is the perceived ease or difficulty to involve in entrepreneurship</w:t>
      </w:r>
      <w:r w:rsidR="0058126B">
        <w:rPr>
          <w:rFonts w:ascii="Times New Roman" w:hAnsi="Times New Roman"/>
          <w:color w:val="000000"/>
        </w:rPr>
        <w:t xml:space="preserve"> </w:t>
      </w:r>
      <w:sdt>
        <w:sdtPr>
          <w:rPr>
            <w:rFonts w:ascii="Times New Roman" w:hAnsi="Times New Roman"/>
            <w:color w:val="000000"/>
            <w:highlight w:val="white"/>
          </w:rPr>
          <w:alias w:val="Citation"/>
          <w:tag w:val="{&quot;referencesIds&quot;:[&quot;doc:6949a3c1ef460723637ff4ce&quot;],&quot;referencesOptions&quot;:{&quot;doc:6949a3c1ef460723637ff4c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7106476,&quot;citationText&quot;:&quot;&lt;span style=\&quot;font-family:Calibri;font-size:16px;color:#000000\&quot;&gt;(Ajzen and Icek, 2005)&lt;/span&gt;&quot;}"/>
          <w:id w:val="117106476"/>
          <w:placeholder>
            <w:docPart w:val="B8EC8DAB4C2F48DF884F8201F4BFEB1C"/>
          </w:placeholder>
        </w:sdtPr>
        <w:sdtContent>
          <w:r w:rsidR="00B31383">
            <w:rPr>
              <w:rFonts w:eastAsia="Times New Roman"/>
              <w:color w:val="000000"/>
            </w:rPr>
            <w:t>(Ajzen and Icek, 2005)</w:t>
          </w:r>
        </w:sdtContent>
      </w:sdt>
      <w:r w:rsidR="00D16833">
        <w:rPr>
          <w:rFonts w:ascii="Times New Roman" w:hAnsi="Times New Roman"/>
          <w:color w:val="000000"/>
        </w:rPr>
        <w:t xml:space="preserve">. </w:t>
      </w:r>
      <w:r w:rsidR="00896308">
        <w:rPr>
          <w:rFonts w:ascii="Times New Roman" w:hAnsi="Times New Roman"/>
          <w:color w:val="000000"/>
        </w:rPr>
        <w:t>Since f</w:t>
      </w:r>
      <w:r w:rsidR="00D16833">
        <w:rPr>
          <w:rFonts w:ascii="Times New Roman" w:hAnsi="Times New Roman"/>
          <w:color w:val="000000"/>
        </w:rPr>
        <w:t>inancial literacy and digital literacy are likely to enhance perceived behavioral control by increasing access to financial resources and access to new business information, ideas and platforms</w:t>
      </w:r>
      <w:r w:rsidR="00896308">
        <w:rPr>
          <w:rFonts w:ascii="Times New Roman" w:hAnsi="Times New Roman"/>
          <w:color w:val="000000"/>
        </w:rPr>
        <w:t>, it is claimed that financial literacy and digital literacy significantly influence entrepreneurial intentions.</w:t>
      </w:r>
      <w:r w:rsidR="007B6BD6">
        <w:rPr>
          <w:rFonts w:ascii="Times New Roman" w:hAnsi="Times New Roman"/>
          <w:color w:val="000000"/>
        </w:rPr>
        <w:t xml:space="preserve"> Previous studies have demonstrated the significantly positive impact of financial literacy </w:t>
      </w:r>
      <w:sdt>
        <w:sdtPr>
          <w:rPr>
            <w:rFonts w:ascii="Times New Roman" w:hAnsi="Times New Roman"/>
            <w:color w:val="000000"/>
            <w:highlight w:val="white"/>
          </w:rPr>
          <w:alias w:val="Citation"/>
          <w:tag w:val="{&quot;referencesIds&quot;:[&quot;doc:6949ae4ba6457b6d8635d0e0&quot;,&quot;doc:680949ac804719651eec542f&quot;,&quot;doc:6942f9b22e265f090b768fd7&quot;],&quot;referencesOptions&quot;:{&quot;doc:6949ae4ba6457b6d8635d0e0&quot;:{&quot;author&quot;:true,&quot;year&quot;:true,&quot;formatAuthorYear&quot;:false,&quot;pageReplace&quot;:&quot;&quot;,&quot;additionalField&quot;:&quot;&quot;,&quot;additionalValue&quot;:&quot;&quot;,&quot;prefix&quot;:&quot;&quot;,&quot;suffix&quot;:&quot;&quot;},&quot;doc:680949ac804719651eec542f&quot;:{&quot;author&quot;:true,&quot;year&quot;:true,&quot;formatAuthorYear&quot;:false,&quot;pageReplace&quot;:&quot;&quot;,&quot;additionalField&quot;:&quot;&quot;,&quot;additionalValue&quot;:&quot;&quot;,&quot;prefix&quot;:&quot;&quot;,&quot;suffix&quot;:&quot;&quot;},&quot;doc:6942f9b22e265f090b768fd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89718310,&quot;citationText&quot;:&quot;&lt;span style=\&quot;font-family:Calibri;font-size:16px;color:#000000\&quot;&gt;(Maria, 2022; Sapkota and Malakar, 2021; Adhikari, R. and Dutt, 2024)&lt;/span&gt;&quot;}"/>
          <w:id w:val="1689718310"/>
          <w:placeholder>
            <w:docPart w:val="D0E06B026EE742EDA650EA91F8C529F8"/>
          </w:placeholder>
        </w:sdtPr>
        <w:sdtContent>
          <w:r w:rsidR="00B31383">
            <w:rPr>
              <w:rFonts w:eastAsia="Times New Roman"/>
              <w:color w:val="000000"/>
            </w:rPr>
            <w:t>(Maria, 2022; Sapkota and Malakar, 2021; Adhikari, R. and Dutt, 2024)</w:t>
          </w:r>
        </w:sdtContent>
      </w:sdt>
      <w:r w:rsidR="007B6BD6">
        <w:rPr>
          <w:rFonts w:ascii="Times New Roman" w:hAnsi="Times New Roman"/>
          <w:color w:val="000000"/>
        </w:rPr>
        <w:t xml:space="preserve"> and digital literacy </w:t>
      </w:r>
      <w:sdt>
        <w:sdtPr>
          <w:rPr>
            <w:rFonts w:ascii="Times New Roman" w:hAnsi="Times New Roman"/>
            <w:color w:val="000000"/>
            <w:highlight w:val="white"/>
          </w:rPr>
          <w:alias w:val="Citation"/>
          <w:tag w:val="{&quot;referencesIds&quot;:[&quot;doc:69411ae0c3eefa50ef8cad7e&quot;,&quot;doc:6944752fc03acd14de435498&quot;,&quot;doc:6949aa1e9e0ba469be0a40d2&quot;],&quot;referencesOptions&quot;:{&quot;doc:69411ae0c3eefa50ef8cad7e&quot;:{&quot;author&quot;:true,&quot;year&quot;:true,&quot;formatAuthorYear&quot;:false,&quot;pageReplace&quot;:&quot;&quot;,&quot;additionalField&quot;:&quot;&quot;,&quot;additionalValue&quot;:&quot;&quot;,&quot;prefix&quot;:&quot;&quot;,&quot;suffix&quot;:&quot;&quot;},&quot;doc:6944752fc03acd14de435498&quot;:{&quot;author&quot;:true,&quot;year&quot;:true,&quot;formatAuthorYear&quot;:false,&quot;pageReplace&quot;:&quot;&quot;,&quot;additionalField&quot;:&quot;&quot;,&quot;additionalValue&quot;:&quot;&quot;,&quot;prefix&quot;:&quot;&quot;,&quot;suffix&quot;:&quot;&quot;},&quot;doc:6949aa1e9e0ba469be0a40d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76857732,&quot;citationText&quot;:&quot;&lt;span style=\&quot;font-family:Calibri;font-size:16px;color:#000000\&quot;&gt;(Rani and Salim, 2024; Ganefri&lt;i&gt; et al.,&lt;/i&gt; 2024; Maudina, Saptono and Pratama, 2022)&lt;/span&gt;&quot;}"/>
          <w:id w:val="-1776857732"/>
          <w:placeholder>
            <w:docPart w:val="13D38AD68932402281D354BA8D08E239"/>
          </w:placeholder>
        </w:sdtPr>
        <w:sdtContent>
          <w:r w:rsidR="00B31383">
            <w:rPr>
              <w:rFonts w:eastAsia="Times New Roman"/>
              <w:color w:val="000000"/>
            </w:rPr>
            <w:t xml:space="preserve">(Rani and Salim, 2024; </w:t>
          </w:r>
          <w:proofErr w:type="spellStart"/>
          <w:r w:rsidR="00B31383">
            <w:rPr>
              <w:rFonts w:eastAsia="Times New Roman"/>
              <w:color w:val="000000"/>
            </w:rPr>
            <w:t>Ganefri</w:t>
          </w:r>
          <w:proofErr w:type="spellEnd"/>
          <w:r w:rsidR="00B31383">
            <w:rPr>
              <w:rFonts w:eastAsia="Times New Roman"/>
              <w:i/>
              <w:iCs/>
              <w:color w:val="000000"/>
            </w:rPr>
            <w:t xml:space="preserve"> et al.,</w:t>
          </w:r>
          <w:r w:rsidR="00B31383">
            <w:rPr>
              <w:rFonts w:eastAsia="Times New Roman"/>
              <w:color w:val="000000"/>
            </w:rPr>
            <w:t xml:space="preserve"> 2024; </w:t>
          </w:r>
          <w:proofErr w:type="spellStart"/>
          <w:r w:rsidR="00B31383">
            <w:rPr>
              <w:rFonts w:eastAsia="Times New Roman"/>
              <w:color w:val="000000"/>
            </w:rPr>
            <w:t>Maudina</w:t>
          </w:r>
          <w:proofErr w:type="spellEnd"/>
          <w:r w:rsidR="00B31383">
            <w:rPr>
              <w:rFonts w:eastAsia="Times New Roman"/>
              <w:color w:val="000000"/>
            </w:rPr>
            <w:t xml:space="preserve">, </w:t>
          </w:r>
          <w:proofErr w:type="spellStart"/>
          <w:r w:rsidR="00B31383">
            <w:rPr>
              <w:rFonts w:eastAsia="Times New Roman"/>
              <w:color w:val="000000"/>
            </w:rPr>
            <w:t>Saptono</w:t>
          </w:r>
          <w:proofErr w:type="spellEnd"/>
          <w:r w:rsidR="00B31383">
            <w:rPr>
              <w:rFonts w:eastAsia="Times New Roman"/>
              <w:color w:val="000000"/>
            </w:rPr>
            <w:t xml:space="preserve"> and Pratama, 2022)</w:t>
          </w:r>
        </w:sdtContent>
      </w:sdt>
      <w:r w:rsidR="00EF221E">
        <w:rPr>
          <w:rFonts w:ascii="Times New Roman" w:hAnsi="Times New Roman"/>
          <w:color w:val="000000"/>
        </w:rPr>
        <w:t xml:space="preserve"> on entrepreneurial </w:t>
      </w:r>
      <w:r w:rsidR="000553B3">
        <w:rPr>
          <w:rFonts w:ascii="Times New Roman" w:hAnsi="Times New Roman"/>
          <w:color w:val="000000"/>
        </w:rPr>
        <w:t>intentions</w:t>
      </w:r>
      <w:r w:rsidR="00EF221E">
        <w:rPr>
          <w:rFonts w:ascii="Times New Roman" w:hAnsi="Times New Roman"/>
          <w:color w:val="000000"/>
        </w:rPr>
        <w:t>.</w:t>
      </w:r>
    </w:p>
    <w:p w14:paraId="768448A0" w14:textId="3F32EB1A" w:rsidR="000553B3" w:rsidRPr="00A44497" w:rsidRDefault="001A01A8" w:rsidP="00A44497">
      <w:pPr>
        <w:spacing w:after="100" w:afterAutospacing="1" w:line="360" w:lineRule="auto"/>
        <w:jc w:val="both"/>
        <w:rPr>
          <w:rFonts w:ascii="Times New Roman" w:hAnsi="Times New Roman"/>
          <w:color w:val="000000"/>
        </w:rPr>
      </w:pPr>
      <w:r>
        <w:rPr>
          <w:rFonts w:ascii="Times New Roman" w:hAnsi="Times New Roman"/>
          <w:color w:val="000000"/>
        </w:rPr>
        <w:t>According to</w:t>
      </w:r>
      <w:r w:rsidR="000553B3">
        <w:rPr>
          <w:rFonts w:ascii="Times New Roman" w:hAnsi="Times New Roman"/>
          <w:color w:val="000000"/>
        </w:rPr>
        <w:t xml:space="preserve"> </w:t>
      </w:r>
      <w:r>
        <w:rPr>
          <w:rFonts w:ascii="Times New Roman" w:hAnsi="Times New Roman"/>
          <w:color w:val="000000"/>
        </w:rPr>
        <w:t xml:space="preserve">Entrepreneurial Event Theory </w:t>
      </w:r>
      <w:sdt>
        <w:sdtPr>
          <w:rPr>
            <w:rFonts w:ascii="Times New Roman" w:hAnsi="Times New Roman"/>
            <w:color w:val="000000"/>
            <w:highlight w:val="white"/>
          </w:rPr>
          <w:alias w:val="Citation"/>
          <w:tag w:val="{&quot;referencesIds&quot;:[&quot;doc:6949affb53ba755549499789&quot;],&quot;referencesOptions&quot;:{&quot;doc:6949affb53ba75554949978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93533658,&quot;citationText&quot;:&quot;&lt;span style=\&quot;font-family:Calibri;font-size:16px;color:#000000\&quot;&gt;(Shapero and Sokol, 1982)&lt;/span&gt;&quot;}"/>
          <w:id w:val="-693533658"/>
          <w:placeholder>
            <w:docPart w:val="C134B6F751BA4B7CA1A4A09912A3A69F"/>
          </w:placeholder>
        </w:sdtPr>
        <w:sdtContent>
          <w:r w:rsidR="00B31383">
            <w:rPr>
              <w:rFonts w:eastAsia="Times New Roman"/>
              <w:color w:val="000000"/>
            </w:rPr>
            <w:t>(Shapero and Sokol, 1982)</w:t>
          </w:r>
        </w:sdtContent>
      </w:sdt>
      <w:r w:rsidR="001F2DC3">
        <w:rPr>
          <w:rFonts w:ascii="Times New Roman" w:hAnsi="Times New Roman"/>
          <w:color w:val="000000"/>
        </w:rPr>
        <w:t>,</w:t>
      </w:r>
      <w:r>
        <w:rPr>
          <w:rFonts w:ascii="Times New Roman" w:hAnsi="Times New Roman"/>
          <w:color w:val="000000"/>
        </w:rPr>
        <w:t xml:space="preserve"> an individual’s entrepreneurial intention is influenced by perceived feasibility</w:t>
      </w:r>
      <w:r w:rsidR="0058126B">
        <w:rPr>
          <w:rFonts w:ascii="Times New Roman" w:hAnsi="Times New Roman"/>
          <w:color w:val="000000"/>
        </w:rPr>
        <w:t xml:space="preserve"> and </w:t>
      </w:r>
      <w:r>
        <w:rPr>
          <w:rFonts w:ascii="Times New Roman" w:hAnsi="Times New Roman"/>
          <w:color w:val="000000"/>
        </w:rPr>
        <w:t>perceived desirability</w:t>
      </w:r>
      <w:r w:rsidR="0058126B">
        <w:rPr>
          <w:rFonts w:ascii="Times New Roman" w:hAnsi="Times New Roman"/>
          <w:color w:val="000000"/>
        </w:rPr>
        <w:t xml:space="preserve">. Perceived desirability is the interest of a person </w:t>
      </w:r>
      <w:r w:rsidR="00B774CC">
        <w:rPr>
          <w:rFonts w:ascii="Times New Roman" w:hAnsi="Times New Roman"/>
          <w:color w:val="000000"/>
        </w:rPr>
        <w:t>in starting</w:t>
      </w:r>
      <w:r w:rsidR="0058126B">
        <w:rPr>
          <w:rFonts w:ascii="Times New Roman" w:hAnsi="Times New Roman"/>
          <w:color w:val="000000"/>
        </w:rPr>
        <w:t xml:space="preserve"> a </w:t>
      </w:r>
      <w:r w:rsidR="00B774CC">
        <w:rPr>
          <w:rFonts w:ascii="Times New Roman" w:hAnsi="Times New Roman"/>
          <w:color w:val="000000"/>
        </w:rPr>
        <w:t>new venture</w:t>
      </w:r>
      <w:r w:rsidR="0058126B">
        <w:rPr>
          <w:rFonts w:ascii="Times New Roman" w:hAnsi="Times New Roman"/>
          <w:color w:val="000000"/>
        </w:rPr>
        <w:t xml:space="preserve">, and perceived feasibility refers to </w:t>
      </w:r>
      <w:r w:rsidR="00B774CC">
        <w:rPr>
          <w:rFonts w:ascii="Times New Roman" w:hAnsi="Times New Roman"/>
          <w:color w:val="000000"/>
        </w:rPr>
        <w:t xml:space="preserve">the ability to start a new business </w:t>
      </w:r>
      <w:sdt>
        <w:sdtPr>
          <w:rPr>
            <w:rFonts w:ascii="Times New Roman" w:hAnsi="Times New Roman"/>
            <w:color w:val="000000"/>
            <w:highlight w:val="white"/>
          </w:rPr>
          <w:alias w:val="Citation"/>
          <w:tag w:val="{&quot;referencesIds&quot;:[&quot;doc:6949affb53ba755549499789&quot;],&quot;referencesOptions&quot;:{&quot;doc:6949affb53ba75554949978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07052855,&quot;citationText&quot;:&quot;&lt;span style=\&quot;font-family:Calibri;font-size:16px;color:#000000\&quot;&gt;(Shapero and Sokol, 1982)&lt;/span&gt;&quot;}"/>
          <w:id w:val="-1007052855"/>
          <w:placeholder>
            <w:docPart w:val="9BA0B928B02444B69E84E49139325F58"/>
          </w:placeholder>
        </w:sdtPr>
        <w:sdtContent>
          <w:r w:rsidR="00B31383">
            <w:rPr>
              <w:rFonts w:eastAsia="Times New Roman"/>
              <w:color w:val="000000"/>
            </w:rPr>
            <w:t>(Shapero and Sokol, 1982)</w:t>
          </w:r>
        </w:sdtContent>
      </w:sdt>
      <w:r w:rsidR="00B774CC">
        <w:rPr>
          <w:rFonts w:ascii="Times New Roman" w:hAnsi="Times New Roman"/>
          <w:color w:val="000000"/>
        </w:rPr>
        <w:t>.</w:t>
      </w:r>
      <w:r w:rsidR="00E41475">
        <w:rPr>
          <w:rFonts w:ascii="Times New Roman" w:hAnsi="Times New Roman"/>
          <w:color w:val="000000"/>
        </w:rPr>
        <w:t xml:space="preserve"> Moreover, </w:t>
      </w:r>
      <w:r w:rsidR="00A44497">
        <w:rPr>
          <w:rFonts w:ascii="Times New Roman" w:hAnsi="Times New Roman"/>
          <w:color w:val="000000"/>
        </w:rPr>
        <w:t>the</w:t>
      </w:r>
      <w:r w:rsidR="00E41475">
        <w:rPr>
          <w:rFonts w:ascii="Times New Roman" w:hAnsi="Times New Roman"/>
          <w:color w:val="000000"/>
        </w:rPr>
        <w:t xml:space="preserve"> Social Cognitive Theory</w:t>
      </w:r>
      <w:r w:rsidR="00A44497">
        <w:rPr>
          <w:rFonts w:ascii="Times New Roman" w:hAnsi="Times New Roman"/>
          <w:color w:val="000000"/>
        </w:rPr>
        <w:t xml:space="preserve"> </w:t>
      </w:r>
      <w:sdt>
        <w:sdtPr>
          <w:rPr>
            <w:rFonts w:ascii="Times New Roman" w:hAnsi="Times New Roman"/>
            <w:color w:val="000000"/>
            <w:highlight w:val="white"/>
          </w:rPr>
          <w:alias w:val="Citation"/>
          <w:tag w:val="{&quot;referencesIds&quot;:[&quot;doc:6949b602d24f681f1d701edd&quot;],&quot;referencesOptions&quot;:{&quot;doc:6949b602d24f681f1d701ed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40531012,&quot;citationText&quot;:&quot;&lt;span style=\&quot;font-family:Calibri;font-size:16px;color:#000000\&quot;&gt;(Bandura, 1986)&lt;/span&gt;&quot;}"/>
          <w:id w:val="740531012"/>
          <w:placeholder>
            <w:docPart w:val="CF4F3750F41548999C8DFE35EBAF13A7"/>
          </w:placeholder>
        </w:sdtPr>
        <w:sdtContent>
          <w:r w:rsidR="00B31383">
            <w:rPr>
              <w:rFonts w:eastAsia="Times New Roman"/>
              <w:color w:val="000000"/>
            </w:rPr>
            <w:t>(Bandura, 1986)</w:t>
          </w:r>
        </w:sdtContent>
      </w:sdt>
      <w:r w:rsidR="00A44497">
        <w:rPr>
          <w:rFonts w:ascii="Times New Roman" w:hAnsi="Times New Roman"/>
          <w:color w:val="000000"/>
        </w:rPr>
        <w:t xml:space="preserve"> is also applied to study entrepreneurial intentions. </w:t>
      </w:r>
      <w:sdt>
        <w:sdtPr>
          <w:rPr>
            <w:rFonts w:ascii="Times New Roman" w:hAnsi="Times New Roman"/>
            <w:color w:val="000000"/>
            <w:highlight w:val="white"/>
          </w:rPr>
          <w:alias w:val="Citation"/>
          <w:tag w:val="{&quot;referencesIds&quot;:[&quot;doc:6949b602d24f681f1d701edd&quot;],&quot;referencesOptions&quot;:{&quot;doc:6949b602d24f681f1d701edd&quot;:{&quot;author&quot;:true,&quot;year&quot;:true,&quot;formatAuthorYear&quot;:true,&quot;pageReplace&quot;:&quot;&quot;,&quot;additionalField&quot;:&quot;Page&quot;,&quot;additionalValue&quot;:&quot;&quot;,&quot;prefix&quot;:&quot;&quot;,&quot;suffix&quot;:&quot;&quot;}},&quot;hasBrokenReferences&quot;:false,&quot;hasManualEdits&quot;:false,&quot;isEmpty&quot;:false,&quot;citationType&quot;:&quot;inline&quot;,&quot;id&quot;:-174269450,&quot;citationText&quot;:&quot;&lt;span style=\&quot;font-family:Calibri;font-size:16px;color:#000000\&quot;&gt;Bandura (1986)&lt;/span&gt;&quot;}"/>
          <w:id w:val="-174269450"/>
          <w:placeholder>
            <w:docPart w:val="5742CB7C9AD041DFB3E3145FA0737614"/>
          </w:placeholder>
        </w:sdtPr>
        <w:sdtContent>
          <w:r w:rsidR="00B31383">
            <w:rPr>
              <w:rFonts w:eastAsia="Times New Roman"/>
              <w:color w:val="000000"/>
            </w:rPr>
            <w:t>Bandura (1986)</w:t>
          </w:r>
        </w:sdtContent>
      </w:sdt>
      <w:r w:rsidR="00A44497">
        <w:rPr>
          <w:rFonts w:ascii="Times New Roman" w:hAnsi="Times New Roman"/>
          <w:color w:val="000000"/>
        </w:rPr>
        <w:t xml:space="preserve"> </w:t>
      </w:r>
      <w:r w:rsidR="00A44497" w:rsidRPr="00A44497">
        <w:rPr>
          <w:rFonts w:ascii="Times New Roman" w:eastAsia="Times New Roman" w:hAnsi="Times New Roman"/>
          <w:color w:val="000000"/>
        </w:rPr>
        <w:t>argued that human behavior is shaped by self-efficacy and the external environment</w:t>
      </w:r>
      <w:r w:rsidR="00A44497">
        <w:rPr>
          <w:rFonts w:eastAsia="Times New Roman"/>
          <w:color w:val="000000"/>
        </w:rPr>
        <w:t xml:space="preserve">. </w:t>
      </w:r>
      <w:r w:rsidR="00A44497" w:rsidRPr="00A44497">
        <w:rPr>
          <w:rFonts w:ascii="Times New Roman" w:eastAsia="Times New Roman" w:hAnsi="Times New Roman"/>
          <w:color w:val="000000"/>
        </w:rPr>
        <w:t>Self-</w:t>
      </w:r>
      <w:r w:rsidR="00A44497" w:rsidRPr="00A44497">
        <w:rPr>
          <w:rFonts w:ascii="Times New Roman" w:eastAsia="Times New Roman" w:hAnsi="Times New Roman"/>
          <w:color w:val="000000"/>
        </w:rPr>
        <w:lastRenderedPageBreak/>
        <w:t>efficacy is the perceived ability to engage in certain actions</w:t>
      </w:r>
      <w:r w:rsidR="00A44497">
        <w:rPr>
          <w:rFonts w:ascii="Times New Roman" w:eastAsia="Times New Roman" w:hAnsi="Times New Roman"/>
          <w:color w:val="000000"/>
        </w:rPr>
        <w:t xml:space="preserve"> </w:t>
      </w:r>
      <w:sdt>
        <w:sdtPr>
          <w:rPr>
            <w:rFonts w:ascii="Times New Roman" w:eastAsia="Times New Roman" w:hAnsi="Times New Roman"/>
            <w:color w:val="000000"/>
            <w:highlight w:val="white"/>
          </w:rPr>
          <w:alias w:val="Citation"/>
          <w:tag w:val="{&quot;referencesIds&quot;:[&quot;doc:6949b602d24f681f1d701edd&quot;],&quot;referencesOptions&quot;:{&quot;doc:6949b602d24f681f1d701ed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59526140,&quot;citationText&quot;:&quot;&lt;span style=\&quot;font-family:Calibri;font-size:16px;color:#000000\&quot;&gt;(Bandura, 1986)&lt;/span&gt;&quot;}"/>
          <w:id w:val="-759526140"/>
          <w:placeholder>
            <w:docPart w:val="6BB00EF2B4834AADAE53495FC70EB1EE"/>
          </w:placeholder>
        </w:sdtPr>
        <w:sdtContent>
          <w:r w:rsidR="00B31383">
            <w:rPr>
              <w:rFonts w:eastAsia="Times New Roman"/>
              <w:color w:val="000000"/>
            </w:rPr>
            <w:t>(Bandura, 1986)</w:t>
          </w:r>
        </w:sdtContent>
      </w:sdt>
      <w:r w:rsidR="00A44497" w:rsidRPr="00A44497">
        <w:rPr>
          <w:rFonts w:ascii="Times New Roman" w:eastAsia="Times New Roman" w:hAnsi="Times New Roman"/>
          <w:color w:val="000000"/>
        </w:rPr>
        <w:t>.</w:t>
      </w:r>
      <w:r w:rsidR="005A294B">
        <w:rPr>
          <w:rFonts w:ascii="Times New Roman" w:eastAsia="Times New Roman" w:hAnsi="Times New Roman"/>
          <w:color w:val="000000"/>
        </w:rPr>
        <w:t xml:space="preserve"> This study adopts the Theory of Planned Behavior.</w:t>
      </w:r>
    </w:p>
    <w:p w14:paraId="38935775" w14:textId="7FAB1048" w:rsidR="00191887" w:rsidRPr="002074D6" w:rsidRDefault="002074D6" w:rsidP="002074D6">
      <w:pPr>
        <w:pStyle w:val="Heading2"/>
        <w:jc w:val="both"/>
        <w:rPr>
          <w:rFonts w:ascii="Times New Roman" w:hAnsi="Times New Roman" w:cs="Times New Roman"/>
          <w:b/>
          <w:bCs/>
          <w:color w:val="000000" w:themeColor="text1"/>
          <w:sz w:val="24"/>
          <w:szCs w:val="24"/>
        </w:rPr>
      </w:pPr>
      <w:bookmarkStart w:id="13" w:name="_Toc218468126"/>
      <w:r w:rsidRPr="002074D6">
        <w:rPr>
          <w:rFonts w:ascii="Times New Roman" w:hAnsi="Times New Roman" w:cs="Times New Roman"/>
          <w:b/>
          <w:bCs/>
          <w:color w:val="000000" w:themeColor="text1"/>
          <w:sz w:val="24"/>
          <w:szCs w:val="24"/>
        </w:rPr>
        <w:t>2.</w:t>
      </w:r>
      <w:r>
        <w:rPr>
          <w:rFonts w:ascii="Times New Roman" w:hAnsi="Times New Roman" w:cs="Times New Roman"/>
          <w:b/>
          <w:bCs/>
          <w:color w:val="000000" w:themeColor="text1"/>
          <w:sz w:val="24"/>
          <w:szCs w:val="24"/>
        </w:rPr>
        <w:t>2</w:t>
      </w:r>
      <w:r w:rsidR="00CE5DCB">
        <w:rPr>
          <w:rFonts w:ascii="Times New Roman" w:hAnsi="Times New Roman" w:cs="Times New Roman"/>
          <w:b/>
          <w:bCs/>
          <w:color w:val="000000" w:themeColor="text1"/>
          <w:sz w:val="24"/>
          <w:szCs w:val="24"/>
        </w:rPr>
        <w:t xml:space="preserve"> </w:t>
      </w:r>
      <w:r w:rsidR="00191887" w:rsidRPr="002074D6">
        <w:rPr>
          <w:rFonts w:ascii="Times New Roman" w:hAnsi="Times New Roman" w:cs="Times New Roman"/>
          <w:b/>
          <w:bCs/>
          <w:color w:val="000000" w:themeColor="text1"/>
          <w:sz w:val="24"/>
          <w:szCs w:val="24"/>
        </w:rPr>
        <w:t>Financial Literacy and Entrepreneurial Intention</w:t>
      </w:r>
      <w:bookmarkEnd w:id="13"/>
    </w:p>
    <w:p w14:paraId="02873C42" w14:textId="5ADF4FCE" w:rsidR="00EA2C9D" w:rsidRDefault="00D1775E" w:rsidP="00943677">
      <w:pPr>
        <w:spacing w:after="100" w:afterAutospacing="1" w:line="360" w:lineRule="auto"/>
        <w:jc w:val="both"/>
        <w:rPr>
          <w:rFonts w:ascii="Times New Roman" w:hAnsi="Times New Roman"/>
          <w:color w:val="000000"/>
        </w:rPr>
      </w:pPr>
      <w:r>
        <w:rPr>
          <w:rFonts w:ascii="Times New Roman" w:hAnsi="Times New Roman"/>
        </w:rPr>
        <w:t>Financial literacy seems to have</w:t>
      </w:r>
      <w:r w:rsidR="005F3A9B">
        <w:rPr>
          <w:rFonts w:ascii="Times New Roman" w:hAnsi="Times New Roman"/>
        </w:rPr>
        <w:t xml:space="preserve"> a significant</w:t>
      </w:r>
      <w:r>
        <w:rPr>
          <w:rFonts w:ascii="Times New Roman" w:hAnsi="Times New Roman"/>
        </w:rPr>
        <w:t xml:space="preserve"> association with entrepreneurial intention. </w:t>
      </w:r>
      <w:sdt>
        <w:sdtPr>
          <w:rPr>
            <w:rFonts w:ascii="Times New Roman" w:hAnsi="Times New Roman"/>
            <w:color w:val="000000"/>
            <w:highlight w:val="white"/>
          </w:rPr>
          <w:alias w:val="Citation"/>
          <w:tag w:val="{&quot;referencesIds&quot;:[&quot;doc:6944286adc5a937ffbe2c818&quot;],&quot;referencesOptions&quot;:{&quot;doc:6944286adc5a937ffbe2c818&quot;:{&quot;author&quot;:true,&quot;year&quot;:true,&quot;formatAuthorYear&quot;:true,&quot;pageReplace&quot;:&quot;&quot;,&quot;additionalField&quot;:&quot;Page&quot;,&quot;additionalValue&quot;:&quot;&quot;,&quot;prefix&quot;:&quot;&quot;,&quot;suffix&quot;:&quot;&quot;}},&quot;hasBrokenReferences&quot;:false,&quot;hasManualEdits&quot;:false,&quot;isEmpty&quot;:false,&quot;citationType&quot;:&quot;inline&quot;,&quot;id&quot;:-799064719,&quot;citationText&quot;:&quot;&lt;span style=\&quot;font-family:Calibri;font-size:16px;color:#000000\&quot;&gt;Aldi, Herdjiono and Maulany (2019)&lt;/span&gt;&quot;}"/>
          <w:id w:val="-799064719"/>
          <w:placeholder>
            <w:docPart w:val="8F2870D1241C48A292A1C7B10E979547"/>
          </w:placeholder>
        </w:sdtPr>
        <w:sdtContent>
          <w:r w:rsidR="00B31383">
            <w:rPr>
              <w:rFonts w:eastAsia="Times New Roman"/>
              <w:color w:val="000000"/>
            </w:rPr>
            <w:t xml:space="preserve">Aldi, </w:t>
          </w:r>
          <w:proofErr w:type="spellStart"/>
          <w:r w:rsidR="00B31383">
            <w:rPr>
              <w:rFonts w:eastAsia="Times New Roman"/>
              <w:color w:val="000000"/>
            </w:rPr>
            <w:t>Herdjiono</w:t>
          </w:r>
          <w:proofErr w:type="spellEnd"/>
          <w:r w:rsidR="00B31383">
            <w:rPr>
              <w:rFonts w:eastAsia="Times New Roman"/>
              <w:color w:val="000000"/>
            </w:rPr>
            <w:t xml:space="preserve"> and </w:t>
          </w:r>
          <w:proofErr w:type="spellStart"/>
          <w:r w:rsidR="00B31383">
            <w:rPr>
              <w:rFonts w:eastAsia="Times New Roman"/>
              <w:color w:val="000000"/>
            </w:rPr>
            <w:t>Maulany</w:t>
          </w:r>
          <w:proofErr w:type="spellEnd"/>
          <w:r w:rsidR="00B31383">
            <w:rPr>
              <w:rFonts w:eastAsia="Times New Roman"/>
              <w:color w:val="000000"/>
            </w:rPr>
            <w:t xml:space="preserve"> (2019)</w:t>
          </w:r>
        </w:sdtContent>
      </w:sdt>
      <w:r w:rsidR="00B508C1">
        <w:rPr>
          <w:rFonts w:ascii="Times New Roman" w:hAnsi="Times New Roman"/>
          <w:color w:val="000000"/>
        </w:rPr>
        <w:t xml:space="preserve"> </w:t>
      </w:r>
      <w:r w:rsidR="00DE7861">
        <w:rPr>
          <w:rFonts w:ascii="Times New Roman" w:hAnsi="Times New Roman"/>
          <w:color w:val="000000"/>
        </w:rPr>
        <w:t xml:space="preserve">stated that </w:t>
      </w:r>
      <w:r w:rsidR="00F2433B">
        <w:rPr>
          <w:rFonts w:ascii="Times New Roman" w:hAnsi="Times New Roman"/>
          <w:color w:val="000000"/>
        </w:rPr>
        <w:t xml:space="preserve">people with higher financial literacy </w:t>
      </w:r>
      <w:r w:rsidR="00BE2F0B">
        <w:rPr>
          <w:rFonts w:ascii="Times New Roman" w:hAnsi="Times New Roman"/>
          <w:color w:val="000000"/>
        </w:rPr>
        <w:t xml:space="preserve">tend to </w:t>
      </w:r>
      <w:r w:rsidR="00F2433B">
        <w:rPr>
          <w:rFonts w:ascii="Times New Roman" w:hAnsi="Times New Roman"/>
          <w:color w:val="000000"/>
        </w:rPr>
        <w:t>have high</w:t>
      </w:r>
      <w:r w:rsidR="00E20F0F">
        <w:rPr>
          <w:rFonts w:ascii="Times New Roman" w:hAnsi="Times New Roman"/>
          <w:color w:val="000000"/>
        </w:rPr>
        <w:t>er entrepreneurial interest</w:t>
      </w:r>
      <w:r w:rsidR="00A41E01">
        <w:rPr>
          <w:rFonts w:ascii="Times New Roman" w:hAnsi="Times New Roman"/>
          <w:color w:val="000000"/>
        </w:rPr>
        <w:t xml:space="preserve">, </w:t>
      </w:r>
      <w:r w:rsidR="00631D7F">
        <w:rPr>
          <w:rFonts w:ascii="Times New Roman" w:hAnsi="Times New Roman"/>
          <w:color w:val="000000"/>
        </w:rPr>
        <w:t>stressing</w:t>
      </w:r>
      <w:r w:rsidR="00BE2F0B">
        <w:rPr>
          <w:rFonts w:ascii="Times New Roman" w:hAnsi="Times New Roman"/>
          <w:color w:val="000000"/>
        </w:rPr>
        <w:t xml:space="preserve"> </w:t>
      </w:r>
      <w:r w:rsidR="00E20F0F">
        <w:rPr>
          <w:rFonts w:ascii="Times New Roman" w:hAnsi="Times New Roman"/>
          <w:color w:val="000000"/>
        </w:rPr>
        <w:t xml:space="preserve">the </w:t>
      </w:r>
      <w:r w:rsidR="003D77B5">
        <w:rPr>
          <w:rFonts w:ascii="Times New Roman" w:hAnsi="Times New Roman"/>
          <w:color w:val="000000"/>
        </w:rPr>
        <w:t xml:space="preserve">need to promote financial literacy to encourage entrepreneurship </w:t>
      </w:r>
      <w:r w:rsidR="00B508C1">
        <w:rPr>
          <w:rFonts w:ascii="Times New Roman" w:hAnsi="Times New Roman"/>
          <w:color w:val="000000"/>
        </w:rPr>
        <w:t>intention among students</w:t>
      </w:r>
      <w:r w:rsidR="003D77B5">
        <w:rPr>
          <w:rFonts w:ascii="Times New Roman" w:hAnsi="Times New Roman"/>
          <w:color w:val="000000"/>
        </w:rPr>
        <w:t>.</w:t>
      </w:r>
      <w:r w:rsidR="003040C8">
        <w:rPr>
          <w:rFonts w:ascii="Times New Roman" w:hAnsi="Times New Roman"/>
          <w:color w:val="000000"/>
        </w:rPr>
        <w:t xml:space="preserve"> The willingness and </w:t>
      </w:r>
      <w:proofErr w:type="spellStart"/>
      <w:r w:rsidR="003040C8">
        <w:rPr>
          <w:rFonts w:ascii="Times New Roman" w:hAnsi="Times New Roman"/>
          <w:color w:val="000000"/>
        </w:rPr>
        <w:t>behaviour</w:t>
      </w:r>
      <w:proofErr w:type="spellEnd"/>
      <w:r w:rsidR="003040C8">
        <w:rPr>
          <w:rFonts w:ascii="Times New Roman" w:hAnsi="Times New Roman"/>
          <w:color w:val="000000"/>
        </w:rPr>
        <w:t xml:space="preserve"> to engage in digital entrepreneurship is substantially affected by financial literacy </w:t>
      </w:r>
      <w:sdt>
        <w:sdtPr>
          <w:rPr>
            <w:rFonts w:ascii="Times New Roman" w:hAnsi="Times New Roman"/>
            <w:color w:val="000000"/>
            <w:highlight w:val="white"/>
          </w:rPr>
          <w:alias w:val="Citation"/>
          <w:tag w:val="{&quot;referencesIds&quot;:[&quot;doc:69442313fba35b31efdb34a1&quot;],&quot;referencesOptions&quot;:{&quot;doc:69442313fba35b31efdb34a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00561258,&quot;citationText&quot;:&quot;&lt;span style=\&quot;font-family:Calibri;font-size:16px;color:#000000\&quot;&gt;(Xiao&lt;i&gt; et al.,&lt;/i&gt; 2022)&lt;/span&gt;&quot;}"/>
          <w:id w:val="900561258"/>
          <w:placeholder>
            <w:docPart w:val="EBADFD707F934262BDA355FC2BE0490B"/>
          </w:placeholder>
        </w:sdtPr>
        <w:sdtContent>
          <w:r w:rsidR="00B31383">
            <w:rPr>
              <w:rFonts w:eastAsia="Times New Roman"/>
              <w:color w:val="000000"/>
            </w:rPr>
            <w:t>(Xiao</w:t>
          </w:r>
          <w:r w:rsidR="00B31383">
            <w:rPr>
              <w:rFonts w:eastAsia="Times New Roman"/>
              <w:i/>
              <w:iCs/>
              <w:color w:val="000000"/>
            </w:rPr>
            <w:t xml:space="preserve"> et al.,</w:t>
          </w:r>
          <w:r w:rsidR="00B31383">
            <w:rPr>
              <w:rFonts w:eastAsia="Times New Roman"/>
              <w:color w:val="000000"/>
            </w:rPr>
            <w:t xml:space="preserve"> 2022)</w:t>
          </w:r>
        </w:sdtContent>
      </w:sdt>
      <w:r w:rsidR="003040C8">
        <w:rPr>
          <w:rFonts w:ascii="Times New Roman" w:hAnsi="Times New Roman"/>
          <w:color w:val="000000"/>
        </w:rPr>
        <w:t>.</w:t>
      </w:r>
      <w:r>
        <w:rPr>
          <w:rFonts w:ascii="Times New Roman" w:hAnsi="Times New Roman"/>
          <w:color w:val="000000"/>
        </w:rPr>
        <w:t xml:space="preserve"> </w:t>
      </w:r>
      <w:r>
        <w:rPr>
          <w:rFonts w:ascii="Times New Roman" w:hAnsi="Times New Roman"/>
        </w:rPr>
        <w:t xml:space="preserve">Financial literacy has a significant positive relationship with the entrepreneurial intention of an individual </w:t>
      </w:r>
      <w:sdt>
        <w:sdtPr>
          <w:rPr>
            <w:rFonts w:ascii="Times New Roman" w:hAnsi="Times New Roman"/>
            <w:color w:val="000000"/>
            <w:highlight w:val="white"/>
          </w:rPr>
          <w:alias w:val="Citation"/>
          <w:tag w:val="{&quot;referencesIds&quot;:[&quot;doc:6942f9b22e265f090b768fd7&quot;],&quot;referencesOptions&quot;:{&quot;doc:6942f9b22e265f090b768fd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55490774,&quot;citationText&quot;:&quot;&lt;span style=\&quot;font-family:Calibri;font-size:16px;color:#000000\&quot;&gt;(Adhikari, R. and Dutt, 2024)&lt;/span&gt;&quot;}"/>
          <w:id w:val="-455490774"/>
          <w:placeholder>
            <w:docPart w:val="98B88CB018A841D8A8070B51B2F1C5E6"/>
          </w:placeholder>
        </w:sdtPr>
        <w:sdtContent>
          <w:r w:rsidR="00B31383">
            <w:rPr>
              <w:rFonts w:eastAsia="Times New Roman"/>
              <w:color w:val="000000"/>
            </w:rPr>
            <w:t>(Adhikari, R. and Dutt, 2024)</w:t>
          </w:r>
        </w:sdtContent>
      </w:sdt>
      <w:r>
        <w:rPr>
          <w:rFonts w:ascii="Times New Roman" w:hAnsi="Times New Roman"/>
          <w:color w:val="000000"/>
        </w:rPr>
        <w:t>.</w:t>
      </w:r>
      <w:r w:rsidR="003040C8">
        <w:rPr>
          <w:rFonts w:ascii="Times New Roman" w:hAnsi="Times New Roman"/>
          <w:color w:val="000000"/>
        </w:rPr>
        <w:t xml:space="preserve"> </w:t>
      </w:r>
      <w:sdt>
        <w:sdtPr>
          <w:rPr>
            <w:rFonts w:ascii="Times New Roman" w:hAnsi="Times New Roman"/>
            <w:color w:val="000000"/>
            <w:highlight w:val="white"/>
          </w:rPr>
          <w:alias w:val="Citation"/>
          <w:tag w:val="{&quot;referencesIds&quot;:[&quot;doc:694409b407d77d657669c27d&quot;],&quot;referencesOptions&quot;:{&quot;doc:694409b407d77d657669c27d&quot;:{&quot;author&quot;:true,&quot;year&quot;:true,&quot;formatAuthorYear&quot;:true,&quot;pageReplace&quot;:&quot;&quot;,&quot;additionalField&quot;:&quot;Page&quot;,&quot;additionalValue&quot;:&quot;&quot;,&quot;prefix&quot;:&quot;&quot;,&quot;suffix&quot;:&quot;&quot;}},&quot;hasBrokenReferences&quot;:false,&quot;hasManualEdits&quot;:false,&quot;isEmpty&quot;:false,&quot;citationType&quot;:&quot;inline&quot;,&quot;id&quot;:468021969,&quot;citationText&quot;:&quot;&lt;span style=\&quot;font-family:Calibri;font-size:16px;color:#000000\&quot;&gt;Kang, Park and Jang (2024)&lt;/span&gt;&quot;}"/>
          <w:id w:val="468021969"/>
          <w:placeholder>
            <w:docPart w:val="26FDB5D3EE6B4AF38463D15631578EEE"/>
          </w:placeholder>
        </w:sdtPr>
        <w:sdtContent>
          <w:r w:rsidR="00B31383">
            <w:rPr>
              <w:rFonts w:eastAsia="Times New Roman"/>
              <w:color w:val="000000"/>
            </w:rPr>
            <w:t>Kang, Park and Jang (2024)</w:t>
          </w:r>
        </w:sdtContent>
      </w:sdt>
      <w:r w:rsidR="00502D2C">
        <w:rPr>
          <w:rFonts w:ascii="Times New Roman" w:hAnsi="Times New Roman"/>
          <w:color w:val="000000"/>
        </w:rPr>
        <w:t xml:space="preserve"> </w:t>
      </w:r>
      <w:r>
        <w:rPr>
          <w:rFonts w:ascii="Times New Roman" w:hAnsi="Times New Roman"/>
          <w:color w:val="000000"/>
        </w:rPr>
        <w:t>posited</w:t>
      </w:r>
      <w:r w:rsidR="004F0121">
        <w:rPr>
          <w:rFonts w:ascii="Times New Roman" w:hAnsi="Times New Roman"/>
          <w:color w:val="000000"/>
        </w:rPr>
        <w:t xml:space="preserve"> that </w:t>
      </w:r>
      <w:r w:rsidR="00905C4B">
        <w:rPr>
          <w:rFonts w:ascii="Times New Roman" w:hAnsi="Times New Roman"/>
          <w:color w:val="000000"/>
        </w:rPr>
        <w:t xml:space="preserve">financial literacy </w:t>
      </w:r>
      <w:r w:rsidR="00863241">
        <w:rPr>
          <w:rFonts w:ascii="Times New Roman" w:hAnsi="Times New Roman"/>
          <w:color w:val="000000"/>
        </w:rPr>
        <w:t xml:space="preserve">assists individuals </w:t>
      </w:r>
      <w:r w:rsidR="00256406">
        <w:rPr>
          <w:rFonts w:ascii="Times New Roman" w:hAnsi="Times New Roman"/>
          <w:color w:val="000000"/>
        </w:rPr>
        <w:t>in setting</w:t>
      </w:r>
      <w:r w:rsidR="00D147C0">
        <w:rPr>
          <w:rFonts w:ascii="Times New Roman" w:hAnsi="Times New Roman"/>
          <w:color w:val="000000"/>
        </w:rPr>
        <w:t xml:space="preserve"> and </w:t>
      </w:r>
      <w:r w:rsidR="00256406">
        <w:rPr>
          <w:rFonts w:ascii="Times New Roman" w:hAnsi="Times New Roman"/>
          <w:color w:val="000000"/>
        </w:rPr>
        <w:t>accomplishing</w:t>
      </w:r>
      <w:r w:rsidR="00D147C0">
        <w:rPr>
          <w:rFonts w:ascii="Times New Roman" w:hAnsi="Times New Roman"/>
          <w:color w:val="000000"/>
        </w:rPr>
        <w:t xml:space="preserve"> long-term objectives</w:t>
      </w:r>
      <w:r w:rsidR="005B1074">
        <w:rPr>
          <w:rFonts w:ascii="Times New Roman" w:hAnsi="Times New Roman"/>
          <w:color w:val="000000"/>
        </w:rPr>
        <w:t xml:space="preserve"> when </w:t>
      </w:r>
      <w:r w:rsidR="00256406">
        <w:rPr>
          <w:rFonts w:ascii="Times New Roman" w:hAnsi="Times New Roman"/>
          <w:color w:val="000000"/>
        </w:rPr>
        <w:t xml:space="preserve">digital capabilities </w:t>
      </w:r>
      <w:r w:rsidR="00F306D4">
        <w:rPr>
          <w:rFonts w:ascii="Times New Roman" w:hAnsi="Times New Roman"/>
          <w:color w:val="000000"/>
        </w:rPr>
        <w:t>enable them to identify new bu</w:t>
      </w:r>
      <w:r w:rsidR="00474DDB">
        <w:rPr>
          <w:rFonts w:ascii="Times New Roman" w:hAnsi="Times New Roman"/>
          <w:color w:val="000000"/>
        </w:rPr>
        <w:t xml:space="preserve">siness opportunities and start-ups, </w:t>
      </w:r>
      <w:r w:rsidR="00BA5805">
        <w:rPr>
          <w:rFonts w:ascii="Times New Roman" w:hAnsi="Times New Roman"/>
          <w:color w:val="000000"/>
        </w:rPr>
        <w:t>thereby proving a</w:t>
      </w:r>
      <w:r w:rsidR="007B5E66">
        <w:rPr>
          <w:rFonts w:ascii="Times New Roman" w:hAnsi="Times New Roman"/>
          <w:color w:val="000000"/>
        </w:rPr>
        <w:t xml:space="preserve"> positive impact of </w:t>
      </w:r>
      <w:r w:rsidR="00FF0875">
        <w:rPr>
          <w:rFonts w:ascii="Times New Roman" w:hAnsi="Times New Roman"/>
          <w:color w:val="000000"/>
        </w:rPr>
        <w:t xml:space="preserve">financial literacy and </w:t>
      </w:r>
      <w:r w:rsidR="00E3679D">
        <w:rPr>
          <w:rFonts w:ascii="Times New Roman" w:hAnsi="Times New Roman"/>
          <w:color w:val="000000"/>
        </w:rPr>
        <w:t xml:space="preserve">digital capabilities on entrepreneurial </w:t>
      </w:r>
      <w:r w:rsidR="00E60AB6">
        <w:rPr>
          <w:rFonts w:ascii="Times New Roman" w:hAnsi="Times New Roman"/>
          <w:color w:val="000000"/>
        </w:rPr>
        <w:t>intentions</w:t>
      </w:r>
      <w:r w:rsidR="00E3679D">
        <w:rPr>
          <w:rFonts w:ascii="Times New Roman" w:hAnsi="Times New Roman"/>
          <w:color w:val="000000"/>
        </w:rPr>
        <w:t>.</w:t>
      </w:r>
      <w:r w:rsidR="00EA2C9D">
        <w:rPr>
          <w:rFonts w:ascii="Times New Roman" w:hAnsi="Times New Roman"/>
          <w:color w:val="000000"/>
        </w:rPr>
        <w:t xml:space="preserve"> </w:t>
      </w:r>
      <w:r>
        <w:rPr>
          <w:rFonts w:ascii="Times New Roman" w:hAnsi="Times New Roman"/>
          <w:color w:val="000000"/>
        </w:rPr>
        <w:t>Financial</w:t>
      </w:r>
      <w:r w:rsidR="006125CA">
        <w:rPr>
          <w:rFonts w:ascii="Times New Roman" w:hAnsi="Times New Roman"/>
          <w:color w:val="000000"/>
        </w:rPr>
        <w:t xml:space="preserve"> knowledge </w:t>
      </w:r>
      <w:r w:rsidR="00852CB2">
        <w:rPr>
          <w:rFonts w:ascii="Times New Roman" w:hAnsi="Times New Roman"/>
          <w:color w:val="000000"/>
        </w:rPr>
        <w:t xml:space="preserve">stimulates entrepreneurial intent, indicating the necessity to </w:t>
      </w:r>
      <w:r w:rsidR="00EA2BA1">
        <w:rPr>
          <w:rFonts w:ascii="Times New Roman" w:hAnsi="Times New Roman"/>
          <w:color w:val="000000"/>
        </w:rPr>
        <w:t>promote financial literacy among university students</w:t>
      </w:r>
      <w:r w:rsidR="00470187">
        <w:rPr>
          <w:rFonts w:ascii="Times New Roman" w:hAnsi="Times New Roman"/>
          <w:color w:val="000000"/>
        </w:rPr>
        <w:t xml:space="preserve"> </w:t>
      </w:r>
      <w:sdt>
        <w:sdtPr>
          <w:rPr>
            <w:rFonts w:ascii="Times New Roman" w:hAnsi="Times New Roman"/>
            <w:color w:val="000000"/>
            <w:highlight w:val="white"/>
          </w:rPr>
          <w:alias w:val="Citation"/>
          <w:tag w:val="{&quot;referencesIds&quot;:[&quot;doc:694460f59fbde33641bb348c&quot;],&quot;referencesOptions&quot;:{&quot;doc:694460f59fbde33641bb348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51615248,&quot;citationText&quot;:&quot;&lt;span style=\&quot;font-family:Calibri;font-size:16px;color:#000000\&quot;&gt;(Ohashi&lt;i&gt; et al.,&lt;/i&gt; 2021)&lt;/span&gt;&quot;}"/>
          <w:id w:val="851615248"/>
          <w:placeholder>
            <w:docPart w:val="8CF93F463E544A258A94BA8541E1DFDB"/>
          </w:placeholder>
        </w:sdtPr>
        <w:sdtContent>
          <w:r w:rsidR="00B31383">
            <w:rPr>
              <w:rFonts w:eastAsia="Times New Roman"/>
              <w:color w:val="000000"/>
            </w:rPr>
            <w:t>(Ohashi</w:t>
          </w:r>
          <w:r w:rsidR="00B31383">
            <w:rPr>
              <w:rFonts w:eastAsia="Times New Roman"/>
              <w:i/>
              <w:iCs/>
              <w:color w:val="000000"/>
            </w:rPr>
            <w:t xml:space="preserve"> et al.,</w:t>
          </w:r>
          <w:r w:rsidR="00B31383">
            <w:rPr>
              <w:rFonts w:eastAsia="Times New Roman"/>
              <w:color w:val="000000"/>
            </w:rPr>
            <w:t xml:space="preserve"> 2021)</w:t>
          </w:r>
        </w:sdtContent>
      </w:sdt>
      <w:r w:rsidR="00470187">
        <w:rPr>
          <w:rFonts w:ascii="Times New Roman" w:hAnsi="Times New Roman"/>
          <w:color w:val="000000"/>
        </w:rPr>
        <w:t>.</w:t>
      </w:r>
      <w:r w:rsidR="00DD1F32">
        <w:rPr>
          <w:rFonts w:ascii="Times New Roman" w:hAnsi="Times New Roman"/>
          <w:color w:val="000000"/>
        </w:rPr>
        <w:t xml:space="preserve"> </w:t>
      </w:r>
      <w:r w:rsidR="00D951AF">
        <w:rPr>
          <w:rFonts w:ascii="Times New Roman" w:hAnsi="Times New Roman"/>
          <w:color w:val="000000"/>
        </w:rPr>
        <w:t>This finding is consistent with the findings of</w:t>
      </w:r>
      <w:r w:rsidR="00FE29D7">
        <w:rPr>
          <w:rFonts w:ascii="Times New Roman" w:hAnsi="Times New Roman"/>
          <w:color w:val="000000"/>
        </w:rPr>
        <w:t xml:space="preserve"> the study conducted </w:t>
      </w:r>
      <w:r w:rsidR="00114538">
        <w:rPr>
          <w:rFonts w:ascii="Times New Roman" w:hAnsi="Times New Roman"/>
          <w:color w:val="000000"/>
        </w:rPr>
        <w:t>among</w:t>
      </w:r>
      <w:r w:rsidR="00CB00AD">
        <w:rPr>
          <w:rFonts w:ascii="Times New Roman" w:hAnsi="Times New Roman"/>
          <w:color w:val="000000"/>
        </w:rPr>
        <w:t xml:space="preserve"> </w:t>
      </w:r>
      <w:r w:rsidR="00DD1F32">
        <w:rPr>
          <w:rFonts w:ascii="Times New Roman" w:hAnsi="Times New Roman"/>
          <w:color w:val="000000"/>
        </w:rPr>
        <w:t xml:space="preserve">undergraduate </w:t>
      </w:r>
      <w:r w:rsidR="00CB00AD">
        <w:rPr>
          <w:rFonts w:ascii="Times New Roman" w:hAnsi="Times New Roman"/>
          <w:color w:val="000000"/>
        </w:rPr>
        <w:t xml:space="preserve">accounting students </w:t>
      </w:r>
      <w:r w:rsidR="00F317CE">
        <w:rPr>
          <w:rFonts w:ascii="Times New Roman" w:hAnsi="Times New Roman"/>
          <w:color w:val="000000"/>
        </w:rPr>
        <w:t xml:space="preserve">in </w:t>
      </w:r>
      <w:r w:rsidR="00DD1F32">
        <w:rPr>
          <w:rFonts w:ascii="Times New Roman" w:hAnsi="Times New Roman"/>
          <w:color w:val="000000"/>
        </w:rPr>
        <w:t xml:space="preserve">a </w:t>
      </w:r>
      <w:r w:rsidR="005A294B">
        <w:rPr>
          <w:rFonts w:ascii="Times New Roman" w:hAnsi="Times New Roman"/>
          <w:color w:val="000000"/>
        </w:rPr>
        <w:t>Malaysia</w:t>
      </w:r>
      <w:r w:rsidR="00DD1F32">
        <w:rPr>
          <w:rFonts w:ascii="Times New Roman" w:hAnsi="Times New Roman"/>
          <w:color w:val="000000"/>
        </w:rPr>
        <w:t>n university</w:t>
      </w:r>
      <w:r w:rsidR="00F317CE">
        <w:rPr>
          <w:rFonts w:ascii="Times New Roman" w:hAnsi="Times New Roman"/>
          <w:color w:val="000000"/>
        </w:rPr>
        <w:t xml:space="preserve"> by </w:t>
      </w:r>
      <w:sdt>
        <w:sdtPr>
          <w:rPr>
            <w:rFonts w:ascii="Times New Roman" w:hAnsi="Times New Roman"/>
            <w:color w:val="000000"/>
            <w:highlight w:val="white"/>
          </w:rPr>
          <w:alias w:val="Citation"/>
          <w:tag w:val="{&quot;referencesIds&quot;:[&quot;doc:69447292dc5a937ffbe2d2dc&quot;],&quot;referencesOptions&quot;:{&quot;doc:69447292dc5a937ffbe2d2dc&quot;:{&quot;author&quot;:true,&quot;year&quot;:true,&quot;formatAuthorYear&quot;:true,&quot;pageReplace&quot;:&quot;&quot;,&quot;additionalField&quot;:&quot;Page&quot;,&quot;additionalValue&quot;:&quot;&quot;,&quot;prefix&quot;:&quot;&quot;,&quot;suffix&quot;:&quot;&quot;}},&quot;hasBrokenReferences&quot;:false,&quot;hasManualEdits&quot;:false,&quot;isEmpty&quot;:false,&quot;citationType&quot;:&quot;inline&quot;,&quot;id&quot;:511414150,&quot;citationText&quot;:&quot;&lt;span style=\&quot;font-family:Calibri;font-size:16px;color:#000000\&quot;&gt;Ahmad&lt;i&gt; et al.,&lt;/i&gt; (2019)&lt;/span&gt;&quot;}"/>
          <w:id w:val="511414150"/>
          <w:placeholder>
            <w:docPart w:val="8A6DA3DE16BB4965BDD215F80224349E"/>
          </w:placeholder>
        </w:sdtPr>
        <w:sdtContent>
          <w:r w:rsidR="00B31383">
            <w:rPr>
              <w:rFonts w:eastAsia="Times New Roman"/>
              <w:color w:val="000000"/>
            </w:rPr>
            <w:t>Ahmad</w:t>
          </w:r>
          <w:r w:rsidR="00B31383">
            <w:rPr>
              <w:rFonts w:eastAsia="Times New Roman"/>
              <w:i/>
              <w:iCs/>
              <w:color w:val="000000"/>
            </w:rPr>
            <w:t xml:space="preserve"> et al.,</w:t>
          </w:r>
          <w:r w:rsidR="00B31383">
            <w:rPr>
              <w:rFonts w:eastAsia="Times New Roman"/>
              <w:color w:val="000000"/>
            </w:rPr>
            <w:t xml:space="preserve"> (2019)</w:t>
          </w:r>
        </w:sdtContent>
      </w:sdt>
      <w:r w:rsidR="00F317CE">
        <w:rPr>
          <w:rFonts w:ascii="Times New Roman" w:hAnsi="Times New Roman"/>
          <w:color w:val="000000"/>
        </w:rPr>
        <w:t>.</w:t>
      </w:r>
    </w:p>
    <w:p w14:paraId="0C7CAD7F" w14:textId="61CF345E" w:rsidR="00943677" w:rsidRDefault="006342D9" w:rsidP="00943677">
      <w:pPr>
        <w:spacing w:after="100" w:afterAutospacing="1" w:line="360" w:lineRule="auto"/>
        <w:jc w:val="both"/>
        <w:rPr>
          <w:rFonts w:ascii="Times New Roman" w:hAnsi="Times New Roman"/>
          <w:color w:val="000000"/>
        </w:rPr>
      </w:pPr>
      <w:r>
        <w:rPr>
          <w:rFonts w:ascii="Times New Roman" w:hAnsi="Times New Roman"/>
          <w:color w:val="000000"/>
        </w:rPr>
        <w:t xml:space="preserve">It seems that financial literacy has a significant impact not only on entrepreneurial intention but </w:t>
      </w:r>
      <w:r w:rsidR="0042077D">
        <w:rPr>
          <w:rFonts w:ascii="Times New Roman" w:hAnsi="Times New Roman"/>
          <w:color w:val="000000"/>
        </w:rPr>
        <w:t xml:space="preserve">also on entrepreneurship. </w:t>
      </w:r>
      <w:sdt>
        <w:sdtPr>
          <w:rPr>
            <w:rFonts w:ascii="Times New Roman" w:hAnsi="Times New Roman"/>
            <w:color w:val="000000"/>
            <w:highlight w:val="white"/>
          </w:rPr>
          <w:alias w:val="Citation"/>
          <w:tag w:val="{&quot;referencesIds&quot;:[&quot;doc:695316d990689d25615c0685&quot;],&quot;referencesOptions&quot;:{&quot;doc:695316d990689d25615c0685&quot;:{&quot;author&quot;:true,&quot;year&quot;:true,&quot;formatAuthorYear&quot;:true,&quot;pageReplace&quot;:&quot;&quot;,&quot;additionalField&quot;:&quot;Page&quot;,&quot;additionalValue&quot;:&quot;&quot;,&quot;prefix&quot;:&quot;&quot;,&quot;suffix&quot;:&quot;&quot;}},&quot;hasBrokenReferences&quot;:false,&quot;hasManualEdits&quot;:false,&quot;isEmpty&quot;:false,&quot;citationType&quot;:&quot;inline&quot;,&quot;id&quot;:695266136,&quot;citationText&quot;:&quot;&lt;span style=\&quot;font-family:Calibri;font-size:16px;color:#000000\&quot;&gt;Hasan&lt;i&gt; et al.,&lt;/i&gt; (2020)&lt;/span&gt;&quot;}"/>
          <w:id w:val="695266136"/>
          <w:placeholder>
            <w:docPart w:val="79E3678AB5474A03B85A7C94E6348991"/>
          </w:placeholder>
        </w:sdtPr>
        <w:sdtContent>
          <w:r w:rsidR="00B31383">
            <w:rPr>
              <w:rFonts w:eastAsia="Times New Roman"/>
              <w:color w:val="000000"/>
            </w:rPr>
            <w:t>Hasan</w:t>
          </w:r>
          <w:r w:rsidR="00B31383">
            <w:rPr>
              <w:rFonts w:eastAsia="Times New Roman"/>
              <w:i/>
              <w:iCs/>
              <w:color w:val="000000"/>
            </w:rPr>
            <w:t xml:space="preserve"> et al.,</w:t>
          </w:r>
          <w:r w:rsidR="00B31383">
            <w:rPr>
              <w:rFonts w:eastAsia="Times New Roman"/>
              <w:color w:val="000000"/>
            </w:rPr>
            <w:t xml:space="preserve"> (2020)</w:t>
          </w:r>
        </w:sdtContent>
      </w:sdt>
      <w:r w:rsidR="0042077D">
        <w:rPr>
          <w:rFonts w:ascii="Times New Roman" w:hAnsi="Times New Roman"/>
          <w:color w:val="000000"/>
        </w:rPr>
        <w:t xml:space="preserve"> claimed that the knowledge regarding finance, insurance, banking and investment increases the ability to manage personal as well as business finance, which further promotes interest towards entrepreneurship among youths.  </w:t>
      </w:r>
      <w:sdt>
        <w:sdtPr>
          <w:rPr>
            <w:rFonts w:ascii="Times New Roman" w:hAnsi="Times New Roman"/>
            <w:color w:val="000000"/>
            <w:highlight w:val="white"/>
          </w:rPr>
          <w:alias w:val="Citation"/>
          <w:tag w:val="{&quot;referencesIds&quot;:[&quot;doc:69531c0218640b6bad4900f6&quot;],&quot;referencesOptions&quot;:{&quot;doc:69531c0218640b6bad4900f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98282580,&quot;citationText&quot;:&quot;&lt;span style=\&quot;font-family:Calibri;font-size:16px;color:#000000\&quot;&gt;(Pashaei&lt;i&gt; et al.,&lt;/i&gt; 2024)&lt;/span&gt;&quot;}"/>
          <w:id w:val="1598282580"/>
          <w:placeholder>
            <w:docPart w:val="9E7D9480FC6045F290C1DB8E76B2DC1B"/>
          </w:placeholder>
        </w:sdtPr>
        <w:sdtContent>
          <w:r w:rsidR="00B31383">
            <w:rPr>
              <w:rFonts w:eastAsia="Times New Roman"/>
              <w:color w:val="000000"/>
            </w:rPr>
            <w:t>(Pashaei</w:t>
          </w:r>
          <w:r w:rsidR="00B31383">
            <w:rPr>
              <w:rFonts w:eastAsia="Times New Roman"/>
              <w:i/>
              <w:iCs/>
              <w:color w:val="000000"/>
            </w:rPr>
            <w:t xml:space="preserve"> et al.,</w:t>
          </w:r>
          <w:r w:rsidR="00B31383">
            <w:rPr>
              <w:rFonts w:eastAsia="Times New Roman"/>
              <w:color w:val="000000"/>
            </w:rPr>
            <w:t xml:space="preserve"> 2024)</w:t>
          </w:r>
        </w:sdtContent>
      </w:sdt>
      <w:r w:rsidR="00835E1C">
        <w:rPr>
          <w:rFonts w:ascii="Times New Roman" w:hAnsi="Times New Roman"/>
          <w:color w:val="000000"/>
        </w:rPr>
        <w:t xml:space="preserve"> also reported a significantly positive effect of economics education and financial literacy on entrepreneurial intention among university students in Iran. </w:t>
      </w:r>
      <w:r w:rsidR="001C79D0">
        <w:rPr>
          <w:rFonts w:ascii="Times New Roman" w:hAnsi="Times New Roman"/>
          <w:color w:val="000000"/>
        </w:rPr>
        <w:t xml:space="preserve">Similarly, a study conducted among university students in Malaysia found </w:t>
      </w:r>
      <w:r w:rsidR="00865F03">
        <w:rPr>
          <w:rFonts w:ascii="Times New Roman" w:hAnsi="Times New Roman"/>
          <w:color w:val="000000"/>
        </w:rPr>
        <w:t xml:space="preserve">a </w:t>
      </w:r>
      <w:r w:rsidR="001C79D0">
        <w:rPr>
          <w:rFonts w:ascii="Times New Roman" w:hAnsi="Times New Roman"/>
          <w:color w:val="000000"/>
        </w:rPr>
        <w:t xml:space="preserve">significant relationship of financial attitude and financial knowledge </w:t>
      </w:r>
      <w:r w:rsidR="00865F03">
        <w:rPr>
          <w:rFonts w:ascii="Times New Roman" w:hAnsi="Times New Roman"/>
          <w:color w:val="000000"/>
        </w:rPr>
        <w:t>with</w:t>
      </w:r>
      <w:r w:rsidR="001C79D0">
        <w:rPr>
          <w:rFonts w:ascii="Times New Roman" w:hAnsi="Times New Roman"/>
          <w:color w:val="000000"/>
        </w:rPr>
        <w:t xml:space="preserve"> entrepreneurial intentions</w:t>
      </w:r>
      <w:r w:rsidR="00E44D91">
        <w:rPr>
          <w:rFonts w:ascii="Times New Roman" w:hAnsi="Times New Roman"/>
          <w:color w:val="000000"/>
        </w:rPr>
        <w:t xml:space="preserve"> </w:t>
      </w:r>
      <w:sdt>
        <w:sdtPr>
          <w:rPr>
            <w:rFonts w:ascii="Times New Roman" w:hAnsi="Times New Roman"/>
            <w:color w:val="000000"/>
            <w:highlight w:val="white"/>
          </w:rPr>
          <w:alias w:val="Citation"/>
          <w:tag w:val="{&quot;referencesIds&quot;:[&quot;doc:69444fdfc3eefa50ef8d31cf&quot;],&quot;referencesOptions&quot;:{&quot;doc:69444fdfc3eefa50ef8d31c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99819614,&quot;citationText&quot;:&quot;&lt;span style=\&quot;font-family:Calibri;font-size:16px;color:#000000\&quot;&gt;(Sufian and Wen, 2024)&lt;/span&gt;&quot;}"/>
          <w:id w:val="2099819614"/>
          <w:placeholder>
            <w:docPart w:val="5157AE4A999747F9888A0F805F7B5687"/>
          </w:placeholder>
        </w:sdtPr>
        <w:sdtContent>
          <w:r w:rsidR="00B31383">
            <w:rPr>
              <w:rFonts w:eastAsia="Times New Roman"/>
              <w:color w:val="000000"/>
            </w:rPr>
            <w:t>(Sufian and Wen, 2024)</w:t>
          </w:r>
        </w:sdtContent>
      </w:sdt>
      <w:r w:rsidR="001C79D0">
        <w:rPr>
          <w:rFonts w:ascii="Times New Roman" w:hAnsi="Times New Roman"/>
          <w:color w:val="000000"/>
        </w:rPr>
        <w:t xml:space="preserve">. </w:t>
      </w:r>
      <w:r w:rsidR="006849EF">
        <w:rPr>
          <w:rFonts w:ascii="Times New Roman" w:hAnsi="Times New Roman"/>
          <w:color w:val="000000"/>
        </w:rPr>
        <w:t>On the contrary,</w:t>
      </w:r>
      <w:r w:rsidR="00357FE5">
        <w:rPr>
          <w:rFonts w:ascii="Times New Roman" w:hAnsi="Times New Roman"/>
          <w:color w:val="000000"/>
        </w:rPr>
        <w:t xml:space="preserve"> in their study </w:t>
      </w:r>
      <w:r w:rsidR="00440353">
        <w:rPr>
          <w:rFonts w:ascii="Times New Roman" w:hAnsi="Times New Roman"/>
          <w:color w:val="000000"/>
        </w:rPr>
        <w:t xml:space="preserve">of </w:t>
      </w:r>
      <w:r w:rsidR="000534B5">
        <w:rPr>
          <w:rFonts w:ascii="Times New Roman" w:hAnsi="Times New Roman"/>
          <w:color w:val="000000"/>
        </w:rPr>
        <w:t xml:space="preserve">the </w:t>
      </w:r>
      <w:r w:rsidR="009D0036">
        <w:rPr>
          <w:rFonts w:ascii="Times New Roman" w:hAnsi="Times New Roman"/>
          <w:color w:val="000000"/>
        </w:rPr>
        <w:t>impact of financial literacy on entrepreneurial intention among university students in Saudi Arabia</w:t>
      </w:r>
      <w:r w:rsidR="000A1BE7">
        <w:rPr>
          <w:rFonts w:ascii="Times New Roman" w:hAnsi="Times New Roman"/>
          <w:color w:val="000000"/>
        </w:rPr>
        <w:t xml:space="preserve">, </w:t>
      </w:r>
      <w:sdt>
        <w:sdtPr>
          <w:rPr>
            <w:rFonts w:ascii="Times New Roman" w:hAnsi="Times New Roman"/>
            <w:color w:val="000000"/>
            <w:highlight w:val="white"/>
          </w:rPr>
          <w:alias w:val="Citation"/>
          <w:tag w:val="{&quot;referencesIds&quot;:[&quot;doc:694446cbcb92a96936b4f0b8&quot;],&quot;referencesOptions&quot;:{&quot;doc:694446cbcb92a96936b4f0b8&quot;:{&quot;author&quot;:true,&quot;year&quot;:true,&quot;formatAuthorYear&quot;:true,&quot;pageReplace&quot;:&quot;&quot;,&quot;additionalField&quot;:&quot;Page&quot;,&quot;additionalValue&quot;:&quot;&quot;,&quot;prefix&quot;:&quot;&quot;,&quot;suffix&quot;:&quot;&quot;}},&quot;hasBrokenReferences&quot;:false,&quot;hasManualEdits&quot;:false,&quot;isEmpty&quot;:false,&quot;citationType&quot;:&quot;inline&quot;,&quot;id&quot;:1712535338,&quot;citationText&quot;:&quot;&lt;span style=\&quot;font-family:Calibri;font-size:16px;color:#000000\&quot;&gt;Alshebami and Al Marri (2022)&lt;/span&gt;&quot;}"/>
          <w:id w:val="1712535338"/>
          <w:placeholder>
            <w:docPart w:val="8830826D477549C3BA5083255D8C8451"/>
          </w:placeholder>
        </w:sdtPr>
        <w:sdtContent>
          <w:proofErr w:type="spellStart"/>
          <w:r w:rsidR="00B31383">
            <w:rPr>
              <w:rFonts w:eastAsia="Times New Roman"/>
              <w:color w:val="000000"/>
            </w:rPr>
            <w:t>Alshebami</w:t>
          </w:r>
          <w:proofErr w:type="spellEnd"/>
          <w:r w:rsidR="00B31383">
            <w:rPr>
              <w:rFonts w:eastAsia="Times New Roman"/>
              <w:color w:val="000000"/>
            </w:rPr>
            <w:t xml:space="preserve"> and Al Marri (2022)</w:t>
          </w:r>
        </w:sdtContent>
      </w:sdt>
      <w:r w:rsidR="000A1BE7">
        <w:rPr>
          <w:rFonts w:ascii="Times New Roman" w:hAnsi="Times New Roman"/>
          <w:color w:val="000000"/>
        </w:rPr>
        <w:t xml:space="preserve"> </w:t>
      </w:r>
      <w:r w:rsidR="00EE4B60">
        <w:rPr>
          <w:rFonts w:ascii="Times New Roman" w:hAnsi="Times New Roman"/>
          <w:color w:val="000000"/>
        </w:rPr>
        <w:t>found</w:t>
      </w:r>
      <w:r w:rsidR="000A1BE7">
        <w:rPr>
          <w:rFonts w:ascii="Times New Roman" w:hAnsi="Times New Roman"/>
          <w:color w:val="000000"/>
        </w:rPr>
        <w:t xml:space="preserve"> </w:t>
      </w:r>
      <w:r w:rsidR="00D22682">
        <w:rPr>
          <w:rFonts w:ascii="Times New Roman" w:hAnsi="Times New Roman"/>
          <w:color w:val="000000"/>
        </w:rPr>
        <w:t xml:space="preserve">no direct association between </w:t>
      </w:r>
      <w:r w:rsidR="001E5201">
        <w:rPr>
          <w:rFonts w:ascii="Times New Roman" w:hAnsi="Times New Roman"/>
          <w:color w:val="000000"/>
        </w:rPr>
        <w:t>financial literacy and entrepreneurial intention</w:t>
      </w:r>
      <w:r w:rsidR="00C93A36">
        <w:rPr>
          <w:rFonts w:ascii="Times New Roman" w:hAnsi="Times New Roman"/>
          <w:color w:val="000000"/>
        </w:rPr>
        <w:t>;</w:t>
      </w:r>
      <w:r w:rsidR="001E5201">
        <w:rPr>
          <w:rFonts w:ascii="Times New Roman" w:hAnsi="Times New Roman"/>
          <w:color w:val="000000"/>
        </w:rPr>
        <w:t xml:space="preserve"> however, the relationship may be mediated </w:t>
      </w:r>
      <w:r w:rsidR="00C93A36">
        <w:rPr>
          <w:rFonts w:ascii="Times New Roman" w:hAnsi="Times New Roman"/>
          <w:color w:val="000000"/>
        </w:rPr>
        <w:t xml:space="preserve">by saving </w:t>
      </w:r>
      <w:proofErr w:type="spellStart"/>
      <w:r w:rsidR="00C93A36">
        <w:rPr>
          <w:rFonts w:ascii="Times New Roman" w:hAnsi="Times New Roman"/>
          <w:color w:val="000000"/>
        </w:rPr>
        <w:t>behaviour</w:t>
      </w:r>
      <w:proofErr w:type="spellEnd"/>
      <w:r w:rsidR="00C93A36">
        <w:rPr>
          <w:rFonts w:ascii="Times New Roman" w:hAnsi="Times New Roman"/>
          <w:color w:val="000000"/>
        </w:rPr>
        <w:t xml:space="preserve">. </w:t>
      </w:r>
      <w:r w:rsidR="00D1775E">
        <w:rPr>
          <w:rFonts w:ascii="Times New Roman" w:hAnsi="Times New Roman"/>
          <w:color w:val="000000"/>
        </w:rPr>
        <w:t>They</w:t>
      </w:r>
      <w:r w:rsidR="003438EC">
        <w:rPr>
          <w:rFonts w:ascii="Times New Roman" w:hAnsi="Times New Roman"/>
          <w:color w:val="000000"/>
        </w:rPr>
        <w:t xml:space="preserve"> </w:t>
      </w:r>
      <w:r w:rsidR="005F199B">
        <w:rPr>
          <w:rFonts w:ascii="Times New Roman" w:hAnsi="Times New Roman"/>
          <w:color w:val="000000"/>
        </w:rPr>
        <w:t>explained that</w:t>
      </w:r>
      <w:r w:rsidR="003438EC">
        <w:rPr>
          <w:rFonts w:ascii="Times New Roman" w:hAnsi="Times New Roman"/>
          <w:color w:val="000000"/>
        </w:rPr>
        <w:t xml:space="preserve"> </w:t>
      </w:r>
      <w:r w:rsidR="004A46FA">
        <w:rPr>
          <w:rFonts w:ascii="Times New Roman" w:hAnsi="Times New Roman"/>
          <w:color w:val="000000"/>
        </w:rPr>
        <w:t xml:space="preserve">even though individuals have the </w:t>
      </w:r>
      <w:r w:rsidR="00CD651E">
        <w:rPr>
          <w:rFonts w:ascii="Times New Roman" w:hAnsi="Times New Roman"/>
          <w:color w:val="000000"/>
        </w:rPr>
        <w:t xml:space="preserve">intention to become </w:t>
      </w:r>
      <w:r w:rsidR="000B0552">
        <w:rPr>
          <w:rFonts w:ascii="Times New Roman" w:hAnsi="Times New Roman"/>
          <w:color w:val="000000"/>
        </w:rPr>
        <w:t>entrepreneurs,</w:t>
      </w:r>
      <w:r w:rsidR="00CD651E">
        <w:rPr>
          <w:rFonts w:ascii="Times New Roman" w:hAnsi="Times New Roman"/>
          <w:color w:val="000000"/>
        </w:rPr>
        <w:t xml:space="preserve"> </w:t>
      </w:r>
      <w:r w:rsidR="005F09AF">
        <w:rPr>
          <w:rFonts w:ascii="Times New Roman" w:hAnsi="Times New Roman"/>
          <w:color w:val="000000"/>
        </w:rPr>
        <w:t xml:space="preserve">they may </w:t>
      </w:r>
      <w:r w:rsidR="005F09AF">
        <w:rPr>
          <w:rFonts w:ascii="Times New Roman" w:hAnsi="Times New Roman"/>
          <w:color w:val="000000"/>
        </w:rPr>
        <w:lastRenderedPageBreak/>
        <w:t xml:space="preserve">abandon the idea due to </w:t>
      </w:r>
      <w:r w:rsidR="00DA7DAB">
        <w:rPr>
          <w:rFonts w:ascii="Times New Roman" w:hAnsi="Times New Roman"/>
          <w:color w:val="000000"/>
        </w:rPr>
        <w:t>other environmental factors, such as</w:t>
      </w:r>
      <w:r w:rsidR="00D910E8">
        <w:rPr>
          <w:rFonts w:ascii="Times New Roman" w:hAnsi="Times New Roman"/>
          <w:color w:val="000000"/>
        </w:rPr>
        <w:t xml:space="preserve"> a lack of funding</w:t>
      </w:r>
      <w:r w:rsidR="004A46FA">
        <w:rPr>
          <w:rFonts w:ascii="Times New Roman" w:hAnsi="Times New Roman"/>
          <w:color w:val="000000"/>
        </w:rPr>
        <w:t xml:space="preserve"> and </w:t>
      </w:r>
      <w:r w:rsidR="006D20DC">
        <w:rPr>
          <w:rFonts w:ascii="Times New Roman" w:hAnsi="Times New Roman"/>
          <w:color w:val="000000"/>
        </w:rPr>
        <w:t>or formal and informal institutions.</w:t>
      </w:r>
    </w:p>
    <w:p w14:paraId="199C5169" w14:textId="79F80141" w:rsidR="00865F03" w:rsidRDefault="00865F03" w:rsidP="00943677">
      <w:pPr>
        <w:spacing w:after="100" w:afterAutospacing="1" w:line="360" w:lineRule="auto"/>
        <w:jc w:val="both"/>
        <w:rPr>
          <w:rFonts w:ascii="Times New Roman" w:hAnsi="Times New Roman"/>
          <w:color w:val="000000"/>
        </w:rPr>
      </w:pPr>
      <w:r>
        <w:rPr>
          <w:rFonts w:ascii="Times New Roman" w:hAnsi="Times New Roman"/>
          <w:color w:val="000000"/>
        </w:rPr>
        <w:t>People with higher financial literacy tend to have higher entrepreneurial intent.</w:t>
      </w:r>
      <w:r w:rsidR="00FC172B">
        <w:rPr>
          <w:rFonts w:ascii="Times New Roman" w:hAnsi="Times New Roman"/>
          <w:color w:val="000000"/>
        </w:rPr>
        <w:t xml:space="preserve"> </w:t>
      </w:r>
      <w:sdt>
        <w:sdtPr>
          <w:rPr>
            <w:rFonts w:ascii="Times New Roman" w:hAnsi="Times New Roman"/>
            <w:color w:val="000000"/>
            <w:highlight w:val="white"/>
          </w:rPr>
          <w:alias w:val="Citation"/>
          <w:tag w:val="{&quot;referencesIds&quot;:[&quot;doc:69486497fba35b31efdb7ab1&quot;],&quot;referencesOptions&quot;:{&quot;doc:69486497fba35b31efdb7ab1&quot;:{&quot;author&quot;:true,&quot;year&quot;:true,&quot;formatAuthorYear&quot;:true,&quot;pageReplace&quot;:&quot;&quot;,&quot;additionalField&quot;:&quot;Page&quot;,&quot;additionalValue&quot;:&quot;&quot;,&quot;prefix&quot;:&quot;&quot;,&quot;suffix&quot;:&quot;&quot;}},&quot;hasBrokenReferences&quot;:false,&quot;hasManualEdits&quot;:false,&quot;isEmpty&quot;:false,&quot;citationType&quot;:&quot;inline&quot;,&quot;id&quot;:-1539888396,&quot;citationText&quot;:&quot;&lt;span style=\&quot;font-family:Calibri;font-size:16px;color:#000000\&quot;&gt;Bhandari and Subedi (2024)&lt;/span&gt;&quot;}"/>
          <w:id w:val="-1539888396"/>
          <w:placeholder>
            <w:docPart w:val="CCF40EDF45E1491C83356FA62E558249"/>
          </w:placeholder>
        </w:sdtPr>
        <w:sdtContent>
          <w:r w:rsidR="00B31383">
            <w:rPr>
              <w:rFonts w:eastAsia="Times New Roman"/>
              <w:color w:val="000000"/>
            </w:rPr>
            <w:t>Bhandari and Subedi (2024)</w:t>
          </w:r>
        </w:sdtContent>
      </w:sdt>
      <w:r w:rsidR="00FC172B">
        <w:rPr>
          <w:rFonts w:ascii="Times New Roman" w:hAnsi="Times New Roman"/>
          <w:color w:val="000000"/>
        </w:rPr>
        <w:t xml:space="preserve"> argued that an individual with higher financial literacy have good understanding of financial concepts, which empowers them to identify new business opportunities leading to an increased intention to involve in entrepreneurship.</w:t>
      </w:r>
      <w:r w:rsidR="005C04C7">
        <w:rPr>
          <w:rFonts w:ascii="Times New Roman" w:hAnsi="Times New Roman"/>
          <w:color w:val="000000"/>
        </w:rPr>
        <w:t xml:space="preserve"> </w:t>
      </w:r>
      <w:r w:rsidR="00804CE0">
        <w:rPr>
          <w:rFonts w:ascii="Times New Roman" w:hAnsi="Times New Roman"/>
          <w:color w:val="000000"/>
        </w:rPr>
        <w:t>The people</w:t>
      </w:r>
      <w:r w:rsidR="005C04C7">
        <w:rPr>
          <w:rFonts w:ascii="Times New Roman" w:hAnsi="Times New Roman"/>
          <w:color w:val="000000"/>
        </w:rPr>
        <w:t xml:space="preserve"> </w:t>
      </w:r>
      <w:r w:rsidR="00804CE0">
        <w:rPr>
          <w:rFonts w:ascii="Times New Roman" w:hAnsi="Times New Roman"/>
          <w:color w:val="000000"/>
        </w:rPr>
        <w:t>with</w:t>
      </w:r>
      <w:r w:rsidR="005C04C7">
        <w:rPr>
          <w:rFonts w:ascii="Times New Roman" w:hAnsi="Times New Roman"/>
          <w:color w:val="000000"/>
        </w:rPr>
        <w:t xml:space="preserve"> higher financial literacy can make sound financial decisions, which shows the significance of financial literacy on entrepreneurial career intention among students in Kathmandu, </w:t>
      </w:r>
      <w:r w:rsidR="00804CE0">
        <w:rPr>
          <w:rFonts w:ascii="Times New Roman" w:hAnsi="Times New Roman"/>
          <w:color w:val="000000"/>
        </w:rPr>
        <w:t xml:space="preserve">Nepal </w:t>
      </w:r>
      <w:sdt>
        <w:sdtPr>
          <w:rPr>
            <w:rFonts w:ascii="Times New Roman" w:hAnsi="Times New Roman"/>
            <w:color w:val="000000"/>
            <w:highlight w:val="white"/>
          </w:rPr>
          <w:alias w:val="Citation"/>
          <w:tag w:val="{&quot;referencesIds&quot;:[&quot;doc:6953260301559f087b3f0ca4&quot;],&quot;referencesOptions&quot;:{&quot;doc:6953260301559f087b3f0ca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3909209,&quot;citationText&quot;:&quot;&lt;span style=\&quot;font-family:Calibri;font-size:16px;color:#000000\&quot;&gt;(Ghimire, Dahal and Joshi, 2023)&lt;/span&gt;&quot;}"/>
          <w:id w:val="23909209"/>
          <w:placeholder>
            <w:docPart w:val="8A96E80ABCF54421A54D9FB8D32D6662"/>
          </w:placeholder>
        </w:sdtPr>
        <w:sdtContent>
          <w:r w:rsidR="00B31383">
            <w:rPr>
              <w:rFonts w:eastAsia="Times New Roman"/>
              <w:color w:val="000000"/>
            </w:rPr>
            <w:t>(Ghimire, Dahal and Joshi, 2023)</w:t>
          </w:r>
        </w:sdtContent>
      </w:sdt>
      <w:r w:rsidR="005C04C7">
        <w:rPr>
          <w:rFonts w:ascii="Times New Roman" w:hAnsi="Times New Roman"/>
          <w:color w:val="000000"/>
        </w:rPr>
        <w:t>.</w:t>
      </w:r>
      <w:r w:rsidR="005773D0">
        <w:rPr>
          <w:rFonts w:ascii="Times New Roman" w:hAnsi="Times New Roman"/>
          <w:color w:val="000000"/>
        </w:rPr>
        <w:t xml:space="preserve"> Financial literacy and behavioral traits play a crucial role in shaping entrepreneurial intention among women in Madhesh </w:t>
      </w:r>
      <w:r w:rsidR="004C56E6">
        <w:rPr>
          <w:rFonts w:ascii="Times New Roman" w:hAnsi="Times New Roman"/>
          <w:color w:val="000000"/>
        </w:rPr>
        <w:t>P</w:t>
      </w:r>
      <w:r w:rsidR="005773D0">
        <w:rPr>
          <w:rFonts w:ascii="Times New Roman" w:hAnsi="Times New Roman"/>
          <w:color w:val="000000"/>
        </w:rPr>
        <w:t xml:space="preserve">rovince, Nepal </w:t>
      </w:r>
      <w:sdt>
        <w:sdtPr>
          <w:rPr>
            <w:rFonts w:ascii="Times New Roman" w:hAnsi="Times New Roman"/>
            <w:color w:val="000000"/>
            <w:highlight w:val="white"/>
          </w:rPr>
          <w:alias w:val="Citation"/>
          <w:tag w:val="{&quot;referencesIds&quot;:[&quot;doc:695325d001559f087b3f0ca0&quot;],&quot;referencesOptions&quot;:{&quot;doc:695325d001559f087b3f0ca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25903210,&quot;citationText&quot;:&quot;&lt;span style=\&quot;font-family:Calibri;font-size:16px;color:#000000\&quot;&gt;(Mishra, S., Adhikari and Karki, 2024)&lt;/span&gt;&quot;}"/>
          <w:id w:val="1525903210"/>
          <w:placeholder>
            <w:docPart w:val="FC8CD5AFBEBA4D4ABBD5DF4C21C0F909"/>
          </w:placeholder>
        </w:sdtPr>
        <w:sdtContent>
          <w:r w:rsidR="00B31383">
            <w:rPr>
              <w:rFonts w:eastAsia="Times New Roman"/>
              <w:color w:val="000000"/>
            </w:rPr>
            <w:t>(Mishra, S., Adhikari and Karki, 2024)</w:t>
          </w:r>
        </w:sdtContent>
      </w:sdt>
      <w:r w:rsidR="005773D0">
        <w:rPr>
          <w:rFonts w:ascii="Times New Roman" w:hAnsi="Times New Roman"/>
          <w:color w:val="000000"/>
        </w:rPr>
        <w:t>.</w:t>
      </w:r>
      <w:r w:rsidR="004C56E6">
        <w:rPr>
          <w:rFonts w:ascii="Times New Roman" w:hAnsi="Times New Roman"/>
          <w:color w:val="000000"/>
        </w:rPr>
        <w:t xml:space="preserve"> In a study conducted in Karnali Province, Nepal, a significant positive relationship was found between financial literacy, </w:t>
      </w:r>
      <w:r w:rsidR="00F5459F">
        <w:rPr>
          <w:rFonts w:ascii="Times New Roman" w:hAnsi="Times New Roman"/>
          <w:color w:val="000000"/>
        </w:rPr>
        <w:t>saving</w:t>
      </w:r>
      <w:r w:rsidR="004C56E6">
        <w:rPr>
          <w:rFonts w:ascii="Times New Roman" w:hAnsi="Times New Roman"/>
          <w:color w:val="000000"/>
        </w:rPr>
        <w:t xml:space="preserve"> behavior and family financial </w:t>
      </w:r>
      <w:proofErr w:type="spellStart"/>
      <w:r w:rsidR="007532AD">
        <w:rPr>
          <w:rFonts w:ascii="Times New Roman" w:hAnsi="Times New Roman"/>
          <w:color w:val="000000"/>
        </w:rPr>
        <w:t>socialisation</w:t>
      </w:r>
      <w:proofErr w:type="spellEnd"/>
      <w:r w:rsidR="004C56E6">
        <w:rPr>
          <w:rFonts w:ascii="Times New Roman" w:hAnsi="Times New Roman"/>
          <w:color w:val="000000"/>
        </w:rPr>
        <w:t xml:space="preserve"> among university students</w:t>
      </w:r>
      <w:r w:rsidR="00CE179C">
        <w:rPr>
          <w:rFonts w:ascii="Times New Roman" w:hAnsi="Times New Roman"/>
          <w:color w:val="000000"/>
        </w:rPr>
        <w:t xml:space="preserve"> </w:t>
      </w:r>
      <w:sdt>
        <w:sdtPr>
          <w:rPr>
            <w:rFonts w:ascii="Times New Roman" w:hAnsi="Times New Roman"/>
            <w:color w:val="000000"/>
            <w:highlight w:val="white"/>
          </w:rPr>
          <w:alias w:val="Citation"/>
          <w:tag w:val="{&quot;referencesIds&quot;:[&quot;doc:6959baeaef4607236380a57e&quot;],&quot;referencesOptions&quot;:{&quot;doc:6959baeaef4607236380a57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7255928,&quot;citationText&quot;:&quot;&lt;span style=\&quot;font-family:Calibri;font-size:16px;color:#000000\&quot;&gt;(Rawat, 2023)&lt;/span&gt;&quot;}"/>
          <w:id w:val="77255928"/>
          <w:placeholder>
            <w:docPart w:val="519BB24FFC884F7E810377114AC9C86B"/>
          </w:placeholder>
        </w:sdtPr>
        <w:sdtContent>
          <w:r w:rsidR="00B31383">
            <w:rPr>
              <w:rFonts w:eastAsia="Times New Roman"/>
              <w:color w:val="000000"/>
            </w:rPr>
            <w:t>(Rawat, 2023)</w:t>
          </w:r>
        </w:sdtContent>
      </w:sdt>
      <w:r w:rsidR="008430BD">
        <w:rPr>
          <w:rFonts w:ascii="Times New Roman" w:hAnsi="Times New Roman"/>
          <w:color w:val="000000"/>
        </w:rPr>
        <w:t>.</w:t>
      </w:r>
    </w:p>
    <w:p w14:paraId="33E9504A" w14:textId="356AA2A6" w:rsidR="00565A51" w:rsidRPr="009746F0" w:rsidRDefault="00565A51" w:rsidP="00943677">
      <w:pPr>
        <w:spacing w:after="100" w:afterAutospacing="1" w:line="360" w:lineRule="auto"/>
        <w:jc w:val="both"/>
        <w:rPr>
          <w:rFonts w:ascii="Times New Roman" w:hAnsi="Times New Roman"/>
          <w:b/>
          <w:bCs/>
          <w:color w:val="000000"/>
        </w:rPr>
      </w:pPr>
      <w:r w:rsidRPr="009746F0">
        <w:rPr>
          <w:rFonts w:ascii="Times New Roman" w:hAnsi="Times New Roman"/>
          <w:b/>
          <w:bCs/>
          <w:color w:val="000000"/>
        </w:rPr>
        <w:t>H</w:t>
      </w:r>
      <w:r w:rsidRPr="009746F0">
        <w:rPr>
          <w:rFonts w:ascii="Times New Roman" w:hAnsi="Times New Roman"/>
          <w:b/>
          <w:bCs/>
          <w:color w:val="000000"/>
          <w:vertAlign w:val="subscript"/>
        </w:rPr>
        <w:t>1</w:t>
      </w:r>
      <w:r w:rsidRPr="009746F0">
        <w:rPr>
          <w:rFonts w:ascii="Times New Roman" w:hAnsi="Times New Roman"/>
          <w:b/>
          <w:bCs/>
          <w:color w:val="000000"/>
        </w:rPr>
        <w:t>: Financial Literacy has a positive and significant effect on entrepreneurial intention.</w:t>
      </w:r>
    </w:p>
    <w:p w14:paraId="3091330E" w14:textId="332AEE06" w:rsidR="00863CEC" w:rsidRDefault="003919F8" w:rsidP="003919F8">
      <w:pPr>
        <w:pStyle w:val="Heading2"/>
        <w:spacing w:before="0" w:after="0" w:line="360" w:lineRule="auto"/>
        <w:jc w:val="both"/>
        <w:rPr>
          <w:rFonts w:ascii="Times New Roman" w:hAnsi="Times New Roman" w:cs="Times New Roman"/>
          <w:b/>
          <w:bCs/>
          <w:color w:val="000000" w:themeColor="text1"/>
          <w:sz w:val="24"/>
          <w:szCs w:val="24"/>
        </w:rPr>
      </w:pPr>
      <w:bookmarkStart w:id="14" w:name="_Toc218468127"/>
      <w:r w:rsidRPr="003919F8">
        <w:rPr>
          <w:rFonts w:ascii="Times New Roman" w:hAnsi="Times New Roman" w:cs="Times New Roman"/>
          <w:b/>
          <w:bCs/>
          <w:color w:val="000000" w:themeColor="text1"/>
          <w:sz w:val="24"/>
          <w:szCs w:val="24"/>
        </w:rPr>
        <w:t>2.3 Digital Literacy and Entrepreneurial Intention</w:t>
      </w:r>
      <w:bookmarkEnd w:id="14"/>
    </w:p>
    <w:p w14:paraId="20C7C6AB" w14:textId="0AF37847" w:rsidR="00FA59C7" w:rsidRDefault="00DD1F32" w:rsidP="00DD1F32">
      <w:pPr>
        <w:spacing w:after="100" w:afterAutospacing="1" w:line="360" w:lineRule="auto"/>
        <w:jc w:val="both"/>
        <w:rPr>
          <w:rFonts w:ascii="Times New Roman" w:hAnsi="Times New Roman"/>
          <w:color w:val="000000"/>
        </w:rPr>
      </w:pPr>
      <w:r w:rsidRPr="00DD1F32">
        <w:rPr>
          <w:rFonts w:ascii="Times New Roman" w:hAnsi="Times New Roman"/>
        </w:rPr>
        <w:t>Digital literacy seems to influence an individual’s intention to engage in entrepreneurial activities.</w:t>
      </w:r>
      <w:r w:rsidR="005F3A9B">
        <w:rPr>
          <w:rFonts w:ascii="Times New Roman" w:hAnsi="Times New Roman"/>
        </w:rPr>
        <w:t xml:space="preserve"> </w:t>
      </w:r>
      <w:r w:rsidR="00E96978">
        <w:rPr>
          <w:rFonts w:ascii="Times New Roman" w:hAnsi="Times New Roman"/>
        </w:rPr>
        <w:t>The</w:t>
      </w:r>
      <w:r w:rsidR="005F3A9B">
        <w:rPr>
          <w:rFonts w:ascii="Times New Roman" w:hAnsi="Times New Roman"/>
        </w:rPr>
        <w:t xml:space="preserve"> study of the relationship between digital literacy and entrepreneurial intention </w:t>
      </w:r>
      <w:r w:rsidR="00D56025">
        <w:rPr>
          <w:rFonts w:ascii="Times New Roman" w:hAnsi="Times New Roman"/>
        </w:rPr>
        <w:t>in Malaysia</w:t>
      </w:r>
      <w:r w:rsidR="00E96978">
        <w:rPr>
          <w:rFonts w:ascii="Times New Roman" w:hAnsi="Times New Roman"/>
        </w:rPr>
        <w:t xml:space="preserve"> found</w:t>
      </w:r>
      <w:r w:rsidR="00D56025">
        <w:rPr>
          <w:rFonts w:ascii="Times New Roman" w:hAnsi="Times New Roman"/>
        </w:rPr>
        <w:t xml:space="preserve"> a significantly positive relationship between digital literacy and entrepreneurial intention</w:t>
      </w:r>
      <w:r w:rsidR="00E96978">
        <w:rPr>
          <w:rFonts w:ascii="Times New Roman" w:hAnsi="Times New Roman"/>
        </w:rPr>
        <w:t xml:space="preserve"> among university students </w:t>
      </w:r>
      <w:sdt>
        <w:sdtPr>
          <w:rPr>
            <w:rFonts w:ascii="Times New Roman" w:hAnsi="Times New Roman"/>
            <w:color w:val="000000"/>
            <w:highlight w:val="white"/>
          </w:rPr>
          <w:alias w:val="Citation"/>
          <w:tag w:val="{&quot;referencesIds&quot;:[&quot;doc:69411ae0c3eefa50ef8cad7e&quot;],&quot;referencesOptions&quot;:{&quot;doc:69411ae0c3eefa50ef8cad7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17129,&quot;citationText&quot;:&quot;&lt;span style=\&quot;font-family:Calibri;font-size:16px;color:#000000\&quot;&gt;(Rani and Salim, 2024)&lt;/span&gt;&quot;}"/>
          <w:id w:val="-1817129"/>
          <w:placeholder>
            <w:docPart w:val="885B637C522640C68BB002C9C643C7FC"/>
          </w:placeholder>
        </w:sdtPr>
        <w:sdtContent>
          <w:r w:rsidR="00B31383">
            <w:rPr>
              <w:rFonts w:eastAsia="Times New Roman"/>
              <w:color w:val="000000"/>
            </w:rPr>
            <w:t>(Rani and Salim, 2024)</w:t>
          </w:r>
        </w:sdtContent>
      </w:sdt>
      <w:r w:rsidR="00D56025">
        <w:rPr>
          <w:rFonts w:ascii="Times New Roman" w:hAnsi="Times New Roman"/>
        </w:rPr>
        <w:t>.</w:t>
      </w:r>
      <w:r w:rsidR="00E96978">
        <w:rPr>
          <w:rFonts w:ascii="Times New Roman" w:hAnsi="Times New Roman"/>
        </w:rPr>
        <w:t xml:space="preserve"> Digital literacy has a positive impact on </w:t>
      </w:r>
      <w:r w:rsidR="00D019D6">
        <w:rPr>
          <w:rFonts w:ascii="Times New Roman" w:hAnsi="Times New Roman"/>
        </w:rPr>
        <w:t>the entrepreneurship</w:t>
      </w:r>
      <w:r w:rsidR="00E96978">
        <w:rPr>
          <w:rFonts w:ascii="Times New Roman" w:hAnsi="Times New Roman"/>
        </w:rPr>
        <w:t xml:space="preserve"> interest of university students</w:t>
      </w:r>
      <w:r w:rsidR="00633A62">
        <w:rPr>
          <w:rFonts w:ascii="Times New Roman" w:hAnsi="Times New Roman"/>
        </w:rPr>
        <w:t xml:space="preserve"> </w:t>
      </w:r>
      <w:sdt>
        <w:sdtPr>
          <w:rPr>
            <w:rFonts w:ascii="Times New Roman" w:hAnsi="Times New Roman"/>
            <w:color w:val="000000"/>
            <w:highlight w:val="white"/>
          </w:rPr>
          <w:alias w:val="Citation"/>
          <w:tag w:val="{&quot;referencesIds&quot;:[&quot;doc:6949177ec03acd14de439f59&quot;],&quot;referencesOptions&quot;:{&quot;doc:6949177ec03acd14de439f5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92486684,&quot;citationText&quot;:&quot;&lt;span style=\&quot;font-family:Calibri;font-size:16px;color:#000000\&quot;&gt;(Liang&lt;i&gt; et al.,&lt;/i&gt; 2025)&lt;/span&gt;&quot;}"/>
          <w:id w:val="-992486684"/>
          <w:placeholder>
            <w:docPart w:val="E5D9C19B3B2E4715B57A4DCC79E070A1"/>
          </w:placeholder>
        </w:sdtPr>
        <w:sdtContent>
          <w:r w:rsidR="00B31383">
            <w:rPr>
              <w:rFonts w:eastAsia="Times New Roman"/>
              <w:color w:val="000000"/>
            </w:rPr>
            <w:t>(Liang</w:t>
          </w:r>
          <w:r w:rsidR="00B31383">
            <w:rPr>
              <w:rFonts w:eastAsia="Times New Roman"/>
              <w:i/>
              <w:iCs/>
              <w:color w:val="000000"/>
            </w:rPr>
            <w:t xml:space="preserve"> et al.,</w:t>
          </w:r>
          <w:r w:rsidR="00B31383">
            <w:rPr>
              <w:rFonts w:eastAsia="Times New Roman"/>
              <w:color w:val="000000"/>
            </w:rPr>
            <w:t xml:space="preserve"> 2025)</w:t>
          </w:r>
        </w:sdtContent>
      </w:sdt>
      <w:r w:rsidR="00633A62">
        <w:rPr>
          <w:rFonts w:ascii="Times New Roman" w:hAnsi="Times New Roman"/>
          <w:color w:val="000000"/>
        </w:rPr>
        <w:t>. Similarly,</w:t>
      </w:r>
      <w:r w:rsidR="005E7487">
        <w:rPr>
          <w:rFonts w:ascii="Times New Roman" w:hAnsi="Times New Roman"/>
          <w:color w:val="000000"/>
        </w:rPr>
        <w:t xml:space="preserve"> </w:t>
      </w:r>
      <w:sdt>
        <w:sdtPr>
          <w:rPr>
            <w:rFonts w:ascii="Times New Roman" w:hAnsi="Times New Roman"/>
            <w:color w:val="000000"/>
            <w:highlight w:val="white"/>
          </w:rPr>
          <w:alias w:val="Citation"/>
          <w:tag w:val="{&quot;referencesIds&quot;:[&quot;doc:6949aa1e9e0ba469be0a40d2&quot;],&quot;referencesOptions&quot;:{&quot;doc:6949aa1e9e0ba469be0a40d2&quot;:{&quot;author&quot;:true,&quot;year&quot;:true,&quot;formatAuthorYear&quot;:true,&quot;additionalField&quot;:&quot;Page&quot;,&quot;additionalValue&quot;:&quot;&quot;,&quot;prefix&quot;:&quot;&quot;,&quot;suffix&quot;:&quot;&quot;}},&quot;hasBrokenReferences&quot;:false,&quot;hasManualEdits&quot;:false,&quot;isEmpty&quot;:false,&quot;citationType&quot;:&quot;inline&quot;,&quot;id&quot;:-1989463146,&quot;citationText&quot;:&quot;&lt;span style=\&quot;font-family:Calibri;font-size:16px;color:#000000\&quot;&gt;Maudina, Saptono and Pratama (2022)&lt;/span&gt;&quot;}"/>
          <w:id w:val="-1989463146"/>
          <w:placeholder>
            <w:docPart w:val="7008E945276E407C98CCC274598730B6"/>
          </w:placeholder>
        </w:sdtPr>
        <w:sdtContent>
          <w:proofErr w:type="spellStart"/>
          <w:r w:rsidR="00B31383">
            <w:rPr>
              <w:rFonts w:eastAsia="Times New Roman"/>
              <w:color w:val="000000"/>
            </w:rPr>
            <w:t>Maudina</w:t>
          </w:r>
          <w:proofErr w:type="spellEnd"/>
          <w:r w:rsidR="00B31383">
            <w:rPr>
              <w:rFonts w:eastAsia="Times New Roman"/>
              <w:color w:val="000000"/>
            </w:rPr>
            <w:t xml:space="preserve">, </w:t>
          </w:r>
          <w:proofErr w:type="spellStart"/>
          <w:r w:rsidR="00B31383">
            <w:rPr>
              <w:rFonts w:eastAsia="Times New Roman"/>
              <w:color w:val="000000"/>
            </w:rPr>
            <w:t>Saptono</w:t>
          </w:r>
          <w:proofErr w:type="spellEnd"/>
          <w:r w:rsidR="00B31383">
            <w:rPr>
              <w:rFonts w:eastAsia="Times New Roman"/>
              <w:color w:val="000000"/>
            </w:rPr>
            <w:t xml:space="preserve"> and Pratama (2022)</w:t>
          </w:r>
        </w:sdtContent>
      </w:sdt>
      <w:r w:rsidR="007430FE">
        <w:rPr>
          <w:rFonts w:ascii="Times New Roman" w:hAnsi="Times New Roman"/>
          <w:color w:val="000000"/>
        </w:rPr>
        <w:t xml:space="preserve"> </w:t>
      </w:r>
      <w:r w:rsidR="00BD367F">
        <w:rPr>
          <w:rFonts w:ascii="Times New Roman" w:hAnsi="Times New Roman"/>
          <w:color w:val="000000"/>
        </w:rPr>
        <w:t>reported</w:t>
      </w:r>
      <w:r w:rsidR="007430FE">
        <w:rPr>
          <w:rFonts w:ascii="Times New Roman" w:hAnsi="Times New Roman"/>
          <w:color w:val="000000"/>
        </w:rPr>
        <w:t xml:space="preserve"> that entrepreneurial intention can be increased by improving digital literacy</w:t>
      </w:r>
      <w:r w:rsidR="000C73C8">
        <w:rPr>
          <w:rFonts w:ascii="Times New Roman" w:hAnsi="Times New Roman"/>
          <w:color w:val="000000"/>
        </w:rPr>
        <w:t>,</w:t>
      </w:r>
      <w:r w:rsidR="007430FE">
        <w:rPr>
          <w:rFonts w:ascii="Times New Roman" w:hAnsi="Times New Roman"/>
          <w:color w:val="000000"/>
        </w:rPr>
        <w:t xml:space="preserve"> </w:t>
      </w:r>
      <w:r w:rsidR="00203797">
        <w:rPr>
          <w:rFonts w:ascii="Times New Roman" w:hAnsi="Times New Roman"/>
          <w:color w:val="000000"/>
        </w:rPr>
        <w:t>and</w:t>
      </w:r>
      <w:r w:rsidR="007430FE">
        <w:rPr>
          <w:rFonts w:ascii="Times New Roman" w:hAnsi="Times New Roman"/>
          <w:color w:val="000000"/>
        </w:rPr>
        <w:t xml:space="preserve"> </w:t>
      </w:r>
      <w:r w:rsidR="000C73C8">
        <w:rPr>
          <w:rFonts w:ascii="Times New Roman" w:hAnsi="Times New Roman"/>
          <w:color w:val="000000"/>
        </w:rPr>
        <w:t xml:space="preserve">they </w:t>
      </w:r>
      <w:r w:rsidR="007430FE">
        <w:rPr>
          <w:rFonts w:ascii="Times New Roman" w:hAnsi="Times New Roman"/>
          <w:color w:val="000000"/>
        </w:rPr>
        <w:t xml:space="preserve">found a significant and positive impact of digital literacy on </w:t>
      </w:r>
      <w:r w:rsidR="00736413">
        <w:rPr>
          <w:rFonts w:ascii="Times New Roman" w:hAnsi="Times New Roman"/>
          <w:color w:val="000000"/>
        </w:rPr>
        <w:t xml:space="preserve">the </w:t>
      </w:r>
      <w:r w:rsidR="007430FE">
        <w:rPr>
          <w:rFonts w:ascii="Times New Roman" w:hAnsi="Times New Roman"/>
          <w:color w:val="000000"/>
        </w:rPr>
        <w:t>entrepreneurial intentions of grade XI students in Jakarta</w:t>
      </w:r>
      <w:r w:rsidR="00203797">
        <w:rPr>
          <w:rFonts w:ascii="Times New Roman" w:hAnsi="Times New Roman"/>
          <w:color w:val="000000"/>
        </w:rPr>
        <w:t>.</w:t>
      </w:r>
      <w:r w:rsidR="00284173">
        <w:rPr>
          <w:rFonts w:ascii="Times New Roman" w:hAnsi="Times New Roman"/>
          <w:color w:val="000000"/>
        </w:rPr>
        <w:t xml:space="preserve"> </w:t>
      </w:r>
      <w:r w:rsidR="005E7487">
        <w:rPr>
          <w:rFonts w:ascii="Times New Roman" w:hAnsi="Times New Roman"/>
          <w:color w:val="000000"/>
        </w:rPr>
        <w:t>Digital literacy enhances the use of information and communication technology for operating business activities and increases the entrepreneurship intention of students in higher education</w:t>
      </w:r>
      <w:r w:rsidR="0076488A">
        <w:rPr>
          <w:rFonts w:ascii="Times New Roman" w:hAnsi="Times New Roman"/>
          <w:color w:val="000000"/>
        </w:rPr>
        <w:t xml:space="preserve"> </w:t>
      </w:r>
      <w:sdt>
        <w:sdtPr>
          <w:rPr>
            <w:rFonts w:ascii="Times New Roman" w:hAnsi="Times New Roman"/>
            <w:color w:val="000000"/>
            <w:highlight w:val="white"/>
          </w:rPr>
          <w:alias w:val="Citation"/>
          <w:tag w:val="{&quot;referencesIds&quot;:[&quot;doc:6944752fc03acd14de435498&quot;],&quot;referencesOptions&quot;:{&quot;doc:6944752fc03acd14de43549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08274447,&quot;citationText&quot;:&quot;&lt;span style=\&quot;font-family:Calibri;font-size:16px;color:#000000\&quot;&gt;(Ganefri&lt;i&gt; et al.,&lt;/i&gt; 2024)&lt;/span&gt;&quot;}"/>
          <w:id w:val="408274447"/>
          <w:placeholder>
            <w:docPart w:val="A195EBB99A96400986F51251AF6A4FAC"/>
          </w:placeholder>
        </w:sdtPr>
        <w:sdtContent>
          <w:r w:rsidR="00B31383">
            <w:rPr>
              <w:rFonts w:eastAsia="Times New Roman"/>
              <w:color w:val="000000"/>
            </w:rPr>
            <w:t>(</w:t>
          </w:r>
          <w:proofErr w:type="spellStart"/>
          <w:r w:rsidR="00B31383">
            <w:rPr>
              <w:rFonts w:eastAsia="Times New Roman"/>
              <w:color w:val="000000"/>
            </w:rPr>
            <w:t>Ganefri</w:t>
          </w:r>
          <w:proofErr w:type="spellEnd"/>
          <w:r w:rsidR="00B31383">
            <w:rPr>
              <w:rFonts w:eastAsia="Times New Roman"/>
              <w:i/>
              <w:iCs/>
              <w:color w:val="000000"/>
            </w:rPr>
            <w:t xml:space="preserve"> et al.,</w:t>
          </w:r>
          <w:r w:rsidR="00B31383">
            <w:rPr>
              <w:rFonts w:eastAsia="Times New Roman"/>
              <w:color w:val="000000"/>
            </w:rPr>
            <w:t xml:space="preserve"> 2024)</w:t>
          </w:r>
        </w:sdtContent>
      </w:sdt>
      <w:r w:rsidR="005E7487">
        <w:rPr>
          <w:rFonts w:ascii="Times New Roman" w:hAnsi="Times New Roman"/>
          <w:color w:val="000000"/>
        </w:rPr>
        <w:t>.</w:t>
      </w:r>
      <w:r w:rsidR="000C73C8">
        <w:rPr>
          <w:rFonts w:ascii="Times New Roman" w:hAnsi="Times New Roman"/>
          <w:color w:val="000000"/>
        </w:rPr>
        <w:t xml:space="preserve"> </w:t>
      </w:r>
      <w:r w:rsidR="00DA7C11">
        <w:rPr>
          <w:rFonts w:ascii="Times New Roman" w:hAnsi="Times New Roman"/>
          <w:color w:val="000000"/>
        </w:rPr>
        <w:t xml:space="preserve">Furthermore, digital literacy also significantly and positively influences the digital entrepreneurship interest of university students in Indonesia, as reported by </w:t>
      </w:r>
      <w:sdt>
        <w:sdtPr>
          <w:rPr>
            <w:rFonts w:ascii="Times New Roman" w:hAnsi="Times New Roman"/>
            <w:color w:val="000000"/>
            <w:highlight w:val="white"/>
          </w:rPr>
          <w:alias w:val="Citation"/>
          <w:tag w:val="{&quot;referencesIds&quot;:[&quot;doc:695422979e0ba469be0aca0f&quot;],&quot;referencesOptions&quot;:{&quot;doc:695422979e0ba469be0aca0f&quot;:{&quot;author&quot;:true,&quot;year&quot;:true,&quot;formatAuthorYear&quot;:true,&quot;additionalField&quot;:&quot;Page&quot;,&quot;additionalValue&quot;:&quot;&quot;,&quot;prefix&quot;:&quot;&quot;,&quot;suffix&quot;:&quot;&quot;}},&quot;hasBrokenReferences&quot;:false,&quot;hasManualEdits&quot;:false,&quot;isEmpty&quot;:false,&quot;citationType&quot;:&quot;inline&quot;,&quot;id&quot;:-1094089004,&quot;citationText&quot;:&quot;&lt;span style=\&quot;font-family:Calibri;font-size:16px;color:#000000\&quot;&gt;Maulani, Fauziah and Mubarok (2023)&lt;/span&gt;&quot;}"/>
          <w:id w:val="-1094089004"/>
          <w:placeholder>
            <w:docPart w:val="560FF36198454308BE5C356E187EFEC5"/>
          </w:placeholder>
        </w:sdtPr>
        <w:sdtContent>
          <w:r w:rsidR="00B31383">
            <w:rPr>
              <w:rFonts w:eastAsia="Times New Roman"/>
              <w:color w:val="000000"/>
            </w:rPr>
            <w:t xml:space="preserve">Maulani, Fauziah and </w:t>
          </w:r>
          <w:proofErr w:type="spellStart"/>
          <w:r w:rsidR="00B31383">
            <w:rPr>
              <w:rFonts w:eastAsia="Times New Roman"/>
              <w:color w:val="000000"/>
            </w:rPr>
            <w:t>Mubarok</w:t>
          </w:r>
          <w:proofErr w:type="spellEnd"/>
          <w:r w:rsidR="00B31383">
            <w:rPr>
              <w:rFonts w:eastAsia="Times New Roman"/>
              <w:color w:val="000000"/>
            </w:rPr>
            <w:t xml:space="preserve"> (2023)</w:t>
          </w:r>
        </w:sdtContent>
      </w:sdt>
      <w:r w:rsidR="00533962">
        <w:rPr>
          <w:rFonts w:ascii="Times New Roman" w:hAnsi="Times New Roman"/>
          <w:color w:val="000000"/>
        </w:rPr>
        <w:t xml:space="preserve">. </w:t>
      </w:r>
      <w:r w:rsidR="00FA59C7">
        <w:rPr>
          <w:rFonts w:ascii="Times New Roman" w:hAnsi="Times New Roman"/>
          <w:color w:val="000000"/>
        </w:rPr>
        <w:t>A</w:t>
      </w:r>
      <w:r w:rsidR="00B938CB">
        <w:rPr>
          <w:rFonts w:ascii="Times New Roman" w:hAnsi="Times New Roman"/>
          <w:color w:val="000000"/>
        </w:rPr>
        <w:t xml:space="preserve"> similar study</w:t>
      </w:r>
      <w:r w:rsidR="00FA59C7">
        <w:rPr>
          <w:rFonts w:ascii="Times New Roman" w:hAnsi="Times New Roman"/>
          <w:color w:val="000000"/>
        </w:rPr>
        <w:t xml:space="preserve"> among university students also found a significant and positive impact of digital literacy towards digital </w:t>
      </w:r>
      <w:r w:rsidR="00FA59C7">
        <w:rPr>
          <w:rFonts w:ascii="Times New Roman" w:hAnsi="Times New Roman"/>
          <w:color w:val="000000"/>
        </w:rPr>
        <w:lastRenderedPageBreak/>
        <w:t xml:space="preserve">entrepreneurial intention </w:t>
      </w:r>
      <w:sdt>
        <w:sdtPr>
          <w:rPr>
            <w:rFonts w:ascii="Times New Roman" w:hAnsi="Times New Roman"/>
            <w:color w:val="000000"/>
            <w:highlight w:val="white"/>
          </w:rPr>
          <w:alias w:val="Citation"/>
          <w:tag w:val="{&quot;referencesIds&quot;:[&quot;doc:69544fbb53ba7555494a2857&quot;],&quot;referencesOptions&quot;:{&quot;doc:69544fbb53ba7555494a285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01653365,&quot;citationText&quot;:&quot;&lt;span style=\&quot;font-family:Calibri;font-size:16px;color:#000000\&quot;&gt;(Zeynalov and Doğantan, 2025)&lt;/span&gt;&quot;}"/>
          <w:id w:val="1301653365"/>
          <w:placeholder>
            <w:docPart w:val="509B78458F7F4DD589AE861AC2339CBF"/>
          </w:placeholder>
        </w:sdtPr>
        <w:sdtContent>
          <w:r w:rsidR="00B31383">
            <w:rPr>
              <w:rFonts w:eastAsia="Times New Roman"/>
              <w:color w:val="000000"/>
            </w:rPr>
            <w:t xml:space="preserve">(Zeynalov and </w:t>
          </w:r>
          <w:proofErr w:type="spellStart"/>
          <w:r w:rsidR="00B31383">
            <w:rPr>
              <w:rFonts w:eastAsia="Times New Roman"/>
              <w:color w:val="000000"/>
            </w:rPr>
            <w:t>Doğantan</w:t>
          </w:r>
          <w:proofErr w:type="spellEnd"/>
          <w:r w:rsidR="00B31383">
            <w:rPr>
              <w:rFonts w:eastAsia="Times New Roman"/>
              <w:color w:val="000000"/>
            </w:rPr>
            <w:t>, 2025)</w:t>
          </w:r>
        </w:sdtContent>
      </w:sdt>
      <w:r w:rsidR="00FA59C7">
        <w:rPr>
          <w:rFonts w:ascii="Times New Roman" w:hAnsi="Times New Roman"/>
          <w:color w:val="000000"/>
        </w:rPr>
        <w:t>. The digital entrepreneurial intention is also affected by the innovativeness of students, entrepreneurship education, digital entrepreneurial self-efficacy</w:t>
      </w:r>
      <w:r w:rsidR="00CB4561">
        <w:rPr>
          <w:rFonts w:ascii="Times New Roman" w:hAnsi="Times New Roman"/>
          <w:color w:val="000000"/>
        </w:rPr>
        <w:t xml:space="preserve">, </w:t>
      </w:r>
      <w:r w:rsidR="00FA59C7">
        <w:rPr>
          <w:rFonts w:ascii="Times New Roman" w:hAnsi="Times New Roman"/>
          <w:color w:val="000000"/>
        </w:rPr>
        <w:t>creativity</w:t>
      </w:r>
      <w:r w:rsidR="00CB4561">
        <w:rPr>
          <w:rFonts w:ascii="Times New Roman" w:hAnsi="Times New Roman"/>
          <w:color w:val="000000"/>
        </w:rPr>
        <w:t xml:space="preserve"> and digital literacy</w:t>
      </w:r>
      <w:r w:rsidR="00FA59C7">
        <w:rPr>
          <w:rFonts w:ascii="Times New Roman" w:hAnsi="Times New Roman"/>
          <w:color w:val="000000"/>
        </w:rPr>
        <w:t>.</w:t>
      </w:r>
    </w:p>
    <w:p w14:paraId="0E0CE569" w14:textId="00482336" w:rsidR="004406F0" w:rsidRDefault="00060EE1" w:rsidP="00DD1F32">
      <w:pPr>
        <w:spacing w:after="100" w:afterAutospacing="1" w:line="360" w:lineRule="auto"/>
        <w:jc w:val="both"/>
        <w:rPr>
          <w:rFonts w:ascii="Times New Roman" w:hAnsi="Times New Roman"/>
          <w:color w:val="000000"/>
        </w:rPr>
      </w:pPr>
      <w:r>
        <w:rPr>
          <w:rFonts w:ascii="Times New Roman" w:hAnsi="Times New Roman"/>
          <w:color w:val="000000"/>
        </w:rPr>
        <w:t>Digital literacy</w:t>
      </w:r>
      <w:r w:rsidR="00A125EE">
        <w:rPr>
          <w:rFonts w:ascii="Times New Roman" w:hAnsi="Times New Roman"/>
          <w:color w:val="000000"/>
        </w:rPr>
        <w:t xml:space="preserve"> </w:t>
      </w:r>
      <w:r>
        <w:rPr>
          <w:rFonts w:ascii="Times New Roman" w:hAnsi="Times New Roman"/>
          <w:color w:val="000000"/>
        </w:rPr>
        <w:t>plays a moderating role in the relationship between entrepreneurial education and digital entrepreneurial intentions</w:t>
      </w:r>
      <w:r w:rsidR="00AA35A4">
        <w:rPr>
          <w:rFonts w:ascii="Times New Roman" w:hAnsi="Times New Roman"/>
          <w:color w:val="000000"/>
        </w:rPr>
        <w:t xml:space="preserve"> </w:t>
      </w:r>
      <w:sdt>
        <w:sdtPr>
          <w:rPr>
            <w:rFonts w:ascii="Times New Roman" w:hAnsi="Times New Roman"/>
            <w:color w:val="000000"/>
            <w:highlight w:val="white"/>
          </w:rPr>
          <w:alias w:val="Citation"/>
          <w:tag w:val="{&quot;referencesIds&quot;:[&quot;doc:6949177ec03acd14de439f59&quot;],&quot;referencesOptions&quot;:{&quot;doc:6949177ec03acd14de439f5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26007969,&quot;citationText&quot;:&quot;&lt;span style=\&quot;font-family:Calibri;font-size:16px;color:#000000\&quot;&gt;(Liang&lt;i&gt; et al.,&lt;/i&gt; 2025)&lt;/span&gt;&quot;}"/>
          <w:id w:val="1826007969"/>
          <w:placeholder>
            <w:docPart w:val="5386E65B178D4E22A71B88F864AEAF7D"/>
          </w:placeholder>
        </w:sdtPr>
        <w:sdtContent>
          <w:r w:rsidR="00B31383">
            <w:rPr>
              <w:rFonts w:eastAsia="Times New Roman"/>
              <w:color w:val="000000"/>
            </w:rPr>
            <w:t>(Liang</w:t>
          </w:r>
          <w:r w:rsidR="00B31383">
            <w:rPr>
              <w:rFonts w:eastAsia="Times New Roman"/>
              <w:i/>
              <w:iCs/>
              <w:color w:val="000000"/>
            </w:rPr>
            <w:t xml:space="preserve"> et al.,</w:t>
          </w:r>
          <w:r w:rsidR="00B31383">
            <w:rPr>
              <w:rFonts w:eastAsia="Times New Roman"/>
              <w:color w:val="000000"/>
            </w:rPr>
            <w:t xml:space="preserve"> 2025)</w:t>
          </w:r>
        </w:sdtContent>
      </w:sdt>
      <w:r w:rsidR="00AA35A4">
        <w:rPr>
          <w:rFonts w:ascii="Times New Roman" w:hAnsi="Times New Roman"/>
          <w:color w:val="000000"/>
        </w:rPr>
        <w:t>.</w:t>
      </w:r>
      <w:r w:rsidR="00A125EE">
        <w:rPr>
          <w:rFonts w:ascii="Times New Roman" w:hAnsi="Times New Roman"/>
          <w:color w:val="000000"/>
        </w:rPr>
        <w:t xml:space="preserve"> The relationship between digital literacy and entrepreneurial behavior is mediated by entrepreneurship intention </w:t>
      </w:r>
      <w:sdt>
        <w:sdtPr>
          <w:rPr>
            <w:rFonts w:ascii="Times New Roman" w:hAnsi="Times New Roman"/>
            <w:color w:val="000000"/>
            <w:highlight w:val="white"/>
          </w:rPr>
          <w:alias w:val="Citation"/>
          <w:tag w:val="{&quot;referencesIds&quot;:[&quot;doc:69544e0fe7d01521dcb9386d&quot;],&quot;referencesOptions&quot;:{&quot;doc:69544e0fe7d01521dcb9386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6549291,&quot;citationText&quot;:&quot;&lt;span style=\&quot;font-family:Calibri;font-size:16px;color:#000000\&quot;&gt;(Islami, 2019)&lt;/span&gt;&quot;}"/>
          <w:id w:val="66549291"/>
          <w:placeholder>
            <w:docPart w:val="C8DBC26DC4D44660AA8C07EF76B4C0A0"/>
          </w:placeholder>
        </w:sdtPr>
        <w:sdtContent>
          <w:r w:rsidR="00B31383">
            <w:rPr>
              <w:rFonts w:eastAsia="Times New Roman"/>
              <w:color w:val="000000"/>
            </w:rPr>
            <w:t>(Islami, 2019)</w:t>
          </w:r>
        </w:sdtContent>
      </w:sdt>
      <w:r w:rsidR="00043343">
        <w:rPr>
          <w:rFonts w:ascii="Times New Roman" w:hAnsi="Times New Roman"/>
          <w:color w:val="000000"/>
        </w:rPr>
        <w:t>.</w:t>
      </w:r>
      <w:r w:rsidR="00FA59C7">
        <w:rPr>
          <w:rFonts w:ascii="Times New Roman" w:hAnsi="Times New Roman"/>
          <w:color w:val="000000"/>
        </w:rPr>
        <w:t xml:space="preserve"> The interest</w:t>
      </w:r>
      <w:r w:rsidR="001D5CCD">
        <w:rPr>
          <w:rFonts w:ascii="Times New Roman" w:hAnsi="Times New Roman"/>
          <w:color w:val="000000"/>
        </w:rPr>
        <w:t xml:space="preserve"> </w:t>
      </w:r>
      <w:r w:rsidR="00FA59C7">
        <w:rPr>
          <w:rFonts w:ascii="Times New Roman" w:hAnsi="Times New Roman"/>
          <w:color w:val="000000"/>
        </w:rPr>
        <w:t>of</w:t>
      </w:r>
      <w:r w:rsidR="001D5CCD">
        <w:rPr>
          <w:rFonts w:ascii="Times New Roman" w:hAnsi="Times New Roman"/>
          <w:color w:val="000000"/>
        </w:rPr>
        <w:t xml:space="preserve"> becoming an entrepreneur</w:t>
      </w:r>
      <w:r w:rsidR="00063630">
        <w:rPr>
          <w:rFonts w:ascii="Times New Roman" w:hAnsi="Times New Roman"/>
          <w:color w:val="000000"/>
        </w:rPr>
        <w:t xml:space="preserve"> of Gen Z is significantly and positively </w:t>
      </w:r>
      <w:r w:rsidR="001D5CCD">
        <w:rPr>
          <w:rFonts w:ascii="Times New Roman" w:hAnsi="Times New Roman"/>
          <w:color w:val="000000"/>
        </w:rPr>
        <w:t xml:space="preserve">affected by entrepreneurship education, attitude towards risk and digital literacy </w:t>
      </w:r>
      <w:sdt>
        <w:sdtPr>
          <w:rPr>
            <w:rFonts w:ascii="Times New Roman" w:hAnsi="Times New Roman"/>
            <w:color w:val="000000"/>
            <w:highlight w:val="white"/>
          </w:rPr>
          <w:alias w:val="Citation"/>
          <w:tag w:val="{&quot;referencesIds&quot;:[&quot;doc:695425f401559f087b3f27c3&quot;],&quot;referencesOptions&quot;:{&quot;doc:695425f401559f087b3f27c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68878840,&quot;citationText&quot;:&quot;&lt;span style=\&quot;font-family:Calibri;font-size:16px;color:#000000\&quot;&gt;(Utami&lt;i&gt; et al.,&lt;/i&gt; 2025)&lt;/span&gt;&quot;}"/>
          <w:id w:val="-1968878840"/>
          <w:placeholder>
            <w:docPart w:val="EF3DBBE49D6B4F7794D5B488054F2702"/>
          </w:placeholder>
        </w:sdtPr>
        <w:sdtContent>
          <w:r w:rsidR="00B31383">
            <w:rPr>
              <w:rFonts w:eastAsia="Times New Roman"/>
              <w:color w:val="000000"/>
            </w:rPr>
            <w:t>(Utami</w:t>
          </w:r>
          <w:r w:rsidR="00B31383">
            <w:rPr>
              <w:rFonts w:eastAsia="Times New Roman"/>
              <w:i/>
              <w:iCs/>
              <w:color w:val="000000"/>
            </w:rPr>
            <w:t xml:space="preserve"> et al.,</w:t>
          </w:r>
          <w:r w:rsidR="00B31383">
            <w:rPr>
              <w:rFonts w:eastAsia="Times New Roman"/>
              <w:color w:val="000000"/>
            </w:rPr>
            <w:t xml:space="preserve"> 2025)</w:t>
          </w:r>
        </w:sdtContent>
      </w:sdt>
      <w:r w:rsidR="00063630">
        <w:rPr>
          <w:rFonts w:ascii="Times New Roman" w:hAnsi="Times New Roman"/>
          <w:color w:val="000000"/>
        </w:rPr>
        <w:t>.</w:t>
      </w:r>
      <w:r w:rsidR="00F6432D">
        <w:rPr>
          <w:rFonts w:ascii="Times New Roman" w:hAnsi="Times New Roman"/>
          <w:color w:val="000000"/>
        </w:rPr>
        <w:t xml:space="preserve"> On the contrary, </w:t>
      </w:r>
      <w:sdt>
        <w:sdtPr>
          <w:rPr>
            <w:rFonts w:ascii="Times New Roman" w:hAnsi="Times New Roman"/>
            <w:color w:val="000000"/>
            <w:highlight w:val="white"/>
          </w:rPr>
          <w:alias w:val="Citation"/>
          <w:tag w:val="{&quot;referencesIds&quot;:[&quot;doc:6954558718640b6bad491277&quot;],&quot;referencesOptions&quot;:{&quot;doc:6954558718640b6bad491277&quot;:{&quot;author&quot;:true,&quot;year&quot;:true,&quot;formatAuthorYear&quot;:true,&quot;pageReplace&quot;:&quot;&quot;,&quot;additionalField&quot;:&quot;Page&quot;,&quot;additionalValue&quot;:&quot;&quot;,&quot;prefix&quot;:&quot;&quot;,&quot;suffix&quot;:&quot;&quot;}},&quot;hasBrokenReferences&quot;:false,&quot;hasManualEdits&quot;:false,&quot;isEmpty&quot;:false,&quot;citationType&quot;:&quot;inline&quot;,&quot;id&quot;:1236663587,&quot;citationText&quot;:&quot;&lt;span style=\&quot;font-family:Calibri;font-size:16px;color:#000000\&quot;&gt;Mulyono, Soetjipto and Hermawan (2023)&lt;/span&gt;&quot;}"/>
          <w:id w:val="1236663587"/>
          <w:placeholder>
            <w:docPart w:val="C2471D694D074155BE4E22DE9F844CE8"/>
          </w:placeholder>
        </w:sdtPr>
        <w:sdtContent>
          <w:r w:rsidR="00B31383">
            <w:rPr>
              <w:rFonts w:eastAsia="Times New Roman"/>
              <w:color w:val="000000"/>
            </w:rPr>
            <w:t xml:space="preserve">Mulyono, </w:t>
          </w:r>
          <w:proofErr w:type="spellStart"/>
          <w:r w:rsidR="00B31383">
            <w:rPr>
              <w:rFonts w:eastAsia="Times New Roman"/>
              <w:color w:val="000000"/>
            </w:rPr>
            <w:t>Soetjipto</w:t>
          </w:r>
          <w:proofErr w:type="spellEnd"/>
          <w:r w:rsidR="00B31383">
            <w:rPr>
              <w:rFonts w:eastAsia="Times New Roman"/>
              <w:color w:val="000000"/>
            </w:rPr>
            <w:t xml:space="preserve"> and Hermawan (2023)</w:t>
          </w:r>
        </w:sdtContent>
      </w:sdt>
      <w:r w:rsidR="00A106F2">
        <w:rPr>
          <w:rFonts w:ascii="Times New Roman" w:hAnsi="Times New Roman"/>
          <w:color w:val="000000"/>
        </w:rPr>
        <w:t xml:space="preserve"> contested that digital literacy has a significantly negative impact on entrepreneurial intentions, indicating that the higher the application of digital literacy, the lower the intention of becoming entrepreneurs among students.</w:t>
      </w:r>
      <w:r w:rsidR="00526C6D">
        <w:rPr>
          <w:rFonts w:ascii="Times New Roman" w:hAnsi="Times New Roman"/>
          <w:color w:val="000000"/>
        </w:rPr>
        <w:t xml:space="preserve"> Stressed that </w:t>
      </w:r>
      <w:r w:rsidR="00F6432D">
        <w:rPr>
          <w:rFonts w:ascii="Times New Roman" w:hAnsi="Times New Roman"/>
          <w:color w:val="000000"/>
        </w:rPr>
        <w:t xml:space="preserve">digital literacy </w:t>
      </w:r>
      <w:r w:rsidR="00526C6D">
        <w:rPr>
          <w:rFonts w:ascii="Times New Roman" w:hAnsi="Times New Roman"/>
          <w:color w:val="000000"/>
        </w:rPr>
        <w:t>allows</w:t>
      </w:r>
      <w:r w:rsidR="00F6432D">
        <w:rPr>
          <w:rFonts w:ascii="Times New Roman" w:hAnsi="Times New Roman"/>
          <w:color w:val="000000"/>
        </w:rPr>
        <w:t xml:space="preserve"> the students</w:t>
      </w:r>
      <w:r w:rsidR="00526C6D">
        <w:rPr>
          <w:rFonts w:ascii="Times New Roman" w:hAnsi="Times New Roman"/>
          <w:color w:val="000000"/>
        </w:rPr>
        <w:t xml:space="preserve"> </w:t>
      </w:r>
      <w:r w:rsidR="00F6432D">
        <w:rPr>
          <w:rFonts w:ascii="Times New Roman" w:hAnsi="Times New Roman"/>
          <w:color w:val="000000"/>
        </w:rPr>
        <w:t xml:space="preserve">to </w:t>
      </w:r>
      <w:proofErr w:type="spellStart"/>
      <w:r w:rsidR="00F6432D">
        <w:rPr>
          <w:rFonts w:ascii="Times New Roman" w:hAnsi="Times New Roman"/>
          <w:color w:val="000000"/>
        </w:rPr>
        <w:t>utilise</w:t>
      </w:r>
      <w:proofErr w:type="spellEnd"/>
      <w:r w:rsidR="00F6432D">
        <w:rPr>
          <w:rFonts w:ascii="Times New Roman" w:hAnsi="Times New Roman"/>
          <w:color w:val="000000"/>
        </w:rPr>
        <w:t xml:space="preserve"> technology, it only enhances their </w:t>
      </w:r>
      <w:r w:rsidR="00526C6D">
        <w:rPr>
          <w:rFonts w:ascii="Times New Roman" w:hAnsi="Times New Roman"/>
          <w:color w:val="000000"/>
        </w:rPr>
        <w:t>skills</w:t>
      </w:r>
      <w:r w:rsidR="00F6432D">
        <w:rPr>
          <w:rFonts w:ascii="Times New Roman" w:hAnsi="Times New Roman"/>
          <w:color w:val="000000"/>
        </w:rPr>
        <w:t xml:space="preserve"> and </w:t>
      </w:r>
      <w:r w:rsidR="00526C6D">
        <w:rPr>
          <w:rFonts w:ascii="Times New Roman" w:hAnsi="Times New Roman"/>
          <w:color w:val="000000"/>
        </w:rPr>
        <w:t>capacity</w:t>
      </w:r>
      <w:r w:rsidR="00F6432D">
        <w:rPr>
          <w:rFonts w:ascii="Times New Roman" w:hAnsi="Times New Roman"/>
          <w:color w:val="000000"/>
        </w:rPr>
        <w:t xml:space="preserve"> </w:t>
      </w:r>
      <w:r w:rsidR="00526C6D">
        <w:rPr>
          <w:rFonts w:ascii="Times New Roman" w:hAnsi="Times New Roman"/>
          <w:color w:val="000000"/>
        </w:rPr>
        <w:t>in</w:t>
      </w:r>
      <w:r w:rsidR="00F6432D">
        <w:rPr>
          <w:rFonts w:ascii="Times New Roman" w:hAnsi="Times New Roman"/>
          <w:color w:val="000000"/>
        </w:rPr>
        <w:t xml:space="preserve"> </w:t>
      </w:r>
      <w:r w:rsidR="00526C6D">
        <w:rPr>
          <w:rFonts w:ascii="Times New Roman" w:hAnsi="Times New Roman"/>
          <w:color w:val="000000"/>
        </w:rPr>
        <w:t>time management without increasing entrepreneurial tendency.</w:t>
      </w:r>
      <w:r w:rsidR="00773B07">
        <w:rPr>
          <w:rFonts w:ascii="Times New Roman" w:hAnsi="Times New Roman"/>
          <w:color w:val="000000"/>
        </w:rPr>
        <w:t xml:space="preserve"> Digital literacy alone is not enough to promote the desire to become an entrepreneur</w:t>
      </w:r>
      <w:r w:rsidR="0001189A">
        <w:rPr>
          <w:rFonts w:ascii="Times New Roman" w:hAnsi="Times New Roman"/>
          <w:color w:val="000000"/>
        </w:rPr>
        <w:t xml:space="preserve">, and there is no significant impact of financial literacy on entrepreneurial inclination </w:t>
      </w:r>
      <w:sdt>
        <w:sdtPr>
          <w:rPr>
            <w:rFonts w:ascii="Times New Roman" w:hAnsi="Times New Roman"/>
            <w:color w:val="000000"/>
            <w:highlight w:val="white"/>
          </w:rPr>
          <w:alias w:val="Citation"/>
          <w:tag w:val="{&quot;referencesIds&quot;:[&quot;doc:695460f3d24f681f1d70bf67&quot;],&quot;referencesOptions&quot;:{&quot;doc:695460f3d24f681f1d70bf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03037512,&quot;citationText&quot;:&quot;&lt;span style=\&quot;font-family:Calibri;font-size:16px;color:#000000\&quot;&gt;(Davari Dolatabadi, Shahi and Charaki, 2025)&lt;/span&gt;&quot;}"/>
          <w:id w:val="-1503037512"/>
          <w:placeholder>
            <w:docPart w:val="B555E5D3FDD440D69588760E3A1965B2"/>
          </w:placeholder>
        </w:sdtPr>
        <w:sdtContent>
          <w:r w:rsidR="00B31383">
            <w:rPr>
              <w:rFonts w:eastAsia="Times New Roman"/>
              <w:color w:val="000000"/>
            </w:rPr>
            <w:t xml:space="preserve">(Davari Dolatabadi, Shahi and </w:t>
          </w:r>
          <w:proofErr w:type="spellStart"/>
          <w:r w:rsidR="00B31383">
            <w:rPr>
              <w:rFonts w:eastAsia="Times New Roman"/>
              <w:color w:val="000000"/>
            </w:rPr>
            <w:t>Charaki</w:t>
          </w:r>
          <w:proofErr w:type="spellEnd"/>
          <w:r w:rsidR="00B31383">
            <w:rPr>
              <w:rFonts w:eastAsia="Times New Roman"/>
              <w:color w:val="000000"/>
            </w:rPr>
            <w:t>, 2025)</w:t>
          </w:r>
        </w:sdtContent>
      </w:sdt>
      <w:r w:rsidR="00773B07">
        <w:rPr>
          <w:rFonts w:ascii="Times New Roman" w:hAnsi="Times New Roman"/>
          <w:color w:val="000000"/>
        </w:rPr>
        <w:t xml:space="preserve">. </w:t>
      </w:r>
      <w:r w:rsidR="004C7DD7">
        <w:rPr>
          <w:rFonts w:ascii="Times New Roman" w:hAnsi="Times New Roman"/>
          <w:color w:val="000000"/>
        </w:rPr>
        <w:t xml:space="preserve">However, </w:t>
      </w:r>
      <w:proofErr w:type="gramStart"/>
      <w:r w:rsidR="004C7DD7">
        <w:rPr>
          <w:rFonts w:ascii="Times New Roman" w:hAnsi="Times New Roman"/>
          <w:color w:val="000000"/>
        </w:rPr>
        <w:t>a significant</w:t>
      </w:r>
      <w:r w:rsidR="00163D64">
        <w:rPr>
          <w:rFonts w:ascii="Times New Roman" w:hAnsi="Times New Roman"/>
          <w:color w:val="000000"/>
        </w:rPr>
        <w:t>ly</w:t>
      </w:r>
      <w:r w:rsidR="004C7DD7">
        <w:rPr>
          <w:rFonts w:ascii="Times New Roman" w:hAnsi="Times New Roman"/>
          <w:color w:val="000000"/>
        </w:rPr>
        <w:t xml:space="preserve"> positive effect</w:t>
      </w:r>
      <w:proofErr w:type="gramEnd"/>
      <w:r w:rsidR="004C7DD7">
        <w:rPr>
          <w:rFonts w:ascii="Times New Roman" w:hAnsi="Times New Roman"/>
          <w:color w:val="000000"/>
        </w:rPr>
        <w:t xml:space="preserve"> of digital literacy along with digital communication, media literacy and digital safety </w:t>
      </w:r>
      <w:r w:rsidR="00C949A0">
        <w:rPr>
          <w:rFonts w:ascii="Times New Roman" w:hAnsi="Times New Roman"/>
          <w:color w:val="000000"/>
        </w:rPr>
        <w:t>on the</w:t>
      </w:r>
      <w:r w:rsidR="004C7DD7">
        <w:rPr>
          <w:rFonts w:ascii="Times New Roman" w:hAnsi="Times New Roman"/>
          <w:color w:val="000000"/>
        </w:rPr>
        <w:t xml:space="preserve"> entrepreneurship intent of tertiary</w:t>
      </w:r>
      <w:r w:rsidR="00C949A0">
        <w:rPr>
          <w:rFonts w:ascii="Times New Roman" w:hAnsi="Times New Roman"/>
          <w:color w:val="000000"/>
        </w:rPr>
        <w:t>-</w:t>
      </w:r>
      <w:r w:rsidR="004C7DD7">
        <w:rPr>
          <w:rFonts w:ascii="Times New Roman" w:hAnsi="Times New Roman"/>
          <w:color w:val="000000"/>
        </w:rPr>
        <w:t>level students</w:t>
      </w:r>
      <w:r w:rsidR="00BB49E2">
        <w:rPr>
          <w:rFonts w:ascii="Times New Roman" w:hAnsi="Times New Roman"/>
          <w:color w:val="000000"/>
        </w:rPr>
        <w:t xml:space="preserve"> </w:t>
      </w:r>
      <w:sdt>
        <w:sdtPr>
          <w:rPr>
            <w:rFonts w:ascii="Times New Roman" w:hAnsi="Times New Roman"/>
            <w:color w:val="000000"/>
            <w:highlight w:val="white"/>
          </w:rPr>
          <w:alias w:val="Citation"/>
          <w:tag w:val="{&quot;referencesIds&quot;:[&quot;doc:69545b5cd24f681f1d70bf49&quot;],&quot;referencesOptions&quot;:{&quot;doc:69545b5cd24f681f1d70bf4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53181142,&quot;citationText&quot;:&quot;&lt;span style=\&quot;font-family:Calibri;font-size:16px;color:#000000\&quot;&gt;(Onwubuya and Odogwu, 2023)&lt;/span&gt;&quot;}"/>
          <w:id w:val="-853181142"/>
          <w:placeholder>
            <w:docPart w:val="9DEB7D993F1D42419D26D3AF9D60C3CC"/>
          </w:placeholder>
        </w:sdtPr>
        <w:sdtContent>
          <w:r w:rsidR="00B31383">
            <w:rPr>
              <w:rFonts w:eastAsia="Times New Roman"/>
              <w:color w:val="000000"/>
            </w:rPr>
            <w:t>(</w:t>
          </w:r>
          <w:proofErr w:type="spellStart"/>
          <w:r w:rsidR="00B31383">
            <w:rPr>
              <w:rFonts w:eastAsia="Times New Roman"/>
              <w:color w:val="000000"/>
            </w:rPr>
            <w:t>Onwubuya</w:t>
          </w:r>
          <w:proofErr w:type="spellEnd"/>
          <w:r w:rsidR="00B31383">
            <w:rPr>
              <w:rFonts w:eastAsia="Times New Roman"/>
              <w:color w:val="000000"/>
            </w:rPr>
            <w:t xml:space="preserve"> and Odogwu, 2023)</w:t>
          </w:r>
        </w:sdtContent>
      </w:sdt>
      <w:r w:rsidR="004C7DD7">
        <w:rPr>
          <w:rFonts w:ascii="Times New Roman" w:hAnsi="Times New Roman"/>
          <w:color w:val="000000"/>
        </w:rPr>
        <w:t>.</w:t>
      </w:r>
      <w:r w:rsidR="007221D6">
        <w:rPr>
          <w:rFonts w:ascii="Times New Roman" w:hAnsi="Times New Roman"/>
          <w:color w:val="000000"/>
        </w:rPr>
        <w:t xml:space="preserve"> Further, the ability to use technology equips the students with business knowledge, which further enhances their interest in becoming entrepreneurs. Therefore, digital literacy has a positive association with the intention to become entrepreneurs among vocational students</w:t>
      </w:r>
      <w:r w:rsidR="0075528F">
        <w:rPr>
          <w:rFonts w:ascii="Times New Roman" w:hAnsi="Times New Roman"/>
          <w:color w:val="000000"/>
        </w:rPr>
        <w:t xml:space="preserve"> </w:t>
      </w:r>
      <w:sdt>
        <w:sdtPr>
          <w:rPr>
            <w:rFonts w:ascii="Times New Roman" w:hAnsi="Times New Roman"/>
            <w:color w:val="000000"/>
            <w:highlight w:val="white"/>
          </w:rPr>
          <w:alias w:val="Citation"/>
          <w:tag w:val="{&quot;referencesIds&quot;:[&quot;doc:69545df9ad4d4b6c15c9ffe5&quot;],&quot;referencesOptions&quot;:{&quot;doc:69545df9ad4d4b6c15c9ffe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78038868,&quot;citationText&quot;:&quot;&lt;span style=\&quot;font-family:Calibri;font-size:16px;color:#000000\&quot;&gt;(Suryani and Chaniago, 2023)&lt;/span&gt;&quot;}"/>
          <w:id w:val="-1578038868"/>
          <w:placeholder>
            <w:docPart w:val="1C3AF21A146C47F39B2649D1E56661B3"/>
          </w:placeholder>
        </w:sdtPr>
        <w:sdtContent>
          <w:r w:rsidR="00B31383">
            <w:rPr>
              <w:rFonts w:eastAsia="Times New Roman"/>
              <w:color w:val="000000"/>
            </w:rPr>
            <w:t>(Suryani and Chaniago, 2023)</w:t>
          </w:r>
        </w:sdtContent>
      </w:sdt>
      <w:r w:rsidR="007221D6">
        <w:rPr>
          <w:rFonts w:ascii="Times New Roman" w:hAnsi="Times New Roman"/>
          <w:color w:val="000000"/>
        </w:rPr>
        <w:t>.</w:t>
      </w:r>
    </w:p>
    <w:p w14:paraId="745ABE08" w14:textId="2E4B8A14" w:rsidR="00E96978" w:rsidRDefault="00846177" w:rsidP="0001660D">
      <w:pPr>
        <w:spacing w:after="120" w:line="360" w:lineRule="auto"/>
        <w:jc w:val="both"/>
        <w:rPr>
          <w:rFonts w:ascii="Times New Roman" w:hAnsi="Times New Roman"/>
          <w:color w:val="000000"/>
        </w:rPr>
      </w:pPr>
      <w:r>
        <w:rPr>
          <w:rFonts w:ascii="Times New Roman" w:hAnsi="Times New Roman"/>
          <w:color w:val="000000"/>
        </w:rPr>
        <w:t xml:space="preserve">The digital literacy also has a positive impact on the intention adopting entrepreneurship career among millennial students in </w:t>
      </w:r>
      <w:r w:rsidR="00B42F10">
        <w:rPr>
          <w:rFonts w:ascii="Times New Roman" w:hAnsi="Times New Roman"/>
          <w:color w:val="000000"/>
        </w:rPr>
        <w:t xml:space="preserve">the </w:t>
      </w:r>
      <w:r>
        <w:rPr>
          <w:rFonts w:ascii="Times New Roman" w:hAnsi="Times New Roman"/>
          <w:color w:val="000000"/>
        </w:rPr>
        <w:t>Faculty of Economics</w:t>
      </w:r>
      <w:r w:rsidR="00B42F10">
        <w:rPr>
          <w:rFonts w:ascii="Times New Roman" w:hAnsi="Times New Roman"/>
          <w:color w:val="000000"/>
        </w:rPr>
        <w:t xml:space="preserve"> </w:t>
      </w:r>
      <w:sdt>
        <w:sdtPr>
          <w:rPr>
            <w:rFonts w:ascii="Times New Roman" w:hAnsi="Times New Roman"/>
            <w:color w:val="000000"/>
            <w:highlight w:val="white"/>
          </w:rPr>
          <w:alias w:val="Citation"/>
          <w:tag w:val="{&quot;referencesIds&quot;:[&quot;doc:695463b3a6457b6d86365c6a&quot;],&quot;referencesOptions&quot;:{&quot;doc:695463b3a6457b6d86365c6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89330321,&quot;citationText&quot;:&quot;&lt;span style=\&quot;font-family:Calibri;font-size:16px;color:#000000\&quot;&gt;(Hasan and Nurtrida, 2023)&lt;/span&gt;&quot;}"/>
          <w:id w:val="-1889330321"/>
          <w:placeholder>
            <w:docPart w:val="365082D02A424BE597385A13E9570BCE"/>
          </w:placeholder>
        </w:sdtPr>
        <w:sdtContent>
          <w:r w:rsidR="00B31383">
            <w:rPr>
              <w:rFonts w:eastAsia="Times New Roman"/>
              <w:color w:val="000000"/>
            </w:rPr>
            <w:t xml:space="preserve">(Hasan and </w:t>
          </w:r>
          <w:proofErr w:type="spellStart"/>
          <w:r w:rsidR="00B31383">
            <w:rPr>
              <w:rFonts w:eastAsia="Times New Roman"/>
              <w:color w:val="000000"/>
            </w:rPr>
            <w:t>Nurtrida</w:t>
          </w:r>
          <w:proofErr w:type="spellEnd"/>
          <w:r w:rsidR="00B31383">
            <w:rPr>
              <w:rFonts w:eastAsia="Times New Roman"/>
              <w:color w:val="000000"/>
            </w:rPr>
            <w:t>, 2023)</w:t>
          </w:r>
        </w:sdtContent>
      </w:sdt>
      <w:r>
        <w:rPr>
          <w:rFonts w:ascii="Times New Roman" w:hAnsi="Times New Roman"/>
          <w:color w:val="000000"/>
        </w:rPr>
        <w:t>.</w:t>
      </w:r>
      <w:r w:rsidR="00CC39B3">
        <w:rPr>
          <w:rFonts w:ascii="Times New Roman" w:hAnsi="Times New Roman"/>
          <w:color w:val="000000"/>
        </w:rPr>
        <w:t xml:space="preserve"> Digital literacy is an essential tool to foster social entrepreneurship intention and social entrepreneurship </w:t>
      </w:r>
      <w:proofErr w:type="spellStart"/>
      <w:r w:rsidR="00CC39B3">
        <w:rPr>
          <w:rFonts w:ascii="Times New Roman" w:hAnsi="Times New Roman"/>
          <w:color w:val="000000"/>
        </w:rPr>
        <w:t>behavoir</w:t>
      </w:r>
      <w:proofErr w:type="spellEnd"/>
      <w:r w:rsidR="00CC39B3">
        <w:rPr>
          <w:rFonts w:ascii="Times New Roman" w:hAnsi="Times New Roman"/>
          <w:color w:val="000000"/>
        </w:rPr>
        <w:t xml:space="preserve"> among mass communication students in Taiwan, and digital literacy has a direct positive relationship </w:t>
      </w:r>
      <w:r w:rsidR="00902BA4">
        <w:rPr>
          <w:rFonts w:ascii="Times New Roman" w:hAnsi="Times New Roman"/>
          <w:color w:val="000000"/>
        </w:rPr>
        <w:t>with entrepreneurship intention</w:t>
      </w:r>
      <w:r w:rsidR="008E2E9F">
        <w:rPr>
          <w:rFonts w:ascii="Times New Roman" w:hAnsi="Times New Roman"/>
          <w:color w:val="000000"/>
        </w:rPr>
        <w:t xml:space="preserve"> </w:t>
      </w:r>
      <w:sdt>
        <w:sdtPr>
          <w:rPr>
            <w:rFonts w:ascii="Times New Roman" w:hAnsi="Times New Roman"/>
            <w:color w:val="000000"/>
            <w:highlight w:val="white"/>
          </w:rPr>
          <w:alias w:val="Citation"/>
          <w:tag w:val="{&quot;referencesIds&quot;:[&quot;doc:69546606e7d01521dcb9397f&quot;],&quot;referencesOptions&quot;:{&quot;doc:69546606e7d01521dcb9397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58477815,&quot;citationText&quot;:&quot;&lt;span style=\&quot;font-family:Calibri;font-size:16px;color:#000000\&quot;&gt;(Ip, 2024)&lt;/span&gt;&quot;}"/>
          <w:id w:val="-1958477815"/>
          <w:placeholder>
            <w:docPart w:val="28D0A5478035449B80C6AEAD3F85A6EF"/>
          </w:placeholder>
        </w:sdtPr>
        <w:sdtContent>
          <w:r w:rsidR="00B31383">
            <w:rPr>
              <w:rFonts w:eastAsia="Times New Roman"/>
              <w:color w:val="000000"/>
            </w:rPr>
            <w:t>(Ip, 2024)</w:t>
          </w:r>
        </w:sdtContent>
      </w:sdt>
      <w:r w:rsidR="00902BA4">
        <w:rPr>
          <w:rFonts w:ascii="Times New Roman" w:hAnsi="Times New Roman"/>
          <w:color w:val="000000"/>
        </w:rPr>
        <w:t>.</w:t>
      </w:r>
      <w:r w:rsidR="008E2E9F">
        <w:rPr>
          <w:rFonts w:ascii="Times New Roman" w:hAnsi="Times New Roman"/>
          <w:color w:val="000000"/>
        </w:rPr>
        <w:t xml:space="preserve"> Digital literacy significantly and positively affects entrepreneurial intention as well as female empowerment</w:t>
      </w:r>
      <w:r w:rsidR="00276381">
        <w:rPr>
          <w:rFonts w:ascii="Times New Roman" w:hAnsi="Times New Roman"/>
          <w:color w:val="000000"/>
        </w:rPr>
        <w:t xml:space="preserve"> </w:t>
      </w:r>
      <w:sdt>
        <w:sdtPr>
          <w:rPr>
            <w:rFonts w:ascii="Times New Roman" w:hAnsi="Times New Roman"/>
            <w:color w:val="000000"/>
            <w:highlight w:val="white"/>
          </w:rPr>
          <w:alias w:val="Citation"/>
          <w:tag w:val="{&quot;referencesIds&quot;:[&quot;doc:695467ac736c5952582266cb&quot;],&quot;referencesOptions&quot;:{&quot;doc:695467ac736c5952582266c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28257449,&quot;citationText&quot;:&quot;&lt;span style=\&quot;font-family:Calibri;font-size:16px;color:#000000\&quot;&gt;(Alshebami&lt;i&gt; et al.,&lt;/i&gt; 2025)&lt;/span&gt;&quot;}"/>
          <w:id w:val="828257449"/>
          <w:placeholder>
            <w:docPart w:val="93FB31CBD7504F758884E381EEFB8F8E"/>
          </w:placeholder>
        </w:sdtPr>
        <w:sdtContent>
          <w:r w:rsidR="00B31383">
            <w:rPr>
              <w:rFonts w:eastAsia="Times New Roman"/>
              <w:color w:val="000000"/>
            </w:rPr>
            <w:t>(</w:t>
          </w:r>
          <w:proofErr w:type="spellStart"/>
          <w:r w:rsidR="00B31383">
            <w:rPr>
              <w:rFonts w:eastAsia="Times New Roman"/>
              <w:color w:val="000000"/>
            </w:rPr>
            <w:t>Alshebami</w:t>
          </w:r>
          <w:proofErr w:type="spellEnd"/>
          <w:r w:rsidR="00B31383">
            <w:rPr>
              <w:rFonts w:eastAsia="Times New Roman"/>
              <w:i/>
              <w:iCs/>
              <w:color w:val="000000"/>
            </w:rPr>
            <w:t xml:space="preserve"> et al.,</w:t>
          </w:r>
          <w:r w:rsidR="00B31383">
            <w:rPr>
              <w:rFonts w:eastAsia="Times New Roman"/>
              <w:color w:val="000000"/>
            </w:rPr>
            <w:t xml:space="preserve"> 2025)</w:t>
          </w:r>
        </w:sdtContent>
      </w:sdt>
      <w:r w:rsidR="00276381">
        <w:rPr>
          <w:rFonts w:ascii="Times New Roman" w:hAnsi="Times New Roman"/>
          <w:color w:val="000000"/>
        </w:rPr>
        <w:t xml:space="preserve">. </w:t>
      </w:r>
    </w:p>
    <w:p w14:paraId="7A10C250" w14:textId="75BDC478" w:rsidR="00F97EFA" w:rsidRPr="009746F0" w:rsidRDefault="00F97EFA" w:rsidP="0051341A">
      <w:pPr>
        <w:spacing w:after="0" w:line="360" w:lineRule="auto"/>
        <w:jc w:val="both"/>
        <w:rPr>
          <w:rFonts w:ascii="Times New Roman" w:hAnsi="Times New Roman"/>
          <w:b/>
          <w:bCs/>
          <w:color w:val="000000"/>
        </w:rPr>
      </w:pPr>
      <w:r w:rsidRPr="009746F0">
        <w:rPr>
          <w:rFonts w:ascii="Times New Roman" w:hAnsi="Times New Roman"/>
          <w:b/>
          <w:bCs/>
          <w:color w:val="000000"/>
        </w:rPr>
        <w:t>H</w:t>
      </w:r>
      <w:r w:rsidRPr="009746F0">
        <w:rPr>
          <w:rFonts w:ascii="Times New Roman" w:hAnsi="Times New Roman"/>
          <w:b/>
          <w:bCs/>
          <w:color w:val="000000"/>
          <w:vertAlign w:val="subscript"/>
        </w:rPr>
        <w:t>2</w:t>
      </w:r>
      <w:r w:rsidRPr="009746F0">
        <w:rPr>
          <w:rFonts w:ascii="Times New Roman" w:hAnsi="Times New Roman"/>
          <w:b/>
          <w:bCs/>
          <w:color w:val="000000"/>
        </w:rPr>
        <w:t>: Digital Literacy has a positive and significant effect on entrepreneurial intention.</w:t>
      </w:r>
    </w:p>
    <w:p w14:paraId="5B729351" w14:textId="531BD5C3" w:rsidR="00135E7C" w:rsidRPr="009746F0" w:rsidRDefault="00135E7C" w:rsidP="0051341A">
      <w:pPr>
        <w:spacing w:after="100" w:afterAutospacing="1" w:line="360" w:lineRule="auto"/>
        <w:jc w:val="both"/>
        <w:rPr>
          <w:rFonts w:ascii="Times New Roman" w:hAnsi="Times New Roman"/>
          <w:b/>
          <w:bCs/>
          <w:color w:val="000000"/>
        </w:rPr>
      </w:pPr>
      <w:r w:rsidRPr="009746F0">
        <w:rPr>
          <w:rFonts w:ascii="Times New Roman" w:hAnsi="Times New Roman"/>
          <w:b/>
          <w:bCs/>
          <w:color w:val="000000"/>
        </w:rPr>
        <w:lastRenderedPageBreak/>
        <w:t>H</w:t>
      </w:r>
      <w:r w:rsidRPr="009746F0">
        <w:rPr>
          <w:rFonts w:ascii="Times New Roman" w:hAnsi="Times New Roman"/>
          <w:b/>
          <w:bCs/>
          <w:color w:val="000000"/>
          <w:vertAlign w:val="subscript"/>
        </w:rPr>
        <w:t>3</w:t>
      </w:r>
      <w:r w:rsidRPr="009746F0">
        <w:rPr>
          <w:rFonts w:ascii="Times New Roman" w:hAnsi="Times New Roman"/>
          <w:b/>
          <w:bCs/>
          <w:color w:val="000000"/>
        </w:rPr>
        <w:t xml:space="preserve">: Financial literacy and digital literacy </w:t>
      </w:r>
      <w:r w:rsidR="00322C90" w:rsidRPr="009746F0">
        <w:rPr>
          <w:rFonts w:ascii="Times New Roman" w:hAnsi="Times New Roman"/>
          <w:b/>
          <w:bCs/>
          <w:color w:val="000000"/>
        </w:rPr>
        <w:t>have</w:t>
      </w:r>
      <w:r w:rsidR="0001660D" w:rsidRPr="009746F0">
        <w:rPr>
          <w:rFonts w:ascii="Times New Roman" w:hAnsi="Times New Roman"/>
          <w:b/>
          <w:bCs/>
          <w:color w:val="000000"/>
        </w:rPr>
        <w:t xml:space="preserve"> a positive and significant impact on entrepreneurial intention</w:t>
      </w:r>
    </w:p>
    <w:p w14:paraId="1F1B53EF" w14:textId="7E07BCD6" w:rsidR="00AB2BCD" w:rsidRDefault="00AB2BCD" w:rsidP="00EE5CC4">
      <w:pPr>
        <w:pStyle w:val="Heading2"/>
        <w:spacing w:before="0" w:after="0" w:line="360" w:lineRule="auto"/>
        <w:jc w:val="both"/>
        <w:rPr>
          <w:rFonts w:ascii="Times New Roman" w:hAnsi="Times New Roman" w:cs="Times New Roman"/>
          <w:b/>
          <w:bCs/>
          <w:color w:val="000000" w:themeColor="text1"/>
          <w:sz w:val="24"/>
          <w:szCs w:val="24"/>
        </w:rPr>
      </w:pPr>
      <w:bookmarkStart w:id="15" w:name="_Toc218468128"/>
      <w:r w:rsidRPr="00AB2BCD">
        <w:rPr>
          <w:rFonts w:ascii="Times New Roman" w:hAnsi="Times New Roman" w:cs="Times New Roman"/>
          <w:b/>
          <w:bCs/>
          <w:color w:val="000000" w:themeColor="text1"/>
          <w:sz w:val="24"/>
          <w:szCs w:val="24"/>
        </w:rPr>
        <w:t>2.4 Philosophical Underpinnings</w:t>
      </w:r>
      <w:bookmarkEnd w:id="15"/>
    </w:p>
    <w:p w14:paraId="4B98B286" w14:textId="70EC4544" w:rsidR="00EE5CC4" w:rsidRDefault="0040068E" w:rsidP="00D24D08">
      <w:pPr>
        <w:spacing w:line="360" w:lineRule="auto"/>
        <w:jc w:val="both"/>
        <w:rPr>
          <w:rFonts w:ascii="Times New Roman" w:hAnsi="Times New Roman"/>
          <w:color w:val="000000"/>
        </w:rPr>
      </w:pPr>
      <w:r w:rsidRPr="0040068E">
        <w:rPr>
          <w:rFonts w:ascii="Times New Roman" w:hAnsi="Times New Roman"/>
        </w:rPr>
        <w:t>Research philosophy refers to ‘a system of beliefs and assumptions about the development of knowledge’</w:t>
      </w:r>
      <w:r>
        <w:t xml:space="preserve"> </w:t>
      </w:r>
      <w:sdt>
        <w:sdtPr>
          <w:rPr>
            <w:rFonts w:cs="Calibri"/>
            <w:color w:val="000000"/>
            <w:highlight w:val="white"/>
          </w:rPr>
          <w:alias w:val="Citation"/>
          <w:tag w:val="{&quot;referencesIds&quot;:[&quot;doc:694b21a2ef46072363801087&quot;],&quot;referencesOptions&quot;:{&quot;doc:694b21a2ef46072363801087&quot;:{&quot;author&quot;:true,&quot;year&quot;:true,&quot;formatAuthorYear&quot;:false,&quot;additionalField&quot;:&quot;Page&quot;,&quot;additionalValue&quot;:&quot;&quot;,&quot;prefix&quot;:&quot;&quot;,&quot;suffix&quot;:&quot;, p. 131&quot;}},&quot;hasBrokenReferences&quot;:false,&quot;hasManualEdits&quot;:false,&quot;isEmpty&quot;:false,&quot;citationType&quot;:&quot;inline&quot;,&quot;id&quot;:1320233478,&quot;citationText&quot;:&quot;&lt;span style=\&quot;font-family:Calibri;font-size:16px;color:#000000\&quot;&gt;(Saunders, Lewis and Thornhill, 2023, p. 131)&lt;/span&gt;&quot;}"/>
          <w:id w:val="1320233478"/>
          <w:placeholder>
            <w:docPart w:val="32073B5A53684BA6B0BF3A19C40F5988"/>
          </w:placeholder>
        </w:sdtPr>
        <w:sdtContent>
          <w:r w:rsidR="00B31383">
            <w:rPr>
              <w:rFonts w:eastAsia="Times New Roman"/>
              <w:color w:val="000000"/>
            </w:rPr>
            <w:t>(Saunders, Lewis and Thornhill, 2023, p. 131)</w:t>
          </w:r>
        </w:sdtContent>
      </w:sdt>
      <w:r>
        <w:rPr>
          <w:rFonts w:cs="Calibri"/>
          <w:color w:val="000000"/>
        </w:rPr>
        <w:t xml:space="preserve">. </w:t>
      </w:r>
      <w:r w:rsidRPr="002553A3">
        <w:rPr>
          <w:rFonts w:ascii="Times New Roman" w:hAnsi="Times New Roman"/>
          <w:color w:val="000000"/>
        </w:rPr>
        <w:t xml:space="preserve">The research philosophy </w:t>
      </w:r>
      <w:r w:rsidR="00233E92" w:rsidRPr="002553A3">
        <w:rPr>
          <w:rFonts w:ascii="Times New Roman" w:hAnsi="Times New Roman"/>
          <w:color w:val="000000"/>
        </w:rPr>
        <w:t>set forth the researcher’s worldview</w:t>
      </w:r>
      <w:r w:rsidR="00233E92">
        <w:rPr>
          <w:rFonts w:cs="Calibri"/>
          <w:color w:val="000000"/>
        </w:rPr>
        <w:t xml:space="preserve"> </w:t>
      </w:r>
      <w:sdt>
        <w:sdtPr>
          <w:rPr>
            <w:rFonts w:cs="Calibri"/>
            <w:color w:val="000000"/>
            <w:highlight w:val="white"/>
          </w:rPr>
          <w:alias w:val="Citation"/>
          <w:tag w:val="{&quot;referencesIds&quot;:[&quot;doc:694b21a2ef46072363801087&quot;],&quot;referencesOptions&quot;:{&quot;doc:694b21a2ef460723638010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33966182,&quot;citationText&quot;:&quot;&lt;span style=\&quot;font-family:Calibri;font-size:16px;color:#000000\&quot;&gt;(Saunders, Lewis and Thornhill, 2023)&lt;/span&gt;&quot;}"/>
          <w:id w:val="-1433966182"/>
          <w:placeholder>
            <w:docPart w:val="24C4C51F8BA2401BBAC5A7D967CE093B"/>
          </w:placeholder>
        </w:sdtPr>
        <w:sdtContent>
          <w:r w:rsidR="00B31383">
            <w:rPr>
              <w:rFonts w:eastAsia="Times New Roman"/>
              <w:color w:val="000000"/>
            </w:rPr>
            <w:t>(Saunders, Lewis and Thornhill, 2023)</w:t>
          </w:r>
        </w:sdtContent>
      </w:sdt>
      <w:r w:rsidR="00233E92" w:rsidRPr="00BE02E6">
        <w:rPr>
          <w:rFonts w:cs="Calibri"/>
          <w:color w:val="000000"/>
        </w:rPr>
        <w:t>.</w:t>
      </w:r>
      <w:r w:rsidR="009340AF" w:rsidRPr="00BE02E6">
        <w:rPr>
          <w:rFonts w:cs="Calibri"/>
          <w:color w:val="000000"/>
        </w:rPr>
        <w:t xml:space="preserve"> </w:t>
      </w:r>
      <w:r w:rsidR="00617F8E" w:rsidRPr="00617F8E">
        <w:rPr>
          <w:rFonts w:ascii="Times New Roman" w:hAnsi="Times New Roman"/>
          <w:color w:val="000000"/>
        </w:rPr>
        <w:t>A researcher needs to set out a philosophical position before starting research</w:t>
      </w:r>
      <w:r w:rsidR="00617F8E">
        <w:rPr>
          <w:rFonts w:ascii="Times New Roman" w:hAnsi="Times New Roman"/>
          <w:color w:val="000000"/>
        </w:rPr>
        <w:t xml:space="preserve"> </w:t>
      </w:r>
      <w:sdt>
        <w:sdtPr>
          <w:rPr>
            <w:rFonts w:ascii="Times New Roman" w:hAnsi="Times New Roman"/>
            <w:color w:val="000000"/>
            <w:highlight w:val="white"/>
          </w:rPr>
          <w:alias w:val="Citation"/>
          <w:tag w:val="{&quot;referencesIds&quot;:[&quot;doc:69506b35ef46072363803ab6&quot;],&quot;referencesOptions&quot;:{&quot;doc:69506b35ef46072363803ab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01675014,&quot;citationText&quot;:&quot;&lt;span style=\&quot;font-family:Calibri;font-size:16px;color:#000000\&quot;&gt;(Gamage, 2025)&lt;/span&gt;&quot;}"/>
          <w:id w:val="701675014"/>
          <w:placeholder>
            <w:docPart w:val="5A975DA7B3514221808866DDADC3C378"/>
          </w:placeholder>
        </w:sdtPr>
        <w:sdtContent>
          <w:r w:rsidR="00B31383">
            <w:rPr>
              <w:rFonts w:eastAsia="Times New Roman"/>
              <w:color w:val="000000"/>
            </w:rPr>
            <w:t>(Gamage, 2025)</w:t>
          </w:r>
        </w:sdtContent>
      </w:sdt>
      <w:r w:rsidR="00617F8E" w:rsidRPr="00617F8E">
        <w:rPr>
          <w:rFonts w:ascii="Times New Roman" w:hAnsi="Times New Roman"/>
          <w:color w:val="000000"/>
        </w:rPr>
        <w:t>. The philosophical position is also known as a research paradigm</w:t>
      </w:r>
      <w:r w:rsidR="00617F8E">
        <w:rPr>
          <w:rFonts w:ascii="Times New Roman" w:hAnsi="Times New Roman"/>
          <w:color w:val="000000"/>
        </w:rPr>
        <w:t xml:space="preserve"> </w:t>
      </w:r>
      <w:sdt>
        <w:sdtPr>
          <w:rPr>
            <w:rFonts w:ascii="Times New Roman" w:hAnsi="Times New Roman"/>
            <w:color w:val="000000"/>
            <w:highlight w:val="white"/>
          </w:rPr>
          <w:alias w:val="Citation"/>
          <w:tag w:val="{&quot;referencesIds&quot;:[&quot;doc:69506b35ef46072363803ab6&quot;],&quot;referencesOptions&quot;:{&quot;doc:69506b35ef46072363803ab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1068579,&quot;citationText&quot;:&quot;&lt;span style=\&quot;font-family:Calibri;font-size:16px;color:#000000\&quot;&gt;(Gamage, 2025)&lt;/span&gt;&quot;}"/>
          <w:id w:val="61068579"/>
          <w:placeholder>
            <w:docPart w:val="A2DA05736422488BB58BFC794F1A4D04"/>
          </w:placeholder>
        </w:sdtPr>
        <w:sdtContent>
          <w:r w:rsidR="00B31383">
            <w:rPr>
              <w:rFonts w:eastAsia="Times New Roman"/>
              <w:color w:val="000000"/>
            </w:rPr>
            <w:t>(Gamage, 2025)</w:t>
          </w:r>
        </w:sdtContent>
      </w:sdt>
      <w:r w:rsidR="00617F8E" w:rsidRPr="00617F8E">
        <w:rPr>
          <w:rFonts w:ascii="Times New Roman" w:hAnsi="Times New Roman"/>
          <w:color w:val="000000"/>
        </w:rPr>
        <w:t>.</w:t>
      </w:r>
      <w:r w:rsidR="00617F8E">
        <w:rPr>
          <w:rFonts w:cs="Calibri"/>
          <w:color w:val="000000"/>
        </w:rPr>
        <w:t xml:space="preserve"> </w:t>
      </w:r>
      <w:r w:rsidR="002F607E" w:rsidRPr="002F607E">
        <w:rPr>
          <w:rFonts w:ascii="Times New Roman" w:hAnsi="Times New Roman"/>
          <w:color w:val="000000"/>
        </w:rPr>
        <w:t>There are five major research philosophies in business and management, outlined by</w:t>
      </w:r>
      <w:r w:rsidR="002F607E">
        <w:rPr>
          <w:rFonts w:cs="Calibri"/>
          <w:color w:val="000000"/>
        </w:rPr>
        <w:t xml:space="preserve"> </w:t>
      </w:r>
      <w:sdt>
        <w:sdtPr>
          <w:rPr>
            <w:rFonts w:cs="Calibri"/>
            <w:color w:val="000000"/>
            <w:highlight w:val="white"/>
          </w:rPr>
          <w:alias w:val="Citation"/>
          <w:tag w:val="{&quot;referencesIds&quot;:[&quot;doc:694b21a2ef46072363801087&quot;],&quot;referencesOptions&quot;:{&quot;doc:694b21a2ef46072363801087&quot;:{&quot;author&quot;:true,&quot;year&quot;:true,&quot;formatAuthorYear&quot;:true,&quot;additionalField&quot;:&quot;Page&quot;,&quot;additionalValue&quot;:&quot;&quot;,&quot;prefix&quot;:&quot;&quot;,&quot;suffix&quot;:&quot;&quot;}},&quot;hasBrokenReferences&quot;:false,&quot;hasManualEdits&quot;:false,&quot;isEmpty&quot;:false,&quot;citationType&quot;:&quot;inline&quot;,&quot;id&quot;:852143808,&quot;citationText&quot;:&quot;&lt;span style=\&quot;font-family:Calibri;font-size:16px;color:#000000\&quot;&gt;Saunders, Lewis and Thornhill (2023)&lt;/span&gt;&quot;}"/>
          <w:id w:val="852143808"/>
          <w:placeholder>
            <w:docPart w:val="62F2B327BDF8463BA6C63EF9A1B8EAEC"/>
          </w:placeholder>
        </w:sdtPr>
        <w:sdtContent>
          <w:r w:rsidR="00B31383">
            <w:rPr>
              <w:rFonts w:eastAsia="Times New Roman"/>
              <w:color w:val="000000"/>
            </w:rPr>
            <w:t>Saunders, Lewis and Thornhill (2023)</w:t>
          </w:r>
        </w:sdtContent>
      </w:sdt>
      <w:r w:rsidR="00C7388C">
        <w:rPr>
          <w:rFonts w:ascii="Times New Roman" w:hAnsi="Times New Roman"/>
          <w:color w:val="000000"/>
        </w:rPr>
        <w:t>, which are presented below:</w:t>
      </w:r>
    </w:p>
    <w:p w14:paraId="36775F6D" w14:textId="5049C3D7" w:rsidR="00C7388C" w:rsidRPr="007F3CDB" w:rsidRDefault="00C7388C" w:rsidP="00B054E3">
      <w:pPr>
        <w:pStyle w:val="ListParagraph"/>
        <w:numPr>
          <w:ilvl w:val="0"/>
          <w:numId w:val="4"/>
        </w:numPr>
        <w:spacing w:after="100" w:afterAutospacing="1" w:line="360" w:lineRule="auto"/>
        <w:jc w:val="both"/>
        <w:rPr>
          <w:rFonts w:ascii="Times New Roman" w:hAnsi="Times New Roman" w:cs="Times New Roman"/>
        </w:rPr>
      </w:pPr>
      <w:r w:rsidRPr="00B1366E">
        <w:rPr>
          <w:rFonts w:ascii="Times New Roman" w:hAnsi="Times New Roman"/>
          <w:b/>
          <w:bCs/>
          <w:color w:val="000000"/>
        </w:rPr>
        <w:t>Positivism</w:t>
      </w:r>
      <w:r w:rsidR="00B1366E">
        <w:rPr>
          <w:rFonts w:ascii="Times New Roman" w:hAnsi="Times New Roman"/>
          <w:color w:val="000000"/>
        </w:rPr>
        <w:t xml:space="preserve">: Positivists believe social reality is objective and can be </w:t>
      </w:r>
      <w:r w:rsidR="000A4126">
        <w:rPr>
          <w:rFonts w:ascii="Times New Roman" w:hAnsi="Times New Roman"/>
          <w:color w:val="000000"/>
        </w:rPr>
        <w:t>measured</w:t>
      </w:r>
      <w:r w:rsidR="00B1366E">
        <w:rPr>
          <w:rFonts w:ascii="Times New Roman" w:hAnsi="Times New Roman"/>
          <w:color w:val="000000"/>
        </w:rPr>
        <w:t xml:space="preserve"> following strict scientific methods.</w:t>
      </w:r>
      <w:r w:rsidR="007F3CDB">
        <w:rPr>
          <w:rFonts w:ascii="Times New Roman" w:hAnsi="Times New Roman"/>
          <w:color w:val="000000"/>
        </w:rPr>
        <w:t xml:space="preserve"> Therefore, under the positivist paradigm, knowledge should be acquired through </w:t>
      </w:r>
      <w:r w:rsidR="00993739">
        <w:rPr>
          <w:rFonts w:ascii="Times New Roman" w:hAnsi="Times New Roman"/>
          <w:color w:val="000000"/>
        </w:rPr>
        <w:t xml:space="preserve">observable facts and scientific principles, rather than relying on assumptions </w:t>
      </w:r>
      <w:sdt>
        <w:sdtPr>
          <w:rPr>
            <w:rFonts w:ascii="Times New Roman" w:hAnsi="Times New Roman" w:cs="Times New Roman"/>
            <w:color w:val="000000"/>
            <w:highlight w:val="white"/>
          </w:rPr>
          <w:alias w:val="Citation"/>
          <w:tag w:val="{&quot;referencesIds&quot;:[&quot;doc:69506b35ef46072363803ab6&quot;],&quot;referencesOptions&quot;:{&quot;doc:69506b35ef46072363803ab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54270398,&quot;citationText&quot;:&quot;&lt;span style=\&quot;font-family:Calibri;font-size:16px;color:#000000\&quot;&gt;(Gamage, 2025)&lt;/span&gt;&quot;}"/>
          <w:id w:val="-1254270398"/>
          <w:placeholder>
            <w:docPart w:val="DB870C93E43543B4A6DCDAA69A340A78"/>
          </w:placeholder>
        </w:sdtPr>
        <w:sdtContent>
          <w:r w:rsidR="00B31383">
            <w:rPr>
              <w:rFonts w:eastAsia="Times New Roman"/>
              <w:color w:val="000000"/>
            </w:rPr>
            <w:t>(Gamage, 2025)</w:t>
          </w:r>
        </w:sdtContent>
      </w:sdt>
      <w:r w:rsidR="00993739">
        <w:rPr>
          <w:rFonts w:ascii="Times New Roman" w:hAnsi="Times New Roman"/>
          <w:color w:val="000000"/>
        </w:rPr>
        <w:t>.</w:t>
      </w:r>
      <w:r w:rsidR="00572986">
        <w:rPr>
          <w:rFonts w:ascii="Times New Roman" w:hAnsi="Times New Roman"/>
          <w:color w:val="000000"/>
        </w:rPr>
        <w:t xml:space="preserve"> </w:t>
      </w:r>
      <w:r w:rsidR="00A800A9">
        <w:rPr>
          <w:rFonts w:ascii="Times New Roman" w:hAnsi="Times New Roman"/>
          <w:color w:val="000000"/>
        </w:rPr>
        <w:t xml:space="preserve">The </w:t>
      </w:r>
      <w:proofErr w:type="gramStart"/>
      <w:r w:rsidR="00A800A9">
        <w:rPr>
          <w:rFonts w:ascii="Times New Roman" w:hAnsi="Times New Roman"/>
          <w:color w:val="000000"/>
        </w:rPr>
        <w:t>positivist</w:t>
      </w:r>
      <w:proofErr w:type="gramEnd"/>
      <w:r w:rsidR="00A800A9">
        <w:rPr>
          <w:rFonts w:ascii="Times New Roman" w:hAnsi="Times New Roman"/>
          <w:color w:val="000000"/>
        </w:rPr>
        <w:t xml:space="preserve"> </w:t>
      </w:r>
      <w:r w:rsidR="00386D78">
        <w:rPr>
          <w:rFonts w:ascii="Times New Roman" w:hAnsi="Times New Roman"/>
          <w:color w:val="000000"/>
        </w:rPr>
        <w:t xml:space="preserve">research </w:t>
      </w:r>
      <w:r w:rsidR="00572986">
        <w:rPr>
          <w:rFonts w:ascii="Times New Roman" w:hAnsi="Times New Roman"/>
          <w:color w:val="000000"/>
        </w:rPr>
        <w:t xml:space="preserve">paradigm is mostly adopted </w:t>
      </w:r>
      <w:r w:rsidR="00A800A9">
        <w:rPr>
          <w:rFonts w:ascii="Times New Roman" w:hAnsi="Times New Roman"/>
          <w:color w:val="000000"/>
        </w:rPr>
        <w:t>under</w:t>
      </w:r>
      <w:r w:rsidR="00572986">
        <w:rPr>
          <w:rFonts w:ascii="Times New Roman" w:hAnsi="Times New Roman"/>
          <w:color w:val="000000"/>
        </w:rPr>
        <w:t xml:space="preserve"> </w:t>
      </w:r>
      <w:r w:rsidR="00A800A9">
        <w:rPr>
          <w:rFonts w:ascii="Times New Roman" w:hAnsi="Times New Roman"/>
          <w:color w:val="000000"/>
        </w:rPr>
        <w:t xml:space="preserve">the </w:t>
      </w:r>
      <w:r w:rsidR="00572986">
        <w:rPr>
          <w:rFonts w:ascii="Times New Roman" w:hAnsi="Times New Roman"/>
          <w:color w:val="000000"/>
        </w:rPr>
        <w:t xml:space="preserve">quantitative </w:t>
      </w:r>
      <w:r w:rsidR="00A800A9">
        <w:rPr>
          <w:rFonts w:ascii="Times New Roman" w:hAnsi="Times New Roman"/>
          <w:color w:val="000000"/>
        </w:rPr>
        <w:t xml:space="preserve">research </w:t>
      </w:r>
      <w:r w:rsidR="00386D78">
        <w:rPr>
          <w:rFonts w:ascii="Times New Roman" w:hAnsi="Times New Roman"/>
          <w:color w:val="000000"/>
        </w:rPr>
        <w:t>method</w:t>
      </w:r>
      <w:r w:rsidR="00B054E3">
        <w:rPr>
          <w:rFonts w:ascii="Times New Roman" w:hAnsi="Times New Roman"/>
          <w:color w:val="000000"/>
        </w:rPr>
        <w:t xml:space="preserve"> </w:t>
      </w:r>
      <w:sdt>
        <w:sdtPr>
          <w:rPr>
            <w:rFonts w:ascii="Times New Roman" w:hAnsi="Times New Roman" w:cs="Times New Roman"/>
            <w:color w:val="000000"/>
            <w:highlight w:val="white"/>
          </w:rPr>
          <w:alias w:val="Citation"/>
          <w:tag w:val="{&quot;referencesIds&quot;:[&quot;doc:69506b35ef46072363803ab6&quot;],&quot;referencesOptions&quot;:{&quot;doc:69506b35ef46072363803ab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97475522,&quot;citationText&quot;:&quot;&lt;span style=\&quot;font-family:Calibri;font-size:16px;color:#000000\&quot;&gt;(Gamage, 2025)&lt;/span&gt;&quot;}"/>
          <w:id w:val="897475522"/>
          <w:placeholder>
            <w:docPart w:val="CC984F77A66940D08D516CB031DC0D5C"/>
          </w:placeholder>
        </w:sdtPr>
        <w:sdtContent>
          <w:r w:rsidR="00B31383">
            <w:rPr>
              <w:rFonts w:eastAsia="Times New Roman"/>
              <w:color w:val="000000"/>
            </w:rPr>
            <w:t>(Gamage, 2025)</w:t>
          </w:r>
        </w:sdtContent>
      </w:sdt>
      <w:r w:rsidR="00B054E3">
        <w:rPr>
          <w:rFonts w:ascii="Times New Roman" w:hAnsi="Times New Roman" w:cs="Times New Roman"/>
          <w:color w:val="000000"/>
        </w:rPr>
        <w:t>.</w:t>
      </w:r>
    </w:p>
    <w:p w14:paraId="2C13ECD8" w14:textId="1E2551CB" w:rsidR="00586D47" w:rsidRPr="006D7B7A" w:rsidRDefault="00586D47" w:rsidP="00586D47">
      <w:pPr>
        <w:pStyle w:val="ListParagraph"/>
        <w:numPr>
          <w:ilvl w:val="0"/>
          <w:numId w:val="4"/>
        </w:numPr>
        <w:spacing w:after="100" w:afterAutospacing="1" w:line="360" w:lineRule="auto"/>
        <w:jc w:val="both"/>
        <w:rPr>
          <w:rFonts w:ascii="Times New Roman" w:hAnsi="Times New Roman" w:cs="Times New Roman"/>
        </w:rPr>
      </w:pPr>
      <w:r w:rsidRPr="00B1366E">
        <w:rPr>
          <w:rFonts w:ascii="Times New Roman" w:hAnsi="Times New Roman"/>
          <w:b/>
          <w:bCs/>
          <w:color w:val="000000"/>
        </w:rPr>
        <w:t>Interpretivism</w:t>
      </w:r>
      <w:r w:rsidR="000A4126">
        <w:rPr>
          <w:rFonts w:ascii="Times New Roman" w:hAnsi="Times New Roman"/>
          <w:b/>
          <w:bCs/>
          <w:color w:val="000000"/>
        </w:rPr>
        <w:t xml:space="preserve">: </w:t>
      </w:r>
      <w:r w:rsidR="00E6246D" w:rsidRPr="00E6246D">
        <w:rPr>
          <w:rFonts w:ascii="Times New Roman" w:hAnsi="Times New Roman"/>
          <w:color w:val="000000"/>
        </w:rPr>
        <w:t>Interpretivists</w:t>
      </w:r>
      <w:r w:rsidR="00E6246D">
        <w:rPr>
          <w:rFonts w:ascii="Times New Roman" w:hAnsi="Times New Roman"/>
          <w:b/>
          <w:bCs/>
          <w:color w:val="000000"/>
        </w:rPr>
        <w:t xml:space="preserve"> </w:t>
      </w:r>
      <w:r w:rsidR="00E6246D" w:rsidRPr="006D7B7A">
        <w:rPr>
          <w:rFonts w:ascii="Times New Roman" w:hAnsi="Times New Roman"/>
          <w:color w:val="000000"/>
        </w:rPr>
        <w:t xml:space="preserve">argue that social reality cannot be measured </w:t>
      </w:r>
      <w:r w:rsidR="006D7B7A" w:rsidRPr="006D7B7A">
        <w:rPr>
          <w:rFonts w:ascii="Times New Roman" w:hAnsi="Times New Roman"/>
          <w:color w:val="000000"/>
        </w:rPr>
        <w:t>as physical phenomena</w:t>
      </w:r>
      <w:r w:rsidR="00E7467A">
        <w:rPr>
          <w:rFonts w:ascii="Times New Roman" w:hAnsi="Times New Roman"/>
          <w:color w:val="000000"/>
        </w:rPr>
        <w:t xml:space="preserve"> </w:t>
      </w:r>
      <w:sdt>
        <w:sdtPr>
          <w:rPr>
            <w:rFonts w:ascii="Times New Roman" w:hAnsi="Times New Roman" w:cs="Times New Roman"/>
            <w:color w:val="000000"/>
            <w:highlight w:val="white"/>
          </w:rPr>
          <w:alias w:val="Citation"/>
          <w:tag w:val="{&quot;referencesIds&quot;:[&quot;doc:694b21a2ef46072363801087&quot;],&quot;referencesOptions&quot;:{&quot;doc:694b21a2ef460723638010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30147889,&quot;citationText&quot;:&quot;&lt;span style=\&quot;font-family:Calibri;font-size:16px;color:#000000\&quot;&gt;(Saunders, Lewis and Thornhill, 2023)&lt;/span&gt;&quot;}"/>
          <w:id w:val="1530147889"/>
          <w:placeholder>
            <w:docPart w:val="5FC221E6A50F4D6391A7A77E3D86A390"/>
          </w:placeholder>
        </w:sdtPr>
        <w:sdtContent>
          <w:r w:rsidR="00B31383">
            <w:rPr>
              <w:rFonts w:eastAsia="Times New Roman"/>
              <w:color w:val="000000"/>
            </w:rPr>
            <w:t>(Saunders, Lewis and Thornhill, 2023)</w:t>
          </w:r>
        </w:sdtContent>
      </w:sdt>
      <w:r w:rsidR="006D7B7A" w:rsidRPr="006D7B7A">
        <w:rPr>
          <w:rFonts w:ascii="Times New Roman" w:hAnsi="Times New Roman"/>
          <w:color w:val="000000"/>
        </w:rPr>
        <w:t>.</w:t>
      </w:r>
      <w:r w:rsidR="00A800A9">
        <w:rPr>
          <w:rFonts w:ascii="Times New Roman" w:hAnsi="Times New Roman"/>
          <w:color w:val="000000"/>
        </w:rPr>
        <w:t xml:space="preserve"> </w:t>
      </w:r>
      <w:r w:rsidR="00386D78">
        <w:rPr>
          <w:rFonts w:ascii="Times New Roman" w:hAnsi="Times New Roman"/>
          <w:color w:val="000000"/>
        </w:rPr>
        <w:t xml:space="preserve">Interpretivism is adopted </w:t>
      </w:r>
      <w:r w:rsidR="00A407ED">
        <w:rPr>
          <w:rFonts w:ascii="Times New Roman" w:hAnsi="Times New Roman"/>
          <w:color w:val="000000"/>
        </w:rPr>
        <w:t>under</w:t>
      </w:r>
      <w:r w:rsidR="00386D78">
        <w:rPr>
          <w:rFonts w:ascii="Times New Roman" w:hAnsi="Times New Roman"/>
          <w:color w:val="000000"/>
        </w:rPr>
        <w:t xml:space="preserve"> </w:t>
      </w:r>
      <w:r w:rsidR="00B054E3">
        <w:rPr>
          <w:rFonts w:ascii="Times New Roman" w:hAnsi="Times New Roman"/>
          <w:color w:val="000000"/>
        </w:rPr>
        <w:t xml:space="preserve">the </w:t>
      </w:r>
      <w:r w:rsidR="00386D78">
        <w:rPr>
          <w:rFonts w:ascii="Times New Roman" w:hAnsi="Times New Roman"/>
          <w:color w:val="000000"/>
        </w:rPr>
        <w:t>qualitative research method or mixed method</w:t>
      </w:r>
      <w:r w:rsidR="00B054E3">
        <w:rPr>
          <w:rFonts w:ascii="Times New Roman" w:hAnsi="Times New Roman"/>
          <w:color w:val="000000"/>
        </w:rPr>
        <w:t xml:space="preserve"> </w:t>
      </w:r>
      <w:sdt>
        <w:sdtPr>
          <w:rPr>
            <w:rFonts w:ascii="Times New Roman" w:hAnsi="Times New Roman" w:cs="Times New Roman"/>
            <w:color w:val="000000"/>
            <w:highlight w:val="white"/>
          </w:rPr>
          <w:alias w:val="Citation"/>
          <w:tag w:val="{&quot;referencesIds&quot;:[&quot;doc:69506b35ef46072363803ab6&quot;],&quot;referencesOptions&quot;:{&quot;doc:69506b35ef46072363803ab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90224332,&quot;citationText&quot;:&quot;&lt;span style=\&quot;font-family:Calibri;font-size:16px;color:#000000\&quot;&gt;(Gamage, 2025)&lt;/span&gt;&quot;}"/>
          <w:id w:val="-1590224332"/>
          <w:placeholder>
            <w:docPart w:val="346A28DD35704C89BC4E7F052A261307"/>
          </w:placeholder>
        </w:sdtPr>
        <w:sdtContent>
          <w:r w:rsidR="00B31383">
            <w:rPr>
              <w:rFonts w:eastAsia="Times New Roman"/>
              <w:color w:val="000000"/>
            </w:rPr>
            <w:t>(Gamage, 2025)</w:t>
          </w:r>
        </w:sdtContent>
      </w:sdt>
      <w:r w:rsidR="00386D78">
        <w:rPr>
          <w:rFonts w:ascii="Times New Roman" w:hAnsi="Times New Roman"/>
          <w:color w:val="000000"/>
        </w:rPr>
        <w:t>.</w:t>
      </w:r>
    </w:p>
    <w:p w14:paraId="1E55141A" w14:textId="7E3D07F7" w:rsidR="00C7388C" w:rsidRPr="00B1366E" w:rsidRDefault="00C7388C" w:rsidP="00C7388C">
      <w:pPr>
        <w:pStyle w:val="ListParagraph"/>
        <w:numPr>
          <w:ilvl w:val="0"/>
          <w:numId w:val="4"/>
        </w:numPr>
        <w:spacing w:after="100" w:afterAutospacing="1" w:line="360" w:lineRule="auto"/>
        <w:jc w:val="both"/>
        <w:rPr>
          <w:rFonts w:ascii="Times New Roman" w:hAnsi="Times New Roman" w:cs="Times New Roman"/>
          <w:b/>
          <w:bCs/>
        </w:rPr>
      </w:pPr>
      <w:r w:rsidRPr="00B1366E">
        <w:rPr>
          <w:rFonts w:ascii="Times New Roman" w:hAnsi="Times New Roman"/>
          <w:b/>
          <w:bCs/>
          <w:color w:val="000000"/>
        </w:rPr>
        <w:t>Critical Realism</w:t>
      </w:r>
      <w:r w:rsidR="00B1366E" w:rsidRPr="00B1366E">
        <w:rPr>
          <w:rFonts w:ascii="Times New Roman" w:hAnsi="Times New Roman"/>
          <w:b/>
          <w:bCs/>
          <w:color w:val="000000"/>
        </w:rPr>
        <w:t xml:space="preserve">: </w:t>
      </w:r>
      <w:r w:rsidR="000A4126" w:rsidRPr="000A4126">
        <w:rPr>
          <w:rFonts w:ascii="Times New Roman" w:hAnsi="Times New Roman"/>
          <w:color w:val="000000"/>
        </w:rPr>
        <w:t>Critical Realists believe that reality is external and</w:t>
      </w:r>
      <w:r w:rsidR="000A4126">
        <w:rPr>
          <w:rFonts w:ascii="Times New Roman" w:hAnsi="Times New Roman"/>
          <w:b/>
          <w:bCs/>
          <w:color w:val="000000"/>
        </w:rPr>
        <w:t xml:space="preserve"> </w:t>
      </w:r>
      <w:r w:rsidR="000A4126" w:rsidRPr="000A4126">
        <w:rPr>
          <w:rFonts w:ascii="Times New Roman" w:hAnsi="Times New Roman"/>
          <w:color w:val="000000"/>
        </w:rPr>
        <w:t>independent</w:t>
      </w:r>
      <w:r w:rsidR="000A4126">
        <w:rPr>
          <w:rFonts w:ascii="Times New Roman" w:hAnsi="Times New Roman"/>
          <w:color w:val="000000"/>
        </w:rPr>
        <w:t>; however, it cannot be observed and measured based on our knowledge</w:t>
      </w:r>
      <w:r w:rsidR="00E7467A">
        <w:rPr>
          <w:rFonts w:ascii="Times New Roman" w:hAnsi="Times New Roman"/>
          <w:color w:val="000000"/>
        </w:rPr>
        <w:t xml:space="preserve"> </w:t>
      </w:r>
      <w:sdt>
        <w:sdtPr>
          <w:rPr>
            <w:rFonts w:ascii="Times New Roman" w:hAnsi="Times New Roman" w:cs="Times New Roman"/>
            <w:color w:val="000000"/>
            <w:highlight w:val="white"/>
          </w:rPr>
          <w:alias w:val="Citation"/>
          <w:tag w:val="{&quot;referencesIds&quot;:[&quot;doc:694b21a2ef46072363801087&quot;],&quot;referencesOptions&quot;:{&quot;doc:694b21a2ef460723638010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02513499,&quot;citationText&quot;:&quot;&lt;span style=\&quot;font-family:Calibri;font-size:16px;color:#000000\&quot;&gt;(Saunders, Lewis and Thornhill, 2023)&lt;/span&gt;&quot;}"/>
          <w:id w:val="1702513499"/>
          <w:placeholder>
            <w:docPart w:val="EA40FF4D27ED41BA8A8890831072ADF5"/>
          </w:placeholder>
        </w:sdtPr>
        <w:sdtContent>
          <w:r w:rsidR="00B31383">
            <w:rPr>
              <w:rFonts w:eastAsia="Times New Roman"/>
              <w:color w:val="000000"/>
            </w:rPr>
            <w:t>(Saunders, Lewis and Thornhill, 2023)</w:t>
          </w:r>
        </w:sdtContent>
      </w:sdt>
      <w:r w:rsidR="000A4126">
        <w:rPr>
          <w:rFonts w:ascii="Times New Roman" w:hAnsi="Times New Roman"/>
          <w:color w:val="000000"/>
        </w:rPr>
        <w:t>.</w:t>
      </w:r>
    </w:p>
    <w:p w14:paraId="22A5CB95" w14:textId="3F951D13" w:rsidR="00C7388C" w:rsidRPr="006D7B7A" w:rsidRDefault="00C7388C" w:rsidP="00C7388C">
      <w:pPr>
        <w:pStyle w:val="ListParagraph"/>
        <w:numPr>
          <w:ilvl w:val="0"/>
          <w:numId w:val="4"/>
        </w:numPr>
        <w:spacing w:after="100" w:afterAutospacing="1" w:line="360" w:lineRule="auto"/>
        <w:jc w:val="both"/>
        <w:rPr>
          <w:rFonts w:ascii="Times New Roman" w:hAnsi="Times New Roman" w:cs="Times New Roman"/>
          <w:b/>
          <w:bCs/>
        </w:rPr>
      </w:pPr>
      <w:r w:rsidRPr="00B1366E">
        <w:rPr>
          <w:rFonts w:ascii="Times New Roman" w:hAnsi="Times New Roman"/>
          <w:b/>
          <w:bCs/>
          <w:color w:val="000000"/>
        </w:rPr>
        <w:t>Postmodernism</w:t>
      </w:r>
      <w:r w:rsidR="006D7B7A">
        <w:rPr>
          <w:rFonts w:ascii="Times New Roman" w:hAnsi="Times New Roman"/>
          <w:b/>
          <w:bCs/>
          <w:color w:val="000000"/>
        </w:rPr>
        <w:t xml:space="preserve">: </w:t>
      </w:r>
      <w:r w:rsidR="006D7B7A" w:rsidRPr="006D7B7A">
        <w:rPr>
          <w:rFonts w:ascii="Times New Roman" w:hAnsi="Times New Roman"/>
          <w:color w:val="000000"/>
        </w:rPr>
        <w:t>Postmodernists challenge established thoughts and knowledge. They argue that social realities are collectively constructed and shaped by language, culture and power</w:t>
      </w:r>
      <w:r w:rsidR="00E7467A">
        <w:rPr>
          <w:rFonts w:ascii="Times New Roman" w:hAnsi="Times New Roman"/>
          <w:color w:val="000000"/>
        </w:rPr>
        <w:t xml:space="preserve"> </w:t>
      </w:r>
      <w:sdt>
        <w:sdtPr>
          <w:rPr>
            <w:rFonts w:ascii="Times New Roman" w:hAnsi="Times New Roman" w:cs="Times New Roman"/>
            <w:color w:val="000000"/>
            <w:highlight w:val="white"/>
          </w:rPr>
          <w:alias w:val="Citation"/>
          <w:tag w:val="{&quot;referencesIds&quot;:[&quot;doc:694b21a2ef46072363801087&quot;],&quot;referencesOptions&quot;:{&quot;doc:694b21a2ef460723638010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79474247,&quot;citationText&quot;:&quot;&lt;span style=\&quot;font-family:Calibri;font-size:16px;color:#000000\&quot;&gt;(Saunders, Lewis and Thornhill, 2023)&lt;/span&gt;&quot;}"/>
          <w:id w:val="1179474247"/>
          <w:placeholder>
            <w:docPart w:val="D7EB6BC0792A4AA2B6CFD98D81B5258A"/>
          </w:placeholder>
        </w:sdtPr>
        <w:sdtContent>
          <w:r w:rsidR="00B31383">
            <w:rPr>
              <w:rFonts w:eastAsia="Times New Roman"/>
              <w:color w:val="000000"/>
            </w:rPr>
            <w:t>(Saunders, Lewis and Thornhill, 2023)</w:t>
          </w:r>
        </w:sdtContent>
      </w:sdt>
      <w:r w:rsidR="006D7B7A">
        <w:rPr>
          <w:rFonts w:ascii="Times New Roman" w:hAnsi="Times New Roman"/>
          <w:color w:val="000000"/>
        </w:rPr>
        <w:t>.</w:t>
      </w:r>
    </w:p>
    <w:p w14:paraId="2FE20E64" w14:textId="77777777" w:rsidR="000323A8" w:rsidRPr="000323A8" w:rsidRDefault="00C7388C" w:rsidP="00D24D08">
      <w:pPr>
        <w:pStyle w:val="ListParagraph"/>
        <w:numPr>
          <w:ilvl w:val="0"/>
          <w:numId w:val="4"/>
        </w:numPr>
        <w:spacing w:line="360" w:lineRule="auto"/>
        <w:jc w:val="both"/>
        <w:rPr>
          <w:rFonts w:ascii="Times New Roman" w:hAnsi="Times New Roman" w:cs="Times New Roman"/>
        </w:rPr>
      </w:pPr>
      <w:r w:rsidRPr="00B1366E">
        <w:rPr>
          <w:rFonts w:ascii="Times New Roman" w:hAnsi="Times New Roman"/>
          <w:b/>
          <w:bCs/>
          <w:color w:val="000000"/>
        </w:rPr>
        <w:t>Pragmatism</w:t>
      </w:r>
      <w:r w:rsidR="00CD73D4">
        <w:rPr>
          <w:rFonts w:ascii="Times New Roman" w:hAnsi="Times New Roman"/>
          <w:b/>
          <w:bCs/>
          <w:color w:val="000000"/>
        </w:rPr>
        <w:t xml:space="preserve">: </w:t>
      </w:r>
      <w:r w:rsidR="00A25FD8" w:rsidRPr="00A25FD8">
        <w:rPr>
          <w:rFonts w:ascii="Times New Roman" w:hAnsi="Times New Roman"/>
          <w:color w:val="000000"/>
        </w:rPr>
        <w:t>Pragmatists stress that there is no best way to interpret the world and reality</w:t>
      </w:r>
      <w:r w:rsidR="00E7467A">
        <w:rPr>
          <w:rFonts w:ascii="Times New Roman" w:hAnsi="Times New Roman"/>
          <w:color w:val="000000"/>
        </w:rPr>
        <w:t xml:space="preserve"> </w:t>
      </w:r>
      <w:sdt>
        <w:sdtPr>
          <w:rPr>
            <w:rFonts w:ascii="Times New Roman" w:hAnsi="Times New Roman" w:cs="Times New Roman"/>
            <w:color w:val="000000"/>
            <w:highlight w:val="white"/>
          </w:rPr>
          <w:alias w:val="Citation"/>
          <w:tag w:val="{&quot;referencesIds&quot;:[&quot;doc:694b21a2ef46072363801087&quot;],&quot;referencesOptions&quot;:{&quot;doc:694b21a2ef460723638010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69634125,&quot;citationText&quot;:&quot;&lt;span style=\&quot;font-family:Calibri;font-size:16px;color:#000000\&quot;&gt;(Saunders, Lewis and Thornhill, 2023)&lt;/span&gt;&quot;}"/>
          <w:id w:val="-1169634125"/>
          <w:placeholder>
            <w:docPart w:val="75C538DC7BCC4B1293156FEBCD7CB93F"/>
          </w:placeholder>
        </w:sdtPr>
        <w:sdtContent>
          <w:r w:rsidR="00B31383">
            <w:rPr>
              <w:rFonts w:eastAsia="Times New Roman"/>
              <w:color w:val="000000"/>
            </w:rPr>
            <w:t>(Saunders, Lewis and Thornhill, 2023)</w:t>
          </w:r>
        </w:sdtContent>
      </w:sdt>
      <w:r w:rsidR="00A25FD8">
        <w:rPr>
          <w:rFonts w:ascii="Times New Roman" w:hAnsi="Times New Roman"/>
          <w:color w:val="000000"/>
        </w:rPr>
        <w:t>.</w:t>
      </w:r>
    </w:p>
    <w:p w14:paraId="36ED3F89" w14:textId="2E4F79FA" w:rsidR="003C639D" w:rsidRDefault="00A1642D" w:rsidP="000323A8">
      <w:pPr>
        <w:spacing w:after="0" w:line="360" w:lineRule="auto"/>
        <w:jc w:val="both"/>
        <w:rPr>
          <w:rFonts w:ascii="Times New Roman" w:hAnsi="Times New Roman"/>
        </w:rPr>
      </w:pPr>
      <w:r w:rsidRPr="000323A8">
        <w:rPr>
          <w:rFonts w:ascii="Times New Roman" w:hAnsi="Times New Roman"/>
        </w:rPr>
        <w:t xml:space="preserve">Moreover, each of the </w:t>
      </w:r>
      <w:r w:rsidR="00136762" w:rsidRPr="000323A8">
        <w:rPr>
          <w:rFonts w:ascii="Times New Roman" w:hAnsi="Times New Roman"/>
        </w:rPr>
        <w:t>research philosophies</w:t>
      </w:r>
      <w:r w:rsidRPr="000323A8">
        <w:rPr>
          <w:rFonts w:ascii="Times New Roman" w:hAnsi="Times New Roman"/>
        </w:rPr>
        <w:t xml:space="preserve"> </w:t>
      </w:r>
      <w:r w:rsidR="00136762" w:rsidRPr="000323A8">
        <w:rPr>
          <w:rFonts w:ascii="Times New Roman" w:hAnsi="Times New Roman"/>
        </w:rPr>
        <w:t>consists of interconnected</w:t>
      </w:r>
      <w:r w:rsidRPr="000323A8">
        <w:rPr>
          <w:rFonts w:ascii="Times New Roman" w:hAnsi="Times New Roman"/>
        </w:rPr>
        <w:t xml:space="preserve"> elements</w:t>
      </w:r>
      <w:r w:rsidR="00136762" w:rsidRPr="000323A8">
        <w:rPr>
          <w:rFonts w:ascii="Times New Roman" w:hAnsi="Times New Roman"/>
        </w:rPr>
        <w:t xml:space="preserve">, namely: ontology, epistemology, axiology and methodology </w:t>
      </w:r>
      <w:sdt>
        <w:sdtPr>
          <w:rPr>
            <w:color w:val="000000"/>
            <w:highlight w:val="white"/>
          </w:rPr>
          <w:alias w:val="Citation"/>
          <w:tag w:val="{&quot;referencesIds&quot;:[&quot;doc:694b24c8ad4d4b6c15c9a964&quot;],&quot;referencesOptions&quot;:{&quot;doc:694b24c8ad4d4b6c15c9a96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80682493,&quot;citationText&quot;:&quot;&lt;span style=\&quot;font-family:Calibri;font-size:16px;color:#000000\&quot;&gt;(Kivunja and Kuyini, 2017)&lt;/span&gt;&quot;}"/>
          <w:id w:val="-580682493"/>
          <w:placeholder>
            <w:docPart w:val="4E3038BF4BAD429499C78649180ACFC7"/>
          </w:placeholder>
        </w:sdtPr>
        <w:sdtContent>
          <w:r w:rsidR="00B31383" w:rsidRPr="000323A8">
            <w:rPr>
              <w:rFonts w:eastAsia="Times New Roman"/>
              <w:color w:val="000000"/>
            </w:rPr>
            <w:t>(</w:t>
          </w:r>
          <w:proofErr w:type="spellStart"/>
          <w:r w:rsidR="00B31383" w:rsidRPr="000323A8">
            <w:rPr>
              <w:rFonts w:eastAsia="Times New Roman"/>
              <w:color w:val="000000"/>
            </w:rPr>
            <w:t>Kivunja</w:t>
          </w:r>
          <w:proofErr w:type="spellEnd"/>
          <w:r w:rsidR="00B31383" w:rsidRPr="000323A8">
            <w:rPr>
              <w:rFonts w:eastAsia="Times New Roman"/>
              <w:color w:val="000000"/>
            </w:rPr>
            <w:t xml:space="preserve"> and </w:t>
          </w:r>
          <w:proofErr w:type="spellStart"/>
          <w:r w:rsidR="00B31383" w:rsidRPr="000323A8">
            <w:rPr>
              <w:rFonts w:eastAsia="Times New Roman"/>
              <w:color w:val="000000"/>
            </w:rPr>
            <w:t>Kuyini</w:t>
          </w:r>
          <w:proofErr w:type="spellEnd"/>
          <w:r w:rsidR="00B31383" w:rsidRPr="000323A8">
            <w:rPr>
              <w:rFonts w:eastAsia="Times New Roman"/>
              <w:color w:val="000000"/>
            </w:rPr>
            <w:t>, 2017)</w:t>
          </w:r>
        </w:sdtContent>
      </w:sdt>
      <w:r w:rsidRPr="000323A8">
        <w:rPr>
          <w:rFonts w:ascii="Times New Roman" w:hAnsi="Times New Roman"/>
        </w:rPr>
        <w:t>.</w:t>
      </w:r>
      <w:r w:rsidR="00F158F4" w:rsidRPr="000323A8">
        <w:rPr>
          <w:rFonts w:ascii="Times New Roman" w:hAnsi="Times New Roman"/>
        </w:rPr>
        <w:t xml:space="preserve"> </w:t>
      </w:r>
      <w:r w:rsidR="00136762" w:rsidRPr="000323A8">
        <w:rPr>
          <w:rFonts w:ascii="Times New Roman" w:hAnsi="Times New Roman"/>
        </w:rPr>
        <w:t xml:space="preserve">These elements shape research frameworks collectively </w:t>
      </w:r>
      <w:sdt>
        <w:sdtPr>
          <w:rPr>
            <w:color w:val="000000"/>
            <w:highlight w:val="white"/>
          </w:rPr>
          <w:alias w:val="Citation"/>
          <w:tag w:val="{&quot;referencesIds&quot;:[&quot;doc:69506b35ef46072363803ab6&quot;],&quot;referencesOptions&quot;:{&quot;doc:69506b35ef46072363803ab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49590325,&quot;citationText&quot;:&quot;&lt;span style=\&quot;font-family:Calibri;font-size:16px;color:#000000\&quot;&gt;(Gamage, 2025)&lt;/span&gt;&quot;}"/>
          <w:id w:val="-249590325"/>
          <w:placeholder>
            <w:docPart w:val="4DB5D16771EA43C28BEB3FDB80630379"/>
          </w:placeholder>
        </w:sdtPr>
        <w:sdtContent>
          <w:r w:rsidR="00B31383" w:rsidRPr="000323A8">
            <w:rPr>
              <w:rFonts w:eastAsia="Times New Roman"/>
              <w:color w:val="000000"/>
            </w:rPr>
            <w:t>(Gamage, 2025)</w:t>
          </w:r>
        </w:sdtContent>
      </w:sdt>
      <w:r w:rsidR="003C639D" w:rsidRPr="000323A8">
        <w:rPr>
          <w:rFonts w:ascii="Times New Roman" w:hAnsi="Times New Roman"/>
          <w:color w:val="000000"/>
        </w:rPr>
        <w:t>.</w:t>
      </w:r>
    </w:p>
    <w:p w14:paraId="3747279B" w14:textId="77777777" w:rsidR="007F3CDB" w:rsidRPr="00F018AA" w:rsidRDefault="008F4E7C" w:rsidP="00F018AA">
      <w:pPr>
        <w:spacing w:after="0" w:line="360" w:lineRule="auto"/>
        <w:jc w:val="both"/>
        <w:rPr>
          <w:rFonts w:ascii="Times New Roman" w:hAnsi="Times New Roman"/>
          <w:b/>
          <w:bCs/>
        </w:rPr>
      </w:pPr>
      <w:r w:rsidRPr="00F018AA">
        <w:rPr>
          <w:rFonts w:ascii="Times New Roman" w:hAnsi="Times New Roman"/>
          <w:b/>
          <w:bCs/>
        </w:rPr>
        <w:lastRenderedPageBreak/>
        <w:t>Ontology</w:t>
      </w:r>
      <w:r w:rsidR="00A92220" w:rsidRPr="00F018AA">
        <w:rPr>
          <w:rFonts w:ascii="Times New Roman" w:hAnsi="Times New Roman"/>
          <w:b/>
          <w:bCs/>
        </w:rPr>
        <w:t>:</w:t>
      </w:r>
    </w:p>
    <w:p w14:paraId="1D547F3A" w14:textId="777DB2B5" w:rsidR="008E6F92" w:rsidRDefault="00FA15D3" w:rsidP="008B150B">
      <w:pPr>
        <w:spacing w:after="100" w:afterAutospacing="1" w:line="360" w:lineRule="auto"/>
        <w:jc w:val="both"/>
        <w:rPr>
          <w:rFonts w:ascii="Times New Roman" w:hAnsi="Times New Roman"/>
        </w:rPr>
      </w:pPr>
      <w:r>
        <w:rPr>
          <w:rFonts w:ascii="Times New Roman" w:hAnsi="Times New Roman"/>
        </w:rPr>
        <w:t>Ontology refers to the researcher’s underlying belief about the nature of and existence</w:t>
      </w:r>
      <w:r w:rsidR="003E18E9">
        <w:rPr>
          <w:rFonts w:ascii="Times New Roman" w:hAnsi="Times New Roman"/>
        </w:rPr>
        <w:t xml:space="preserve"> of reality: singular verifiable reality and truth, or multiple realities that are socially constructed</w:t>
      </w:r>
      <w:r>
        <w:rPr>
          <w:rFonts w:ascii="Times New Roman" w:hAnsi="Times New Roman"/>
        </w:rPr>
        <w:t xml:space="preserve"> </w:t>
      </w:r>
      <w:sdt>
        <w:sdtPr>
          <w:rPr>
            <w:rFonts w:ascii="Times New Roman" w:hAnsi="Times New Roman"/>
            <w:color w:val="000000"/>
            <w:highlight w:val="white"/>
          </w:rPr>
          <w:alias w:val="Citation"/>
          <w:tag w:val="{&quot;referencesIds&quot;:[&quot;doc:69510a5401559f087b3eebc4&quot;],&quot;referencesOptions&quot;:{&quot;doc:69510a5401559f087b3eebc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79359185,&quot;citationText&quot;:&quot;&lt;span style=\&quot;font-family:Calibri;font-size:16px;color:#000000\&quot;&gt;(Rehman and Alharthi, 2016)&lt;/span&gt;&quot;}"/>
          <w:id w:val="-679359185"/>
          <w:placeholder>
            <w:docPart w:val="2E4259D096B641D3995402A3B899C378"/>
          </w:placeholder>
        </w:sdtPr>
        <w:sdtContent>
          <w:r w:rsidR="00B31383">
            <w:rPr>
              <w:rFonts w:eastAsia="Times New Roman"/>
              <w:color w:val="000000"/>
            </w:rPr>
            <w:t>(Rehman and Alharthi, 2016)</w:t>
          </w:r>
        </w:sdtContent>
      </w:sdt>
      <w:r>
        <w:rPr>
          <w:rFonts w:ascii="Times New Roman" w:hAnsi="Times New Roman"/>
        </w:rPr>
        <w:t>.</w:t>
      </w:r>
      <w:r w:rsidR="003E18E9">
        <w:rPr>
          <w:rFonts w:ascii="Times New Roman" w:hAnsi="Times New Roman"/>
        </w:rPr>
        <w:t xml:space="preserve"> Understanding philosophical assumptions about the nature of reality is essential, as they </w:t>
      </w:r>
      <w:r w:rsidR="008B150B">
        <w:rPr>
          <w:rFonts w:ascii="Times New Roman" w:hAnsi="Times New Roman"/>
        </w:rPr>
        <w:t xml:space="preserve">guide a researcher’s thought on </w:t>
      </w:r>
      <w:r w:rsidR="00EA3B37">
        <w:rPr>
          <w:rFonts w:ascii="Times New Roman" w:hAnsi="Times New Roman"/>
        </w:rPr>
        <w:t xml:space="preserve">the </w:t>
      </w:r>
      <w:r w:rsidR="008B150B">
        <w:rPr>
          <w:rFonts w:ascii="Times New Roman" w:hAnsi="Times New Roman"/>
        </w:rPr>
        <w:t xml:space="preserve">research problem, its significance and the approach to answer the research question </w:t>
      </w:r>
      <w:sdt>
        <w:sdtPr>
          <w:rPr>
            <w:rFonts w:ascii="Times New Roman" w:hAnsi="Times New Roman"/>
            <w:color w:val="000000"/>
            <w:highlight w:val="white"/>
          </w:rPr>
          <w:alias w:val="Citation"/>
          <w:tag w:val="{&quot;referencesIds&quot;:[&quot;doc:694b24c8ad4d4b6c15c9a964&quot;],&quot;referencesOptions&quot;:{&quot;doc:694b24c8ad4d4b6c15c9a96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05556232,&quot;citationText&quot;:&quot;&lt;span style=\&quot;font-family:Calibri;font-size:16px;color:#000000\&quot;&gt;(Kivunja and Kuyini, 2017)&lt;/span&gt;&quot;}"/>
          <w:id w:val="-705556232"/>
          <w:placeholder>
            <w:docPart w:val="BEC0EB55CB874E6BA124D87F9678B2DE"/>
          </w:placeholder>
        </w:sdtPr>
        <w:sdtContent>
          <w:r w:rsidR="00B31383">
            <w:rPr>
              <w:rFonts w:eastAsia="Times New Roman"/>
              <w:color w:val="000000"/>
            </w:rPr>
            <w:t>(</w:t>
          </w:r>
          <w:proofErr w:type="spellStart"/>
          <w:r w:rsidR="00B31383">
            <w:rPr>
              <w:rFonts w:eastAsia="Times New Roman"/>
              <w:color w:val="000000"/>
            </w:rPr>
            <w:t>Kivunja</w:t>
          </w:r>
          <w:proofErr w:type="spellEnd"/>
          <w:r w:rsidR="00B31383">
            <w:rPr>
              <w:rFonts w:eastAsia="Times New Roman"/>
              <w:color w:val="000000"/>
            </w:rPr>
            <w:t xml:space="preserve"> and </w:t>
          </w:r>
          <w:proofErr w:type="spellStart"/>
          <w:r w:rsidR="00B31383">
            <w:rPr>
              <w:rFonts w:eastAsia="Times New Roman"/>
              <w:color w:val="000000"/>
            </w:rPr>
            <w:t>Kuyini</w:t>
          </w:r>
          <w:proofErr w:type="spellEnd"/>
          <w:r w:rsidR="00B31383">
            <w:rPr>
              <w:rFonts w:eastAsia="Times New Roman"/>
              <w:color w:val="000000"/>
            </w:rPr>
            <w:t>, 2017)</w:t>
          </w:r>
        </w:sdtContent>
      </w:sdt>
      <w:r w:rsidR="008B150B">
        <w:rPr>
          <w:rFonts w:ascii="Times New Roman" w:hAnsi="Times New Roman"/>
        </w:rPr>
        <w:t>.</w:t>
      </w:r>
    </w:p>
    <w:p w14:paraId="77C64130" w14:textId="77777777" w:rsidR="007F3CDB" w:rsidRDefault="008F4E7C" w:rsidP="007F3CDB">
      <w:pPr>
        <w:spacing w:after="0" w:line="360" w:lineRule="auto"/>
        <w:jc w:val="both"/>
        <w:rPr>
          <w:rFonts w:ascii="Times New Roman" w:hAnsi="Times New Roman"/>
          <w:b/>
          <w:bCs/>
        </w:rPr>
      </w:pPr>
      <w:r w:rsidRPr="00A92220">
        <w:rPr>
          <w:rFonts w:ascii="Times New Roman" w:hAnsi="Times New Roman"/>
          <w:b/>
          <w:bCs/>
        </w:rPr>
        <w:t>Epistemology</w:t>
      </w:r>
      <w:r w:rsidR="00A92220">
        <w:rPr>
          <w:rFonts w:ascii="Times New Roman" w:hAnsi="Times New Roman"/>
          <w:b/>
          <w:bCs/>
        </w:rPr>
        <w:t>:</w:t>
      </w:r>
    </w:p>
    <w:p w14:paraId="0D2F52EC" w14:textId="7231C200" w:rsidR="008F4E7C" w:rsidRDefault="00D334A3" w:rsidP="003F3CD2">
      <w:pPr>
        <w:spacing w:after="100" w:afterAutospacing="1" w:line="360" w:lineRule="auto"/>
        <w:jc w:val="both"/>
        <w:rPr>
          <w:rFonts w:ascii="Times New Roman" w:hAnsi="Times New Roman"/>
          <w:color w:val="000000"/>
        </w:rPr>
      </w:pPr>
      <w:r w:rsidRPr="00D334A3">
        <w:rPr>
          <w:rFonts w:ascii="Times New Roman" w:hAnsi="Times New Roman"/>
        </w:rPr>
        <w:t xml:space="preserve">The epistemological assumption refers to </w:t>
      </w:r>
      <w:r>
        <w:rPr>
          <w:rFonts w:ascii="Times New Roman" w:hAnsi="Times New Roman"/>
        </w:rPr>
        <w:t>“</w:t>
      </w:r>
      <w:r w:rsidRPr="00D334A3">
        <w:rPr>
          <w:rFonts w:ascii="Times New Roman" w:hAnsi="Times New Roman"/>
        </w:rPr>
        <w:t>how we come to know something; how we know the truth or reality</w:t>
      </w:r>
      <w:r>
        <w:rPr>
          <w:rFonts w:ascii="Times New Roman" w:hAnsi="Times New Roman"/>
        </w:rPr>
        <w:t>”</w:t>
      </w:r>
      <w:r>
        <w:rPr>
          <w:rFonts w:ascii="Times New Roman" w:hAnsi="Times New Roman"/>
          <w:b/>
          <w:bCs/>
        </w:rPr>
        <w:t xml:space="preserve"> </w:t>
      </w:r>
      <w:sdt>
        <w:sdtPr>
          <w:rPr>
            <w:rFonts w:ascii="Times New Roman" w:hAnsi="Times New Roman"/>
            <w:b/>
            <w:bCs/>
            <w:color w:val="000000"/>
            <w:highlight w:val="white"/>
          </w:rPr>
          <w:alias w:val="Citation"/>
          <w:tag w:val="{&quot;referencesIds&quot;:[&quot;doc:694b24c8ad4d4b6c15c9a964&quot;],&quot;referencesOptions&quot;:{&quot;doc:694b24c8ad4d4b6c15c9a964&quot;:{&quot;author&quot;:true,&quot;year&quot;:true,&quot;formatAuthorYear&quot;:false,&quot;pageReplace&quot;:&quot;&quot;,&quot;additionalField&quot;:&quot;Page&quot;,&quot;additionalValue&quot;:&quot;&quot;,&quot;prefix&quot;:&quot;&quot;,&quot;suffix&quot;:&quot;, p. 27&quot;}},&quot;hasBrokenReferences&quot;:false,&quot;hasManualEdits&quot;:false,&quot;isEmpty&quot;:false,&quot;citationType&quot;:&quot;inline&quot;,&quot;id&quot;:-265534024,&quot;citationText&quot;:&quot;&lt;span style=\&quot;font-family:Calibri;font-size:16px;color:#000000\&quot;&gt;(Kivunja and Kuyini, 2017, p. 27)&lt;/span&gt;&quot;}"/>
          <w:id w:val="-265534024"/>
          <w:placeholder>
            <w:docPart w:val="5DB13953019A49E191918FFDC91657CB"/>
          </w:placeholder>
        </w:sdtPr>
        <w:sdtContent>
          <w:r w:rsidR="00B31383">
            <w:rPr>
              <w:rFonts w:eastAsia="Times New Roman"/>
              <w:color w:val="000000"/>
            </w:rPr>
            <w:t>(</w:t>
          </w:r>
          <w:proofErr w:type="spellStart"/>
          <w:r w:rsidR="00B31383">
            <w:rPr>
              <w:rFonts w:eastAsia="Times New Roman"/>
              <w:color w:val="000000"/>
            </w:rPr>
            <w:t>Kivunja</w:t>
          </w:r>
          <w:proofErr w:type="spellEnd"/>
          <w:r w:rsidR="00B31383">
            <w:rPr>
              <w:rFonts w:eastAsia="Times New Roman"/>
              <w:color w:val="000000"/>
            </w:rPr>
            <w:t xml:space="preserve"> and </w:t>
          </w:r>
          <w:proofErr w:type="spellStart"/>
          <w:r w:rsidR="00B31383">
            <w:rPr>
              <w:rFonts w:eastAsia="Times New Roman"/>
              <w:color w:val="000000"/>
            </w:rPr>
            <w:t>Kuyini</w:t>
          </w:r>
          <w:proofErr w:type="spellEnd"/>
          <w:r w:rsidR="00B31383">
            <w:rPr>
              <w:rFonts w:eastAsia="Times New Roman"/>
              <w:color w:val="000000"/>
            </w:rPr>
            <w:t>, 2017, p. 27)</w:t>
          </w:r>
        </w:sdtContent>
      </w:sdt>
      <w:r>
        <w:rPr>
          <w:rFonts w:ascii="Times New Roman" w:hAnsi="Times New Roman"/>
          <w:b/>
          <w:bCs/>
        </w:rPr>
        <w:t xml:space="preserve">. </w:t>
      </w:r>
      <w:r w:rsidR="00780ACF" w:rsidRPr="00780ACF">
        <w:rPr>
          <w:rFonts w:ascii="Times New Roman" w:hAnsi="Times New Roman"/>
        </w:rPr>
        <w:t>Epistemology is concerned with the way knowledge is acquired and communicated to others in a way that they understand it</w:t>
      </w:r>
      <w:r w:rsidR="00780ACF">
        <w:rPr>
          <w:rFonts w:ascii="Times New Roman" w:hAnsi="Times New Roman"/>
        </w:rPr>
        <w:t xml:space="preserve"> </w:t>
      </w:r>
      <w:sdt>
        <w:sdtPr>
          <w:rPr>
            <w:rFonts w:ascii="Times New Roman" w:hAnsi="Times New Roman"/>
            <w:color w:val="000000"/>
            <w:highlight w:val="white"/>
          </w:rPr>
          <w:alias w:val="Citation"/>
          <w:tag w:val="{&quot;referencesIds&quot;:[&quot;doc:69510a5401559f087b3eebc4&quot;],&quot;referencesOptions&quot;:{&quot;doc:69510a5401559f087b3eebc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76133908,&quot;citationText&quot;:&quot;&lt;span style=\&quot;font-family:Calibri;font-size:16px;color:#000000\&quot;&gt;(Rehman and Alharthi, 2016)&lt;/span&gt;&quot;}"/>
          <w:id w:val="-1976133908"/>
          <w:placeholder>
            <w:docPart w:val="2D8424A2FC234555B54E8D7DBB1E86F1"/>
          </w:placeholder>
        </w:sdtPr>
        <w:sdtContent>
          <w:r w:rsidR="00B31383">
            <w:rPr>
              <w:rFonts w:eastAsia="Times New Roman"/>
              <w:color w:val="000000"/>
            </w:rPr>
            <w:t>(Rehman and Alharthi, 2016)</w:t>
          </w:r>
        </w:sdtContent>
      </w:sdt>
      <w:r w:rsidR="00780ACF">
        <w:rPr>
          <w:rFonts w:ascii="Times New Roman" w:hAnsi="Times New Roman"/>
          <w:color w:val="000000"/>
        </w:rPr>
        <w:t>.</w:t>
      </w:r>
      <w:r w:rsidR="00616EE5">
        <w:rPr>
          <w:rFonts w:ascii="Times New Roman" w:hAnsi="Times New Roman"/>
          <w:color w:val="000000"/>
        </w:rPr>
        <w:t xml:space="preserve"> It is guided by ontology; if the ontological assumption is that there is a single reality, the researcher must be objectively detached and value-free to understand reality</w:t>
      </w:r>
      <w:r w:rsidR="003F3CD2">
        <w:rPr>
          <w:rFonts w:ascii="Times New Roman" w:hAnsi="Times New Roman"/>
          <w:color w:val="000000"/>
        </w:rPr>
        <w:t xml:space="preserve"> </w:t>
      </w:r>
      <w:sdt>
        <w:sdtPr>
          <w:rPr>
            <w:rFonts w:ascii="Times New Roman" w:hAnsi="Times New Roman"/>
            <w:color w:val="000000"/>
            <w:highlight w:val="white"/>
          </w:rPr>
          <w:alias w:val="Citation"/>
          <w:tag w:val="{&quot;referencesIds&quot;:[&quot;doc:69510a5401559f087b3eebc4&quot;],&quot;referencesOptions&quot;:{&quot;doc:69510a5401559f087b3eebc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96420959,&quot;citationText&quot;:&quot;&lt;span style=\&quot;font-family:Calibri;font-size:16px;color:#000000\&quot;&gt;(Rehman and Alharthi, 2016)&lt;/span&gt;&quot;}"/>
          <w:id w:val="1696420959"/>
          <w:placeholder>
            <w:docPart w:val="E5654CC81CCB477D8AC81501BD82E502"/>
          </w:placeholder>
        </w:sdtPr>
        <w:sdtContent>
          <w:r w:rsidR="00B31383">
            <w:rPr>
              <w:rFonts w:eastAsia="Times New Roman"/>
              <w:color w:val="000000"/>
            </w:rPr>
            <w:t>(Rehman and Alharthi, 2016)</w:t>
          </w:r>
        </w:sdtContent>
      </w:sdt>
      <w:r w:rsidR="00616EE5">
        <w:rPr>
          <w:rFonts w:ascii="Times New Roman" w:hAnsi="Times New Roman"/>
          <w:color w:val="000000"/>
        </w:rPr>
        <w:t>. Conversely,</w:t>
      </w:r>
      <w:r w:rsidR="00C90574">
        <w:rPr>
          <w:rFonts w:ascii="Times New Roman" w:hAnsi="Times New Roman"/>
          <w:color w:val="000000"/>
        </w:rPr>
        <w:t xml:space="preserve"> if a socially constructed multiple reality is assumed, the researcher refuses to study people like objects and gets involved in the process to understand the subject being investigated </w:t>
      </w:r>
      <w:sdt>
        <w:sdtPr>
          <w:rPr>
            <w:rFonts w:ascii="Times New Roman" w:hAnsi="Times New Roman"/>
            <w:color w:val="000000"/>
            <w:highlight w:val="white"/>
          </w:rPr>
          <w:alias w:val="Citation"/>
          <w:tag w:val="{&quot;referencesIds&quot;:[&quot;doc:69510a5401559f087b3eebc4&quot;],&quot;referencesOptions&quot;:{&quot;doc:69510a5401559f087b3eebc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94000679,&quot;citationText&quot;:&quot;&lt;span style=\&quot;font-family:Calibri;font-size:16px;color:#000000\&quot;&gt;(Rehman and Alharthi, 2016)&lt;/span&gt;&quot;}"/>
          <w:id w:val="-2094000679"/>
          <w:placeholder>
            <w:docPart w:val="6B6153C76B4F4E5FAACC1BA5CBC886F7"/>
          </w:placeholder>
        </w:sdtPr>
        <w:sdtContent>
          <w:r w:rsidR="00B31383">
            <w:rPr>
              <w:rFonts w:eastAsia="Times New Roman"/>
              <w:color w:val="000000"/>
            </w:rPr>
            <w:t>(Rehman and Alharthi, 2016)</w:t>
          </w:r>
        </w:sdtContent>
      </w:sdt>
      <w:r w:rsidR="00C90574">
        <w:rPr>
          <w:rFonts w:ascii="Times New Roman" w:hAnsi="Times New Roman"/>
          <w:color w:val="000000"/>
        </w:rPr>
        <w:t>.</w:t>
      </w:r>
    </w:p>
    <w:p w14:paraId="64622C01" w14:textId="1EC9F273" w:rsidR="008F4E7C" w:rsidRDefault="008F4E7C" w:rsidP="00A92220">
      <w:pPr>
        <w:spacing w:after="0" w:line="360" w:lineRule="auto"/>
        <w:jc w:val="both"/>
        <w:rPr>
          <w:rFonts w:ascii="Times New Roman" w:hAnsi="Times New Roman"/>
          <w:b/>
          <w:bCs/>
        </w:rPr>
      </w:pPr>
      <w:r w:rsidRPr="00A92220">
        <w:rPr>
          <w:rFonts w:ascii="Times New Roman" w:hAnsi="Times New Roman"/>
          <w:b/>
          <w:bCs/>
        </w:rPr>
        <w:t>Axiology</w:t>
      </w:r>
      <w:r w:rsidR="00A92220">
        <w:rPr>
          <w:rFonts w:ascii="Times New Roman" w:hAnsi="Times New Roman"/>
          <w:b/>
          <w:bCs/>
        </w:rPr>
        <w:t>:</w:t>
      </w:r>
    </w:p>
    <w:p w14:paraId="0DD43EFC" w14:textId="778001F3" w:rsidR="001C2682" w:rsidRPr="00AA0D52" w:rsidRDefault="00B8183A" w:rsidP="00AA0D52">
      <w:pPr>
        <w:spacing w:after="100" w:afterAutospacing="1" w:line="360" w:lineRule="auto"/>
        <w:jc w:val="both"/>
        <w:rPr>
          <w:rFonts w:ascii="Times New Roman" w:hAnsi="Times New Roman"/>
          <w:color w:val="000000"/>
        </w:rPr>
      </w:pPr>
      <w:r w:rsidRPr="00B8183A">
        <w:rPr>
          <w:rFonts w:ascii="Times New Roman" w:hAnsi="Times New Roman"/>
        </w:rPr>
        <w:t xml:space="preserve">Axiology refers to </w:t>
      </w:r>
      <w:r>
        <w:rPr>
          <w:rFonts w:ascii="Times New Roman" w:hAnsi="Times New Roman"/>
        </w:rPr>
        <w:t>“</w:t>
      </w:r>
      <w:r w:rsidRPr="00B8183A">
        <w:rPr>
          <w:rFonts w:ascii="Times New Roman" w:hAnsi="Times New Roman"/>
        </w:rPr>
        <w:t>the ethical issues that need to be considered when planning a research proposal or research</w:t>
      </w:r>
      <w:r>
        <w:rPr>
          <w:rFonts w:ascii="Times New Roman" w:hAnsi="Times New Roman"/>
        </w:rPr>
        <w:t xml:space="preserve">” </w:t>
      </w:r>
      <w:sdt>
        <w:sdtPr>
          <w:rPr>
            <w:rFonts w:ascii="Times New Roman" w:hAnsi="Times New Roman"/>
            <w:color w:val="000000"/>
            <w:highlight w:val="white"/>
          </w:rPr>
          <w:alias w:val="Citation"/>
          <w:tag w:val="{&quot;referencesIds&quot;:[&quot;doc:694b24c8ad4d4b6c15c9a964&quot;],&quot;referencesOptions&quot;:{&quot;doc:694b24c8ad4d4b6c15c9a964&quot;:{&quot;author&quot;:true,&quot;year&quot;:true,&quot;formatAuthorYear&quot;:false,&quot;pageReplace&quot;:&quot;&quot;,&quot;additionalField&quot;:&quot;Page&quot;,&quot;additionalValue&quot;:&quot;&quot;,&quot;prefix&quot;:&quot;&quot;,&quot;suffix&quot;:&quot;, p. 28&quot;}},&quot;hasBrokenReferences&quot;:false,&quot;hasManualEdits&quot;:false,&quot;isEmpty&quot;:false,&quot;citationType&quot;:&quot;inline&quot;,&quot;id&quot;:1156104938,&quot;citationText&quot;:&quot;&lt;span style=\&quot;font-family:Calibri;font-size:16px;color:#000000\&quot;&gt;(Kivunja and Kuyini, 2017, p. 28)&lt;/span&gt;&quot;}"/>
          <w:id w:val="1156104938"/>
          <w:placeholder>
            <w:docPart w:val="627A4376466247A5B0B57E8A69E146CF"/>
          </w:placeholder>
        </w:sdtPr>
        <w:sdtContent>
          <w:r w:rsidR="00B31383">
            <w:rPr>
              <w:rFonts w:eastAsia="Times New Roman"/>
              <w:color w:val="000000"/>
            </w:rPr>
            <w:t>(</w:t>
          </w:r>
          <w:proofErr w:type="spellStart"/>
          <w:r w:rsidR="00B31383">
            <w:rPr>
              <w:rFonts w:eastAsia="Times New Roman"/>
              <w:color w:val="000000"/>
            </w:rPr>
            <w:t>Kivunja</w:t>
          </w:r>
          <w:proofErr w:type="spellEnd"/>
          <w:r w:rsidR="00B31383">
            <w:rPr>
              <w:rFonts w:eastAsia="Times New Roman"/>
              <w:color w:val="000000"/>
            </w:rPr>
            <w:t xml:space="preserve"> and </w:t>
          </w:r>
          <w:proofErr w:type="spellStart"/>
          <w:r w:rsidR="00B31383">
            <w:rPr>
              <w:rFonts w:eastAsia="Times New Roman"/>
              <w:color w:val="000000"/>
            </w:rPr>
            <w:t>Kuyini</w:t>
          </w:r>
          <w:proofErr w:type="spellEnd"/>
          <w:r w:rsidR="00B31383">
            <w:rPr>
              <w:rFonts w:eastAsia="Times New Roman"/>
              <w:color w:val="000000"/>
            </w:rPr>
            <w:t>, 2017, p. 28)</w:t>
          </w:r>
        </w:sdtContent>
      </w:sdt>
      <w:r>
        <w:rPr>
          <w:rFonts w:ascii="Times New Roman" w:hAnsi="Times New Roman"/>
          <w:color w:val="000000"/>
        </w:rPr>
        <w:t>.</w:t>
      </w:r>
      <w:r w:rsidR="003C2AF4">
        <w:rPr>
          <w:rFonts w:ascii="Times New Roman" w:hAnsi="Times New Roman"/>
          <w:color w:val="000000"/>
        </w:rPr>
        <w:t xml:space="preserve"> It encompasses establishing, assessing, and understanding the right and wrong behavior of the study</w:t>
      </w:r>
      <w:r w:rsidR="00B054E3">
        <w:rPr>
          <w:rFonts w:ascii="Times New Roman" w:hAnsi="Times New Roman"/>
          <w:color w:val="000000"/>
        </w:rPr>
        <w:t xml:space="preserve">, </w:t>
      </w:r>
      <w:proofErr w:type="gramStart"/>
      <w:r w:rsidR="003C2AF4">
        <w:rPr>
          <w:rFonts w:ascii="Times New Roman" w:hAnsi="Times New Roman"/>
          <w:color w:val="000000"/>
        </w:rPr>
        <w:t>tak</w:t>
      </w:r>
      <w:r w:rsidR="00B054E3">
        <w:rPr>
          <w:rFonts w:ascii="Times New Roman" w:hAnsi="Times New Roman"/>
          <w:color w:val="000000"/>
        </w:rPr>
        <w:t>ing</w:t>
      </w:r>
      <w:r w:rsidR="003C2AF4">
        <w:rPr>
          <w:rFonts w:ascii="Times New Roman" w:hAnsi="Times New Roman"/>
          <w:color w:val="000000"/>
        </w:rPr>
        <w:t xml:space="preserve"> into account</w:t>
      </w:r>
      <w:proofErr w:type="gramEnd"/>
      <w:r w:rsidR="003C2AF4">
        <w:rPr>
          <w:rFonts w:ascii="Times New Roman" w:hAnsi="Times New Roman"/>
          <w:color w:val="000000"/>
        </w:rPr>
        <w:t xml:space="preserve"> the value that should be placed towards the participants, the data and the target audience of the study</w:t>
      </w:r>
      <w:r w:rsidR="00B054E3">
        <w:rPr>
          <w:rFonts w:ascii="Times New Roman" w:hAnsi="Times New Roman"/>
          <w:color w:val="000000"/>
        </w:rPr>
        <w:t xml:space="preserve"> </w:t>
      </w:r>
      <w:sdt>
        <w:sdtPr>
          <w:rPr>
            <w:rFonts w:ascii="Times New Roman" w:hAnsi="Times New Roman"/>
            <w:color w:val="000000"/>
            <w:highlight w:val="white"/>
          </w:rPr>
          <w:alias w:val="Citation"/>
          <w:tag w:val="{&quot;referencesIds&quot;:[&quot;doc:694b24c8ad4d4b6c15c9a964&quot;],&quot;referencesOptions&quot;:{&quot;doc:694b24c8ad4d4b6c15c9a96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05208873,&quot;citationText&quot;:&quot;&lt;span style=\&quot;font-family:Calibri;font-size:16px;color:#000000\&quot;&gt;(Kivunja and Kuyini, 2017)&lt;/span&gt;&quot;}"/>
          <w:id w:val="1705208873"/>
          <w:placeholder>
            <w:docPart w:val="3E72012D75CE4BD289397AC5961C568E"/>
          </w:placeholder>
        </w:sdtPr>
        <w:sdtContent>
          <w:r w:rsidR="00B31383">
            <w:rPr>
              <w:rFonts w:eastAsia="Times New Roman"/>
              <w:color w:val="000000"/>
            </w:rPr>
            <w:t>(</w:t>
          </w:r>
          <w:proofErr w:type="spellStart"/>
          <w:r w:rsidR="00B31383">
            <w:rPr>
              <w:rFonts w:eastAsia="Times New Roman"/>
              <w:color w:val="000000"/>
            </w:rPr>
            <w:t>Kivunja</w:t>
          </w:r>
          <w:proofErr w:type="spellEnd"/>
          <w:r w:rsidR="00B31383">
            <w:rPr>
              <w:rFonts w:eastAsia="Times New Roman"/>
              <w:color w:val="000000"/>
            </w:rPr>
            <w:t xml:space="preserve"> and </w:t>
          </w:r>
          <w:proofErr w:type="spellStart"/>
          <w:r w:rsidR="00B31383">
            <w:rPr>
              <w:rFonts w:eastAsia="Times New Roman"/>
              <w:color w:val="000000"/>
            </w:rPr>
            <w:t>Kuyini</w:t>
          </w:r>
          <w:proofErr w:type="spellEnd"/>
          <w:r w:rsidR="00B31383">
            <w:rPr>
              <w:rFonts w:eastAsia="Times New Roman"/>
              <w:color w:val="000000"/>
            </w:rPr>
            <w:t>, 2017)</w:t>
          </w:r>
        </w:sdtContent>
      </w:sdt>
      <w:r w:rsidR="003C2AF4">
        <w:rPr>
          <w:rFonts w:ascii="Times New Roman" w:hAnsi="Times New Roman"/>
          <w:color w:val="000000"/>
        </w:rPr>
        <w:t>.</w:t>
      </w:r>
    </w:p>
    <w:p w14:paraId="1F116278" w14:textId="77FBB178" w:rsidR="008F4E7C" w:rsidRDefault="008F4E7C" w:rsidP="00A92220">
      <w:pPr>
        <w:spacing w:after="0" w:line="360" w:lineRule="auto"/>
        <w:jc w:val="both"/>
        <w:rPr>
          <w:rFonts w:ascii="Times New Roman" w:hAnsi="Times New Roman"/>
          <w:b/>
          <w:bCs/>
        </w:rPr>
      </w:pPr>
      <w:r w:rsidRPr="00A92220">
        <w:rPr>
          <w:rFonts w:ascii="Times New Roman" w:hAnsi="Times New Roman"/>
          <w:b/>
          <w:bCs/>
        </w:rPr>
        <w:t>Methodology</w:t>
      </w:r>
      <w:r w:rsidR="00A92220">
        <w:rPr>
          <w:rFonts w:ascii="Times New Roman" w:hAnsi="Times New Roman"/>
          <w:b/>
          <w:bCs/>
        </w:rPr>
        <w:t>:</w:t>
      </w:r>
    </w:p>
    <w:p w14:paraId="5DFCC6DB" w14:textId="4B1F4148" w:rsidR="00B30F82" w:rsidRPr="00A407ED" w:rsidRDefault="00827BDF" w:rsidP="00523C34">
      <w:pPr>
        <w:spacing w:after="100" w:afterAutospacing="1" w:line="360" w:lineRule="auto"/>
        <w:jc w:val="both"/>
        <w:rPr>
          <w:rFonts w:ascii="Times New Roman" w:hAnsi="Times New Roman"/>
        </w:rPr>
      </w:pPr>
      <w:r w:rsidRPr="00827BDF">
        <w:rPr>
          <w:rFonts w:ascii="Times New Roman" w:hAnsi="Times New Roman"/>
        </w:rPr>
        <w:t>The methodology demonstrates the systematic processes</w:t>
      </w:r>
      <w:r w:rsidR="00AE4754">
        <w:rPr>
          <w:rFonts w:ascii="Times New Roman" w:hAnsi="Times New Roman"/>
        </w:rPr>
        <w:t xml:space="preserve"> </w:t>
      </w:r>
      <w:r w:rsidR="00297305">
        <w:rPr>
          <w:rFonts w:ascii="Times New Roman" w:hAnsi="Times New Roman"/>
        </w:rPr>
        <w:t xml:space="preserve">adopted, such as </w:t>
      </w:r>
      <w:r w:rsidR="00AE4754">
        <w:rPr>
          <w:rFonts w:ascii="Times New Roman" w:hAnsi="Times New Roman"/>
        </w:rPr>
        <w:t>(research design, method, approach and procedures)</w:t>
      </w:r>
      <w:r w:rsidRPr="00827BDF">
        <w:rPr>
          <w:rFonts w:ascii="Times New Roman" w:hAnsi="Times New Roman"/>
        </w:rPr>
        <w:t xml:space="preserve"> </w:t>
      </w:r>
      <w:r w:rsidR="00523C34">
        <w:rPr>
          <w:rFonts w:ascii="Times New Roman" w:hAnsi="Times New Roman"/>
        </w:rPr>
        <w:t>adopted</w:t>
      </w:r>
      <w:r w:rsidRPr="00827BDF">
        <w:rPr>
          <w:rFonts w:ascii="Times New Roman" w:hAnsi="Times New Roman"/>
        </w:rPr>
        <w:t xml:space="preserve"> </w:t>
      </w:r>
      <w:r w:rsidR="00523C34">
        <w:rPr>
          <w:rFonts w:ascii="Times New Roman" w:hAnsi="Times New Roman"/>
        </w:rPr>
        <w:t>while</w:t>
      </w:r>
      <w:r w:rsidRPr="00827BDF">
        <w:rPr>
          <w:rFonts w:ascii="Times New Roman" w:hAnsi="Times New Roman"/>
        </w:rPr>
        <w:t xml:space="preserve"> </w:t>
      </w:r>
      <w:r w:rsidR="00523C34">
        <w:rPr>
          <w:rFonts w:ascii="Times New Roman" w:hAnsi="Times New Roman"/>
        </w:rPr>
        <w:t>conducting research</w:t>
      </w:r>
      <w:r w:rsidRPr="00827BDF">
        <w:rPr>
          <w:rFonts w:ascii="Times New Roman" w:hAnsi="Times New Roman"/>
        </w:rPr>
        <w:t xml:space="preserve"> to gain knowledge and address the research problem</w:t>
      </w:r>
      <w:r>
        <w:rPr>
          <w:rFonts w:ascii="Times New Roman" w:hAnsi="Times New Roman"/>
        </w:rPr>
        <w:t xml:space="preserve"> </w:t>
      </w:r>
      <w:sdt>
        <w:sdtPr>
          <w:rPr>
            <w:rFonts w:ascii="Times New Roman" w:hAnsi="Times New Roman"/>
            <w:color w:val="000000"/>
            <w:highlight w:val="white"/>
          </w:rPr>
          <w:alias w:val="Citation"/>
          <w:tag w:val="{&quot;referencesIds&quot;:[&quot;doc:694b24c8ad4d4b6c15c9a964&quot;],&quot;referencesOptions&quot;:{&quot;doc:694b24c8ad4d4b6c15c9a96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98016525,&quot;citationText&quot;:&quot;&lt;span style=\&quot;font-family:Calibri;font-size:16px;color:#000000\&quot;&gt;(Kivunja and Kuyini, 2017)&lt;/span&gt;&quot;}"/>
          <w:id w:val="-1598016525"/>
          <w:placeholder>
            <w:docPart w:val="8CA3F36D57ED4814AC83EBCE0FA3F06D"/>
          </w:placeholder>
        </w:sdtPr>
        <w:sdtContent>
          <w:r w:rsidR="00B31383">
            <w:rPr>
              <w:rFonts w:eastAsia="Times New Roman"/>
              <w:color w:val="000000"/>
            </w:rPr>
            <w:t>(</w:t>
          </w:r>
          <w:proofErr w:type="spellStart"/>
          <w:r w:rsidR="00B31383">
            <w:rPr>
              <w:rFonts w:eastAsia="Times New Roman"/>
              <w:color w:val="000000"/>
            </w:rPr>
            <w:t>Kivunja</w:t>
          </w:r>
          <w:proofErr w:type="spellEnd"/>
          <w:r w:rsidR="00B31383">
            <w:rPr>
              <w:rFonts w:eastAsia="Times New Roman"/>
              <w:color w:val="000000"/>
            </w:rPr>
            <w:t xml:space="preserve"> and </w:t>
          </w:r>
          <w:proofErr w:type="spellStart"/>
          <w:r w:rsidR="00B31383">
            <w:rPr>
              <w:rFonts w:eastAsia="Times New Roman"/>
              <w:color w:val="000000"/>
            </w:rPr>
            <w:t>Kuyini</w:t>
          </w:r>
          <w:proofErr w:type="spellEnd"/>
          <w:r w:rsidR="00B31383">
            <w:rPr>
              <w:rFonts w:eastAsia="Times New Roman"/>
              <w:color w:val="000000"/>
            </w:rPr>
            <w:t>, 2017)</w:t>
          </w:r>
        </w:sdtContent>
      </w:sdt>
      <w:r>
        <w:rPr>
          <w:rFonts w:ascii="Times New Roman" w:hAnsi="Times New Roman"/>
          <w:color w:val="000000"/>
        </w:rPr>
        <w:t>.</w:t>
      </w:r>
      <w:r w:rsidR="00AE4754">
        <w:rPr>
          <w:rFonts w:ascii="Times New Roman" w:hAnsi="Times New Roman"/>
          <w:color w:val="000000"/>
        </w:rPr>
        <w:t xml:space="preserve"> </w:t>
      </w:r>
      <w:r w:rsidR="000A0374">
        <w:rPr>
          <w:rFonts w:ascii="Times New Roman" w:hAnsi="Times New Roman"/>
          <w:color w:val="000000"/>
        </w:rPr>
        <w:t xml:space="preserve">It comprises assumptions made, limitations faced and strategies to </w:t>
      </w:r>
      <w:proofErr w:type="spellStart"/>
      <w:r w:rsidR="000A0374">
        <w:rPr>
          <w:rFonts w:ascii="Times New Roman" w:hAnsi="Times New Roman"/>
          <w:color w:val="000000"/>
        </w:rPr>
        <w:t>minimise</w:t>
      </w:r>
      <w:proofErr w:type="spellEnd"/>
      <w:r w:rsidR="000A0374">
        <w:rPr>
          <w:rFonts w:ascii="Times New Roman" w:hAnsi="Times New Roman"/>
          <w:color w:val="000000"/>
        </w:rPr>
        <w:t xml:space="preserve"> or mitigate the limitations </w:t>
      </w:r>
      <w:sdt>
        <w:sdtPr>
          <w:rPr>
            <w:rFonts w:ascii="Times New Roman" w:hAnsi="Times New Roman"/>
            <w:color w:val="000000"/>
            <w:highlight w:val="white"/>
          </w:rPr>
          <w:alias w:val="Citation"/>
          <w:tag w:val="{&quot;referencesIds&quot;:[&quot;doc:694b24c8ad4d4b6c15c9a964&quot;],&quot;referencesOptions&quot;:{&quot;doc:694b24c8ad4d4b6c15c9a96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11125679,&quot;citationText&quot;:&quot;&lt;span style=\&quot;font-family:Calibri;font-size:16px;color:#000000\&quot;&gt;(Kivunja and Kuyini, 2017)&lt;/span&gt;&quot;}"/>
          <w:id w:val="911125679"/>
          <w:placeholder>
            <w:docPart w:val="AD7F1F6589F142DD8D3E6EA6D2B96206"/>
          </w:placeholder>
        </w:sdtPr>
        <w:sdtContent>
          <w:r w:rsidR="00B31383">
            <w:rPr>
              <w:rFonts w:eastAsia="Times New Roman"/>
              <w:color w:val="000000"/>
            </w:rPr>
            <w:t>(</w:t>
          </w:r>
          <w:proofErr w:type="spellStart"/>
          <w:r w:rsidR="00B31383">
            <w:rPr>
              <w:rFonts w:eastAsia="Times New Roman"/>
              <w:color w:val="000000"/>
            </w:rPr>
            <w:t>Kivunja</w:t>
          </w:r>
          <w:proofErr w:type="spellEnd"/>
          <w:r w:rsidR="00B31383">
            <w:rPr>
              <w:rFonts w:eastAsia="Times New Roman"/>
              <w:color w:val="000000"/>
            </w:rPr>
            <w:t xml:space="preserve"> and </w:t>
          </w:r>
          <w:proofErr w:type="spellStart"/>
          <w:r w:rsidR="00B31383">
            <w:rPr>
              <w:rFonts w:eastAsia="Times New Roman"/>
              <w:color w:val="000000"/>
            </w:rPr>
            <w:t>Kuyini</w:t>
          </w:r>
          <w:proofErr w:type="spellEnd"/>
          <w:r w:rsidR="00B31383">
            <w:rPr>
              <w:rFonts w:eastAsia="Times New Roman"/>
              <w:color w:val="000000"/>
            </w:rPr>
            <w:t>, 2017)</w:t>
          </w:r>
        </w:sdtContent>
      </w:sdt>
      <w:r w:rsidR="000A0374">
        <w:rPr>
          <w:rFonts w:ascii="Times New Roman" w:hAnsi="Times New Roman"/>
          <w:color w:val="000000"/>
        </w:rPr>
        <w:t>.</w:t>
      </w:r>
    </w:p>
    <w:p w14:paraId="2F4F3611" w14:textId="77777777" w:rsidR="003C639D" w:rsidRDefault="003C639D" w:rsidP="00B054E3">
      <w:pPr>
        <w:spacing w:after="0" w:line="360" w:lineRule="auto"/>
        <w:jc w:val="both"/>
        <w:rPr>
          <w:rFonts w:ascii="Times New Roman" w:hAnsi="Times New Roman"/>
          <w:b/>
          <w:bCs/>
        </w:rPr>
      </w:pPr>
    </w:p>
    <w:p w14:paraId="5BCEAFA6" w14:textId="77777777" w:rsidR="00AA0D52" w:rsidRDefault="00AA0D52" w:rsidP="00B054E3">
      <w:pPr>
        <w:spacing w:after="0" w:line="360" w:lineRule="auto"/>
        <w:jc w:val="both"/>
        <w:rPr>
          <w:rFonts w:ascii="Times New Roman" w:hAnsi="Times New Roman"/>
          <w:b/>
          <w:bCs/>
        </w:rPr>
      </w:pPr>
    </w:p>
    <w:p w14:paraId="5E02BAF3" w14:textId="46AB28F6" w:rsidR="00B054E3" w:rsidRDefault="00B054E3" w:rsidP="00B054E3">
      <w:pPr>
        <w:spacing w:after="0" w:line="360" w:lineRule="auto"/>
        <w:jc w:val="both"/>
        <w:rPr>
          <w:rFonts w:ascii="Times New Roman" w:hAnsi="Times New Roman"/>
          <w:b/>
          <w:bCs/>
        </w:rPr>
      </w:pPr>
      <w:r>
        <w:rPr>
          <w:rFonts w:ascii="Times New Roman" w:hAnsi="Times New Roman"/>
          <w:b/>
          <w:bCs/>
        </w:rPr>
        <w:lastRenderedPageBreak/>
        <w:t>Philosophical Underpinnings of the Study</w:t>
      </w:r>
    </w:p>
    <w:p w14:paraId="0A530989" w14:textId="66820AB0" w:rsidR="00523C34" w:rsidRPr="006F49AC" w:rsidRDefault="00B054E3" w:rsidP="006F49AC">
      <w:pPr>
        <w:spacing w:after="100" w:afterAutospacing="1" w:line="360" w:lineRule="auto"/>
        <w:jc w:val="both"/>
        <w:rPr>
          <w:rFonts w:ascii="Times New Roman" w:hAnsi="Times New Roman"/>
          <w:color w:val="000000"/>
        </w:rPr>
      </w:pPr>
      <w:r w:rsidRPr="00B054E3">
        <w:rPr>
          <w:rFonts w:ascii="Times New Roman" w:hAnsi="Times New Roman"/>
        </w:rPr>
        <w:t xml:space="preserve">This is a </w:t>
      </w:r>
      <w:r w:rsidR="000D6A21">
        <w:rPr>
          <w:rFonts w:ascii="Times New Roman" w:hAnsi="Times New Roman"/>
        </w:rPr>
        <w:t>quantitative</w:t>
      </w:r>
      <w:r w:rsidRPr="00B054E3">
        <w:rPr>
          <w:rFonts w:ascii="Times New Roman" w:hAnsi="Times New Roman"/>
        </w:rPr>
        <w:t xml:space="preserve"> </w:t>
      </w:r>
      <w:r>
        <w:rPr>
          <w:rFonts w:ascii="Times New Roman" w:hAnsi="Times New Roman"/>
        </w:rPr>
        <w:t>inquiry under a positivist paradigm</w:t>
      </w:r>
      <w:r w:rsidR="000D6A21">
        <w:rPr>
          <w:rFonts w:ascii="Times New Roman" w:hAnsi="Times New Roman"/>
        </w:rPr>
        <w:t>.</w:t>
      </w:r>
      <w:r w:rsidR="00973649">
        <w:rPr>
          <w:rFonts w:ascii="Times New Roman" w:hAnsi="Times New Roman"/>
        </w:rPr>
        <w:t xml:space="preserve"> The four foundational elements or </w:t>
      </w:r>
      <w:r w:rsidR="007739C2">
        <w:rPr>
          <w:rFonts w:ascii="Times New Roman" w:hAnsi="Times New Roman"/>
        </w:rPr>
        <w:t xml:space="preserve">assumptions of a paradigm, as suggested by </w:t>
      </w:r>
      <w:sdt>
        <w:sdtPr>
          <w:rPr>
            <w:rFonts w:ascii="Times New Roman" w:hAnsi="Times New Roman"/>
            <w:color w:val="000000"/>
            <w:highlight w:val="white"/>
          </w:rPr>
          <w:alias w:val="Citation"/>
          <w:tag w:val="{&quot;referencesIds&quot;:[&quot;doc:694b24c8ad4d4b6c15c9a964&quot;],&quot;referencesOptions&quot;:{&quot;doc:694b24c8ad4d4b6c15c9a96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97809735,&quot;citationText&quot;:&quot;&lt;span style=\&quot;font-family:Calibri;font-size:16px;color:#000000\&quot;&gt;(Kivunja and Kuyini, 2017)&lt;/span&gt;&quot;}"/>
          <w:id w:val="1297809735"/>
          <w:placeholder>
            <w:docPart w:val="593FB2CB2E3945358995DF9254C491DB"/>
          </w:placeholder>
        </w:sdtPr>
        <w:sdtContent>
          <w:r w:rsidR="00B31383">
            <w:rPr>
              <w:rFonts w:eastAsia="Times New Roman"/>
              <w:color w:val="000000"/>
            </w:rPr>
            <w:t>(</w:t>
          </w:r>
          <w:proofErr w:type="spellStart"/>
          <w:r w:rsidR="00B31383">
            <w:rPr>
              <w:rFonts w:eastAsia="Times New Roman"/>
              <w:color w:val="000000"/>
            </w:rPr>
            <w:t>Kivunja</w:t>
          </w:r>
          <w:proofErr w:type="spellEnd"/>
          <w:r w:rsidR="00B31383">
            <w:rPr>
              <w:rFonts w:eastAsia="Times New Roman"/>
              <w:color w:val="000000"/>
            </w:rPr>
            <w:t xml:space="preserve"> and </w:t>
          </w:r>
          <w:proofErr w:type="spellStart"/>
          <w:r w:rsidR="00B31383">
            <w:rPr>
              <w:rFonts w:eastAsia="Times New Roman"/>
              <w:color w:val="000000"/>
            </w:rPr>
            <w:t>Kuyini</w:t>
          </w:r>
          <w:proofErr w:type="spellEnd"/>
          <w:r w:rsidR="00B31383">
            <w:rPr>
              <w:rFonts w:eastAsia="Times New Roman"/>
              <w:color w:val="000000"/>
            </w:rPr>
            <w:t>, 2017)</w:t>
          </w:r>
        </w:sdtContent>
      </w:sdt>
      <w:r w:rsidR="003C4937">
        <w:rPr>
          <w:rFonts w:ascii="Times New Roman" w:hAnsi="Times New Roman"/>
          <w:color w:val="000000"/>
        </w:rPr>
        <w:t xml:space="preserve"> i.e., </w:t>
      </w:r>
      <w:r w:rsidR="0026770A">
        <w:rPr>
          <w:rFonts w:ascii="Times New Roman" w:hAnsi="Times New Roman"/>
          <w:color w:val="000000"/>
        </w:rPr>
        <w:t xml:space="preserve">objectivist epistemology, </w:t>
      </w:r>
      <w:r w:rsidR="00861623">
        <w:rPr>
          <w:rFonts w:ascii="Times New Roman" w:hAnsi="Times New Roman"/>
          <w:color w:val="000000"/>
        </w:rPr>
        <w:t xml:space="preserve">naïve </w:t>
      </w:r>
      <w:r w:rsidR="0026770A">
        <w:rPr>
          <w:rFonts w:ascii="Times New Roman" w:hAnsi="Times New Roman"/>
          <w:color w:val="000000"/>
        </w:rPr>
        <w:t>realism ontology, experimental methodology and beneficence axiology.</w:t>
      </w:r>
      <w:r w:rsidR="00861623">
        <w:rPr>
          <w:rFonts w:ascii="Times New Roman" w:hAnsi="Times New Roman"/>
          <w:color w:val="000000"/>
        </w:rPr>
        <w:t xml:space="preserve"> Objectivist epistemology holds that reality can be measured through scientific inquiry, while naïve realist ontology assumes the existence of a</w:t>
      </w:r>
      <w:r w:rsidR="00861623" w:rsidRPr="00861623">
        <w:rPr>
          <w:rFonts w:ascii="Times New Roman" w:hAnsi="Times New Roman"/>
          <w:color w:val="000000"/>
        </w:rPr>
        <w:t xml:space="preserve"> world of material objects.</w:t>
      </w:r>
      <w:r w:rsidR="00861623">
        <w:rPr>
          <w:rFonts w:ascii="Times New Roman" w:hAnsi="Times New Roman"/>
          <w:color w:val="000000"/>
        </w:rPr>
        <w:t xml:space="preserve"> Moreover, experimental methodology involves the manipulation of </w:t>
      </w:r>
      <w:r w:rsidR="000626C6">
        <w:rPr>
          <w:rFonts w:ascii="Times New Roman" w:hAnsi="Times New Roman"/>
          <w:color w:val="000000"/>
        </w:rPr>
        <w:t>explanatory or predictor (independent) variables to examine whether changes in that variable cause changes in the explained or dependent variables.</w:t>
      </w:r>
      <w:r w:rsidR="006C13A4">
        <w:rPr>
          <w:rFonts w:ascii="Times New Roman" w:hAnsi="Times New Roman"/>
          <w:color w:val="000000"/>
        </w:rPr>
        <w:t xml:space="preserve"> The beneficence axiology upholds the belief that all </w:t>
      </w:r>
      <w:r w:rsidR="00D23746">
        <w:rPr>
          <w:rFonts w:ascii="Times New Roman" w:hAnsi="Times New Roman"/>
          <w:color w:val="000000"/>
        </w:rPr>
        <w:t>research should</w:t>
      </w:r>
      <w:r w:rsidR="006C13A4">
        <w:rPr>
          <w:rFonts w:ascii="Times New Roman" w:hAnsi="Times New Roman"/>
          <w:color w:val="000000"/>
        </w:rPr>
        <w:t xml:space="preserve"> aim at </w:t>
      </w:r>
      <w:proofErr w:type="spellStart"/>
      <w:r w:rsidR="006C13A4">
        <w:rPr>
          <w:rFonts w:ascii="Times New Roman" w:hAnsi="Times New Roman"/>
          <w:color w:val="000000"/>
        </w:rPr>
        <w:t>maximising</w:t>
      </w:r>
      <w:proofErr w:type="spellEnd"/>
      <w:r w:rsidR="006C13A4">
        <w:rPr>
          <w:rFonts w:ascii="Times New Roman" w:hAnsi="Times New Roman"/>
          <w:color w:val="000000"/>
        </w:rPr>
        <w:t xml:space="preserve"> good outcomes for the research project, for humanity in general, and for the research participants</w:t>
      </w:r>
      <w:r w:rsidR="006F49AC">
        <w:rPr>
          <w:rFonts w:ascii="Times New Roman" w:hAnsi="Times New Roman"/>
          <w:color w:val="000000"/>
        </w:rPr>
        <w:t xml:space="preserve"> </w:t>
      </w:r>
      <w:r w:rsidR="006F49AC" w:rsidRPr="006C13A4">
        <w:rPr>
          <w:rFonts w:ascii="Times New Roman" w:hAnsi="Times New Roman"/>
        </w:rPr>
        <w:t>(Martens, 2015)</w:t>
      </w:r>
      <w:r w:rsidR="00E34284">
        <w:rPr>
          <w:rFonts w:ascii="Times New Roman" w:hAnsi="Times New Roman"/>
        </w:rPr>
        <w:t>,</w:t>
      </w:r>
      <w:r w:rsidR="006F49AC">
        <w:rPr>
          <w:rFonts w:ascii="Times New Roman" w:hAnsi="Times New Roman"/>
        </w:rPr>
        <w:t xml:space="preserve"> cited in </w:t>
      </w:r>
      <w:sdt>
        <w:sdtPr>
          <w:rPr>
            <w:rFonts w:ascii="Times New Roman" w:hAnsi="Times New Roman"/>
            <w:color w:val="000000"/>
            <w:highlight w:val="white"/>
          </w:rPr>
          <w:alias w:val="Citation"/>
          <w:tag w:val="{&quot;referencesIds&quot;:[&quot;doc:694b24c8ad4d4b6c15c9a964&quot;],&quot;referencesOptions&quot;:{&quot;doc:694b24c8ad4d4b6c15c9a96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03592010,&quot;citationText&quot;:&quot;&lt;span style=\&quot;font-family:Calibri;font-size:16px;color:#000000\&quot;&gt;(Kivunja and Kuyini, 2017)&lt;/span&gt;&quot;}"/>
          <w:id w:val="703592010"/>
          <w:placeholder>
            <w:docPart w:val="2967BF4577D74CA0B1951177F9E27780"/>
          </w:placeholder>
        </w:sdtPr>
        <w:sdtContent>
          <w:r w:rsidR="00B31383">
            <w:rPr>
              <w:rFonts w:eastAsia="Times New Roman"/>
              <w:color w:val="000000"/>
            </w:rPr>
            <w:t>(</w:t>
          </w:r>
          <w:proofErr w:type="spellStart"/>
          <w:r w:rsidR="00B31383">
            <w:rPr>
              <w:rFonts w:eastAsia="Times New Roman"/>
              <w:color w:val="000000"/>
            </w:rPr>
            <w:t>Kivunja</w:t>
          </w:r>
          <w:proofErr w:type="spellEnd"/>
          <w:r w:rsidR="00B31383">
            <w:rPr>
              <w:rFonts w:eastAsia="Times New Roman"/>
              <w:color w:val="000000"/>
            </w:rPr>
            <w:t xml:space="preserve"> and </w:t>
          </w:r>
          <w:proofErr w:type="spellStart"/>
          <w:r w:rsidR="00B31383">
            <w:rPr>
              <w:rFonts w:eastAsia="Times New Roman"/>
              <w:color w:val="000000"/>
            </w:rPr>
            <w:t>Kuyini</w:t>
          </w:r>
          <w:proofErr w:type="spellEnd"/>
          <w:r w:rsidR="00B31383">
            <w:rPr>
              <w:rFonts w:eastAsia="Times New Roman"/>
              <w:color w:val="000000"/>
            </w:rPr>
            <w:t>, 2017)</w:t>
          </w:r>
        </w:sdtContent>
      </w:sdt>
      <w:r w:rsidR="006F49AC">
        <w:rPr>
          <w:rFonts w:ascii="Times New Roman" w:hAnsi="Times New Roman"/>
          <w:color w:val="000000"/>
        </w:rPr>
        <w:t>.</w:t>
      </w:r>
    </w:p>
    <w:p w14:paraId="2C5B5B0B" w14:textId="1967D97E" w:rsidR="004A50CE" w:rsidRDefault="00E05027" w:rsidP="00E05027">
      <w:pPr>
        <w:pStyle w:val="Heading2"/>
        <w:spacing w:before="0" w:after="0" w:line="360" w:lineRule="auto"/>
        <w:jc w:val="both"/>
        <w:rPr>
          <w:rFonts w:ascii="Times New Roman" w:hAnsi="Times New Roman" w:cs="Times New Roman"/>
          <w:b/>
          <w:bCs/>
          <w:color w:val="000000" w:themeColor="text1"/>
          <w:sz w:val="24"/>
          <w:szCs w:val="24"/>
        </w:rPr>
      </w:pPr>
      <w:bookmarkStart w:id="16" w:name="_Toc218468129"/>
      <w:r w:rsidRPr="00E05027">
        <w:rPr>
          <w:rFonts w:ascii="Times New Roman" w:hAnsi="Times New Roman" w:cs="Times New Roman"/>
          <w:b/>
          <w:bCs/>
          <w:color w:val="000000" w:themeColor="text1"/>
          <w:sz w:val="24"/>
          <w:szCs w:val="24"/>
        </w:rPr>
        <w:t>2.</w:t>
      </w:r>
      <w:r w:rsidR="00AB2BCD">
        <w:rPr>
          <w:rFonts w:ascii="Times New Roman" w:hAnsi="Times New Roman" w:cs="Times New Roman"/>
          <w:b/>
          <w:bCs/>
          <w:color w:val="000000" w:themeColor="text1"/>
          <w:sz w:val="24"/>
          <w:szCs w:val="24"/>
        </w:rPr>
        <w:t>5</w:t>
      </w:r>
      <w:r w:rsidRPr="00E05027">
        <w:rPr>
          <w:rFonts w:ascii="Times New Roman" w:hAnsi="Times New Roman" w:cs="Times New Roman"/>
          <w:b/>
          <w:bCs/>
          <w:color w:val="000000" w:themeColor="text1"/>
          <w:sz w:val="24"/>
          <w:szCs w:val="24"/>
        </w:rPr>
        <w:t xml:space="preserve"> </w:t>
      </w:r>
      <w:r w:rsidR="009020C6" w:rsidRPr="0031777A">
        <w:rPr>
          <w:rFonts w:ascii="Times New Roman" w:hAnsi="Times New Roman" w:cs="Times New Roman"/>
          <w:b/>
          <w:bCs/>
          <w:color w:val="000000" w:themeColor="text1"/>
          <w:sz w:val="24"/>
          <w:szCs w:val="24"/>
        </w:rPr>
        <w:t>Gap</w:t>
      </w:r>
      <w:bookmarkEnd w:id="16"/>
      <w:r w:rsidR="009020C6" w:rsidRPr="00E05027">
        <w:rPr>
          <w:rFonts w:ascii="Times New Roman" w:hAnsi="Times New Roman" w:cs="Times New Roman"/>
          <w:b/>
          <w:bCs/>
          <w:color w:val="000000" w:themeColor="text1"/>
          <w:sz w:val="24"/>
          <w:szCs w:val="24"/>
        </w:rPr>
        <w:t xml:space="preserve"> </w:t>
      </w:r>
    </w:p>
    <w:p w14:paraId="07A83EB5" w14:textId="4CEC83E6" w:rsidR="001C2682" w:rsidRDefault="009020C6" w:rsidP="00F672E6">
      <w:pPr>
        <w:spacing w:after="100" w:afterAutospacing="1" w:line="360" w:lineRule="auto"/>
        <w:jc w:val="both"/>
        <w:rPr>
          <w:rFonts w:ascii="Times New Roman" w:hAnsi="Times New Roman"/>
        </w:rPr>
      </w:pPr>
      <w:r>
        <w:rPr>
          <w:rFonts w:ascii="Times New Roman" w:hAnsi="Times New Roman"/>
        </w:rPr>
        <w:t xml:space="preserve">Entrepreneurship has attracted tremendous attention from researchers and the government </w:t>
      </w:r>
      <w:sdt>
        <w:sdtPr>
          <w:rPr>
            <w:rFonts w:ascii="Times New Roman" w:hAnsi="Times New Roman"/>
            <w:color w:val="000000"/>
            <w:highlight w:val="white"/>
          </w:rPr>
          <w:alias w:val="Citation"/>
          <w:tag w:val="{&quot;referencesIds&quot;:[&quot;doc:69491463c3eefa50ef8d74aa&quot;,&quot;doc:69484a2b9fbde33641bb67bb&quot;,&quot;doc:694446cbcb92a96936b4f0b8&quot;],&quot;referencesOptions&quot;:{&quot;doc:69491463c3eefa50ef8d74aa&quot;:{&quot;author&quot;:true,&quot;year&quot;:true,&quot;formatAuthorYear&quot;:false,&quot;pageReplace&quot;:&quot;&quot;,&quot;additionalField&quot;:&quot;&quot;,&quot;additionalValue&quot;:&quot;&quot;,&quot;prefix&quot;:&quot;&quot;,&quot;suffix&quot;:&quot;&quot;},&quot;doc:69484a2b9fbde33641bb67bb&quot;:{&quot;author&quot;:true,&quot;year&quot;:true,&quot;formatAuthorYear&quot;:false,&quot;pageReplace&quot;:&quot;&quot;,&quot;additionalField&quot;:&quot;&quot;,&quot;additionalValue&quot;:&quot;&quot;,&quot;prefix&quot;:&quot;&quot;,&quot;suffix&quot;:&quot;&quot;},&quot;doc:694446cbcb92a96936b4f0b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07645493,&quot;citationText&quot;:&quot;&lt;span style=\&quot;font-family:Calibri;font-size:16px;color:#000000\&quot;&gt;(Hasan&lt;i&gt; et al.,&lt;/i&gt; 2024; Li and Qian, 2020; Alshebami and Al Marri, 2022)&lt;/span&gt;&quot;}"/>
          <w:id w:val="-707645493"/>
          <w:placeholder>
            <w:docPart w:val="086E0C86A60E492F874B6B558A4B613A"/>
          </w:placeholder>
        </w:sdtPr>
        <w:sdtContent>
          <w:r w:rsidR="00B31383">
            <w:rPr>
              <w:rFonts w:eastAsia="Times New Roman"/>
              <w:color w:val="000000"/>
            </w:rPr>
            <w:t>(Hasan</w:t>
          </w:r>
          <w:r w:rsidR="00B31383">
            <w:rPr>
              <w:rFonts w:eastAsia="Times New Roman"/>
              <w:i/>
              <w:iCs/>
              <w:color w:val="000000"/>
            </w:rPr>
            <w:t xml:space="preserve"> et al.,</w:t>
          </w:r>
          <w:r w:rsidR="00B31383">
            <w:rPr>
              <w:rFonts w:eastAsia="Times New Roman"/>
              <w:color w:val="000000"/>
            </w:rPr>
            <w:t xml:space="preserve"> 2024; Li and Qian, 2020; </w:t>
          </w:r>
          <w:proofErr w:type="spellStart"/>
          <w:r w:rsidR="00B31383">
            <w:rPr>
              <w:rFonts w:eastAsia="Times New Roman"/>
              <w:color w:val="000000"/>
            </w:rPr>
            <w:t>Alshebami</w:t>
          </w:r>
          <w:proofErr w:type="spellEnd"/>
          <w:r w:rsidR="00B31383">
            <w:rPr>
              <w:rFonts w:eastAsia="Times New Roman"/>
              <w:color w:val="000000"/>
            </w:rPr>
            <w:t xml:space="preserve"> and Al Marri, 2022)</w:t>
          </w:r>
        </w:sdtContent>
      </w:sdt>
      <w:r w:rsidR="00937951">
        <w:rPr>
          <w:rFonts w:ascii="Times New Roman" w:hAnsi="Times New Roman"/>
          <w:color w:val="000000"/>
        </w:rPr>
        <w:t xml:space="preserve"> </w:t>
      </w:r>
      <w:r>
        <w:rPr>
          <w:rFonts w:ascii="Times New Roman" w:hAnsi="Times New Roman"/>
        </w:rPr>
        <w:t>due to its contributions to economic development through innovation and job creation</w:t>
      </w:r>
      <w:r w:rsidR="00937951">
        <w:rPr>
          <w:rFonts w:ascii="Times New Roman" w:hAnsi="Times New Roman"/>
        </w:rPr>
        <w:t xml:space="preserve"> </w:t>
      </w:r>
      <w:sdt>
        <w:sdtPr>
          <w:rPr>
            <w:rFonts w:ascii="Times New Roman" w:hAnsi="Times New Roman"/>
            <w:color w:val="000000"/>
            <w:highlight w:val="white"/>
          </w:rPr>
          <w:alias w:val="Citation"/>
          <w:tag w:val="{&quot;referencesIds&quot;:[&quot;doc:693fca19b1e5cf01c32b5cf7&quot;,&quot;doc:69444fdfc3eefa50ef8d31cf&quot;,&quot;doc:693fc9e92e265f090b761b26&quot;],&quot;referencesOptions&quot;:{&quot;doc:693fca19b1e5cf01c32b5cf7&quot;:{&quot;author&quot;:true,&quot;year&quot;:true,&quot;formatAuthorYear&quot;:false,&quot;pageReplace&quot;:&quot;&quot;,&quot;additionalField&quot;:&quot;&quot;,&quot;additionalValue&quot;:&quot;&quot;,&quot;prefix&quot;:&quot;&quot;,&quot;suffix&quot;:&quot;&quot;},&quot;doc:69444fdfc3eefa50ef8d31cf&quot;:{&quot;author&quot;:true,&quot;year&quot;:true,&quot;formatAuthorYear&quot;:false,&quot;pageReplace&quot;:&quot;&quot;,&quot;additionalField&quot;:&quot;&quot;,&quot;additionalValue&quot;:&quot;&quot;,&quot;prefix&quot;:&quot;&quot;,&quot;suffix&quot;:&quot;&quot;},&quot;doc:693fc9e92e265f090b761b2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70239426,&quot;citationText&quot;:&quot;&lt;span style=\&quot;font-family:Calibri;font-size:16px;color:#000000\&quot;&gt;(Ahmed&lt;i&gt; et al.,&lt;/i&gt; 2025b; Sufian and Wen, 2024; Urbano, Aparicio and Audretsch, 2019)&lt;/span&gt;&quot;}"/>
          <w:id w:val="-770239426"/>
          <w:placeholder>
            <w:docPart w:val="D82104278C62454FA28C6B7C8761A28F"/>
          </w:placeholder>
        </w:sdtPr>
        <w:sdtContent>
          <w:r w:rsidR="00B31383">
            <w:rPr>
              <w:rFonts w:eastAsia="Times New Roman"/>
              <w:color w:val="000000"/>
            </w:rPr>
            <w:t>(Ahmed</w:t>
          </w:r>
          <w:r w:rsidR="00B31383">
            <w:rPr>
              <w:rFonts w:eastAsia="Times New Roman"/>
              <w:i/>
              <w:iCs/>
              <w:color w:val="000000"/>
            </w:rPr>
            <w:t xml:space="preserve"> et al.,</w:t>
          </w:r>
          <w:r w:rsidR="00B31383">
            <w:rPr>
              <w:rFonts w:eastAsia="Times New Roman"/>
              <w:color w:val="000000"/>
            </w:rPr>
            <w:t xml:space="preserve"> 2025b; Sufian and Wen, 2024; Urbano, Aparicio and </w:t>
          </w:r>
          <w:proofErr w:type="spellStart"/>
          <w:r w:rsidR="00B31383">
            <w:rPr>
              <w:rFonts w:eastAsia="Times New Roman"/>
              <w:color w:val="000000"/>
            </w:rPr>
            <w:t>Audretsch</w:t>
          </w:r>
          <w:proofErr w:type="spellEnd"/>
          <w:r w:rsidR="00B31383">
            <w:rPr>
              <w:rFonts w:eastAsia="Times New Roman"/>
              <w:color w:val="000000"/>
            </w:rPr>
            <w:t>, 2019)</w:t>
          </w:r>
        </w:sdtContent>
      </w:sdt>
      <w:r>
        <w:rPr>
          <w:rFonts w:ascii="Times New Roman" w:hAnsi="Times New Roman"/>
        </w:rPr>
        <w:t>.</w:t>
      </w:r>
      <w:r w:rsidR="000D67DD">
        <w:rPr>
          <w:rFonts w:ascii="Times New Roman" w:hAnsi="Times New Roman"/>
        </w:rPr>
        <w:t xml:space="preserve"> </w:t>
      </w:r>
      <w:r w:rsidR="00C87E07">
        <w:rPr>
          <w:rFonts w:ascii="Times New Roman" w:hAnsi="Times New Roman"/>
        </w:rPr>
        <w:t>Although</w:t>
      </w:r>
      <w:r w:rsidR="005969B5">
        <w:rPr>
          <w:rFonts w:ascii="Times New Roman" w:hAnsi="Times New Roman"/>
        </w:rPr>
        <w:t xml:space="preserve"> start-up </w:t>
      </w:r>
      <w:r w:rsidR="00643C08">
        <w:rPr>
          <w:rFonts w:ascii="Times New Roman" w:hAnsi="Times New Roman"/>
        </w:rPr>
        <w:t>acti</w:t>
      </w:r>
      <w:r w:rsidR="00DF7851">
        <w:rPr>
          <w:rFonts w:ascii="Times New Roman" w:hAnsi="Times New Roman"/>
        </w:rPr>
        <w:t xml:space="preserve">vity and entrepreneurial participation have </w:t>
      </w:r>
      <w:r w:rsidR="004D1FA5">
        <w:rPr>
          <w:rFonts w:ascii="Times New Roman" w:hAnsi="Times New Roman"/>
        </w:rPr>
        <w:t>grown significantly</w:t>
      </w:r>
      <w:r w:rsidR="00C87E07">
        <w:rPr>
          <w:rFonts w:ascii="Times New Roman" w:hAnsi="Times New Roman"/>
        </w:rPr>
        <w:t xml:space="preserve">, </w:t>
      </w:r>
      <w:r w:rsidR="00806CCF">
        <w:rPr>
          <w:rFonts w:ascii="Times New Roman" w:hAnsi="Times New Roman"/>
        </w:rPr>
        <w:t>there is</w:t>
      </w:r>
      <w:r w:rsidR="008D4588">
        <w:rPr>
          <w:rFonts w:ascii="Times New Roman" w:hAnsi="Times New Roman"/>
        </w:rPr>
        <w:t xml:space="preserve"> </w:t>
      </w:r>
      <w:r w:rsidR="00C109A2">
        <w:rPr>
          <w:rFonts w:ascii="Times New Roman" w:hAnsi="Times New Roman"/>
        </w:rPr>
        <w:t xml:space="preserve">a </w:t>
      </w:r>
      <w:r w:rsidR="008D4588">
        <w:rPr>
          <w:rFonts w:ascii="Times New Roman" w:hAnsi="Times New Roman"/>
        </w:rPr>
        <w:t xml:space="preserve">paucity of studies </w:t>
      </w:r>
      <w:proofErr w:type="spellStart"/>
      <w:r w:rsidR="008D4588">
        <w:rPr>
          <w:rFonts w:ascii="Times New Roman" w:hAnsi="Times New Roman"/>
        </w:rPr>
        <w:t>emphasising</w:t>
      </w:r>
      <w:proofErr w:type="spellEnd"/>
      <w:r w:rsidR="008D4588">
        <w:rPr>
          <w:rFonts w:ascii="Times New Roman" w:hAnsi="Times New Roman"/>
        </w:rPr>
        <w:t xml:space="preserve"> entrepreneurship in Nepal </w:t>
      </w:r>
      <w:sdt>
        <w:sdtPr>
          <w:rPr>
            <w:rFonts w:ascii="Times New Roman" w:hAnsi="Times New Roman"/>
            <w:color w:val="000000"/>
            <w:highlight w:val="white"/>
          </w:rPr>
          <w:alias w:val="Citation"/>
          <w:tag w:val="{&quot;referencesIds&quot;:[&quot;doc:695142bad24f681f1d707b46&quot;],&quot;referencesOptions&quot;:{&quot;doc:695142bad24f681f1d707b4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07884508,&quot;citationText&quot;:&quot;&lt;span style=\&quot;font-family:Calibri;font-size:16px;color:#000000\&quot;&gt;(Adhikari, P.&lt;i&gt; et al.,&lt;/i&gt; 2024)&lt;/span&gt;&quot;}"/>
          <w:id w:val="-1607884508"/>
          <w:placeholder>
            <w:docPart w:val="793A39B463E742E59CF9D0D1B7DF510C"/>
          </w:placeholder>
        </w:sdtPr>
        <w:sdtContent>
          <w:r w:rsidR="00B31383">
            <w:rPr>
              <w:rFonts w:eastAsia="Times New Roman"/>
              <w:color w:val="000000"/>
            </w:rPr>
            <w:t>(Adhikari, P.</w:t>
          </w:r>
          <w:r w:rsidR="00B31383">
            <w:rPr>
              <w:rFonts w:eastAsia="Times New Roman"/>
              <w:i/>
              <w:iCs/>
              <w:color w:val="000000"/>
            </w:rPr>
            <w:t xml:space="preserve"> et al.,</w:t>
          </w:r>
          <w:r w:rsidR="00B31383">
            <w:rPr>
              <w:rFonts w:eastAsia="Times New Roman"/>
              <w:color w:val="000000"/>
            </w:rPr>
            <w:t xml:space="preserve"> 2024)</w:t>
          </w:r>
        </w:sdtContent>
      </w:sdt>
      <w:r w:rsidR="00C479CC">
        <w:rPr>
          <w:rFonts w:ascii="Times New Roman" w:hAnsi="Times New Roman"/>
        </w:rPr>
        <w:t xml:space="preserve">. </w:t>
      </w:r>
      <w:r w:rsidR="00C60088">
        <w:rPr>
          <w:rFonts w:ascii="Times New Roman" w:hAnsi="Times New Roman"/>
        </w:rPr>
        <w:t>The study of entrepreneurial success factors</w:t>
      </w:r>
      <w:r w:rsidR="00F1349C">
        <w:rPr>
          <w:rFonts w:ascii="Times New Roman" w:hAnsi="Times New Roman"/>
        </w:rPr>
        <w:t xml:space="preserve"> </w:t>
      </w:r>
      <w:sdt>
        <w:sdtPr>
          <w:rPr>
            <w:rFonts w:ascii="Times New Roman" w:hAnsi="Times New Roman"/>
            <w:color w:val="000000"/>
            <w:highlight w:val="white"/>
          </w:rPr>
          <w:alias w:val="Citation"/>
          <w:tag w:val="{&quot;referencesIds&quot;:[&quot;doc:6951487c736c595258222d2e&quot;,&quot;doc:69514847e7d01521dcb90542&quot;,&quot;doc:69514836a6457b6d86363412&quot;],&quot;referencesOptions&quot;:{&quot;doc:6951487c736c595258222d2e&quot;:{&quot;author&quot;:true,&quot;year&quot;:true,&quot;formatAuthorYear&quot;:false,&quot;pageReplace&quot;:&quot;&quot;,&quot;additionalField&quot;:&quot;&quot;,&quot;additionalValue&quot;:&quot;&quot;,&quot;prefix&quot;:&quot;&quot;,&quot;suffix&quot;:&quot;&quot;},&quot;doc:69514847e7d01521dcb90542&quot;:{&quot;author&quot;:true,&quot;year&quot;:true,&quot;formatAuthorYear&quot;:false,&quot;pageReplace&quot;:&quot;&quot;,&quot;additionalField&quot;:&quot;&quot;,&quot;additionalValue&quot;:&quot;&quot;,&quot;prefix&quot;:&quot;&quot;,&quot;suffix&quot;:&quot;&quot;},&quot;doc:69514836a6457b6d8636341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3103369,&quot;citationText&quot;:&quot;&lt;span style=\&quot;font-family:Calibri;font-size:16px;color:#000000\&quot;&gt;(Yadav, 2024; Chapagain, 2022; Mishra, A. K., 2024)&lt;/span&gt;&quot;}"/>
          <w:id w:val="-23103369"/>
          <w:placeholder>
            <w:docPart w:val="907896FCBDD542208DF2ACB1DF0E4D31"/>
          </w:placeholder>
        </w:sdtPr>
        <w:sdtContent>
          <w:r w:rsidR="00B31383">
            <w:rPr>
              <w:rFonts w:eastAsia="Times New Roman"/>
              <w:color w:val="000000"/>
            </w:rPr>
            <w:t>(Yadav, 2024; Chapagain, 2022; Mishra, A. K., 2024)</w:t>
          </w:r>
        </w:sdtContent>
      </w:sdt>
      <w:r w:rsidR="00C60088">
        <w:rPr>
          <w:rFonts w:ascii="Times New Roman" w:hAnsi="Times New Roman"/>
        </w:rPr>
        <w:t>, barriers to entrepreneurship</w:t>
      </w:r>
      <w:r w:rsidR="00F1349C">
        <w:rPr>
          <w:rFonts w:ascii="Times New Roman" w:hAnsi="Times New Roman"/>
        </w:rPr>
        <w:t xml:space="preserve"> </w:t>
      </w:r>
      <w:sdt>
        <w:sdtPr>
          <w:rPr>
            <w:rFonts w:ascii="Times New Roman" w:hAnsi="Times New Roman"/>
            <w:color w:val="000000"/>
            <w:highlight w:val="white"/>
          </w:rPr>
          <w:alias w:val="Citation"/>
          <w:tag w:val="{&quot;referencesIds&quot;:[&quot;doc:695148f5a6457b6d86363415&quot;,&quot;doc:695148cf18640b6bad48e384&quot;,&quot;doc:695148bed24f681f1d707b86&quot;],&quot;referencesOptions&quot;:{&quot;doc:695148f5a6457b6d86363415&quot;:{&quot;author&quot;:true,&quot;year&quot;:true,&quot;formatAuthorYear&quot;:false,&quot;pageReplace&quot;:&quot;&quot;,&quot;additionalField&quot;:&quot;&quot;,&quot;additionalValue&quot;:&quot;&quot;,&quot;prefix&quot;:&quot;&quot;,&quot;suffix&quot;:&quot;&quot;},&quot;doc:695148cf18640b6bad48e384&quot;:{&quot;author&quot;:true,&quot;year&quot;:true,&quot;formatAuthorYear&quot;:false,&quot;pageReplace&quot;:&quot;&quot;,&quot;additionalField&quot;:&quot;&quot;,&quot;additionalValue&quot;:&quot;&quot;,&quot;prefix&quot;:&quot;&quot;,&quot;suffix&quot;:&quot;&quot;},&quot;doc:695148bed24f681f1d707b8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86610367,&quot;citationText&quot;:&quot;&lt;span style=\&quot;font-family:Calibri;font-size:16px;color:#000000\&quot;&gt;(Dangol, 2021; Gnawali, 2024; Karki, 2019)&lt;/span&gt;&quot;}"/>
          <w:id w:val="-1086610367"/>
          <w:placeholder>
            <w:docPart w:val="4FC42C971AD74A78A2D42DBEB2911A4A"/>
          </w:placeholder>
        </w:sdtPr>
        <w:sdtContent>
          <w:r w:rsidR="00B31383">
            <w:rPr>
              <w:rFonts w:eastAsia="Times New Roman"/>
              <w:color w:val="000000"/>
            </w:rPr>
            <w:t xml:space="preserve">(Dangol, 2021; </w:t>
          </w:r>
          <w:proofErr w:type="spellStart"/>
          <w:r w:rsidR="00B31383">
            <w:rPr>
              <w:rFonts w:eastAsia="Times New Roman"/>
              <w:color w:val="000000"/>
            </w:rPr>
            <w:t>Gnawali</w:t>
          </w:r>
          <w:proofErr w:type="spellEnd"/>
          <w:r w:rsidR="00B31383">
            <w:rPr>
              <w:rFonts w:eastAsia="Times New Roman"/>
              <w:color w:val="000000"/>
            </w:rPr>
            <w:t>, 2024; Karki, 2019)</w:t>
          </w:r>
        </w:sdtContent>
      </w:sdt>
      <w:r w:rsidR="00C60088">
        <w:rPr>
          <w:rFonts w:ascii="Times New Roman" w:hAnsi="Times New Roman"/>
        </w:rPr>
        <w:t xml:space="preserve">, entrepreneurial intentions </w:t>
      </w:r>
      <w:sdt>
        <w:sdtPr>
          <w:rPr>
            <w:rFonts w:ascii="Times New Roman" w:hAnsi="Times New Roman"/>
            <w:color w:val="000000"/>
            <w:highlight w:val="white"/>
          </w:rPr>
          <w:alias w:val="Citation"/>
          <w:tag w:val="{&quot;referencesIds&quot;:[&quot;doc:69514957a6457b6d86363418&quot;,&quot;doc:69514947ef460723638043bd&quot;,&quot;doc:6951492cd843563af2623d4f&quot;],&quot;referencesOptions&quot;:{&quot;doc:69514957a6457b6d86363418&quot;:{&quot;author&quot;:true,&quot;year&quot;:true,&quot;formatAuthorYear&quot;:false,&quot;pageReplace&quot;:&quot;&quot;,&quot;additionalField&quot;:&quot;&quot;,&quot;additionalValue&quot;:&quot;&quot;,&quot;prefix&quot;:&quot;&quot;,&quot;suffix&quot;:&quot;&quot;},&quot;doc:69514947ef460723638043bd&quot;:{&quot;author&quot;:true,&quot;year&quot;:true,&quot;formatAuthorYear&quot;:false,&quot;pageReplace&quot;:&quot;&quot;,&quot;additionalField&quot;:&quot;&quot;,&quot;additionalValue&quot;:&quot;&quot;,&quot;prefix&quot;:&quot;&quot;,&quot;suffix&quot;:&quot;&quot;},&quot;doc:6951492cd843563af2623d4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49206676,&quot;citationText&quot;:&quot;&lt;span style=\&quot;font-family:Calibri;font-size:16px;color:#000000\&quot;&gt;(Bhandari, G. B., Bhaumik and Neupane, 2024; Dhungana, 2024; Khanal, 2023)&lt;/span&gt;&quot;}"/>
          <w:id w:val="1449206676"/>
          <w:placeholder>
            <w:docPart w:val="F095192952874A0CAE4F0F71D6F9215F"/>
          </w:placeholder>
        </w:sdtPr>
        <w:sdtContent>
          <w:r w:rsidR="00B31383">
            <w:rPr>
              <w:rFonts w:eastAsia="Times New Roman"/>
              <w:color w:val="000000"/>
            </w:rPr>
            <w:t>(Bhandari, G. B., Bhaumik and Neupane, 2024; Dhungana, 2024; Khanal, 2023)</w:t>
          </w:r>
        </w:sdtContent>
      </w:sdt>
      <w:r w:rsidR="006B094B">
        <w:rPr>
          <w:rFonts w:ascii="Times New Roman" w:hAnsi="Times New Roman"/>
        </w:rPr>
        <w:t xml:space="preserve">and access to finance or capital </w:t>
      </w:r>
      <w:sdt>
        <w:sdtPr>
          <w:rPr>
            <w:rFonts w:ascii="Times New Roman" w:hAnsi="Times New Roman"/>
            <w:color w:val="000000"/>
            <w:highlight w:val="white"/>
          </w:rPr>
          <w:alias w:val="Citation"/>
          <w:tag w:val="{&quot;referencesIds&quot;:[&quot;doc:695147b2ad4d4b6c15c9d0eb&quot;,&quot;doc:6951478153ba75554949eed3&quot;,&quot;doc:6951472a53ba75554949eecf&quot;],&quot;referencesOptions&quot;:{&quot;doc:695147b2ad4d4b6c15c9d0eb&quot;:{&quot;author&quot;:true,&quot;year&quot;:true,&quot;formatAuthorYear&quot;:false,&quot;pageReplace&quot;:&quot;&quot;,&quot;additionalField&quot;:&quot;&quot;,&quot;additionalValue&quot;:&quot;&quot;,&quot;prefix&quot;:&quot;&quot;,&quot;suffix&quot;:&quot;&quot;},&quot;doc:6951478153ba75554949eed3&quot;:{&quot;author&quot;:true,&quot;year&quot;:true,&quot;formatAuthorYear&quot;:false,&quot;pageReplace&quot;:&quot;&quot;,&quot;additionalField&quot;:&quot;&quot;,&quot;additionalValue&quot;:&quot;&quot;,&quot;prefix&quot;:&quot;&quot;,&quot;suffix&quot;:&quot;&quot;},&quot;doc:6951472a53ba75554949eec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37594545,&quot;citationText&quot;:&quot;&lt;span style=\&quot;font-family:Calibri;font-size:16px;color:#000000\&quot;&gt;(Gupta, 2025; Bhandari, I. B., 2025; Shrestha&lt;i&gt; et al.,&lt;/i&gt; 2024)&lt;/span&gt;&quot;}"/>
          <w:id w:val="-1937594545"/>
          <w:placeholder>
            <w:docPart w:val="6FB0AD440F45411E9E80B6FECD5FCB18"/>
          </w:placeholder>
        </w:sdtPr>
        <w:sdtContent>
          <w:r w:rsidR="00B31383">
            <w:rPr>
              <w:rFonts w:eastAsia="Times New Roman"/>
              <w:color w:val="000000"/>
            </w:rPr>
            <w:t>(Gupta, 2025; Bhandari, I. B., 2025; Shrestha</w:t>
          </w:r>
          <w:r w:rsidR="00B31383">
            <w:rPr>
              <w:rFonts w:eastAsia="Times New Roman"/>
              <w:i/>
              <w:iCs/>
              <w:color w:val="000000"/>
            </w:rPr>
            <w:t xml:space="preserve"> et al.,</w:t>
          </w:r>
          <w:r w:rsidR="00B31383">
            <w:rPr>
              <w:rFonts w:eastAsia="Times New Roman"/>
              <w:color w:val="000000"/>
            </w:rPr>
            <w:t xml:space="preserve"> 2024)</w:t>
          </w:r>
        </w:sdtContent>
      </w:sdt>
      <w:r w:rsidR="006B094B">
        <w:rPr>
          <w:rFonts w:ascii="Times New Roman" w:hAnsi="Times New Roman"/>
          <w:color w:val="000000"/>
        </w:rPr>
        <w:t xml:space="preserve"> </w:t>
      </w:r>
      <w:r w:rsidR="00C60088">
        <w:rPr>
          <w:rFonts w:ascii="Times New Roman" w:hAnsi="Times New Roman"/>
        </w:rPr>
        <w:t>has been the main focus of research to date</w:t>
      </w:r>
      <w:r w:rsidR="00F1349C">
        <w:rPr>
          <w:rFonts w:ascii="Times New Roman" w:hAnsi="Times New Roman"/>
        </w:rPr>
        <w:t>.</w:t>
      </w:r>
      <w:r w:rsidR="003B6394">
        <w:rPr>
          <w:rFonts w:ascii="Times New Roman" w:hAnsi="Times New Roman"/>
        </w:rPr>
        <w:t xml:space="preserve"> </w:t>
      </w:r>
      <w:r>
        <w:rPr>
          <w:rFonts w:ascii="Times New Roman" w:hAnsi="Times New Roman"/>
        </w:rPr>
        <w:t xml:space="preserve">However, </w:t>
      </w:r>
      <w:r w:rsidR="0087334D">
        <w:rPr>
          <w:rFonts w:ascii="Times New Roman" w:hAnsi="Times New Roman"/>
        </w:rPr>
        <w:t>a review of the literature reveals a dearth of studies focusing on the nexus between financial literacy, digital literacy, and entrepreneurial intentions, especially in developing countries</w:t>
      </w:r>
      <w:r w:rsidR="005B25DB">
        <w:rPr>
          <w:rFonts w:ascii="Times New Roman" w:hAnsi="Times New Roman"/>
        </w:rPr>
        <w:t xml:space="preserve"> like Nepal.</w:t>
      </w:r>
      <w:r w:rsidR="0087334D">
        <w:rPr>
          <w:rFonts w:ascii="Times New Roman" w:hAnsi="Times New Roman"/>
        </w:rPr>
        <w:t xml:space="preserve"> </w:t>
      </w:r>
      <w:r w:rsidR="003B6394">
        <w:rPr>
          <w:rFonts w:ascii="Times New Roman" w:hAnsi="Times New Roman"/>
        </w:rPr>
        <w:t xml:space="preserve">There is a notable gap in research on financial literacy among youths in developing countries </w:t>
      </w:r>
      <w:sdt>
        <w:sdtPr>
          <w:rPr>
            <w:rFonts w:ascii="Times New Roman" w:hAnsi="Times New Roman"/>
            <w:color w:val="000000"/>
            <w:highlight w:val="white"/>
          </w:rPr>
          <w:alias w:val="Citation"/>
          <w:tag w:val="{&quot;referencesIds&quot;:[&quot;doc:6948723a6447e00e76f08698&quot;,&quot;doc:69486497fba35b31efdb7ab1&quot;],&quot;referencesOptions&quot;:{&quot;doc:6948723a6447e00e76f08698&quot;:{&quot;author&quot;:true,&quot;year&quot;:true,&quot;formatAuthorYear&quot;:false,&quot;pageReplace&quot;:&quot;&quot;,&quot;additionalField&quot;:&quot;&quot;,&quot;additionalValue&quot;:&quot;&quot;,&quot;prefix&quot;:&quot;&quot;,&quot;suffix&quot;:&quot;&quot;},&quot;doc:69486497fba35b31efdb7ab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54879079,&quot;citationText&quot;:&quot;&lt;span style=\&quot;font-family:Calibri;font-size:16px;color:#000000\&quot;&gt;(Lusardi, Mitchell and Curto, 2010; Bhandari, D. R. and Subedi, 2024)&lt;/span&gt;&quot;}"/>
          <w:id w:val="2054879079"/>
          <w:placeholder>
            <w:docPart w:val="7B46EDFAF8384265813337B482AB034E"/>
          </w:placeholder>
        </w:sdtPr>
        <w:sdtContent>
          <w:r w:rsidR="00B31383">
            <w:rPr>
              <w:rFonts w:eastAsia="Times New Roman"/>
              <w:color w:val="000000"/>
            </w:rPr>
            <w:t>(Lusardi, Mitchell and Curto, 2010; Bhandari, D. R. and Subedi, 2024)</w:t>
          </w:r>
        </w:sdtContent>
      </w:sdt>
      <w:r w:rsidR="003B6394">
        <w:rPr>
          <w:rFonts w:ascii="Times New Roman" w:hAnsi="Times New Roman"/>
          <w:color w:val="000000"/>
        </w:rPr>
        <w:t>.</w:t>
      </w:r>
      <w:r w:rsidR="003B6394">
        <w:rPr>
          <w:rFonts w:ascii="Times New Roman" w:hAnsi="Times New Roman"/>
        </w:rPr>
        <w:t xml:space="preserve"> </w:t>
      </w:r>
      <w:r>
        <w:rPr>
          <w:rFonts w:ascii="Times New Roman" w:hAnsi="Times New Roman"/>
        </w:rPr>
        <w:t>Therefore, this study aims to fill the gap in literature and provide empirical evidence on the effect of financial literacy and digital literacy on entrepreneurship intention</w:t>
      </w:r>
      <w:r w:rsidR="006D1A49">
        <w:rPr>
          <w:rFonts w:ascii="Times New Roman" w:hAnsi="Times New Roman"/>
        </w:rPr>
        <w:t>s</w:t>
      </w:r>
      <w:r>
        <w:rPr>
          <w:rFonts w:ascii="Times New Roman" w:hAnsi="Times New Roman"/>
        </w:rPr>
        <w:t>, based on data collected from youths in Gandaki Province, Nepal.</w:t>
      </w:r>
    </w:p>
    <w:p w14:paraId="142F4852" w14:textId="77777777" w:rsidR="0001189A" w:rsidRPr="003B6394" w:rsidRDefault="0001189A" w:rsidP="00F672E6">
      <w:pPr>
        <w:spacing w:after="100" w:afterAutospacing="1" w:line="360" w:lineRule="auto"/>
        <w:jc w:val="both"/>
        <w:rPr>
          <w:rFonts w:ascii="Times New Roman" w:hAnsi="Times New Roman"/>
        </w:rPr>
      </w:pPr>
    </w:p>
    <w:p w14:paraId="676C53D2" w14:textId="2B96DAE1" w:rsidR="00F672E6" w:rsidRDefault="00F672E6" w:rsidP="0031777A">
      <w:pPr>
        <w:pStyle w:val="Heading2"/>
        <w:spacing w:before="0" w:after="0" w:line="360" w:lineRule="auto"/>
        <w:jc w:val="both"/>
        <w:rPr>
          <w:rFonts w:ascii="Times New Roman" w:hAnsi="Times New Roman" w:cs="Times New Roman"/>
          <w:b/>
          <w:bCs/>
          <w:color w:val="000000" w:themeColor="text1"/>
          <w:sz w:val="24"/>
          <w:szCs w:val="24"/>
        </w:rPr>
      </w:pPr>
      <w:bookmarkStart w:id="17" w:name="_Toc218468130"/>
      <w:r w:rsidRPr="0031777A">
        <w:rPr>
          <w:rFonts w:ascii="Times New Roman" w:hAnsi="Times New Roman" w:cs="Times New Roman"/>
          <w:b/>
          <w:bCs/>
          <w:color w:val="000000" w:themeColor="text1"/>
          <w:sz w:val="24"/>
          <w:szCs w:val="24"/>
        </w:rPr>
        <w:lastRenderedPageBreak/>
        <w:t>2.</w:t>
      </w:r>
      <w:r w:rsidR="002E42CB">
        <w:rPr>
          <w:rFonts w:ascii="Times New Roman" w:hAnsi="Times New Roman" w:cs="Times New Roman"/>
          <w:b/>
          <w:bCs/>
          <w:color w:val="000000" w:themeColor="text1"/>
          <w:sz w:val="24"/>
          <w:szCs w:val="24"/>
        </w:rPr>
        <w:t>6</w:t>
      </w:r>
      <w:r w:rsidRPr="0031777A">
        <w:rPr>
          <w:rFonts w:ascii="Times New Roman" w:hAnsi="Times New Roman" w:cs="Times New Roman"/>
          <w:b/>
          <w:bCs/>
          <w:color w:val="000000" w:themeColor="text1"/>
          <w:sz w:val="24"/>
          <w:szCs w:val="24"/>
        </w:rPr>
        <w:t xml:space="preserve"> </w:t>
      </w:r>
      <w:r w:rsidR="009020C6" w:rsidRPr="00E05027">
        <w:rPr>
          <w:rFonts w:ascii="Times New Roman" w:hAnsi="Times New Roman" w:cs="Times New Roman"/>
          <w:b/>
          <w:bCs/>
          <w:color w:val="000000" w:themeColor="text1"/>
          <w:sz w:val="24"/>
          <w:szCs w:val="24"/>
        </w:rPr>
        <w:t>Conceptual Framewor</w:t>
      </w:r>
      <w:r w:rsidR="009020C6">
        <w:rPr>
          <w:rFonts w:ascii="Times New Roman" w:hAnsi="Times New Roman" w:cs="Times New Roman"/>
          <w:b/>
          <w:bCs/>
          <w:color w:val="000000" w:themeColor="text1"/>
          <w:sz w:val="24"/>
          <w:szCs w:val="24"/>
        </w:rPr>
        <w:t>k</w:t>
      </w:r>
      <w:bookmarkEnd w:id="17"/>
    </w:p>
    <w:p w14:paraId="299458D7" w14:textId="70911412" w:rsidR="00FB4102" w:rsidRPr="001C2682" w:rsidRDefault="009020C6" w:rsidP="009020C6">
      <w:pPr>
        <w:spacing w:after="100" w:afterAutospacing="1" w:line="360" w:lineRule="auto"/>
        <w:jc w:val="both"/>
        <w:rPr>
          <w:rFonts w:ascii="Times New Roman" w:hAnsi="Times New Roman"/>
        </w:rPr>
      </w:pPr>
      <w:r w:rsidRPr="006D3B0F">
        <w:rPr>
          <w:rFonts w:ascii="Times New Roman" w:hAnsi="Times New Roman"/>
        </w:rPr>
        <w:t>The conceptual framework for this study is demonstrated below</w:t>
      </w:r>
      <w:r w:rsidR="00FE5FE6">
        <w:rPr>
          <w:rFonts w:ascii="Times New Roman" w:hAnsi="Times New Roman"/>
        </w:rPr>
        <w:t>:</w:t>
      </w:r>
    </w:p>
    <w:p w14:paraId="3CFC301D" w14:textId="54AC9349" w:rsidR="00FE5FE6" w:rsidRPr="00FB4102" w:rsidRDefault="00CA4E02" w:rsidP="009020C6">
      <w:pPr>
        <w:spacing w:after="100" w:afterAutospacing="1" w:line="360" w:lineRule="auto"/>
        <w:jc w:val="both"/>
        <w:rPr>
          <w:rFonts w:ascii="Times New Roman" w:hAnsi="Times New Roman"/>
          <w:i/>
          <w:iCs/>
        </w:rPr>
      </w:pPr>
      <w:r>
        <w:rPr>
          <w:rFonts w:ascii="Times New Roman" w:hAnsi="Times New Roman"/>
          <w:i/>
          <w:iCs/>
          <w:noProof/>
          <w14:ligatures w14:val="standardContextual"/>
        </w:rPr>
        <mc:AlternateContent>
          <mc:Choice Requires="wps">
            <w:drawing>
              <wp:anchor distT="0" distB="0" distL="114300" distR="114300" simplePos="0" relativeHeight="251658239" behindDoc="0" locked="0" layoutInCell="1" allowOverlap="1" wp14:anchorId="7B9B2B96" wp14:editId="0B102912">
                <wp:simplePos x="0" y="0"/>
                <wp:positionH relativeFrom="column">
                  <wp:posOffset>57150</wp:posOffset>
                </wp:positionH>
                <wp:positionV relativeFrom="paragraph">
                  <wp:posOffset>565150</wp:posOffset>
                </wp:positionV>
                <wp:extent cx="5930900" cy="3225800"/>
                <wp:effectExtent l="0" t="0" r="12700" b="12700"/>
                <wp:wrapNone/>
                <wp:docPr id="602788692" name="Rectangle 5"/>
                <wp:cNvGraphicFramePr/>
                <a:graphic xmlns:a="http://schemas.openxmlformats.org/drawingml/2006/main">
                  <a:graphicData uri="http://schemas.microsoft.com/office/word/2010/wordprocessingShape">
                    <wps:wsp>
                      <wps:cNvSpPr/>
                      <wps:spPr>
                        <a:xfrm>
                          <a:off x="0" y="0"/>
                          <a:ext cx="5930900" cy="3225800"/>
                        </a:xfrm>
                        <a:prstGeom prst="rect">
                          <a:avLst/>
                        </a:prstGeom>
                        <a:solidFill>
                          <a:schemeClr val="bg1"/>
                        </a:solid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905474E" id="Rectangle 5" o:spid="_x0000_s1026" style="position:absolute;margin-left:4.5pt;margin-top:44.5pt;width:467pt;height:254pt;z-index:25165823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" fillcolor="white [3212]" strokecolor="black [3213]" strokeweight="1pt"/>
            </w:pict>
          </mc:Fallback>
        </mc:AlternateContent>
      </w:r>
      <w:r w:rsidR="00052D92" w:rsidRPr="00937951">
        <w:rPr>
          <w:rFonts w:ascii="Times New Roman" w:hAnsi="Times New Roman"/>
          <w:i/>
          <w:iCs/>
        </w:rPr>
        <w:t>Figure 2.1 Conceptual Framework of ‘The Impact of Financial Literacy and Digital Literacy on Entrepreneurial Intentions’</w:t>
      </w:r>
    </w:p>
    <w:p w14:paraId="252D4AD7" w14:textId="6096BEC4" w:rsidR="00937951" w:rsidRPr="00937951" w:rsidRDefault="00FE5FE6" w:rsidP="009020C6">
      <w:pPr>
        <w:spacing w:after="100" w:afterAutospacing="1" w:line="360" w:lineRule="auto"/>
        <w:jc w:val="both"/>
        <w:rPr>
          <w:rFonts w:ascii="Times New Roman" w:hAnsi="Times New Roman"/>
        </w:rPr>
      </w:pPr>
      <w:r>
        <w:rPr>
          <w:rFonts w:ascii="Times New Roman" w:hAnsi="Times New Roman"/>
          <w:noProof/>
          <w14:ligatures w14:val="standardContextual"/>
        </w:rPr>
        <mc:AlternateContent>
          <mc:Choice Requires="wps">
            <w:drawing>
              <wp:anchor distT="0" distB="0" distL="114300" distR="114300" simplePos="0" relativeHeight="251659264" behindDoc="0" locked="0" layoutInCell="1" allowOverlap="1" wp14:anchorId="122160EA" wp14:editId="00A89DD7">
                <wp:simplePos x="0" y="0"/>
                <wp:positionH relativeFrom="column">
                  <wp:posOffset>158750</wp:posOffset>
                </wp:positionH>
                <wp:positionV relativeFrom="paragraph">
                  <wp:posOffset>107950</wp:posOffset>
                </wp:positionV>
                <wp:extent cx="2139950" cy="1117600"/>
                <wp:effectExtent l="0" t="0" r="12700" b="25400"/>
                <wp:wrapNone/>
                <wp:docPr id="878317974" name="Rectangle: Rounded Corners 1"/>
                <wp:cNvGraphicFramePr/>
                <a:graphic xmlns:a="http://schemas.openxmlformats.org/drawingml/2006/main">
                  <a:graphicData uri="http://schemas.microsoft.com/office/word/2010/wordprocessingShape">
                    <wps:wsp>
                      <wps:cNvSpPr/>
                      <wps:spPr>
                        <a:xfrm>
                          <a:off x="0" y="0"/>
                          <a:ext cx="2139950" cy="1117600"/>
                        </a:xfrm>
                        <a:prstGeom prst="roundRect">
                          <a:avLst/>
                        </a:prstGeom>
                        <a:solidFill>
                          <a:schemeClr val="bg1"/>
                        </a:solid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7B795685" w14:textId="1F85A3C2" w:rsidR="00FE5FE6" w:rsidRPr="00A40B2D" w:rsidRDefault="00FB4102" w:rsidP="00FB4102">
                            <w:pPr>
                              <w:spacing w:after="0"/>
                              <w:ind w:firstLine="720"/>
                              <w:rPr>
                                <w:rFonts w:ascii="Times New Roman" w:hAnsi="Times New Roman"/>
                                <w:color w:val="000000" w:themeColor="text1"/>
                              </w:rPr>
                            </w:pPr>
                            <w:r w:rsidRPr="00A40B2D">
                              <w:rPr>
                                <w:rFonts w:ascii="Times New Roman" w:hAnsi="Times New Roman"/>
                                <w:color w:val="000000" w:themeColor="text1"/>
                              </w:rPr>
                              <w:t>Financial literacy</w:t>
                            </w:r>
                          </w:p>
                          <w:p w14:paraId="45B6B1DB" w14:textId="187967D3" w:rsidR="00FB4102" w:rsidRPr="00A40B2D" w:rsidRDefault="00A40B2D" w:rsidP="00A40B2D">
                            <w:pPr>
                              <w:spacing w:after="0"/>
                              <w:jc w:val="center"/>
                              <w:rPr>
                                <w:rFonts w:ascii="Times New Roman" w:hAnsi="Times New Roman"/>
                                <w:color w:val="000000" w:themeColor="text1"/>
                              </w:rPr>
                            </w:pPr>
                            <w:r>
                              <w:rPr>
                                <w:rFonts w:ascii="Times New Roman" w:hAnsi="Times New Roman"/>
                                <w:color w:val="000000" w:themeColor="text1"/>
                              </w:rPr>
                              <w:t>(</w:t>
                            </w:r>
                            <w:r w:rsidR="00FB4102" w:rsidRPr="00A40B2D">
                              <w:rPr>
                                <w:rFonts w:ascii="Times New Roman" w:hAnsi="Times New Roman"/>
                                <w:color w:val="000000" w:themeColor="text1"/>
                              </w:rPr>
                              <w:t>Financial Knowledge</w:t>
                            </w:r>
                          </w:p>
                          <w:p w14:paraId="645E74D1" w14:textId="658E0842" w:rsidR="00FB4102" w:rsidRPr="00A40B2D" w:rsidRDefault="00FB4102" w:rsidP="00A40B2D">
                            <w:pPr>
                              <w:spacing w:after="0"/>
                              <w:jc w:val="center"/>
                              <w:rPr>
                                <w:rFonts w:ascii="Times New Roman" w:hAnsi="Times New Roman"/>
                                <w:color w:val="000000" w:themeColor="text1"/>
                              </w:rPr>
                            </w:pPr>
                            <w:r w:rsidRPr="00A40B2D">
                              <w:rPr>
                                <w:rFonts w:ascii="Times New Roman" w:hAnsi="Times New Roman"/>
                                <w:color w:val="000000" w:themeColor="text1"/>
                              </w:rPr>
                              <w:t xml:space="preserve">Financial </w:t>
                            </w:r>
                            <w:r w:rsidR="001555EC">
                              <w:rPr>
                                <w:rFonts w:ascii="Times New Roman" w:hAnsi="Times New Roman"/>
                                <w:color w:val="000000" w:themeColor="text1"/>
                              </w:rPr>
                              <w:t>awareness</w:t>
                            </w:r>
                            <w:r w:rsidR="00673EC9" w:rsidRPr="00A40B2D">
                              <w:rPr>
                                <w:rFonts w:ascii="Times New Roman" w:hAnsi="Times New Roman"/>
                                <w:color w:val="000000" w:themeColor="text1"/>
                              </w:rPr>
                              <w:t xml:space="preserve"> and behavior</w:t>
                            </w:r>
                            <w:r w:rsidR="00A40B2D">
                              <w:rPr>
                                <w:rFonts w:ascii="Times New Roman" w:hAnsi="Times New Roman"/>
                                <w:color w:val="000000" w:themeColor="text1"/>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22160EA" id="Rectangle: Rounded Corners 1" o:spid="_x0000_s1026" style="position:absolute;left:0;text-align:left;margin-left:12.5pt;margin-top:8.5pt;width:168.5pt;height:8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" fillcolor="white [3212]" strokecolor="black [3213]" strokeweight="1pt">
                <v:stroke joinstyle="miter"/>
                <v:textbox>
                  <w:txbxContent>
                    <w:p w14:paraId="7B795685" w14:textId="1F85A3C2" w:rsidR="00FE5FE6" w:rsidRPr="00A40B2D" w:rsidRDefault="00FB4102" w:rsidP="00FB4102">
                      <w:pPr>
                        <w:spacing w:after="0"/>
                        <w:ind w:firstLine="720"/>
                        <w:rPr>
                          <w:rFonts w:ascii="Times New Roman" w:hAnsi="Times New Roman"/>
                          <w:color w:val="000000" w:themeColor="text1"/>
                        </w:rPr>
                      </w:pPr>
                      <w:r w:rsidRPr="00A40B2D">
                        <w:rPr>
                          <w:rFonts w:ascii="Times New Roman" w:hAnsi="Times New Roman"/>
                          <w:color w:val="000000" w:themeColor="text1"/>
                        </w:rPr>
                        <w:t>Financial literacy</w:t>
                      </w:r>
                    </w:p>
                    <w:p w14:paraId="45B6B1DB" w14:textId="187967D3" w:rsidR="00FB4102" w:rsidRPr="00A40B2D" w:rsidRDefault="00A40B2D" w:rsidP="00A40B2D">
                      <w:pPr>
                        <w:spacing w:after="0"/>
                        <w:jc w:val="center"/>
                        <w:rPr>
                          <w:rFonts w:ascii="Times New Roman" w:hAnsi="Times New Roman"/>
                          <w:color w:val="000000" w:themeColor="text1"/>
                        </w:rPr>
                      </w:pPr>
                      <w:r>
                        <w:rPr>
                          <w:rFonts w:ascii="Times New Roman" w:hAnsi="Times New Roman"/>
                          <w:color w:val="000000" w:themeColor="text1"/>
                        </w:rPr>
                        <w:t>(</w:t>
                      </w:r>
                      <w:r w:rsidR="00FB4102" w:rsidRPr="00A40B2D">
                        <w:rPr>
                          <w:rFonts w:ascii="Times New Roman" w:hAnsi="Times New Roman"/>
                          <w:color w:val="000000" w:themeColor="text1"/>
                        </w:rPr>
                        <w:t>Financial Knowledge</w:t>
                      </w:r>
                    </w:p>
                    <w:p w14:paraId="645E74D1" w14:textId="658E0842" w:rsidR="00FB4102" w:rsidRPr="00A40B2D" w:rsidRDefault="00FB4102" w:rsidP="00A40B2D">
                      <w:pPr>
                        <w:spacing w:after="0"/>
                        <w:jc w:val="center"/>
                        <w:rPr>
                          <w:rFonts w:ascii="Times New Roman" w:hAnsi="Times New Roman"/>
                          <w:color w:val="000000" w:themeColor="text1"/>
                        </w:rPr>
                      </w:pPr>
                      <w:r w:rsidRPr="00A40B2D">
                        <w:rPr>
                          <w:rFonts w:ascii="Times New Roman" w:hAnsi="Times New Roman"/>
                          <w:color w:val="000000" w:themeColor="text1"/>
                        </w:rPr>
                        <w:t xml:space="preserve">Financial </w:t>
                      </w:r>
                      <w:r w:rsidR="001555EC">
                        <w:rPr>
                          <w:rFonts w:ascii="Times New Roman" w:hAnsi="Times New Roman"/>
                          <w:color w:val="000000" w:themeColor="text1"/>
                        </w:rPr>
                        <w:t>awareness</w:t>
                      </w:r>
                      <w:r w:rsidR="00673EC9" w:rsidRPr="00A40B2D">
                        <w:rPr>
                          <w:rFonts w:ascii="Times New Roman" w:hAnsi="Times New Roman"/>
                          <w:color w:val="000000" w:themeColor="text1"/>
                        </w:rPr>
                        <w:t xml:space="preserve"> and behavior</w:t>
                      </w:r>
                      <w:r w:rsidR="00A40B2D">
                        <w:rPr>
                          <w:rFonts w:ascii="Times New Roman" w:hAnsi="Times New Roman"/>
                          <w:color w:val="000000" w:themeColor="text1"/>
                        </w:rPr>
                        <w:t>)</w:t>
                      </w:r>
                    </w:p>
                  </w:txbxContent>
                </v:textbox>
              </v:roundrect>
            </w:pict>
          </mc:Fallback>
        </mc:AlternateContent>
      </w:r>
    </w:p>
    <w:p w14:paraId="20083AC7" w14:textId="6E90DAFD" w:rsidR="009020C6" w:rsidRPr="009020C6" w:rsidRDefault="001C332F" w:rsidP="009020C6">
      <w:r>
        <w:rPr>
          <w:noProof/>
          <w14:ligatures w14:val="standardContextual"/>
        </w:rPr>
        <mc:AlternateContent>
          <mc:Choice Requires="wps">
            <w:drawing>
              <wp:anchor distT="0" distB="0" distL="114300" distR="114300" simplePos="0" relativeHeight="251662336" behindDoc="0" locked="0" layoutInCell="1" allowOverlap="1" wp14:anchorId="3FBF8D1A" wp14:editId="1370D286">
                <wp:simplePos x="0" y="0"/>
                <wp:positionH relativeFrom="column">
                  <wp:posOffset>2298700</wp:posOffset>
                </wp:positionH>
                <wp:positionV relativeFrom="paragraph">
                  <wp:posOffset>233680</wp:posOffset>
                </wp:positionV>
                <wp:extent cx="1873250" cy="730250"/>
                <wp:effectExtent l="0" t="0" r="69850" b="69850"/>
                <wp:wrapNone/>
                <wp:docPr id="998963288" name="Straight Arrow Connector 4"/>
                <wp:cNvGraphicFramePr/>
                <a:graphic xmlns:a="http://schemas.openxmlformats.org/drawingml/2006/main">
                  <a:graphicData uri="http://schemas.microsoft.com/office/word/2010/wordprocessingShape">
                    <wps:wsp>
                      <wps:cNvCnPr/>
                      <wps:spPr>
                        <a:xfrm>
                          <a:off x="0" y="0"/>
                          <a:ext cx="1873250" cy="73025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type w14:anchorId="4A302B77" id="_x0000_t32" coordsize="21600,21600" o:spt="32" o:oned="t" path="m,l21600,21600e" filled="f">
                <v:path arrowok="t" fillok="f" o:connecttype="none"/>
                <o:lock v:ext="edit" shapetype="t"/>
              </v:shapetype>
              <v:shape id="Straight Arrow Connector 4" o:spid="_x0000_s1026" type="#_x0000_t32" style="position:absolute;margin-left:181pt;margin-top:18.4pt;width:147.5pt;height:57.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" strokecolor="black [3200]" strokeweight="1.5pt">
                <v:stroke endarrow="block" joinstyle="miter"/>
              </v:shape>
            </w:pict>
          </mc:Fallback>
        </mc:AlternateContent>
      </w:r>
    </w:p>
    <w:p w14:paraId="63FE3349" w14:textId="462E0077" w:rsidR="00B93B3B" w:rsidRDefault="001C332F" w:rsidP="00084A8F">
      <w:r>
        <w:rPr>
          <w:noProof/>
          <w14:ligatures w14:val="standardContextual"/>
        </w:rPr>
        <mc:AlternateContent>
          <mc:Choice Requires="wps">
            <w:drawing>
              <wp:anchor distT="0" distB="0" distL="114300" distR="114300" simplePos="0" relativeHeight="251664384" behindDoc="0" locked="0" layoutInCell="1" allowOverlap="1" wp14:anchorId="7B3FE4D7" wp14:editId="62B8844D">
                <wp:simplePos x="0" y="0"/>
                <wp:positionH relativeFrom="column">
                  <wp:posOffset>2349500</wp:posOffset>
                </wp:positionH>
                <wp:positionV relativeFrom="paragraph">
                  <wp:posOffset>692785</wp:posOffset>
                </wp:positionV>
                <wp:extent cx="1822450" cy="908050"/>
                <wp:effectExtent l="0" t="38100" r="63500" b="25400"/>
                <wp:wrapNone/>
                <wp:docPr id="1797727425" name="Straight Arrow Connector 4"/>
                <wp:cNvGraphicFramePr/>
                <a:graphic xmlns:a="http://schemas.openxmlformats.org/drawingml/2006/main">
                  <a:graphicData uri="http://schemas.microsoft.com/office/word/2010/wordprocessingShape">
                    <wps:wsp>
                      <wps:cNvCnPr/>
                      <wps:spPr>
                        <a:xfrm flipV="1">
                          <a:off x="0" y="0"/>
                          <a:ext cx="1822450" cy="90805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761D894" id="Straight Arrow Connector 4" o:spid="_x0000_s1026" type="#_x0000_t32" style="position:absolute;margin-left:185pt;margin-top:54.55pt;width:143.5pt;height:71.5pt;flip: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" strokecolor="black [3200]" strokeweight="1.5pt">
                <v:stroke endarrow="block" joinstyle="miter"/>
              </v:shape>
            </w:pict>
          </mc:Fallback>
        </mc:AlternateContent>
      </w:r>
      <w:r w:rsidRPr="001C332F">
        <w:rPr>
          <w:noProof/>
          <w:color w:val="000000" w:themeColor="text1"/>
          <w14:ligatures w14:val="standardContextual"/>
        </w:rPr>
        <mc:AlternateContent>
          <mc:Choice Requires="wps">
            <w:drawing>
              <wp:anchor distT="0" distB="0" distL="114300" distR="114300" simplePos="0" relativeHeight="251661312" behindDoc="0" locked="0" layoutInCell="1" allowOverlap="1" wp14:anchorId="625AD501" wp14:editId="4AD91053">
                <wp:simplePos x="0" y="0"/>
                <wp:positionH relativeFrom="column">
                  <wp:posOffset>4171950</wp:posOffset>
                </wp:positionH>
                <wp:positionV relativeFrom="paragraph">
                  <wp:posOffset>95885</wp:posOffset>
                </wp:positionV>
                <wp:extent cx="1758950" cy="1009650"/>
                <wp:effectExtent l="0" t="0" r="12700" b="19050"/>
                <wp:wrapNone/>
                <wp:docPr id="1253794776" name="Rectangle: Rounded Corners 3"/>
                <wp:cNvGraphicFramePr/>
                <a:graphic xmlns:a="http://schemas.openxmlformats.org/drawingml/2006/main">
                  <a:graphicData uri="http://schemas.microsoft.com/office/word/2010/wordprocessingShape">
                    <wps:wsp>
                      <wps:cNvSpPr/>
                      <wps:spPr>
                        <a:xfrm>
                          <a:off x="0" y="0"/>
                          <a:ext cx="1758950" cy="1009650"/>
                        </a:xfrm>
                        <a:prstGeom prst="roundRect">
                          <a:avLst/>
                        </a:prstGeom>
                        <a:solidFill>
                          <a:schemeClr val="bg1"/>
                        </a:solid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0D298657" w14:textId="39FC8E1E" w:rsidR="001C332F" w:rsidRPr="001C332F" w:rsidRDefault="001C332F" w:rsidP="001C332F">
                            <w:pPr>
                              <w:jc w:val="center"/>
                              <w:rPr>
                                <w:rFonts w:ascii="Times New Roman" w:hAnsi="Times New Roman"/>
                                <w:color w:val="000000" w:themeColor="text1"/>
                              </w:rPr>
                            </w:pPr>
                            <w:r w:rsidRPr="001C332F">
                              <w:rPr>
                                <w:rFonts w:ascii="Times New Roman" w:hAnsi="Times New Roman"/>
                                <w:color w:val="000000" w:themeColor="text1"/>
                              </w:rPr>
                              <w:t>Entrepreneurial Intentions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25AD501" id="Rectangle: Rounded Corners 3" o:spid="_x0000_s1027" style="position:absolute;margin-left:328.5pt;margin-top:7.55pt;width:138.5pt;height:79.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" fillcolor="white [3212]" strokecolor="black [3213]" strokeweight="1pt">
                <v:stroke joinstyle="miter"/>
                <v:textbox>
                  <w:txbxContent>
                    <w:p w14:paraId="0D298657" w14:textId="39FC8E1E" w:rsidR="001C332F" w:rsidRPr="001C332F" w:rsidRDefault="001C332F" w:rsidP="001C332F">
                      <w:pPr>
                        <w:jc w:val="center"/>
                        <w:rPr>
                          <w:rFonts w:ascii="Times New Roman" w:hAnsi="Times New Roman"/>
                          <w:color w:val="000000" w:themeColor="text1"/>
                        </w:rPr>
                      </w:pPr>
                      <w:r w:rsidRPr="001C332F">
                        <w:rPr>
                          <w:rFonts w:ascii="Times New Roman" w:hAnsi="Times New Roman"/>
                          <w:color w:val="000000" w:themeColor="text1"/>
                        </w:rPr>
                        <w:t>Entrepreneurial Intentions</w:t>
                      </w:r>
                    </w:p>
                  </w:txbxContent>
                </v:textbox>
              </v:roundrect>
            </w:pict>
          </mc:Fallback>
        </mc:AlternateContent>
      </w:r>
      <w:r w:rsidR="00FB4102">
        <w:rPr>
          <w:noProof/>
          <w14:ligatures w14:val="standardContextual"/>
        </w:rPr>
        <mc:AlternateContent>
          <mc:Choice Requires="wps">
            <w:drawing>
              <wp:anchor distT="0" distB="0" distL="114300" distR="114300" simplePos="0" relativeHeight="251660288" behindDoc="0" locked="0" layoutInCell="1" allowOverlap="1" wp14:anchorId="2787C0E5" wp14:editId="5FBC0357">
                <wp:simplePos x="0" y="0"/>
                <wp:positionH relativeFrom="column">
                  <wp:posOffset>120650</wp:posOffset>
                </wp:positionH>
                <wp:positionV relativeFrom="paragraph">
                  <wp:posOffset>940435</wp:posOffset>
                </wp:positionV>
                <wp:extent cx="2228850" cy="1168400"/>
                <wp:effectExtent l="0" t="0" r="19050" b="12700"/>
                <wp:wrapNone/>
                <wp:docPr id="662720059" name="Rectangle: Rounded Corners 2"/>
                <wp:cNvGraphicFramePr/>
                <a:graphic xmlns:a="http://schemas.openxmlformats.org/drawingml/2006/main">
                  <a:graphicData uri="http://schemas.microsoft.com/office/word/2010/wordprocessingShape">
                    <wps:wsp>
                      <wps:cNvSpPr/>
                      <wps:spPr>
                        <a:xfrm>
                          <a:off x="0" y="0"/>
                          <a:ext cx="2228850" cy="1168400"/>
                        </a:xfrm>
                        <a:prstGeom prst="roundRect">
                          <a:avLst/>
                        </a:prstGeom>
                        <a:solidFill>
                          <a:schemeClr val="bg1"/>
                        </a:solid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036B8C99" w14:textId="21FC7D6E" w:rsidR="00FB4102" w:rsidRPr="00FB4102" w:rsidRDefault="00FB4102" w:rsidP="00FB4102">
                            <w:pPr>
                              <w:jc w:val="center"/>
                              <w:rPr>
                                <w:rFonts w:ascii="Times New Roman" w:hAnsi="Times New Roman"/>
                                <w:color w:val="000000" w:themeColor="text1"/>
                              </w:rPr>
                            </w:pPr>
                            <w:r w:rsidRPr="00FB4102">
                              <w:rPr>
                                <w:rFonts w:ascii="Times New Roman" w:hAnsi="Times New Roman"/>
                                <w:color w:val="000000" w:themeColor="text1"/>
                              </w:rPr>
                              <w:t>Digital Literacy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2787C0E5" id="Rectangle: Rounded Corners 2" o:spid="_x0000_s1028" style="position:absolute;margin-left:9.5pt;margin-top:74.05pt;width:175.5pt;height:92pt;z-index:25166028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" fillcolor="white [3212]" strokecolor="black [3213]" strokeweight="1pt">
                <v:stroke joinstyle="miter"/>
                <v:textbox>
                  <w:txbxContent>
                    <w:p w14:paraId="036B8C99" w14:textId="21FC7D6E" w:rsidR="00FB4102" w:rsidRPr="00FB4102" w:rsidRDefault="00FB4102" w:rsidP="00FB4102">
                      <w:pPr>
                        <w:jc w:val="center"/>
                        <w:rPr>
                          <w:rFonts w:ascii="Times New Roman" w:hAnsi="Times New Roman"/>
                          <w:color w:val="000000" w:themeColor="text1"/>
                        </w:rPr>
                      </w:pPr>
                      <w:r w:rsidRPr="00FB4102">
                        <w:rPr>
                          <w:rFonts w:ascii="Times New Roman" w:hAnsi="Times New Roman"/>
                          <w:color w:val="000000" w:themeColor="text1"/>
                        </w:rPr>
                        <w:t>Digital Literacy</w:t>
                      </w:r>
                    </w:p>
                  </w:txbxContent>
                </v:textbox>
              </v:roundrect>
            </w:pict>
          </mc:Fallback>
        </mc:AlternateContent>
      </w:r>
    </w:p>
    <w:p w14:paraId="4CE4A3C0" w14:textId="77777777" w:rsidR="00E61337" w:rsidRPr="00E61337" w:rsidRDefault="00E61337" w:rsidP="00E61337"/>
    <w:p w14:paraId="6F8652B9" w14:textId="77777777" w:rsidR="00E61337" w:rsidRPr="00E61337" w:rsidRDefault="00E61337" w:rsidP="00E61337"/>
    <w:p w14:paraId="6C4FF10C" w14:textId="77777777" w:rsidR="00E61337" w:rsidRPr="00E61337" w:rsidRDefault="00E61337" w:rsidP="00E61337"/>
    <w:p w14:paraId="7C45CB7A" w14:textId="77777777" w:rsidR="00E61337" w:rsidRPr="00E61337" w:rsidRDefault="00E61337" w:rsidP="00E61337"/>
    <w:p w14:paraId="2A68FF87" w14:textId="77777777" w:rsidR="00E61337" w:rsidRPr="00E61337" w:rsidRDefault="00E61337" w:rsidP="00E61337"/>
    <w:p w14:paraId="6D88712E" w14:textId="77777777" w:rsidR="00E61337" w:rsidRPr="00E61337" w:rsidRDefault="00E61337" w:rsidP="00E61337"/>
    <w:p w14:paraId="40475475" w14:textId="77777777" w:rsidR="00E95DEA" w:rsidRDefault="00E95DEA" w:rsidP="00E61337"/>
    <w:p w14:paraId="05DB9BC4" w14:textId="77777777" w:rsidR="00471281" w:rsidRDefault="00471281" w:rsidP="00E61337"/>
    <w:p w14:paraId="17A6A582" w14:textId="77777777" w:rsidR="00471281" w:rsidRDefault="00471281" w:rsidP="00E61337"/>
    <w:p w14:paraId="2EB0DBED" w14:textId="77777777" w:rsidR="00654CBD" w:rsidRDefault="00654CBD" w:rsidP="001C2682"/>
    <w:p w14:paraId="717322B5" w14:textId="77777777" w:rsidR="0001189A" w:rsidRDefault="0001189A" w:rsidP="001C2682"/>
    <w:p w14:paraId="1D4A29DC" w14:textId="77777777" w:rsidR="0001189A" w:rsidRDefault="0001189A" w:rsidP="001C2682"/>
    <w:p w14:paraId="1D4034EE" w14:textId="77777777" w:rsidR="0001189A" w:rsidRDefault="0001189A" w:rsidP="001C2682"/>
    <w:p w14:paraId="551811F1" w14:textId="77777777" w:rsidR="0001189A" w:rsidRDefault="0001189A" w:rsidP="001C2682"/>
    <w:p w14:paraId="06914484" w14:textId="77777777" w:rsidR="0001189A" w:rsidRDefault="0001189A" w:rsidP="001C2682"/>
    <w:p w14:paraId="44C316E9" w14:textId="77777777" w:rsidR="00654CBD" w:rsidRDefault="00654CBD" w:rsidP="001C2682"/>
    <w:p w14:paraId="06AC15BF" w14:textId="77777777" w:rsidR="00654CBD" w:rsidRPr="00654CBD" w:rsidRDefault="00654CBD" w:rsidP="00654CBD">
      <w:pPr>
        <w:pStyle w:val="Heading1"/>
        <w:spacing w:before="0" w:after="0" w:line="360" w:lineRule="auto"/>
        <w:jc w:val="center"/>
        <w:rPr>
          <w:rFonts w:ascii="Times New Roman" w:hAnsi="Times New Roman" w:cs="Times New Roman"/>
          <w:b/>
          <w:bCs/>
          <w:color w:val="000000" w:themeColor="text1"/>
          <w:sz w:val="24"/>
          <w:szCs w:val="24"/>
        </w:rPr>
      </w:pPr>
      <w:bookmarkStart w:id="18" w:name="_Toc218468131"/>
      <w:r w:rsidRPr="00654CBD">
        <w:rPr>
          <w:rFonts w:ascii="Times New Roman" w:hAnsi="Times New Roman" w:cs="Times New Roman"/>
          <w:b/>
          <w:bCs/>
          <w:color w:val="000000" w:themeColor="text1"/>
          <w:sz w:val="24"/>
          <w:szCs w:val="24"/>
        </w:rPr>
        <w:lastRenderedPageBreak/>
        <w:t>CHAPTER III</w:t>
      </w:r>
      <w:bookmarkEnd w:id="18"/>
    </w:p>
    <w:p w14:paraId="4D1803E3" w14:textId="3BFA26B7" w:rsidR="00654CBD" w:rsidRDefault="00654CBD" w:rsidP="00880A6E">
      <w:pPr>
        <w:pStyle w:val="Heading1"/>
        <w:spacing w:before="0" w:after="0" w:line="360" w:lineRule="auto"/>
        <w:jc w:val="center"/>
        <w:rPr>
          <w:rFonts w:ascii="Times New Roman" w:hAnsi="Times New Roman" w:cs="Times New Roman"/>
          <w:b/>
          <w:bCs/>
          <w:color w:val="000000" w:themeColor="text1"/>
          <w:sz w:val="24"/>
          <w:szCs w:val="24"/>
        </w:rPr>
      </w:pPr>
      <w:bookmarkStart w:id="19" w:name="_Toc218468132"/>
      <w:r w:rsidRPr="00654CBD">
        <w:rPr>
          <w:rFonts w:ascii="Times New Roman" w:hAnsi="Times New Roman" w:cs="Times New Roman"/>
          <w:b/>
          <w:bCs/>
          <w:color w:val="000000" w:themeColor="text1"/>
          <w:sz w:val="24"/>
          <w:szCs w:val="24"/>
        </w:rPr>
        <w:t>METHODOLOGY</w:t>
      </w:r>
      <w:bookmarkEnd w:id="19"/>
    </w:p>
    <w:p w14:paraId="51F470D7" w14:textId="42711A50" w:rsidR="0029020F" w:rsidRDefault="00880A6E" w:rsidP="00814321">
      <w:pPr>
        <w:spacing w:after="120" w:line="360" w:lineRule="auto"/>
        <w:jc w:val="both"/>
        <w:rPr>
          <w:rFonts w:ascii="Times New Roman" w:hAnsi="Times New Roman"/>
        </w:rPr>
      </w:pPr>
      <w:r w:rsidRPr="00880A6E">
        <w:rPr>
          <w:rFonts w:ascii="Times New Roman" w:hAnsi="Times New Roman"/>
        </w:rPr>
        <w:t>There exists a crucial nexus between research paradigm and methodology because the choice of paradigm has methodological implications that affect the study topic or questions, participant selection, data collection method and tools, and data analysis</w:t>
      </w:r>
      <w:r w:rsidR="00A2157E">
        <w:rPr>
          <w:rFonts w:ascii="Times New Roman" w:hAnsi="Times New Roman"/>
        </w:rPr>
        <w:t xml:space="preserve"> </w:t>
      </w:r>
      <w:sdt>
        <w:sdtPr>
          <w:rPr>
            <w:rFonts w:ascii="Times New Roman" w:hAnsi="Times New Roman"/>
            <w:color w:val="000000"/>
            <w:highlight w:val="white"/>
          </w:rPr>
          <w:alias w:val="Citation"/>
          <w:tag w:val="{&quot;referencesIds&quot;:[&quot;doc:694b24c8ad4d4b6c15c9a964&quot;],&quot;referencesOptions&quot;:{&quot;doc:694b24c8ad4d4b6c15c9a96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32864351,&quot;citationText&quot;:&quot;&lt;span style=\&quot;font-family:Calibri;font-size:16px;color:#000000\&quot;&gt;(Kivunja and Kuyini, 2017)&lt;/span&gt;&quot;}"/>
          <w:id w:val="-632864351"/>
          <w:placeholder>
            <w:docPart w:val="04A5255B059345ABBDA4E0DC82705A30"/>
          </w:placeholder>
        </w:sdtPr>
        <w:sdtContent>
          <w:r w:rsidR="00B31383">
            <w:rPr>
              <w:rFonts w:eastAsia="Times New Roman"/>
              <w:color w:val="000000"/>
            </w:rPr>
            <w:t>(</w:t>
          </w:r>
          <w:proofErr w:type="spellStart"/>
          <w:r w:rsidR="00B31383">
            <w:rPr>
              <w:rFonts w:eastAsia="Times New Roman"/>
              <w:color w:val="000000"/>
            </w:rPr>
            <w:t>Kivunja</w:t>
          </w:r>
          <w:proofErr w:type="spellEnd"/>
          <w:r w:rsidR="00B31383">
            <w:rPr>
              <w:rFonts w:eastAsia="Times New Roman"/>
              <w:color w:val="000000"/>
            </w:rPr>
            <w:t xml:space="preserve"> and </w:t>
          </w:r>
          <w:proofErr w:type="spellStart"/>
          <w:r w:rsidR="00B31383">
            <w:rPr>
              <w:rFonts w:eastAsia="Times New Roman"/>
              <w:color w:val="000000"/>
            </w:rPr>
            <w:t>Kuyini</w:t>
          </w:r>
          <w:proofErr w:type="spellEnd"/>
          <w:r w:rsidR="00B31383">
            <w:rPr>
              <w:rFonts w:eastAsia="Times New Roman"/>
              <w:color w:val="000000"/>
            </w:rPr>
            <w:t>, 2017)</w:t>
          </w:r>
        </w:sdtContent>
      </w:sdt>
      <w:r w:rsidRPr="00880A6E">
        <w:rPr>
          <w:rFonts w:ascii="Times New Roman" w:hAnsi="Times New Roman"/>
        </w:rPr>
        <w:t>.</w:t>
      </w:r>
      <w:r w:rsidR="0001140E">
        <w:rPr>
          <w:rFonts w:ascii="Times New Roman" w:hAnsi="Times New Roman"/>
        </w:rPr>
        <w:t xml:space="preserve"> Methodology provides a roadmap for carrying out a research project.</w:t>
      </w:r>
      <w:r w:rsidR="00AC7781">
        <w:rPr>
          <w:rFonts w:ascii="Times New Roman" w:hAnsi="Times New Roman"/>
        </w:rPr>
        <w:t xml:space="preserve"> According to </w:t>
      </w:r>
      <w:r w:rsidR="00AC7781" w:rsidRPr="00AC7781">
        <w:rPr>
          <w:rFonts w:ascii="Times New Roman" w:hAnsi="Times New Roman"/>
        </w:rPr>
        <w:t>Keeves</w:t>
      </w:r>
      <w:r w:rsidR="00AC7781">
        <w:rPr>
          <w:rFonts w:ascii="Times New Roman" w:hAnsi="Times New Roman"/>
        </w:rPr>
        <w:t xml:space="preserve"> (</w:t>
      </w:r>
      <w:r w:rsidR="00AC7781" w:rsidRPr="00AC7781">
        <w:rPr>
          <w:rFonts w:ascii="Times New Roman" w:hAnsi="Times New Roman"/>
        </w:rPr>
        <w:t>1997)</w:t>
      </w:r>
      <w:r w:rsidR="00AC7781">
        <w:rPr>
          <w:rFonts w:ascii="Times New Roman" w:hAnsi="Times New Roman"/>
        </w:rPr>
        <w:t xml:space="preserve">, methodology is a broad term comprising research design, methods, approaches and procedures used in the research process cited in </w:t>
      </w:r>
      <w:sdt>
        <w:sdtPr>
          <w:rPr>
            <w:rFonts w:ascii="Times New Roman" w:hAnsi="Times New Roman"/>
            <w:color w:val="000000"/>
            <w:highlight w:val="white"/>
          </w:rPr>
          <w:alias w:val="Citation"/>
          <w:tag w:val="{&quot;referencesIds&quot;:[&quot;doc:694b24c8ad4d4b6c15c9a964&quot;],&quot;referencesOptions&quot;:{&quot;doc:694b24c8ad4d4b6c15c9a96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57160922,&quot;citationText&quot;:&quot;&lt;span style=\&quot;font-family:Calibri;font-size:16px;color:#000000\&quot;&gt;(Kivunja and Kuyini, 2017)&lt;/span&gt;&quot;}"/>
          <w:id w:val="-1557160922"/>
          <w:placeholder>
            <w:docPart w:val="BDD424F7C1474927AA2761058F8CF8EE"/>
          </w:placeholder>
        </w:sdtPr>
        <w:sdtContent>
          <w:r w:rsidR="00B31383">
            <w:rPr>
              <w:rFonts w:eastAsia="Times New Roman"/>
              <w:color w:val="000000"/>
            </w:rPr>
            <w:t>(</w:t>
          </w:r>
          <w:proofErr w:type="spellStart"/>
          <w:r w:rsidR="00B31383">
            <w:rPr>
              <w:rFonts w:eastAsia="Times New Roman"/>
              <w:color w:val="000000"/>
            </w:rPr>
            <w:t>Kivunja</w:t>
          </w:r>
          <w:proofErr w:type="spellEnd"/>
          <w:r w:rsidR="00B31383">
            <w:rPr>
              <w:rFonts w:eastAsia="Times New Roman"/>
              <w:color w:val="000000"/>
            </w:rPr>
            <w:t xml:space="preserve"> and </w:t>
          </w:r>
          <w:proofErr w:type="spellStart"/>
          <w:r w:rsidR="00B31383">
            <w:rPr>
              <w:rFonts w:eastAsia="Times New Roman"/>
              <w:color w:val="000000"/>
            </w:rPr>
            <w:t>Kuyini</w:t>
          </w:r>
          <w:proofErr w:type="spellEnd"/>
          <w:r w:rsidR="00B31383">
            <w:rPr>
              <w:rFonts w:eastAsia="Times New Roman"/>
              <w:color w:val="000000"/>
            </w:rPr>
            <w:t>, 2017)</w:t>
          </w:r>
        </w:sdtContent>
      </w:sdt>
      <w:r w:rsidR="00AC7781">
        <w:rPr>
          <w:rFonts w:ascii="Times New Roman" w:hAnsi="Times New Roman"/>
        </w:rPr>
        <w:t>.</w:t>
      </w:r>
    </w:p>
    <w:p w14:paraId="3A95C8A3" w14:textId="6C715FE9" w:rsidR="0029020F" w:rsidRDefault="0029020F" w:rsidP="009E16DA">
      <w:pPr>
        <w:pStyle w:val="Heading2"/>
        <w:spacing w:before="0" w:after="0" w:line="360" w:lineRule="auto"/>
        <w:jc w:val="both"/>
        <w:rPr>
          <w:rFonts w:ascii="Times New Roman" w:hAnsi="Times New Roman" w:cs="Times New Roman"/>
          <w:b/>
          <w:bCs/>
          <w:color w:val="000000" w:themeColor="text1"/>
          <w:sz w:val="24"/>
          <w:szCs w:val="24"/>
        </w:rPr>
      </w:pPr>
      <w:bookmarkStart w:id="20" w:name="_Toc218468133"/>
      <w:r w:rsidRPr="0029020F">
        <w:rPr>
          <w:rFonts w:ascii="Times New Roman" w:hAnsi="Times New Roman" w:cs="Times New Roman"/>
          <w:b/>
          <w:bCs/>
          <w:color w:val="000000" w:themeColor="text1"/>
          <w:sz w:val="24"/>
          <w:szCs w:val="24"/>
        </w:rPr>
        <w:t>3.1 Approach</w:t>
      </w:r>
      <w:r w:rsidR="00F60796">
        <w:rPr>
          <w:rFonts w:ascii="Times New Roman" w:hAnsi="Times New Roman" w:cs="Times New Roman"/>
          <w:b/>
          <w:bCs/>
          <w:color w:val="000000" w:themeColor="text1"/>
          <w:sz w:val="24"/>
          <w:szCs w:val="24"/>
        </w:rPr>
        <w:t xml:space="preserve"> to Theory Development</w:t>
      </w:r>
      <w:bookmarkEnd w:id="20"/>
    </w:p>
    <w:p w14:paraId="77E75F11" w14:textId="7F1B9B9F" w:rsidR="00F356CC" w:rsidRDefault="00F60796" w:rsidP="008D177D">
      <w:pPr>
        <w:spacing w:after="120" w:line="360" w:lineRule="auto"/>
        <w:jc w:val="both"/>
      </w:pPr>
      <w:r w:rsidRPr="00F60796">
        <w:rPr>
          <w:rFonts w:ascii="Times New Roman" w:hAnsi="Times New Roman"/>
        </w:rPr>
        <w:t xml:space="preserve">There are three approaches to theory development: deductive, inductive and abductive </w:t>
      </w:r>
      <w:sdt>
        <w:sdtPr>
          <w:rPr>
            <w:rFonts w:cs="Calibri"/>
            <w:color w:val="000000"/>
            <w:highlight w:val="white"/>
          </w:rPr>
          <w:alias w:val="Citation"/>
          <w:tag w:val="{&quot;referencesIds&quot;:[&quot;doc:694b21a2ef46072363801087&quot;],&quot;referencesOptions&quot;:{&quot;doc:694b21a2ef460723638010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09112900,&quot;citationText&quot;:&quot;&lt;span style=\&quot;font-family:Calibri;font-size:16px;color:#000000\&quot;&gt;(Saunders, Lewis and Thornhill, 2023)&lt;/span&gt;&quot;}"/>
          <w:id w:val="909112900"/>
          <w:placeholder>
            <w:docPart w:val="C8B5B4E8034F4792BA2BF28BDD3DD5C2"/>
          </w:placeholder>
        </w:sdtPr>
        <w:sdtContent>
          <w:r w:rsidR="00B31383">
            <w:rPr>
              <w:rFonts w:eastAsia="Times New Roman"/>
              <w:color w:val="000000"/>
            </w:rPr>
            <w:t>(Saunders, Lewis and Thornhill, 2023)</w:t>
          </w:r>
        </w:sdtContent>
      </w:sdt>
      <w:r>
        <w:t>.</w:t>
      </w:r>
    </w:p>
    <w:p w14:paraId="3BB5E8AA" w14:textId="7497CA70" w:rsidR="00F60796" w:rsidRPr="007F0129" w:rsidRDefault="00F60796" w:rsidP="00814321">
      <w:pPr>
        <w:pStyle w:val="ListParagraph"/>
        <w:numPr>
          <w:ilvl w:val="0"/>
          <w:numId w:val="8"/>
        </w:numPr>
        <w:spacing w:after="120" w:line="360" w:lineRule="auto"/>
        <w:jc w:val="both"/>
        <w:rPr>
          <w:rFonts w:ascii="Times New Roman" w:hAnsi="Times New Roman" w:cs="Times New Roman"/>
        </w:rPr>
      </w:pPr>
      <w:r w:rsidRPr="006A780E">
        <w:rPr>
          <w:rFonts w:ascii="Times New Roman" w:hAnsi="Times New Roman" w:cs="Times New Roman"/>
          <w:b/>
          <w:bCs/>
        </w:rPr>
        <w:t>Deductive Approach</w:t>
      </w:r>
      <w:r>
        <w:rPr>
          <w:b/>
          <w:bCs/>
        </w:rPr>
        <w:t xml:space="preserve">: </w:t>
      </w:r>
      <w:r w:rsidR="00077C88" w:rsidRPr="00077C88">
        <w:rPr>
          <w:rFonts w:ascii="Times New Roman" w:hAnsi="Times New Roman" w:cs="Times New Roman"/>
        </w:rPr>
        <w:t xml:space="preserve">The deductive approach is a systematic methodology adopted in empirical inquiry that moves from theory to data to </w:t>
      </w:r>
      <w:r w:rsidR="00077C88">
        <w:rPr>
          <w:rFonts w:ascii="Times New Roman" w:hAnsi="Times New Roman" w:cs="Times New Roman"/>
        </w:rPr>
        <w:t>prove</w:t>
      </w:r>
      <w:r w:rsidR="00077C88" w:rsidRPr="00077C88">
        <w:rPr>
          <w:rFonts w:ascii="Times New Roman" w:hAnsi="Times New Roman" w:cs="Times New Roman"/>
        </w:rPr>
        <w:t xml:space="preserve"> or disprove the theory</w:t>
      </w:r>
      <w:r w:rsidR="00077C88">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9506b35ef46072363803ab6&quot;],&quot;referencesOptions&quot;:{&quot;doc:69506b35ef46072363803ab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56288883,&quot;citationText&quot;:&quot;&lt;span style=\&quot;font-family:Calibri;font-size:16px;color:#000000\&quot;&gt;(Gamage, 2025)&lt;/span&gt;&quot;}"/>
          <w:id w:val="1956288883"/>
          <w:placeholder>
            <w:docPart w:val="9175454535B940E8B34BBCD847FD8494"/>
          </w:placeholder>
        </w:sdtPr>
        <w:sdtContent>
          <w:r w:rsidR="00B31383">
            <w:rPr>
              <w:rFonts w:eastAsia="Times New Roman"/>
              <w:color w:val="000000"/>
            </w:rPr>
            <w:t>(Gamage, 2025)</w:t>
          </w:r>
        </w:sdtContent>
      </w:sdt>
      <w:r w:rsidR="00077C88">
        <w:rPr>
          <w:rFonts w:ascii="Times New Roman" w:hAnsi="Times New Roman" w:cs="Times New Roman"/>
          <w:color w:val="000000"/>
        </w:rPr>
        <w:t>. The deductive approach is presented figure below</w:t>
      </w:r>
      <w:r w:rsidR="009E16DA">
        <w:rPr>
          <w:rFonts w:ascii="Times New Roman" w:hAnsi="Times New Roman" w:cs="Times New Roman"/>
          <w:color w:val="000000"/>
        </w:rPr>
        <w:t>:</w:t>
      </w:r>
    </w:p>
    <w:p w14:paraId="4885C0AF" w14:textId="31164B97" w:rsidR="007F0129" w:rsidRPr="007F0129" w:rsidRDefault="007F0129" w:rsidP="009E16DA">
      <w:pPr>
        <w:spacing w:after="0"/>
        <w:jc w:val="both"/>
        <w:rPr>
          <w:rFonts w:ascii="Times New Roman" w:hAnsi="Times New Roman"/>
          <w:i/>
          <w:iCs/>
        </w:rPr>
      </w:pPr>
      <w:r w:rsidRPr="007F0129">
        <w:rPr>
          <w:rFonts w:ascii="Times New Roman" w:hAnsi="Times New Roman"/>
          <w:i/>
          <w:iCs/>
        </w:rPr>
        <w:t>Figure 3.1 Deductive Research Approach</w:t>
      </w:r>
    </w:p>
    <w:p w14:paraId="3F1C294E" w14:textId="23497F13" w:rsidR="00077C88" w:rsidRPr="00814321" w:rsidRDefault="007F0129" w:rsidP="009561F6">
      <w:pPr>
        <w:spacing w:after="120"/>
        <w:jc w:val="both"/>
        <w:rPr>
          <w:rFonts w:ascii="Times New Roman" w:hAnsi="Times New Roman"/>
        </w:rPr>
      </w:pPr>
      <w:r w:rsidRPr="007F0129">
        <w:rPr>
          <w:rFonts w:ascii="Times New Roman" w:hAnsi="Times New Roman"/>
          <w:noProof/>
        </w:rPr>
        <w:drawing>
          <wp:inline distT="0" distB="0" distL="0" distR="0" wp14:anchorId="19E9F5A7" wp14:editId="464238B7">
            <wp:extent cx="5943600" cy="811530"/>
            <wp:effectExtent l="0" t="0" r="0" b="7620"/>
            <wp:docPr id="2039052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905299" name=""/>
                    <pic:cNvPicPr/>
                  </pic:nvPicPr>
                  <pic:blipFill>
                    <a:blip r:embed="rId11"/>
                    <a:stretch>
                      <a:fillRect/>
                    </a:stretch>
                  </pic:blipFill>
                  <pic:spPr>
                    <a:xfrm>
                      <a:off x="0" y="0"/>
                      <a:ext cx="5943600" cy="811530"/>
                    </a:xfrm>
                    <a:prstGeom prst="rect">
                      <a:avLst/>
                    </a:prstGeom>
                  </pic:spPr>
                </pic:pic>
              </a:graphicData>
            </a:graphic>
          </wp:inline>
        </w:drawing>
      </w:r>
      <w:r w:rsidR="00077C88">
        <w:rPr>
          <w:rFonts w:ascii="Times New Roman" w:hAnsi="Times New Roman"/>
        </w:rPr>
        <w:t xml:space="preserve">Source: </w:t>
      </w:r>
      <w:r w:rsidR="00454824" w:rsidRPr="00454824">
        <w:rPr>
          <w:rFonts w:ascii="Times New Roman" w:hAnsi="Times New Roman"/>
        </w:rPr>
        <w:t>Gamage, A.N.K.K., 2025. Research design, philosophy, and quantitative approaches in scientific research methodology. Scholars Journal of Engineering and Technology, 13(02), pp.91-103.</w:t>
      </w:r>
    </w:p>
    <w:p w14:paraId="40D3F145" w14:textId="302C2C46" w:rsidR="009E16DA" w:rsidRPr="009E16DA" w:rsidRDefault="00F60796" w:rsidP="00814321">
      <w:pPr>
        <w:pStyle w:val="ListParagraph"/>
        <w:numPr>
          <w:ilvl w:val="0"/>
          <w:numId w:val="8"/>
        </w:numPr>
        <w:spacing w:after="120" w:line="360" w:lineRule="auto"/>
        <w:jc w:val="both"/>
        <w:rPr>
          <w:rFonts w:ascii="Times New Roman" w:hAnsi="Times New Roman" w:cs="Times New Roman"/>
        </w:rPr>
      </w:pPr>
      <w:r w:rsidRPr="009E16DA">
        <w:rPr>
          <w:rFonts w:ascii="Times New Roman" w:hAnsi="Times New Roman" w:cs="Times New Roman"/>
          <w:b/>
          <w:bCs/>
        </w:rPr>
        <w:t>Inductive Approach:</w:t>
      </w:r>
      <w:r w:rsidR="009E16DA" w:rsidRPr="009E16DA">
        <w:rPr>
          <w:rFonts w:ascii="Times New Roman" w:hAnsi="Times New Roman" w:cs="Times New Roman"/>
          <w:b/>
          <w:bCs/>
        </w:rPr>
        <w:t xml:space="preserve"> </w:t>
      </w:r>
      <w:r w:rsidR="009E16DA" w:rsidRPr="009E16DA">
        <w:rPr>
          <w:rFonts w:ascii="Times New Roman" w:hAnsi="Times New Roman" w:cs="Times New Roman"/>
        </w:rPr>
        <w:t xml:space="preserve">The inductive research approach is a strategy applied in research to develop a theory or insights through </w:t>
      </w:r>
      <w:proofErr w:type="gramStart"/>
      <w:r w:rsidR="009E16DA" w:rsidRPr="009E16DA">
        <w:rPr>
          <w:rFonts w:ascii="Times New Roman" w:hAnsi="Times New Roman" w:cs="Times New Roman"/>
        </w:rPr>
        <w:t>particular observations</w:t>
      </w:r>
      <w:proofErr w:type="gramEnd"/>
      <w:r w:rsidR="009E16DA" w:rsidRPr="009E16DA">
        <w:rPr>
          <w:rFonts w:ascii="Times New Roman" w:hAnsi="Times New Roman" w:cs="Times New Roman"/>
        </w:rPr>
        <w:t xml:space="preserve"> and data. The flow of the inductive approach is shown in the following figure:</w:t>
      </w:r>
    </w:p>
    <w:p w14:paraId="53379395" w14:textId="3D44A353" w:rsidR="009E16DA" w:rsidRPr="009E16DA" w:rsidRDefault="009E16DA" w:rsidP="0018779C">
      <w:pPr>
        <w:spacing w:after="0"/>
        <w:jc w:val="both"/>
        <w:rPr>
          <w:rFonts w:ascii="Times New Roman" w:hAnsi="Times New Roman"/>
          <w:i/>
          <w:iCs/>
        </w:rPr>
      </w:pPr>
      <w:r w:rsidRPr="009E16DA">
        <w:rPr>
          <w:rFonts w:ascii="Times New Roman" w:hAnsi="Times New Roman"/>
          <w:i/>
          <w:iCs/>
        </w:rPr>
        <w:t>Figure 3.2 Inductive Research Approach</w:t>
      </w:r>
    </w:p>
    <w:p w14:paraId="3D68CFEE" w14:textId="1B5510DF" w:rsidR="008D177D" w:rsidRDefault="009E16DA" w:rsidP="00454824">
      <w:pPr>
        <w:spacing w:after="120"/>
      </w:pPr>
      <w:r w:rsidRPr="009E16DA">
        <w:rPr>
          <w:noProof/>
        </w:rPr>
        <w:drawing>
          <wp:inline distT="0" distB="0" distL="0" distR="0" wp14:anchorId="08109EC7" wp14:editId="171068C5">
            <wp:extent cx="5943600" cy="843566"/>
            <wp:effectExtent l="0" t="0" r="0" b="0"/>
            <wp:docPr id="5302873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0287373" name=""/>
                    <pic:cNvPicPr/>
                  </pic:nvPicPr>
                  <pic:blipFill>
                    <a:blip r:embed="rId12"/>
                    <a:stretch>
                      <a:fillRect/>
                    </a:stretch>
                  </pic:blipFill>
                  <pic:spPr>
                    <a:xfrm>
                      <a:off x="0" y="0"/>
                      <a:ext cx="5943600" cy="843566"/>
                    </a:xfrm>
                    <a:prstGeom prst="rect">
                      <a:avLst/>
                    </a:prstGeom>
                  </pic:spPr>
                </pic:pic>
              </a:graphicData>
            </a:graphic>
          </wp:inline>
        </w:drawing>
      </w:r>
      <w:r w:rsidR="00814321">
        <w:rPr>
          <w:rFonts w:ascii="Times New Roman" w:hAnsi="Times New Roman"/>
        </w:rPr>
        <w:t xml:space="preserve">Source: </w:t>
      </w:r>
      <w:r w:rsidR="00454824" w:rsidRPr="00454824">
        <w:rPr>
          <w:rFonts w:ascii="Times New Roman" w:hAnsi="Times New Roman"/>
        </w:rPr>
        <w:t xml:space="preserve">Gamage, A.N.K.K., 2025. Research design, philosophy, and quantitative approaches in </w:t>
      </w:r>
      <w:r w:rsidR="00454824" w:rsidRPr="00454824">
        <w:rPr>
          <w:rFonts w:ascii="Times New Roman" w:hAnsi="Times New Roman"/>
        </w:rPr>
        <w:lastRenderedPageBreak/>
        <w:t>scientific research methodology. Scholars Journal of Engineering and Technology, 13(02), pp.91-103.</w:t>
      </w:r>
    </w:p>
    <w:p w14:paraId="03724287" w14:textId="4681EDAA" w:rsidR="0029020F" w:rsidRPr="008D177D" w:rsidRDefault="00F60796" w:rsidP="001C795B">
      <w:pPr>
        <w:pStyle w:val="ListParagraph"/>
        <w:numPr>
          <w:ilvl w:val="0"/>
          <w:numId w:val="8"/>
        </w:numPr>
        <w:spacing w:after="100" w:afterAutospacing="1" w:line="360" w:lineRule="auto"/>
        <w:jc w:val="both"/>
      </w:pPr>
      <w:r w:rsidRPr="008D177D">
        <w:rPr>
          <w:rFonts w:ascii="Times New Roman" w:hAnsi="Times New Roman" w:cs="Times New Roman"/>
          <w:b/>
          <w:bCs/>
        </w:rPr>
        <w:t>Abductive Approach:</w:t>
      </w:r>
      <w:r w:rsidR="008D177D" w:rsidRPr="008D177D">
        <w:rPr>
          <w:rFonts w:ascii="Times New Roman" w:hAnsi="Times New Roman" w:cs="Times New Roman"/>
          <w:b/>
          <w:bCs/>
        </w:rPr>
        <w:t xml:space="preserve"> </w:t>
      </w:r>
      <w:r w:rsidR="008D177D" w:rsidRPr="008D177D">
        <w:rPr>
          <w:rFonts w:ascii="Times New Roman" w:hAnsi="Times New Roman" w:cs="Times New Roman"/>
        </w:rPr>
        <w:t>The abductive approach moves between theory and data for comparison and interpretations rather than following the static rule of theory to data or data to theory</w:t>
      </w:r>
      <w:r w:rsidR="008D177D">
        <w:t xml:space="preserve"> </w:t>
      </w:r>
      <w:sdt>
        <w:sdtPr>
          <w:rPr>
            <w:rFonts w:ascii="Times New Roman" w:hAnsi="Times New Roman" w:cs="Times New Roman"/>
            <w:color w:val="000000"/>
            <w:highlight w:val="white"/>
          </w:rPr>
          <w:alias w:val="Citation"/>
          <w:tag w:val="{&quot;referencesIds&quot;:[&quot;doc:694b21a2ef46072363801087&quot;],&quot;referencesOptions&quot;:{&quot;doc:694b21a2ef460723638010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27921489,&quot;citationText&quot;:&quot;&lt;span style=\&quot;font-family:Calibri;font-size:16px;color:#000000\&quot;&gt;(Saunders, Lewis and Thornhill, 2023)&lt;/span&gt;&quot;}"/>
          <w:id w:val="1927921489"/>
          <w:placeholder>
            <w:docPart w:val="B4AACC42ABF5460A95FB536B93AC9CF9"/>
          </w:placeholder>
        </w:sdtPr>
        <w:sdtContent>
          <w:r w:rsidR="00B31383">
            <w:rPr>
              <w:rFonts w:eastAsia="Times New Roman"/>
              <w:color w:val="000000"/>
            </w:rPr>
            <w:t>(Saunders, Lewis and Thornhill, 2023)</w:t>
          </w:r>
        </w:sdtContent>
      </w:sdt>
      <w:r w:rsidR="008D177D">
        <w:rPr>
          <w:rFonts w:ascii="Times New Roman" w:hAnsi="Times New Roman"/>
          <w:color w:val="000000"/>
        </w:rPr>
        <w:t>.</w:t>
      </w:r>
    </w:p>
    <w:p w14:paraId="2C0D309A" w14:textId="248036DB" w:rsidR="008D177D" w:rsidRDefault="001C795B" w:rsidP="001C795B">
      <w:pPr>
        <w:pStyle w:val="Heading2"/>
        <w:spacing w:before="0" w:after="0" w:line="360" w:lineRule="auto"/>
        <w:jc w:val="both"/>
        <w:rPr>
          <w:rFonts w:ascii="Times New Roman" w:hAnsi="Times New Roman" w:cs="Times New Roman"/>
          <w:b/>
          <w:bCs/>
          <w:color w:val="000000" w:themeColor="text1"/>
          <w:sz w:val="24"/>
          <w:szCs w:val="24"/>
        </w:rPr>
      </w:pPr>
      <w:bookmarkStart w:id="21" w:name="_Toc218468134"/>
      <w:r w:rsidRPr="001C795B">
        <w:rPr>
          <w:rFonts w:ascii="Times New Roman" w:hAnsi="Times New Roman" w:cs="Times New Roman"/>
          <w:b/>
          <w:bCs/>
          <w:color w:val="000000" w:themeColor="text1"/>
          <w:sz w:val="24"/>
          <w:szCs w:val="24"/>
        </w:rPr>
        <w:t>3.2 Research Approach</w:t>
      </w:r>
      <w:bookmarkEnd w:id="21"/>
    </w:p>
    <w:p w14:paraId="1B784976" w14:textId="4F6A6901" w:rsidR="00471281" w:rsidRDefault="001C795B" w:rsidP="00605027">
      <w:pPr>
        <w:spacing w:after="100" w:afterAutospacing="1" w:line="360" w:lineRule="auto"/>
        <w:jc w:val="both"/>
        <w:rPr>
          <w:rFonts w:ascii="Times New Roman" w:hAnsi="Times New Roman"/>
          <w:color w:val="000000"/>
        </w:rPr>
      </w:pPr>
      <w:r w:rsidRPr="001C795B">
        <w:rPr>
          <w:rFonts w:ascii="Times New Roman" w:hAnsi="Times New Roman"/>
        </w:rPr>
        <w:t>The</w:t>
      </w:r>
      <w:r w:rsidR="00F73ACE">
        <w:rPr>
          <w:rFonts w:ascii="Times New Roman" w:hAnsi="Times New Roman"/>
        </w:rPr>
        <w:t xml:space="preserve"> </w:t>
      </w:r>
      <w:r w:rsidRPr="001C795B">
        <w:rPr>
          <w:rFonts w:ascii="Times New Roman" w:hAnsi="Times New Roman"/>
        </w:rPr>
        <w:t xml:space="preserve">three approaches </w:t>
      </w:r>
      <w:r w:rsidR="00CF0857">
        <w:rPr>
          <w:rFonts w:ascii="Times New Roman" w:hAnsi="Times New Roman"/>
        </w:rPr>
        <w:t>to</w:t>
      </w:r>
      <w:r w:rsidRPr="001C795B">
        <w:rPr>
          <w:rFonts w:ascii="Times New Roman" w:hAnsi="Times New Roman"/>
        </w:rPr>
        <w:t xml:space="preserve"> research</w:t>
      </w:r>
      <w:r w:rsidR="00F73ACE">
        <w:rPr>
          <w:rFonts w:ascii="Times New Roman" w:hAnsi="Times New Roman"/>
        </w:rPr>
        <w:t xml:space="preserve"> are </w:t>
      </w:r>
      <w:r w:rsidR="00605027" w:rsidRPr="001C795B">
        <w:rPr>
          <w:rFonts w:ascii="Times New Roman" w:hAnsi="Times New Roman"/>
        </w:rPr>
        <w:t>qualitative</w:t>
      </w:r>
      <w:r w:rsidR="00605027">
        <w:rPr>
          <w:rFonts w:ascii="Times New Roman" w:hAnsi="Times New Roman"/>
        </w:rPr>
        <w:t xml:space="preserve">, </w:t>
      </w:r>
      <w:r w:rsidRPr="001C795B">
        <w:rPr>
          <w:rFonts w:ascii="Times New Roman" w:hAnsi="Times New Roman"/>
        </w:rPr>
        <w:t xml:space="preserve">quantitative and mixed </w:t>
      </w:r>
      <w:r w:rsidR="00CF0857">
        <w:rPr>
          <w:rFonts w:ascii="Times New Roman" w:hAnsi="Times New Roman"/>
        </w:rPr>
        <w:t>methods</w:t>
      </w:r>
      <w:r>
        <w:t xml:space="preserve"> </w:t>
      </w:r>
      <w:sdt>
        <w:sdtPr>
          <w:rPr>
            <w:rFonts w:cs="Calibri"/>
            <w:color w:val="000000"/>
            <w:highlight w:val="white"/>
          </w:rPr>
          <w:alias w:val="Citation"/>
          <w:tag w:val="{&quot;referencesIds&quot;:[&quot;doc:6951610fef46072363804495&quot;],&quot;referencesOptions&quot;:{&quot;doc:6951610fef4607236380449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27010642,&quot;citationText&quot;:&quot;&lt;span style=\&quot;font-family:Calibri;font-size:16px;color:#000000\&quot;&gt;(Creswell and Creswell, 2017)&lt;/span&gt;&quot;}"/>
          <w:id w:val="427010642"/>
          <w:placeholder>
            <w:docPart w:val="2F57BC56E9D44C17A55408DCF763A2FA"/>
          </w:placeholder>
        </w:sdtPr>
        <w:sdtContent>
          <w:r w:rsidR="00B31383">
            <w:rPr>
              <w:rFonts w:eastAsia="Times New Roman"/>
              <w:color w:val="000000"/>
            </w:rPr>
            <w:t>(Creswell and Creswell, 2017)</w:t>
          </w:r>
        </w:sdtContent>
      </w:sdt>
      <w:r w:rsidR="00CF0857" w:rsidRPr="00605027">
        <w:rPr>
          <w:rFonts w:ascii="Times New Roman" w:hAnsi="Times New Roman"/>
          <w:color w:val="000000"/>
        </w:rPr>
        <w:t xml:space="preserve">. </w:t>
      </w:r>
      <w:r w:rsidR="00605027" w:rsidRPr="00605027">
        <w:rPr>
          <w:rFonts w:ascii="Times New Roman" w:hAnsi="Times New Roman"/>
          <w:color w:val="000000"/>
        </w:rPr>
        <w:t xml:space="preserve">The qualitative approach </w:t>
      </w:r>
      <w:r w:rsidR="00ED73E9">
        <w:rPr>
          <w:rFonts w:ascii="Times New Roman" w:hAnsi="Times New Roman"/>
          <w:color w:val="000000"/>
        </w:rPr>
        <w:t>studies</w:t>
      </w:r>
      <w:r w:rsidR="00605027" w:rsidRPr="00605027">
        <w:rPr>
          <w:rFonts w:ascii="Times New Roman" w:hAnsi="Times New Roman"/>
          <w:color w:val="000000"/>
        </w:rPr>
        <w:t xml:space="preserve"> individual’s experience and opinion on a specific social or human problem</w:t>
      </w:r>
      <w:r w:rsidR="00605027">
        <w:rPr>
          <w:rFonts w:ascii="Times New Roman" w:hAnsi="Times New Roman"/>
          <w:color w:val="000000"/>
        </w:rPr>
        <w:t xml:space="preserve">, while the quantitative approach is concerned with the examination of the relationship among variables and the mixed approach is the integration of quantitative and qualitative data </w:t>
      </w:r>
      <w:sdt>
        <w:sdtPr>
          <w:rPr>
            <w:rFonts w:ascii="Times New Roman" w:hAnsi="Times New Roman"/>
            <w:color w:val="000000"/>
            <w:highlight w:val="white"/>
          </w:rPr>
          <w:alias w:val="Citation"/>
          <w:tag w:val="{&quot;referencesIds&quot;:[&quot;doc:6951610fef46072363804495&quot;],&quot;referencesOptions&quot;:{&quot;doc:6951610fef4607236380449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16135510,&quot;citationText&quot;:&quot;&lt;span style=\&quot;font-family:Calibri;font-size:16px;color:#000000\&quot;&gt;(Creswell and Creswell, 2017)&lt;/span&gt;&quot;}"/>
          <w:id w:val="416135510"/>
          <w:placeholder>
            <w:docPart w:val="A0681630B4434636AF90EF25D6F3FBC4"/>
          </w:placeholder>
        </w:sdtPr>
        <w:sdtContent>
          <w:r w:rsidR="00B31383">
            <w:rPr>
              <w:rFonts w:eastAsia="Times New Roman"/>
              <w:color w:val="000000"/>
            </w:rPr>
            <w:t>(Creswell and Creswell, 2017)</w:t>
          </w:r>
        </w:sdtContent>
      </w:sdt>
      <w:r w:rsidR="00605027">
        <w:rPr>
          <w:rFonts w:ascii="Times New Roman" w:hAnsi="Times New Roman"/>
          <w:color w:val="000000"/>
        </w:rPr>
        <w:t>.</w:t>
      </w:r>
      <w:r w:rsidR="00023E5F">
        <w:rPr>
          <w:rFonts w:ascii="Times New Roman" w:hAnsi="Times New Roman"/>
          <w:color w:val="000000"/>
        </w:rPr>
        <w:t xml:space="preserve"> The quantitative approach is adopted for my study.</w:t>
      </w:r>
    </w:p>
    <w:p w14:paraId="06365272" w14:textId="04D6B11D" w:rsidR="00283D74" w:rsidRDefault="00283D74" w:rsidP="00283D74">
      <w:pPr>
        <w:pStyle w:val="Heading2"/>
        <w:spacing w:before="0" w:after="0" w:line="360" w:lineRule="auto"/>
        <w:jc w:val="both"/>
        <w:rPr>
          <w:rFonts w:ascii="Times New Roman" w:hAnsi="Times New Roman" w:cs="Times New Roman"/>
          <w:b/>
          <w:bCs/>
          <w:color w:val="000000" w:themeColor="text1"/>
          <w:sz w:val="24"/>
          <w:szCs w:val="24"/>
        </w:rPr>
      </w:pPr>
      <w:bookmarkStart w:id="22" w:name="_Toc218468135"/>
      <w:r w:rsidRPr="00283D74">
        <w:rPr>
          <w:rFonts w:ascii="Times New Roman" w:hAnsi="Times New Roman" w:cs="Times New Roman"/>
          <w:b/>
          <w:bCs/>
          <w:color w:val="000000" w:themeColor="text1"/>
          <w:sz w:val="24"/>
          <w:szCs w:val="24"/>
        </w:rPr>
        <w:t>3.3 Research Design</w:t>
      </w:r>
      <w:bookmarkEnd w:id="22"/>
    </w:p>
    <w:p w14:paraId="35FEFC2C" w14:textId="798E91C3" w:rsidR="00644EAC" w:rsidRDefault="007C35B2" w:rsidP="007934EE">
      <w:pPr>
        <w:spacing w:after="100" w:afterAutospacing="1" w:line="360" w:lineRule="auto"/>
        <w:jc w:val="both"/>
        <w:rPr>
          <w:rFonts w:ascii="Times New Roman" w:hAnsi="Times New Roman"/>
          <w:color w:val="000000"/>
        </w:rPr>
      </w:pPr>
      <w:r w:rsidRPr="007C35B2">
        <w:rPr>
          <w:rFonts w:ascii="Times New Roman" w:hAnsi="Times New Roman"/>
        </w:rPr>
        <w:t>Research design is the type of inquiry adopted within qualitative, quantitative and mixed approaches</w:t>
      </w:r>
      <w:r>
        <w:rPr>
          <w:rFonts w:ascii="Times New Roman" w:hAnsi="Times New Roman"/>
        </w:rPr>
        <w:t xml:space="preserve"> </w:t>
      </w:r>
      <w:sdt>
        <w:sdtPr>
          <w:rPr>
            <w:rFonts w:ascii="Times New Roman" w:hAnsi="Times New Roman"/>
            <w:color w:val="000000"/>
            <w:highlight w:val="white"/>
          </w:rPr>
          <w:alias w:val="Citation"/>
          <w:tag w:val="{&quot;referencesIds&quot;:[&quot;doc:6951610fef46072363804495&quot;],&quot;referencesOptions&quot;:{&quot;doc:6951610fef4607236380449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18417416,&quot;citationText&quot;:&quot;&lt;span style=\&quot;font-family:Calibri;font-size:16px;color:#000000\&quot;&gt;(Creswell and Creswell, 2017)&lt;/span&gt;&quot;}"/>
          <w:id w:val="2018417416"/>
          <w:placeholder>
            <w:docPart w:val="6A850ABCEEBB49D0B0E8208E68404650"/>
          </w:placeholder>
        </w:sdtPr>
        <w:sdtContent>
          <w:r w:rsidR="00B31383">
            <w:rPr>
              <w:rFonts w:eastAsia="Times New Roman"/>
              <w:color w:val="000000"/>
            </w:rPr>
            <w:t>(Creswell and Creswell, 2017)</w:t>
          </w:r>
        </w:sdtContent>
      </w:sdt>
      <w:r w:rsidRPr="007C35B2">
        <w:rPr>
          <w:rFonts w:ascii="Times New Roman" w:hAnsi="Times New Roman"/>
        </w:rPr>
        <w:t>.</w:t>
      </w:r>
      <w:r w:rsidR="00FC382E">
        <w:rPr>
          <w:rFonts w:ascii="Times New Roman" w:hAnsi="Times New Roman"/>
        </w:rPr>
        <w:t xml:space="preserve"> </w:t>
      </w:r>
      <w:r w:rsidR="0090364B">
        <w:rPr>
          <w:rFonts w:ascii="Times New Roman" w:hAnsi="Times New Roman"/>
        </w:rPr>
        <w:t>Q</w:t>
      </w:r>
      <w:r w:rsidR="00FC382E">
        <w:rPr>
          <w:rFonts w:ascii="Times New Roman" w:hAnsi="Times New Roman"/>
        </w:rPr>
        <w:t>ualitative, quantitative</w:t>
      </w:r>
      <w:r w:rsidR="000A22ED">
        <w:rPr>
          <w:rFonts w:ascii="Times New Roman" w:hAnsi="Times New Roman"/>
        </w:rPr>
        <w:t>, and mixed methods are the three main research designs</w:t>
      </w:r>
      <w:r w:rsidR="00FC382E">
        <w:rPr>
          <w:rFonts w:ascii="Times New Roman" w:hAnsi="Times New Roman"/>
        </w:rPr>
        <w:t>.</w:t>
      </w:r>
      <w:r w:rsidR="008E3CB4">
        <w:rPr>
          <w:rFonts w:ascii="Times New Roman" w:hAnsi="Times New Roman"/>
        </w:rPr>
        <w:t xml:space="preserve"> Research design is a blueprint for research</w:t>
      </w:r>
      <w:r w:rsidR="002C05F1">
        <w:rPr>
          <w:rFonts w:ascii="Times New Roman" w:hAnsi="Times New Roman"/>
        </w:rPr>
        <w:t xml:space="preserve">, and it highlights the </w:t>
      </w:r>
      <w:r w:rsidR="007A53B9">
        <w:rPr>
          <w:rFonts w:ascii="Times New Roman" w:hAnsi="Times New Roman"/>
        </w:rPr>
        <w:t>kind</w:t>
      </w:r>
      <w:r w:rsidR="002C05F1">
        <w:rPr>
          <w:rFonts w:ascii="Times New Roman" w:hAnsi="Times New Roman"/>
        </w:rPr>
        <w:t xml:space="preserve"> of </w:t>
      </w:r>
      <w:r w:rsidR="0094599B">
        <w:rPr>
          <w:rFonts w:ascii="Times New Roman" w:hAnsi="Times New Roman"/>
        </w:rPr>
        <w:t xml:space="preserve">data </w:t>
      </w:r>
      <w:r w:rsidR="002C05F1">
        <w:rPr>
          <w:rFonts w:ascii="Times New Roman" w:hAnsi="Times New Roman"/>
        </w:rPr>
        <w:t xml:space="preserve">collected </w:t>
      </w:r>
      <w:sdt>
        <w:sdtPr>
          <w:rPr>
            <w:rFonts w:ascii="Times New Roman" w:hAnsi="Times New Roman"/>
            <w:color w:val="000000"/>
            <w:highlight w:val="white"/>
          </w:rPr>
          <w:alias w:val="Citation"/>
          <w:tag w:val="{&quot;referencesIds&quot;:[&quot;doc:694b21a2ef46072363801087&quot;],&quot;referencesOptions&quot;:{&quot;doc:694b21a2ef460723638010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97948084,&quot;citationText&quot;:&quot;&lt;span style=\&quot;font-family:Calibri;font-size:16px;color:#000000\&quot;&gt;(Saunders, Lewis and Thornhill, 2023)&lt;/span&gt;&quot;}"/>
          <w:id w:val="-1497948084"/>
          <w:placeholder>
            <w:docPart w:val="4DA8B076A4574A2BB4A1DC079ABC510C"/>
          </w:placeholder>
        </w:sdtPr>
        <w:sdtContent>
          <w:r w:rsidR="00B31383">
            <w:rPr>
              <w:rFonts w:eastAsia="Times New Roman"/>
              <w:color w:val="000000"/>
            </w:rPr>
            <w:t>(Saunders, Lewis and Thornhill, 2023)</w:t>
          </w:r>
        </w:sdtContent>
      </w:sdt>
      <w:r w:rsidR="002C05F1">
        <w:rPr>
          <w:rFonts w:ascii="Times New Roman" w:hAnsi="Times New Roman"/>
          <w:color w:val="000000"/>
        </w:rPr>
        <w:t>.</w:t>
      </w:r>
      <w:r w:rsidR="00284173">
        <w:rPr>
          <w:rFonts w:ascii="Times New Roman" w:hAnsi="Times New Roman"/>
          <w:color w:val="000000"/>
        </w:rPr>
        <w:t xml:space="preserve"> </w:t>
      </w:r>
      <w:r w:rsidR="004117FC">
        <w:rPr>
          <w:rFonts w:ascii="Times New Roman" w:hAnsi="Times New Roman"/>
          <w:color w:val="000000"/>
        </w:rPr>
        <w:t>Qualitative research design</w:t>
      </w:r>
      <w:r w:rsidR="0094599B">
        <w:rPr>
          <w:rFonts w:ascii="Times New Roman" w:hAnsi="Times New Roman"/>
          <w:color w:val="000000"/>
        </w:rPr>
        <w:t xml:space="preserve"> uses interviews and observations for data collection, and narratives or grounded theory are applied for analysis and interpretation. On the contrary, qualitative research involves data collection </w:t>
      </w:r>
      <w:r w:rsidR="004117FC">
        <w:rPr>
          <w:rFonts w:ascii="Times New Roman" w:hAnsi="Times New Roman"/>
          <w:color w:val="000000"/>
        </w:rPr>
        <w:t xml:space="preserve">through </w:t>
      </w:r>
      <w:r w:rsidR="0094599B">
        <w:rPr>
          <w:rFonts w:ascii="Times New Roman" w:hAnsi="Times New Roman"/>
          <w:color w:val="000000"/>
        </w:rPr>
        <w:t>questionnaires and</w:t>
      </w:r>
      <w:r w:rsidR="004117FC">
        <w:rPr>
          <w:rFonts w:ascii="Times New Roman" w:hAnsi="Times New Roman"/>
          <w:color w:val="000000"/>
        </w:rPr>
        <w:t xml:space="preserve"> </w:t>
      </w:r>
      <w:r w:rsidR="0094599B">
        <w:rPr>
          <w:rFonts w:ascii="Times New Roman" w:hAnsi="Times New Roman"/>
          <w:color w:val="000000"/>
        </w:rPr>
        <w:t xml:space="preserve">is </w:t>
      </w:r>
      <w:proofErr w:type="spellStart"/>
      <w:r w:rsidR="004117FC">
        <w:rPr>
          <w:rFonts w:ascii="Times New Roman" w:hAnsi="Times New Roman"/>
          <w:color w:val="000000"/>
        </w:rPr>
        <w:t>analysed</w:t>
      </w:r>
      <w:proofErr w:type="spellEnd"/>
      <w:r w:rsidR="004117FC">
        <w:rPr>
          <w:rFonts w:ascii="Times New Roman" w:hAnsi="Times New Roman"/>
          <w:color w:val="000000"/>
        </w:rPr>
        <w:t xml:space="preserve"> using graphs and statistics</w:t>
      </w:r>
      <w:r w:rsidR="0094599B">
        <w:rPr>
          <w:rFonts w:ascii="Times New Roman" w:hAnsi="Times New Roman"/>
          <w:color w:val="000000"/>
        </w:rPr>
        <w:t xml:space="preserve">, whereas </w:t>
      </w:r>
      <w:r w:rsidR="004117FC">
        <w:rPr>
          <w:rFonts w:ascii="Times New Roman" w:hAnsi="Times New Roman"/>
          <w:color w:val="000000"/>
        </w:rPr>
        <w:t>mixed method</w:t>
      </w:r>
      <w:r w:rsidR="0094599B">
        <w:rPr>
          <w:rFonts w:ascii="Times New Roman" w:hAnsi="Times New Roman"/>
          <w:color w:val="000000"/>
        </w:rPr>
        <w:t>s use</w:t>
      </w:r>
      <w:r w:rsidR="004117FC">
        <w:rPr>
          <w:rFonts w:ascii="Times New Roman" w:hAnsi="Times New Roman"/>
          <w:color w:val="000000"/>
        </w:rPr>
        <w:t xml:space="preserve"> both questionnaires and interviews for data collection</w:t>
      </w:r>
      <w:r w:rsidR="007A53B9">
        <w:rPr>
          <w:rFonts w:ascii="Times New Roman" w:hAnsi="Times New Roman"/>
          <w:color w:val="000000"/>
        </w:rPr>
        <w:t xml:space="preserve"> </w:t>
      </w:r>
      <w:sdt>
        <w:sdtPr>
          <w:rPr>
            <w:rFonts w:ascii="Times New Roman" w:hAnsi="Times New Roman"/>
            <w:color w:val="000000"/>
            <w:highlight w:val="white"/>
          </w:rPr>
          <w:alias w:val="Citation"/>
          <w:tag w:val="{&quot;referencesIds&quot;:[&quot;doc:694b21a2ef46072363801087&quot;],&quot;referencesOptions&quot;:{&quot;doc:694b21a2ef460723638010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71039701,&quot;citationText&quot;:&quot;&lt;span style=\&quot;font-family:Calibri;font-size:16px;color:#000000\&quot;&gt;(Saunders, Lewis and Thornhill, 2023)&lt;/span&gt;&quot;}"/>
          <w:id w:val="-571039701"/>
          <w:placeholder>
            <w:docPart w:val="9D7A895A21E9419BBBE934DA9AD7A8B8"/>
          </w:placeholder>
        </w:sdtPr>
        <w:sdtContent>
          <w:r w:rsidR="00B31383">
            <w:rPr>
              <w:rFonts w:eastAsia="Times New Roman"/>
              <w:color w:val="000000"/>
            </w:rPr>
            <w:t>(Saunders, Lewis and Thornhill, 2023)</w:t>
          </w:r>
        </w:sdtContent>
      </w:sdt>
      <w:r w:rsidR="004117FC">
        <w:rPr>
          <w:rFonts w:ascii="Times New Roman" w:hAnsi="Times New Roman"/>
          <w:color w:val="000000"/>
        </w:rPr>
        <w:t>.</w:t>
      </w:r>
      <w:r w:rsidR="0094599B">
        <w:rPr>
          <w:rFonts w:ascii="Times New Roman" w:hAnsi="Times New Roman"/>
          <w:color w:val="000000"/>
        </w:rPr>
        <w:t xml:space="preserve"> Hence, this employs a </w:t>
      </w:r>
      <w:r w:rsidR="00A61550">
        <w:rPr>
          <w:rFonts w:ascii="Times New Roman" w:hAnsi="Times New Roman"/>
          <w:color w:val="000000"/>
        </w:rPr>
        <w:t xml:space="preserve">quantitative </w:t>
      </w:r>
      <w:r w:rsidR="0094599B">
        <w:rPr>
          <w:rFonts w:ascii="Times New Roman" w:hAnsi="Times New Roman"/>
          <w:color w:val="000000"/>
        </w:rPr>
        <w:t xml:space="preserve">research design to </w:t>
      </w:r>
      <w:r w:rsidR="00644EAC">
        <w:rPr>
          <w:rFonts w:ascii="Times New Roman" w:hAnsi="Times New Roman"/>
          <w:color w:val="000000"/>
        </w:rPr>
        <w:t>collect primary data.</w:t>
      </w:r>
    </w:p>
    <w:p w14:paraId="03AFA1A3" w14:textId="2FEEF912" w:rsidR="00644EAC" w:rsidRDefault="00644EAC" w:rsidP="00E065A0">
      <w:pPr>
        <w:pStyle w:val="Heading2"/>
        <w:spacing w:before="0" w:after="0" w:line="360" w:lineRule="auto"/>
        <w:jc w:val="both"/>
        <w:rPr>
          <w:rFonts w:ascii="Times New Roman" w:hAnsi="Times New Roman" w:cs="Times New Roman"/>
          <w:b/>
          <w:bCs/>
          <w:color w:val="000000" w:themeColor="text1"/>
          <w:sz w:val="24"/>
          <w:szCs w:val="24"/>
        </w:rPr>
      </w:pPr>
      <w:bookmarkStart w:id="23" w:name="_Toc218468136"/>
      <w:r w:rsidRPr="00644EAC">
        <w:rPr>
          <w:rFonts w:ascii="Times New Roman" w:hAnsi="Times New Roman" w:cs="Times New Roman"/>
          <w:b/>
          <w:bCs/>
          <w:color w:val="000000" w:themeColor="text1"/>
          <w:sz w:val="24"/>
          <w:szCs w:val="24"/>
        </w:rPr>
        <w:t xml:space="preserve">3.4 </w:t>
      </w:r>
      <w:r w:rsidR="00E065A0">
        <w:rPr>
          <w:rFonts w:ascii="Times New Roman" w:hAnsi="Times New Roman" w:cs="Times New Roman"/>
          <w:b/>
          <w:bCs/>
          <w:color w:val="000000" w:themeColor="text1"/>
          <w:sz w:val="24"/>
          <w:szCs w:val="24"/>
        </w:rPr>
        <w:t>Population and Sample</w:t>
      </w:r>
      <w:bookmarkEnd w:id="23"/>
    </w:p>
    <w:p w14:paraId="3E58136D" w14:textId="00F84CB8" w:rsidR="00644EAC" w:rsidRDefault="006E5602" w:rsidP="002332AC">
      <w:pPr>
        <w:spacing w:after="100" w:afterAutospacing="1" w:line="360" w:lineRule="auto"/>
        <w:jc w:val="both"/>
        <w:rPr>
          <w:rFonts w:ascii="Times New Roman" w:hAnsi="Times New Roman"/>
          <w:color w:val="000000"/>
        </w:rPr>
      </w:pPr>
      <w:r w:rsidRPr="002332AC">
        <w:rPr>
          <w:rFonts w:ascii="Times New Roman" w:hAnsi="Times New Roman"/>
        </w:rPr>
        <w:t>“The target population is the whole group of individuals to which we are interested in applying our conclusions</w:t>
      </w:r>
      <w:r w:rsidR="002332AC">
        <w:rPr>
          <w:rFonts w:ascii="Times New Roman" w:hAnsi="Times New Roman"/>
        </w:rPr>
        <w:t>,</w:t>
      </w:r>
      <w:r w:rsidRPr="002332AC">
        <w:rPr>
          <w:rFonts w:ascii="Times New Roman" w:hAnsi="Times New Roman"/>
        </w:rPr>
        <w:t xml:space="preserve"> whereas the study population is the group of individuals to which we can legitimately apply our conclusions</w:t>
      </w:r>
      <w:r w:rsidR="00C17971">
        <w:rPr>
          <w:rFonts w:ascii="Times New Roman" w:hAnsi="Times New Roman"/>
        </w:rPr>
        <w:t>,</w:t>
      </w:r>
      <w:r w:rsidR="002332AC">
        <w:rPr>
          <w:rFonts w:ascii="Times New Roman" w:hAnsi="Times New Roman"/>
        </w:rPr>
        <w:t xml:space="preserve"> </w:t>
      </w:r>
      <w:r w:rsidR="002332AC">
        <w:rPr>
          <w:rFonts w:ascii="Times New Roman" w:hAnsi="Times New Roman"/>
          <w:color w:val="000000"/>
        </w:rPr>
        <w:t xml:space="preserve">and the </w:t>
      </w:r>
      <w:r w:rsidR="002332AC" w:rsidRPr="002332AC">
        <w:rPr>
          <w:rFonts w:ascii="Times New Roman" w:hAnsi="Times New Roman"/>
          <w:color w:val="000000"/>
        </w:rPr>
        <w:t xml:space="preserve">sample is </w:t>
      </w:r>
      <w:r w:rsidR="002332AC">
        <w:rPr>
          <w:rFonts w:ascii="Times New Roman" w:hAnsi="Times New Roman"/>
          <w:color w:val="000000"/>
        </w:rPr>
        <w:t xml:space="preserve">the group of individuals </w:t>
      </w:r>
      <w:r w:rsidR="002332AC" w:rsidRPr="002332AC">
        <w:rPr>
          <w:rFonts w:ascii="Times New Roman" w:hAnsi="Times New Roman"/>
          <w:color w:val="000000"/>
        </w:rPr>
        <w:t xml:space="preserve">actually </w:t>
      </w:r>
      <w:r w:rsidR="002332AC">
        <w:rPr>
          <w:rFonts w:ascii="Times New Roman" w:hAnsi="Times New Roman"/>
          <w:color w:val="000000"/>
        </w:rPr>
        <w:t xml:space="preserve">being </w:t>
      </w:r>
      <w:r w:rsidR="002332AC" w:rsidRPr="002332AC">
        <w:rPr>
          <w:rFonts w:ascii="Times New Roman" w:hAnsi="Times New Roman"/>
          <w:color w:val="000000"/>
        </w:rPr>
        <w:t>studied</w:t>
      </w:r>
      <w:r w:rsidRPr="002332AC">
        <w:rPr>
          <w:rFonts w:ascii="Times New Roman" w:hAnsi="Times New Roman"/>
        </w:rPr>
        <w:t xml:space="preserve">” </w:t>
      </w:r>
      <w:sdt>
        <w:sdtPr>
          <w:rPr>
            <w:rFonts w:ascii="Times New Roman" w:hAnsi="Times New Roman"/>
            <w:color w:val="000000"/>
            <w:highlight w:val="white"/>
          </w:rPr>
          <w:alias w:val="Citation"/>
          <w:tag w:val="{&quot;referencesIds&quot;:[&quot;doc:6952937fef460723638053cf&quot;],&quot;referencesOptions&quot;:{&quot;doc:6952937fef460723638053cf&quot;:{&quot;author&quot;:true,&quot;year&quot;:true,&quot;formatAuthorYear&quot;:false,&quot;pageReplace&quot;:&quot;&quot;,&quot;additionalField&quot;:&quot;Page&quot;,&quot;additionalValue&quot;:&quot;&quot;,&quot;prefix&quot;:&quot;&quot;,&quot;suffix&quot;:&quot;, p.993&quot;}},&quot;hasBrokenReferences&quot;:false,&quot;hasManualEdits&quot;:false,&quot;isEmpty&quot;:false,&quot;citationType&quot;:&quot;inline&quot;,&quot;id&quot;:-604881164,&quot;citationText&quot;:&quot;&lt;span style=\&quot;font-family:Calibri;font-size:16px;color:#000000\&quot;&gt;(Kazerooni, 2001, p.993)&lt;/span&gt;&quot;}"/>
          <w:id w:val="-604881164"/>
          <w:placeholder>
            <w:docPart w:val="3F4613E8B55F4914B9ACAFC6E02DA907"/>
          </w:placeholder>
        </w:sdtPr>
        <w:sdtContent>
          <w:r w:rsidR="00B31383">
            <w:rPr>
              <w:rFonts w:eastAsia="Times New Roman"/>
              <w:color w:val="000000"/>
            </w:rPr>
            <w:t>(</w:t>
          </w:r>
          <w:proofErr w:type="spellStart"/>
          <w:r w:rsidR="00B31383">
            <w:rPr>
              <w:rFonts w:eastAsia="Times New Roman"/>
              <w:color w:val="000000"/>
            </w:rPr>
            <w:t>Kazerooni</w:t>
          </w:r>
          <w:proofErr w:type="spellEnd"/>
          <w:r w:rsidR="00B31383">
            <w:rPr>
              <w:rFonts w:eastAsia="Times New Roman"/>
              <w:color w:val="000000"/>
            </w:rPr>
            <w:t>, 2001, p.993)</w:t>
          </w:r>
        </w:sdtContent>
      </w:sdt>
      <w:r w:rsidR="002332AC">
        <w:rPr>
          <w:rFonts w:ascii="Times New Roman" w:hAnsi="Times New Roman"/>
          <w:color w:val="000000"/>
        </w:rPr>
        <w:t>.</w:t>
      </w:r>
      <w:r w:rsidR="00AC027A">
        <w:rPr>
          <w:rFonts w:ascii="Times New Roman" w:hAnsi="Times New Roman"/>
          <w:color w:val="000000"/>
        </w:rPr>
        <w:t xml:space="preserve"> In the context of Nepal, people aged 16-40 years are </w:t>
      </w:r>
      <w:proofErr w:type="spellStart"/>
      <w:r w:rsidR="00AC027A">
        <w:rPr>
          <w:rFonts w:ascii="Times New Roman" w:hAnsi="Times New Roman"/>
          <w:color w:val="000000"/>
        </w:rPr>
        <w:t>categorised</w:t>
      </w:r>
      <w:proofErr w:type="spellEnd"/>
      <w:r w:rsidR="00AC027A">
        <w:rPr>
          <w:rFonts w:ascii="Times New Roman" w:hAnsi="Times New Roman"/>
          <w:color w:val="000000"/>
        </w:rPr>
        <w:t xml:space="preserve"> as youth</w:t>
      </w:r>
      <w:r w:rsidR="00CE36DD">
        <w:rPr>
          <w:rFonts w:ascii="Times New Roman" w:hAnsi="Times New Roman"/>
          <w:color w:val="000000"/>
        </w:rPr>
        <w:t xml:space="preserve"> </w:t>
      </w:r>
      <w:sdt>
        <w:sdtPr>
          <w:rPr>
            <w:rFonts w:ascii="Times New Roman" w:hAnsi="Times New Roman"/>
            <w:color w:val="000000"/>
            <w:highlight w:val="white"/>
          </w:rPr>
          <w:alias w:val="Citation"/>
          <w:tag w:val="{&quot;referencesIds&quot;:[&quot;doc:695298e490689d25615bfeee&quot;],&quot;referencesOptions&quot;:{&quot;doc:695298e490689d25615bfee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12719227,&quot;citationText&quot;:&quot;&lt;span style=\&quot;font-family:Calibri;font-size:16px;color:#000000\&quot;&gt;(Ministry of Youth and Sports, 2025)&lt;/span&gt;&quot;}"/>
          <w:id w:val="1012719227"/>
          <w:placeholder>
            <w:docPart w:val="5E91874B80B64F569F2554B930A08197"/>
          </w:placeholder>
        </w:sdtPr>
        <w:sdtContent>
          <w:r w:rsidR="00B31383">
            <w:rPr>
              <w:rFonts w:eastAsia="Times New Roman"/>
              <w:color w:val="000000"/>
            </w:rPr>
            <w:t>(Ministry of Youth and Sports, 2025)</w:t>
          </w:r>
        </w:sdtContent>
      </w:sdt>
      <w:r w:rsidR="00AC027A">
        <w:rPr>
          <w:rFonts w:ascii="Times New Roman" w:hAnsi="Times New Roman"/>
          <w:color w:val="000000"/>
        </w:rPr>
        <w:t>.</w:t>
      </w:r>
      <w:r w:rsidR="00C17971">
        <w:rPr>
          <w:rFonts w:ascii="Times New Roman" w:hAnsi="Times New Roman"/>
          <w:color w:val="000000"/>
        </w:rPr>
        <w:t xml:space="preserve"> </w:t>
      </w:r>
      <w:r w:rsidR="00A61CF2">
        <w:rPr>
          <w:rFonts w:ascii="Times New Roman" w:hAnsi="Times New Roman"/>
          <w:color w:val="000000"/>
        </w:rPr>
        <w:t>Hence</w:t>
      </w:r>
      <w:r w:rsidR="00C17971">
        <w:rPr>
          <w:rFonts w:ascii="Times New Roman" w:hAnsi="Times New Roman"/>
          <w:color w:val="000000"/>
        </w:rPr>
        <w:t xml:space="preserve">, the target population of my study is the </w:t>
      </w:r>
      <w:r w:rsidR="00F367EC">
        <w:rPr>
          <w:rFonts w:ascii="Times New Roman" w:hAnsi="Times New Roman"/>
          <w:color w:val="000000"/>
        </w:rPr>
        <w:t>youth</w:t>
      </w:r>
      <w:r w:rsidR="00C17971">
        <w:rPr>
          <w:rFonts w:ascii="Times New Roman" w:hAnsi="Times New Roman"/>
          <w:color w:val="000000"/>
        </w:rPr>
        <w:t xml:space="preserve"> of Nepal</w:t>
      </w:r>
      <w:r w:rsidR="00F367EC">
        <w:rPr>
          <w:rFonts w:ascii="Times New Roman" w:hAnsi="Times New Roman"/>
          <w:color w:val="000000"/>
        </w:rPr>
        <w:t xml:space="preserve">, and the study population is the youth in Gandaki Province of Nepal. </w:t>
      </w:r>
      <w:r w:rsidR="00B04A58">
        <w:rPr>
          <w:rFonts w:ascii="Times New Roman" w:hAnsi="Times New Roman"/>
          <w:color w:val="000000"/>
        </w:rPr>
        <w:t xml:space="preserve">A convenient sampling method was employed for data collection from </w:t>
      </w:r>
      <w:r w:rsidR="00F367EC">
        <w:rPr>
          <w:rFonts w:ascii="Times New Roman" w:hAnsi="Times New Roman"/>
          <w:color w:val="000000"/>
        </w:rPr>
        <w:t>youths aged 18 to 37 years</w:t>
      </w:r>
      <w:r w:rsidR="00B04A58">
        <w:rPr>
          <w:rFonts w:ascii="Times New Roman" w:hAnsi="Times New Roman"/>
          <w:color w:val="000000"/>
        </w:rPr>
        <w:t>.</w:t>
      </w:r>
      <w:r w:rsidR="00A61CF2">
        <w:rPr>
          <w:rFonts w:ascii="Times New Roman" w:hAnsi="Times New Roman"/>
          <w:color w:val="000000"/>
        </w:rPr>
        <w:t xml:space="preserve"> Moreover, </w:t>
      </w:r>
      <w:r w:rsidR="00A61CF2">
        <w:rPr>
          <w:rFonts w:ascii="Times New Roman" w:hAnsi="Times New Roman"/>
          <w:color w:val="000000"/>
        </w:rPr>
        <w:lastRenderedPageBreak/>
        <w:t xml:space="preserve">35 youths who responded to the questionnaire are the sample for my study. </w:t>
      </w:r>
      <w:r w:rsidR="00B04A58">
        <w:rPr>
          <w:rFonts w:ascii="Times New Roman" w:hAnsi="Times New Roman"/>
          <w:color w:val="000000"/>
        </w:rPr>
        <w:t xml:space="preserve">The sample size of the study should be large enough to </w:t>
      </w:r>
      <w:proofErr w:type="spellStart"/>
      <w:r w:rsidR="00B04A58">
        <w:rPr>
          <w:rFonts w:ascii="Times New Roman" w:hAnsi="Times New Roman"/>
          <w:color w:val="000000"/>
        </w:rPr>
        <w:t>generalise</w:t>
      </w:r>
      <w:proofErr w:type="spellEnd"/>
      <w:r w:rsidR="00B04A58">
        <w:rPr>
          <w:rFonts w:ascii="Times New Roman" w:hAnsi="Times New Roman"/>
          <w:color w:val="000000"/>
        </w:rPr>
        <w:t xml:space="preserve"> the findings of the study </w:t>
      </w:r>
      <w:sdt>
        <w:sdtPr>
          <w:rPr>
            <w:rFonts w:ascii="Times New Roman" w:hAnsi="Times New Roman"/>
            <w:color w:val="000000"/>
            <w:highlight w:val="white"/>
          </w:rPr>
          <w:alias w:val="Citation"/>
          <w:tag w:val="{&quot;referencesIds&quot;:[&quot;doc:69529e628bfbef24f2d93af6&quot;],&quot;referencesOptions&quot;:{&quot;doc:69529e628bfbef24f2d93af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29834941,&quot;citationText&quot;:&quot;&lt;span style=\&quot;font-family:Calibri;font-size:16px;color:#000000\&quot;&gt;(Bolarinwa, 2020)&lt;/span&gt;&quot;}"/>
          <w:id w:val="-829834941"/>
          <w:placeholder>
            <w:docPart w:val="6FE7BC9717784E6F991D396B6C7A1D16"/>
          </w:placeholder>
        </w:sdtPr>
        <w:sdtContent>
          <w:r w:rsidR="00B31383">
            <w:rPr>
              <w:rFonts w:eastAsia="Times New Roman"/>
              <w:color w:val="000000"/>
            </w:rPr>
            <w:t>(Bolarinwa, 2020)</w:t>
          </w:r>
        </w:sdtContent>
      </w:sdt>
      <w:r w:rsidR="006E0053">
        <w:rPr>
          <w:rFonts w:ascii="Times New Roman" w:hAnsi="Times New Roman"/>
          <w:color w:val="000000"/>
        </w:rPr>
        <w:t xml:space="preserve">. </w:t>
      </w:r>
      <w:r w:rsidR="00A61CF2">
        <w:rPr>
          <w:rFonts w:ascii="Times New Roman" w:hAnsi="Times New Roman"/>
          <w:color w:val="000000"/>
        </w:rPr>
        <w:t>The sample size of 35 is deemed sufficient for exploring the impact of two predictor variables, financial literacy and digital literacy, on entrepreneurial intentions, as</w:t>
      </w:r>
      <w:r w:rsidR="006E0053">
        <w:rPr>
          <w:rFonts w:ascii="Times New Roman" w:hAnsi="Times New Roman"/>
          <w:color w:val="000000"/>
        </w:rPr>
        <w:t xml:space="preserve"> </w:t>
      </w:r>
      <w:r w:rsidR="000A4B73">
        <w:rPr>
          <w:rFonts w:ascii="Times New Roman" w:hAnsi="Times New Roman"/>
          <w:color w:val="000000"/>
        </w:rPr>
        <w:t xml:space="preserve">the required sample size to test the hypothesis with two predictor variables for a large effect is 30 </w:t>
      </w:r>
      <w:sdt>
        <w:sdtPr>
          <w:rPr>
            <w:rFonts w:ascii="Times New Roman" w:hAnsi="Times New Roman"/>
            <w:color w:val="000000"/>
            <w:highlight w:val="white"/>
          </w:rPr>
          <w:alias w:val="Citation"/>
          <w:tag w:val="{&quot;referencesIds&quot;:[&quot;doc:6952ac24d24f681f1d70958d&quot;],&quot;referencesOptions&quot;:{&quot;doc:6952ac24d24f681f1d70958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85207776,&quot;citationText&quot;:&quot;&lt;span style=\&quot;font-family:Calibri;font-size:16px;color:#000000\&quot;&gt;(Green, 1991)&lt;/span&gt;&quot;}"/>
          <w:id w:val="1885207776"/>
          <w:placeholder>
            <w:docPart w:val="82676C52425D4413B1C7B6484254125B"/>
          </w:placeholder>
        </w:sdtPr>
        <w:sdtContent>
          <w:r w:rsidR="00B31383">
            <w:rPr>
              <w:rFonts w:eastAsia="Times New Roman"/>
              <w:color w:val="000000"/>
            </w:rPr>
            <w:t>(Green, 1991)</w:t>
          </w:r>
        </w:sdtContent>
      </w:sdt>
      <w:r w:rsidR="00A61CF2">
        <w:rPr>
          <w:rFonts w:ascii="Times New Roman" w:hAnsi="Times New Roman"/>
          <w:color w:val="000000"/>
        </w:rPr>
        <w:t>.</w:t>
      </w:r>
    </w:p>
    <w:p w14:paraId="7CA82A81" w14:textId="3909F006" w:rsidR="007B1D84" w:rsidRDefault="007B1D84" w:rsidP="007B1D84">
      <w:pPr>
        <w:pStyle w:val="Heading2"/>
        <w:spacing w:before="0" w:after="0" w:line="360" w:lineRule="auto"/>
        <w:jc w:val="both"/>
        <w:rPr>
          <w:rFonts w:ascii="Times New Roman" w:hAnsi="Times New Roman" w:cs="Times New Roman"/>
          <w:b/>
          <w:bCs/>
          <w:color w:val="000000" w:themeColor="text1"/>
          <w:sz w:val="24"/>
          <w:szCs w:val="24"/>
        </w:rPr>
      </w:pPr>
      <w:bookmarkStart w:id="24" w:name="_Toc218468137"/>
      <w:r w:rsidRPr="007B1D84">
        <w:rPr>
          <w:rFonts w:ascii="Times New Roman" w:hAnsi="Times New Roman" w:cs="Times New Roman"/>
          <w:b/>
          <w:bCs/>
          <w:color w:val="000000" w:themeColor="text1"/>
          <w:sz w:val="24"/>
          <w:szCs w:val="24"/>
        </w:rPr>
        <w:t>3.5 Data Collection Method</w:t>
      </w:r>
      <w:bookmarkEnd w:id="24"/>
    </w:p>
    <w:p w14:paraId="408E566D" w14:textId="6390AF72" w:rsidR="00225F44" w:rsidRDefault="006B7A11" w:rsidP="00225F44">
      <w:pPr>
        <w:spacing w:after="100" w:afterAutospacing="1" w:line="360" w:lineRule="auto"/>
        <w:jc w:val="both"/>
        <w:rPr>
          <w:rFonts w:ascii="Times New Roman" w:hAnsi="Times New Roman"/>
        </w:rPr>
      </w:pPr>
      <w:r>
        <w:rPr>
          <w:rFonts w:ascii="Times New Roman" w:hAnsi="Times New Roman"/>
        </w:rPr>
        <w:t>For data collection, a structured questionnaire was developed using Google Forms for primary data collection. The</w:t>
      </w:r>
      <w:r w:rsidR="00904099" w:rsidRPr="00904099">
        <w:rPr>
          <w:rFonts w:ascii="Times New Roman" w:hAnsi="Times New Roman"/>
        </w:rPr>
        <w:t xml:space="preserve"> questionnaire was distributed among the youths of Gandaki Province, Nepal</w:t>
      </w:r>
      <w:r>
        <w:rPr>
          <w:rFonts w:ascii="Times New Roman" w:hAnsi="Times New Roman"/>
        </w:rPr>
        <w:t xml:space="preserve">, which included questions regarding demographics of the respondents, </w:t>
      </w:r>
      <w:r w:rsidR="00904099" w:rsidRPr="00904099">
        <w:rPr>
          <w:rFonts w:ascii="Times New Roman" w:hAnsi="Times New Roman"/>
        </w:rPr>
        <w:t>financial literacy, digital literacy and entrepreneurial intentions</w:t>
      </w:r>
      <w:r w:rsidR="00275D84">
        <w:rPr>
          <w:rFonts w:ascii="Times New Roman" w:hAnsi="Times New Roman"/>
        </w:rPr>
        <w:t>.</w:t>
      </w:r>
    </w:p>
    <w:p w14:paraId="2651FEBB" w14:textId="4A7A8DB2" w:rsidR="00225F44" w:rsidRDefault="00225F44" w:rsidP="00225F44">
      <w:pPr>
        <w:pStyle w:val="Heading2"/>
        <w:spacing w:before="0" w:after="0" w:line="360" w:lineRule="auto"/>
        <w:jc w:val="both"/>
        <w:rPr>
          <w:rFonts w:ascii="Times New Roman" w:hAnsi="Times New Roman" w:cs="Times New Roman"/>
          <w:b/>
          <w:bCs/>
          <w:color w:val="000000" w:themeColor="text1"/>
          <w:sz w:val="24"/>
          <w:szCs w:val="24"/>
        </w:rPr>
      </w:pPr>
      <w:bookmarkStart w:id="25" w:name="_Toc218468138"/>
      <w:r w:rsidRPr="00225F44">
        <w:rPr>
          <w:rFonts w:ascii="Times New Roman" w:hAnsi="Times New Roman" w:cs="Times New Roman"/>
          <w:b/>
          <w:bCs/>
          <w:color w:val="000000" w:themeColor="text1"/>
          <w:sz w:val="24"/>
          <w:szCs w:val="24"/>
        </w:rPr>
        <w:t>3.6 Instrumentation</w:t>
      </w:r>
      <w:bookmarkEnd w:id="25"/>
    </w:p>
    <w:p w14:paraId="1ADFB185" w14:textId="73B628D3" w:rsidR="006025E0" w:rsidRPr="006025E0" w:rsidRDefault="006025E0" w:rsidP="006025E0">
      <w:pPr>
        <w:spacing w:after="100" w:afterAutospacing="1" w:line="360" w:lineRule="auto"/>
        <w:jc w:val="both"/>
        <w:rPr>
          <w:rFonts w:ascii="Times New Roman" w:hAnsi="Times New Roman"/>
        </w:rPr>
      </w:pPr>
      <w:r w:rsidRPr="006025E0">
        <w:rPr>
          <w:rFonts w:ascii="Times New Roman" w:hAnsi="Times New Roman"/>
        </w:rPr>
        <w:t xml:space="preserve">The study employed a structured questionnaire created </w:t>
      </w:r>
      <w:r w:rsidR="00B92B3E">
        <w:rPr>
          <w:rFonts w:ascii="Times New Roman" w:hAnsi="Times New Roman"/>
        </w:rPr>
        <w:t>via</w:t>
      </w:r>
      <w:r w:rsidRPr="006025E0">
        <w:rPr>
          <w:rFonts w:ascii="Times New Roman" w:hAnsi="Times New Roman"/>
        </w:rPr>
        <w:t xml:space="preserve"> Google Forms as the primary data collection instrument.</w:t>
      </w:r>
      <w:r>
        <w:rPr>
          <w:rFonts w:ascii="Times New Roman" w:hAnsi="Times New Roman"/>
        </w:rPr>
        <w:t xml:space="preserve"> </w:t>
      </w:r>
      <w:r w:rsidR="00B92B3E">
        <w:rPr>
          <w:rFonts w:ascii="Times New Roman" w:hAnsi="Times New Roman"/>
        </w:rPr>
        <w:t>The questionnaire was designed to measure the three main variables of the research objectives: financial literacy, digital literacy and entrepreneurial intention.</w:t>
      </w:r>
      <w:r w:rsidR="00F629F5">
        <w:rPr>
          <w:rFonts w:ascii="Times New Roman" w:hAnsi="Times New Roman"/>
        </w:rPr>
        <w:t xml:space="preserve"> The questionnaire was divided into four sections: demographic information, financial literacy, digital literacy and entrepreneurial intentions.</w:t>
      </w:r>
    </w:p>
    <w:p w14:paraId="3BBD2C98" w14:textId="3FE95594" w:rsidR="00865199" w:rsidRDefault="00665B29" w:rsidP="00665B29">
      <w:pPr>
        <w:pStyle w:val="Heading3"/>
        <w:spacing w:before="0" w:after="0" w:line="360" w:lineRule="auto"/>
        <w:jc w:val="both"/>
        <w:rPr>
          <w:rFonts w:ascii="Times New Roman" w:hAnsi="Times New Roman" w:cs="Times New Roman"/>
          <w:b/>
          <w:bCs/>
          <w:color w:val="000000" w:themeColor="text1"/>
          <w:sz w:val="24"/>
          <w:szCs w:val="24"/>
        </w:rPr>
      </w:pPr>
      <w:bookmarkStart w:id="26" w:name="_Toc218468139"/>
      <w:r w:rsidRPr="00665B29">
        <w:rPr>
          <w:rFonts w:ascii="Times New Roman" w:hAnsi="Times New Roman" w:cs="Times New Roman"/>
          <w:b/>
          <w:bCs/>
          <w:color w:val="000000" w:themeColor="text1"/>
          <w:sz w:val="24"/>
          <w:szCs w:val="24"/>
        </w:rPr>
        <w:t>3.6.1 Demographics</w:t>
      </w:r>
      <w:bookmarkEnd w:id="26"/>
    </w:p>
    <w:p w14:paraId="3F818D27" w14:textId="4891B3DA" w:rsidR="00645AD7" w:rsidRDefault="00645AD7" w:rsidP="00645AD7">
      <w:pPr>
        <w:spacing w:after="100" w:afterAutospacing="1" w:line="360" w:lineRule="auto"/>
        <w:jc w:val="both"/>
        <w:rPr>
          <w:rFonts w:ascii="Times New Roman" w:hAnsi="Times New Roman"/>
        </w:rPr>
      </w:pPr>
      <w:r w:rsidRPr="00645AD7">
        <w:rPr>
          <w:rFonts w:ascii="Times New Roman" w:hAnsi="Times New Roman"/>
        </w:rPr>
        <w:t xml:space="preserve">The first section collected background information of the </w:t>
      </w:r>
      <w:r w:rsidR="00B86189">
        <w:rPr>
          <w:rFonts w:ascii="Times New Roman" w:hAnsi="Times New Roman"/>
        </w:rPr>
        <w:t xml:space="preserve">respondents' </w:t>
      </w:r>
      <w:r w:rsidRPr="00645AD7">
        <w:rPr>
          <w:rFonts w:ascii="Times New Roman" w:hAnsi="Times New Roman"/>
        </w:rPr>
        <w:t>age, gender, education level, employment status, residential area, family business background and prior participation in entrepreneurship courses or training</w:t>
      </w:r>
      <w:r>
        <w:rPr>
          <w:rFonts w:ascii="Times New Roman" w:hAnsi="Times New Roman"/>
        </w:rPr>
        <w:t>.</w:t>
      </w:r>
    </w:p>
    <w:p w14:paraId="32466E43" w14:textId="61E48FDB" w:rsidR="00D20D0C" w:rsidRDefault="00D20D0C" w:rsidP="00D20D0C">
      <w:pPr>
        <w:pStyle w:val="Heading3"/>
        <w:spacing w:before="0" w:after="0" w:line="360" w:lineRule="auto"/>
        <w:jc w:val="both"/>
        <w:rPr>
          <w:rFonts w:ascii="Times New Roman" w:hAnsi="Times New Roman" w:cs="Times New Roman"/>
          <w:b/>
          <w:bCs/>
          <w:color w:val="000000" w:themeColor="text1"/>
          <w:sz w:val="24"/>
          <w:szCs w:val="24"/>
        </w:rPr>
      </w:pPr>
      <w:bookmarkStart w:id="27" w:name="_Toc218468140"/>
      <w:r w:rsidRPr="00D20D0C">
        <w:rPr>
          <w:rFonts w:ascii="Times New Roman" w:hAnsi="Times New Roman" w:cs="Times New Roman"/>
          <w:b/>
          <w:bCs/>
          <w:color w:val="000000" w:themeColor="text1"/>
          <w:sz w:val="24"/>
          <w:szCs w:val="24"/>
        </w:rPr>
        <w:t>3.6.2 Financial Literacy</w:t>
      </w:r>
      <w:bookmarkEnd w:id="27"/>
    </w:p>
    <w:p w14:paraId="58E6B203" w14:textId="7E6709BB" w:rsidR="00AF30F3" w:rsidRDefault="00DE4C81" w:rsidP="000D1AF5">
      <w:pPr>
        <w:spacing w:after="100" w:afterAutospacing="1" w:line="360" w:lineRule="auto"/>
        <w:jc w:val="both"/>
        <w:rPr>
          <w:rFonts w:ascii="Times New Roman" w:hAnsi="Times New Roman"/>
          <w:color w:val="000000"/>
        </w:rPr>
      </w:pPr>
      <w:r>
        <w:rPr>
          <w:rFonts w:ascii="Times New Roman" w:hAnsi="Times New Roman"/>
        </w:rPr>
        <w:t xml:space="preserve">“Financial literacy is a combination of financial awareness, knowledge, skills, attitudes and </w:t>
      </w:r>
      <w:proofErr w:type="spellStart"/>
      <w:r>
        <w:rPr>
          <w:rFonts w:ascii="Times New Roman" w:hAnsi="Times New Roman"/>
        </w:rPr>
        <w:t>behaviours</w:t>
      </w:r>
      <w:proofErr w:type="spellEnd"/>
      <w:r>
        <w:rPr>
          <w:rFonts w:ascii="Times New Roman" w:hAnsi="Times New Roman"/>
        </w:rPr>
        <w:t xml:space="preserve"> necessary to make sound financial decisions and ultimately achieve individual financial well-being” </w:t>
      </w:r>
      <w:sdt>
        <w:sdtPr>
          <w:rPr>
            <w:rFonts w:ascii="Times New Roman" w:hAnsi="Times New Roman"/>
            <w:color w:val="000000"/>
            <w:highlight w:val="white"/>
          </w:rPr>
          <w:alias w:val="Citation"/>
          <w:tag w:val="{&quot;referencesIds&quot;:[&quot;doc:6952c835d843563af262781f&quot;],&quot;referencesOptions&quot;:{&quot;doc:6952c835d843563af262781f&quot;:{&quot;author&quot;:true,&quot;year&quot;:true,&quot;formatAuthorYear&quot;:false,&quot;pageReplace&quot;:&quot;&quot;,&quot;additionalField&quot;:&quot;Page&quot;,&quot;additionalValue&quot;:&quot;&quot;,&quot;prefix&quot;:&quot;&quot;,&quot;suffix&quot;:&quot;, p.6&quot;}},&quot;hasBrokenReferences&quot;:false,&quot;hasManualEdits&quot;:false,&quot;isEmpty&quot;:false,&quot;citationType&quot;:&quot;inline&quot;,&quot;id&quot;:985598451,&quot;citationText&quot;:&quot;&lt;span style=\&quot;font-family:Calibri;font-size:16px;color:#000000\&quot;&gt;(Kiril, 2020, p.6)&lt;/span&gt;&quot;}"/>
          <w:id w:val="985598451"/>
          <w:placeholder>
            <w:docPart w:val="96752BBAED4644F1973CFDDCA1E2F951"/>
          </w:placeholder>
        </w:sdtPr>
        <w:sdtContent>
          <w:r w:rsidR="00B31383">
            <w:rPr>
              <w:rFonts w:eastAsia="Times New Roman"/>
              <w:color w:val="000000"/>
            </w:rPr>
            <w:t>(Kiril, 2020, p.6)</w:t>
          </w:r>
        </w:sdtContent>
      </w:sdt>
      <w:r>
        <w:rPr>
          <w:rFonts w:ascii="Times New Roman" w:hAnsi="Times New Roman"/>
        </w:rPr>
        <w:t xml:space="preserve"> . </w:t>
      </w:r>
      <w:r w:rsidR="005B0CEA" w:rsidRPr="000D1AF5">
        <w:rPr>
          <w:rFonts w:ascii="Times New Roman" w:hAnsi="Times New Roman"/>
        </w:rPr>
        <w:t>Section two assessed the financial literacy of participants using eight items</w:t>
      </w:r>
      <w:r w:rsidR="000D1AF5" w:rsidRPr="000D1AF5">
        <w:rPr>
          <w:rFonts w:ascii="Times New Roman" w:hAnsi="Times New Roman"/>
        </w:rPr>
        <w:t xml:space="preserve">. The financial literacy questions were generated based on frameworks suggested by </w:t>
      </w:r>
      <w:sdt>
        <w:sdtPr>
          <w:rPr>
            <w:rFonts w:ascii="Times New Roman" w:hAnsi="Times New Roman"/>
            <w:color w:val="000000"/>
            <w:highlight w:val="white"/>
          </w:rPr>
          <w:alias w:val="Citation"/>
          <w:tag w:val="{&quot;referencesIds&quot;:[&quot;doc:69393ea4867c7d5f234d68b2&quot;,&quot;doc:6952c7d7ad4d4b6c15c9e804&quot;,&quot;doc:6952c835d843563af262781f&quot;],&quot;referencesOptions&quot;:{&quot;doc:69393ea4867c7d5f234d68b2&quot;:{&quot;author&quot;:true,&quot;year&quot;:true,&quot;formatAuthorYear&quot;:false,&quot;pageReplace&quot;:&quot;&quot;,&quot;additionalField&quot;:&quot;&quot;,&quot;additionalValue&quot;:&quot;&quot;,&quot;prefix&quot;:&quot;&quot;,&quot;suffix&quot;:&quot;&quot;},&quot;doc:6952c7d7ad4d4b6c15c9e804&quot;:{&quot;author&quot;:true,&quot;year&quot;:true,&quot;formatAuthorYear&quot;:false,&quot;pageReplace&quot;:&quot;&quot;,&quot;additionalField&quot;:&quot;&quot;,&quot;additionalValue&quot;:&quot;&quot;,&quot;prefix&quot;:&quot;&quot;,&quot;suffix&quot;:&quot;&quot;},&quot;doc:6952c835d843563af262781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5299384,&quot;citationText&quot;:&quot;&lt;span style=\&quot;font-family:Calibri;font-size:16px;color:#000000\&quot;&gt;(Kass-Hanna, Lyons and Liu, 2022; Lusardi and Mitchell, 2023; Kiril, 2020)&lt;/span&gt;&quot;}"/>
          <w:id w:val="-45299384"/>
          <w:placeholder>
            <w:docPart w:val="C51805A21BEC4F82AE85024B152710F9"/>
          </w:placeholder>
        </w:sdtPr>
        <w:sdtContent>
          <w:r w:rsidR="00B31383">
            <w:rPr>
              <w:rFonts w:eastAsia="Times New Roman"/>
              <w:color w:val="000000"/>
            </w:rPr>
            <w:t>(Kass-Hanna, Lyons and Liu, 2022; Lusardi and Mitchell, 2023; Kiril, 2020)</w:t>
          </w:r>
        </w:sdtContent>
      </w:sdt>
      <w:r w:rsidR="00B86189">
        <w:rPr>
          <w:rFonts w:ascii="Times New Roman" w:hAnsi="Times New Roman"/>
          <w:color w:val="000000"/>
        </w:rPr>
        <w:t>.</w:t>
      </w:r>
      <w:r w:rsidR="00AF30F3">
        <w:rPr>
          <w:rFonts w:ascii="Times New Roman" w:hAnsi="Times New Roman"/>
          <w:color w:val="000000"/>
        </w:rPr>
        <w:t xml:space="preserve"> </w:t>
      </w:r>
      <w:r w:rsidR="00CF7030">
        <w:rPr>
          <w:rFonts w:ascii="Times New Roman" w:hAnsi="Times New Roman"/>
          <w:color w:val="000000"/>
        </w:rPr>
        <w:t>The first</w:t>
      </w:r>
      <w:r w:rsidR="00AF30F3">
        <w:rPr>
          <w:rFonts w:ascii="Times New Roman" w:hAnsi="Times New Roman"/>
          <w:color w:val="000000"/>
        </w:rPr>
        <w:t xml:space="preserve"> five items were objective multiple-choice questions assessing conceptual understanding</w:t>
      </w:r>
      <w:r w:rsidR="00C845B5">
        <w:rPr>
          <w:rFonts w:ascii="Times New Roman" w:hAnsi="Times New Roman"/>
          <w:color w:val="000000"/>
        </w:rPr>
        <w:t xml:space="preserve"> or basic financial knowledge</w:t>
      </w:r>
      <w:r w:rsidR="00AF30F3">
        <w:rPr>
          <w:rFonts w:ascii="Times New Roman" w:hAnsi="Times New Roman"/>
          <w:color w:val="000000"/>
        </w:rPr>
        <w:t xml:space="preserve">, coded as correct answer=1 and wrong answer = 0, while the three items used a 5-point </w:t>
      </w:r>
      <w:r w:rsidR="00AF30F3">
        <w:rPr>
          <w:rFonts w:ascii="Times New Roman" w:hAnsi="Times New Roman"/>
          <w:color w:val="000000"/>
        </w:rPr>
        <w:lastRenderedPageBreak/>
        <w:t xml:space="preserve">Likert scale (1=Strongly Disagree, 2=Disagree, 3=Neutral, 4=Agree and 5=Strongly Agree) to measure awareness, skills, attitudes and </w:t>
      </w:r>
      <w:r w:rsidR="00C845B5">
        <w:rPr>
          <w:rFonts w:ascii="Times New Roman" w:hAnsi="Times New Roman"/>
          <w:color w:val="000000"/>
        </w:rPr>
        <w:t>behaviors</w:t>
      </w:r>
      <w:r w:rsidR="00AF30F3">
        <w:rPr>
          <w:rFonts w:ascii="Times New Roman" w:hAnsi="Times New Roman"/>
          <w:color w:val="000000"/>
        </w:rPr>
        <w:t>.</w:t>
      </w:r>
    </w:p>
    <w:p w14:paraId="410E0C16" w14:textId="0578315F" w:rsidR="000D1AF5" w:rsidRPr="0037427D" w:rsidRDefault="000D1AF5" w:rsidP="0037427D">
      <w:pPr>
        <w:pStyle w:val="Heading3"/>
        <w:spacing w:before="0" w:after="0" w:line="360" w:lineRule="auto"/>
        <w:jc w:val="both"/>
        <w:rPr>
          <w:rFonts w:ascii="Times New Roman" w:hAnsi="Times New Roman" w:cs="Times New Roman"/>
          <w:b/>
          <w:bCs/>
          <w:color w:val="000000" w:themeColor="text1"/>
          <w:sz w:val="24"/>
          <w:szCs w:val="24"/>
        </w:rPr>
      </w:pPr>
      <w:bookmarkStart w:id="28" w:name="_Toc218468141"/>
      <w:r w:rsidRPr="0037427D">
        <w:rPr>
          <w:rFonts w:ascii="Times New Roman" w:hAnsi="Times New Roman" w:cs="Times New Roman"/>
          <w:b/>
          <w:bCs/>
          <w:color w:val="000000" w:themeColor="text1"/>
          <w:sz w:val="24"/>
          <w:szCs w:val="24"/>
        </w:rPr>
        <w:t>3.6.3 Digital Literacy</w:t>
      </w:r>
      <w:bookmarkEnd w:id="28"/>
    </w:p>
    <w:p w14:paraId="0313A413" w14:textId="4AC7F86D" w:rsidR="000D1AF5" w:rsidRPr="00CE73C8" w:rsidRDefault="00224728" w:rsidP="00224728">
      <w:pPr>
        <w:spacing w:after="100" w:afterAutospacing="1" w:line="360" w:lineRule="auto"/>
        <w:jc w:val="both"/>
        <w:rPr>
          <w:rFonts w:ascii="Times New Roman" w:hAnsi="Times New Roman"/>
        </w:rPr>
      </w:pPr>
      <w:r>
        <w:rPr>
          <w:rFonts w:ascii="Times New Roman" w:hAnsi="Times New Roman"/>
        </w:rPr>
        <w:t>“Digital Literacy is an individual’s ability to find and evaluate information, use this information effectively, create new content using this information and share and communicate this newly created information using appropriate digital technologies</w:t>
      </w:r>
      <w:r w:rsidR="00CE73C8">
        <w:rPr>
          <w:rFonts w:ascii="Times New Roman" w:hAnsi="Times New Roman"/>
        </w:rPr>
        <w:t xml:space="preserve">” </w:t>
      </w:r>
      <w:sdt>
        <w:sdtPr>
          <w:rPr>
            <w:rFonts w:ascii="Times New Roman" w:hAnsi="Times New Roman"/>
            <w:color w:val="000000"/>
            <w:highlight w:val="white"/>
          </w:rPr>
          <w:alias w:val="Citation"/>
          <w:tag w:val="{&quot;referencesIds&quot;:[&quot;doc:6943dda3dc5a937ffbe2bb03&quot;],&quot;referencesOptions&quot;:{&quot;doc:6943dda3dc5a937ffbe2bb03&quot;:{&quot;author&quot;:true,&quot;year&quot;:true,&quot;formatAuthorYear&quot;:false,&quot;additionalField&quot;:&quot;Page&quot;,&quot;additionalValue&quot;:&quot;&quot;,&quot;prefix&quot;:&quot;&quot;,&quot;suffix&quot;:&quot;, p. 83&quot;}},&quot;hasBrokenReferences&quot;:false,&quot;hasManualEdits&quot;:false,&quot;isEmpty&quot;:false,&quot;citationType&quot;:&quot;inline&quot;,&quot;id&quot;:-1355870436,&quot;citationText&quot;:&quot;&lt;span style=\&quot;font-family:Calibri;font-size:16px;color:#000000\&quot;&gt;(Reddy, Sharma and Chaudhary, 2020, p. 83)&lt;/span&gt;&quot;}"/>
          <w:id w:val="-1355870436"/>
          <w:placeholder>
            <w:docPart w:val="7AF07CD340194F89A990438E9E002F7D"/>
          </w:placeholder>
        </w:sdtPr>
        <w:sdtContent>
          <w:r w:rsidR="00B31383">
            <w:rPr>
              <w:rFonts w:eastAsia="Times New Roman"/>
              <w:color w:val="000000"/>
            </w:rPr>
            <w:t>(Reddy, Sharma and Chaudhary, 2020, p. 83)</w:t>
          </w:r>
        </w:sdtContent>
      </w:sdt>
      <w:r w:rsidR="00BD02FF">
        <w:rPr>
          <w:rFonts w:ascii="Times New Roman" w:hAnsi="Times New Roman"/>
          <w:color w:val="000000"/>
        </w:rPr>
        <w:t>.</w:t>
      </w:r>
      <w:r w:rsidR="009D5E37">
        <w:rPr>
          <w:rFonts w:ascii="Times New Roman" w:hAnsi="Times New Roman"/>
          <w:color w:val="000000"/>
        </w:rPr>
        <w:t xml:space="preserve"> </w:t>
      </w:r>
      <w:r w:rsidR="009D5E37" w:rsidRPr="00D7210D">
        <w:rPr>
          <w:rFonts w:ascii="Times New Roman" w:hAnsi="Times New Roman"/>
          <w:color w:val="000000"/>
        </w:rPr>
        <w:t xml:space="preserve">The third section measured the </w:t>
      </w:r>
      <w:r w:rsidR="000D1AF5" w:rsidRPr="00D7210D">
        <w:rPr>
          <w:rFonts w:ascii="Times New Roman" w:hAnsi="Times New Roman"/>
        </w:rPr>
        <w:t>digital literacy</w:t>
      </w:r>
      <w:r w:rsidR="009D5E37" w:rsidRPr="00D7210D">
        <w:rPr>
          <w:rFonts w:ascii="Times New Roman" w:hAnsi="Times New Roman"/>
        </w:rPr>
        <w:t xml:space="preserve"> of respondents </w:t>
      </w:r>
      <w:r w:rsidR="00D7210D" w:rsidRPr="00D7210D">
        <w:rPr>
          <w:rFonts w:ascii="Times New Roman" w:hAnsi="Times New Roman"/>
        </w:rPr>
        <w:t>in</w:t>
      </w:r>
      <w:r w:rsidR="009D5E37" w:rsidRPr="00D7210D">
        <w:rPr>
          <w:rFonts w:ascii="Times New Roman" w:hAnsi="Times New Roman"/>
        </w:rPr>
        <w:t xml:space="preserve"> seven items</w:t>
      </w:r>
      <w:r w:rsidR="00D7210D" w:rsidRPr="00D7210D">
        <w:rPr>
          <w:rFonts w:ascii="Times New Roman" w:hAnsi="Times New Roman"/>
        </w:rPr>
        <w:t xml:space="preserve"> through a 5-point Likert-scale (1=Strongly Disagree to 5=Strongly Agree).</w:t>
      </w:r>
      <w:r w:rsidR="00D7210D">
        <w:t xml:space="preserve"> </w:t>
      </w:r>
      <w:r w:rsidR="009D5E37">
        <w:rPr>
          <w:rFonts w:ascii="Times New Roman" w:hAnsi="Times New Roman"/>
        </w:rPr>
        <w:t xml:space="preserve">The </w:t>
      </w:r>
      <w:r w:rsidR="000D1AF5">
        <w:rPr>
          <w:rFonts w:ascii="Times New Roman" w:hAnsi="Times New Roman"/>
        </w:rPr>
        <w:t xml:space="preserve">questions were built based on the framework suggested by  </w:t>
      </w:r>
      <w:sdt>
        <w:sdtPr>
          <w:rPr>
            <w:rFonts w:ascii="Times New Roman" w:hAnsi="Times New Roman"/>
            <w:color w:val="000000"/>
            <w:highlight w:val="white"/>
          </w:rPr>
          <w:alias w:val="Citation"/>
          <w:tag w:val="{&quot;referencesIds&quot;:[&quot;doc:69393eb68175d01de6bed58b&quot;,&quot;doc:69393ea4867c7d5f234d68b2&quot;,&quot;doc:69446a872e265f090b76b5cd&quot;],&quot;referencesOptions&quot;:{&quot;doc:69393eb68175d01de6bed58b&quot;:{&quot;author&quot;:true,&quot;year&quot;:true,&quot;formatAuthorYear&quot;:false,&quot;pageReplace&quot;:&quot;&quot;,&quot;additionalField&quot;:&quot;&quot;,&quot;additionalValue&quot;:&quot;&quot;,&quot;prefix&quot;:&quot;&quot;,&quot;suffix&quot;:&quot;&quot;},&quot;doc:69393ea4867c7d5f234d68b2&quot;:{&quot;author&quot;:true,&quot;year&quot;:true,&quot;formatAuthorYear&quot;:false,&quot;pageReplace&quot;:&quot;&quot;,&quot;additionalField&quot;:&quot;&quot;,&quot;additionalValue&quot;:&quot;&quot;,&quot;prefix&quot;:&quot;&quot;,&quot;suffix&quot;:&quot;&quot;},&quot;doc:69446a872e265f090b76b5c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40557418,&quot;citationText&quot;:&quot;&lt;span style=\&quot;font-family:Calibri;font-size:16px;color:#000000\&quot;&gt;(Lyons and Kass-Hanna,2021; Kass-Hanna, Lyons and Liu, 2022; Lyons and Kass‐Hanna, 2021)&lt;/span&gt;&quot;}"/>
          <w:id w:val="540557418"/>
          <w:placeholder>
            <w:docPart w:val="8CDB7DDCDD544FA88666745955BBE36E"/>
          </w:placeholder>
        </w:sdtPr>
        <w:sdtContent>
          <w:r w:rsidR="00B31383">
            <w:rPr>
              <w:rFonts w:eastAsia="Times New Roman"/>
              <w:color w:val="000000"/>
            </w:rPr>
            <w:t>(Lyons and Kass-Hanna,2021; Kass-Hanna, Lyons and Liu, 2022; Lyons and Kass‐Hanna, 2021)</w:t>
          </w:r>
        </w:sdtContent>
      </w:sdt>
      <w:r w:rsidR="000D1AF5">
        <w:rPr>
          <w:rFonts w:ascii="Times New Roman" w:hAnsi="Times New Roman"/>
          <w:color w:val="000000"/>
        </w:rPr>
        <w:t>.</w:t>
      </w:r>
    </w:p>
    <w:p w14:paraId="71725885" w14:textId="157909C3" w:rsidR="000D1AF5" w:rsidRPr="0037427D" w:rsidRDefault="0037427D" w:rsidP="0037427D">
      <w:pPr>
        <w:pStyle w:val="Heading3"/>
        <w:spacing w:before="0" w:after="0" w:line="360" w:lineRule="auto"/>
        <w:jc w:val="both"/>
        <w:rPr>
          <w:rFonts w:ascii="Times New Roman" w:hAnsi="Times New Roman" w:cs="Times New Roman"/>
          <w:b/>
          <w:bCs/>
          <w:color w:val="000000" w:themeColor="text1"/>
          <w:sz w:val="24"/>
          <w:szCs w:val="24"/>
        </w:rPr>
      </w:pPr>
      <w:bookmarkStart w:id="29" w:name="_Toc218468142"/>
      <w:r w:rsidRPr="0037427D">
        <w:rPr>
          <w:rFonts w:ascii="Times New Roman" w:hAnsi="Times New Roman" w:cs="Times New Roman"/>
          <w:b/>
          <w:bCs/>
          <w:color w:val="000000" w:themeColor="text1"/>
          <w:sz w:val="24"/>
          <w:szCs w:val="24"/>
        </w:rPr>
        <w:t>3.6.4 Entrepreneurial Intentions</w:t>
      </w:r>
      <w:bookmarkEnd w:id="29"/>
    </w:p>
    <w:p w14:paraId="44577CED" w14:textId="72774D22" w:rsidR="001B457F" w:rsidRDefault="00BD02FF" w:rsidP="00645AD7">
      <w:pPr>
        <w:spacing w:after="100" w:afterAutospacing="1" w:line="360" w:lineRule="auto"/>
        <w:jc w:val="both"/>
        <w:rPr>
          <w:rFonts w:ascii="Times New Roman" w:hAnsi="Times New Roman"/>
          <w:color w:val="000000"/>
        </w:rPr>
      </w:pPr>
      <w:r>
        <w:rPr>
          <w:rFonts w:ascii="Times New Roman" w:hAnsi="Times New Roman"/>
          <w:color w:val="000000"/>
        </w:rPr>
        <w:t>E</w:t>
      </w:r>
      <w:r w:rsidRPr="00D01343">
        <w:rPr>
          <w:rFonts w:ascii="Times New Roman" w:hAnsi="Times New Roman"/>
          <w:color w:val="000000"/>
        </w:rPr>
        <w:t>ntrepreneurial intention is the desire and willingness to start and run a new commercial venture</w:t>
      </w:r>
      <w:r>
        <w:rPr>
          <w:rFonts w:ascii="Times New Roman" w:hAnsi="Times New Roman"/>
          <w:color w:val="000000"/>
        </w:rPr>
        <w:t xml:space="preserve">” </w:t>
      </w:r>
      <w:sdt>
        <w:sdtPr>
          <w:rPr>
            <w:rFonts w:ascii="Times New Roman" w:hAnsi="Times New Roman"/>
            <w:color w:val="000000"/>
            <w:highlight w:val="white"/>
          </w:rPr>
          <w:alias w:val="Citation"/>
          <w:tag w:val="{&quot;referencesIds&quot;:[&quot;doc:6942f9b22e265f090b768fd7&quot;],&quot;referencesOptions&quot;:{&quot;doc:6942f9b22e265f090b768fd7&quot;:{&quot;author&quot;:true,&quot;year&quot;:true,&quot;formatAuthorYear&quot;:false,&quot;additionalField&quot;:&quot;Page&quot;,&quot;additionalValue&quot;:&quot;&quot;,&quot;prefix&quot;:&quot;&quot;,&quot;suffix&quot;:&quot;, p. 93&quot;}},&quot;hasBrokenReferences&quot;:false,&quot;hasManualEdits&quot;:false,&quot;isEmpty&quot;:false,&quot;citationType&quot;:&quot;inline&quot;,&quot;id&quot;:1781147759,&quot;citationText&quot;:&quot;&lt;span style=\&quot;font-family:Calibri;font-size:16px;color:#000000\&quot;&gt;(Adhikari, R. and Dutt, 2024, p. 93)&lt;/span&gt;&quot;}"/>
          <w:id w:val="1781147759"/>
          <w:placeholder>
            <w:docPart w:val="8F39EDF11EAF4795981B6D7BB3CA7EEA"/>
          </w:placeholder>
        </w:sdtPr>
        <w:sdtContent>
          <w:r w:rsidR="00B31383">
            <w:rPr>
              <w:rFonts w:eastAsia="Times New Roman"/>
              <w:color w:val="000000"/>
            </w:rPr>
            <w:t>(Adhikari, R. and Dutt, 2024, p. 93)</w:t>
          </w:r>
        </w:sdtContent>
      </w:sdt>
      <w:r>
        <w:rPr>
          <w:rFonts w:ascii="Times New Roman" w:hAnsi="Times New Roman"/>
          <w:color w:val="000000"/>
        </w:rPr>
        <w:t xml:space="preserve">. </w:t>
      </w:r>
      <w:r w:rsidR="001B457F">
        <w:rPr>
          <w:rFonts w:ascii="Times New Roman" w:hAnsi="Times New Roman"/>
          <w:color w:val="000000"/>
        </w:rPr>
        <w:t xml:space="preserve">The final section measured entrepreneurial intention using a Five-point Likert scale </w:t>
      </w:r>
      <w:r w:rsidR="001B457F" w:rsidRPr="00D7210D">
        <w:rPr>
          <w:rFonts w:ascii="Times New Roman" w:hAnsi="Times New Roman"/>
        </w:rPr>
        <w:t>(1=Strongly Disagree to 5=Strongly Agree).</w:t>
      </w:r>
      <w:r w:rsidR="001B457F">
        <w:rPr>
          <w:rFonts w:ascii="Times New Roman" w:hAnsi="Times New Roman"/>
          <w:color w:val="000000"/>
        </w:rPr>
        <w:t xml:space="preserve"> The questions were adopted from my previous pilot study and </w:t>
      </w:r>
      <w:sdt>
        <w:sdtPr>
          <w:rPr>
            <w:rFonts w:ascii="Times New Roman" w:hAnsi="Times New Roman"/>
            <w:color w:val="000000"/>
            <w:highlight w:val="white"/>
          </w:rPr>
          <w:alias w:val="Citation"/>
          <w:tag w:val="{&quot;referencesIds&quot;:[&quot;doc:6952cb739e0ba469be0aaebf&quot;],&quot;referencesOptions&quot;:{&quot;doc:6952cb739e0ba469be0aaeb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46417127,&quot;citationText&quot;:&quot;&lt;span style=\&quot;font-family:Calibri;font-size:16px;color:#000000\&quot;&gt;(Do Paço&lt;i&gt; et al.,&lt;/i&gt; 2015)&lt;/span&gt;&quot;}"/>
          <w:id w:val="1946417127"/>
          <w:placeholder>
            <w:docPart w:val="9BC4A22998764E07849E846D38B232BD"/>
          </w:placeholder>
        </w:sdtPr>
        <w:sdtContent>
          <w:r w:rsidR="00B31383">
            <w:rPr>
              <w:rFonts w:eastAsia="Times New Roman"/>
              <w:color w:val="000000"/>
            </w:rPr>
            <w:t xml:space="preserve">(Do </w:t>
          </w:r>
          <w:proofErr w:type="spellStart"/>
          <w:r w:rsidR="00B31383">
            <w:rPr>
              <w:rFonts w:eastAsia="Times New Roman"/>
              <w:color w:val="000000"/>
            </w:rPr>
            <w:t>Paço</w:t>
          </w:r>
          <w:proofErr w:type="spellEnd"/>
          <w:r w:rsidR="00B31383">
            <w:rPr>
              <w:rFonts w:eastAsia="Times New Roman"/>
              <w:i/>
              <w:iCs/>
              <w:color w:val="000000"/>
            </w:rPr>
            <w:t xml:space="preserve"> et al.,</w:t>
          </w:r>
          <w:r w:rsidR="00B31383">
            <w:rPr>
              <w:rFonts w:eastAsia="Times New Roman"/>
              <w:color w:val="000000"/>
            </w:rPr>
            <w:t xml:space="preserve"> 2015)</w:t>
          </w:r>
        </w:sdtContent>
      </w:sdt>
      <w:r w:rsidR="001B457F">
        <w:rPr>
          <w:rFonts w:ascii="Times New Roman" w:hAnsi="Times New Roman"/>
          <w:color w:val="000000"/>
        </w:rPr>
        <w:t>.</w:t>
      </w:r>
    </w:p>
    <w:p w14:paraId="2C55A87F" w14:textId="5FC09076" w:rsidR="000003F9" w:rsidRDefault="000003F9" w:rsidP="000003F9">
      <w:pPr>
        <w:pStyle w:val="Heading2"/>
        <w:spacing w:before="0" w:after="0" w:line="360" w:lineRule="auto"/>
        <w:jc w:val="both"/>
        <w:rPr>
          <w:rFonts w:ascii="Times New Roman" w:hAnsi="Times New Roman" w:cs="Times New Roman"/>
          <w:b/>
          <w:bCs/>
          <w:color w:val="000000" w:themeColor="text1"/>
          <w:sz w:val="24"/>
          <w:szCs w:val="24"/>
        </w:rPr>
      </w:pPr>
      <w:bookmarkStart w:id="30" w:name="_Toc218468143"/>
      <w:r w:rsidRPr="000003F9">
        <w:rPr>
          <w:rFonts w:ascii="Times New Roman" w:hAnsi="Times New Roman" w:cs="Times New Roman"/>
          <w:b/>
          <w:bCs/>
          <w:color w:val="000000" w:themeColor="text1"/>
          <w:sz w:val="24"/>
          <w:szCs w:val="24"/>
        </w:rPr>
        <w:t>3.7 Data Analysis</w:t>
      </w:r>
      <w:r w:rsidR="001E5E10">
        <w:rPr>
          <w:rFonts w:ascii="Times New Roman" w:hAnsi="Times New Roman" w:cs="Times New Roman"/>
          <w:b/>
          <w:bCs/>
          <w:color w:val="000000" w:themeColor="text1"/>
          <w:sz w:val="24"/>
          <w:szCs w:val="24"/>
        </w:rPr>
        <w:t xml:space="preserve"> Method</w:t>
      </w:r>
      <w:bookmarkEnd w:id="30"/>
    </w:p>
    <w:p w14:paraId="1E6A7C79" w14:textId="3B43CC7A" w:rsidR="0029662E" w:rsidRDefault="001C2052" w:rsidP="0029662E">
      <w:pPr>
        <w:spacing w:after="100" w:afterAutospacing="1" w:line="360" w:lineRule="auto"/>
        <w:jc w:val="both"/>
        <w:rPr>
          <w:rFonts w:ascii="Times New Roman" w:hAnsi="Times New Roman"/>
        </w:rPr>
      </w:pPr>
      <w:r>
        <w:rPr>
          <w:rFonts w:ascii="Times New Roman" w:hAnsi="Times New Roman"/>
        </w:rPr>
        <w:t xml:space="preserve">The responses collected through the questionnaire were exported </w:t>
      </w:r>
      <w:r w:rsidR="00874DFE">
        <w:rPr>
          <w:rFonts w:ascii="Times New Roman" w:hAnsi="Times New Roman"/>
        </w:rPr>
        <w:t>from Google Forms to Excel</w:t>
      </w:r>
      <w:r>
        <w:rPr>
          <w:rFonts w:ascii="Times New Roman" w:hAnsi="Times New Roman"/>
        </w:rPr>
        <w:t>. All the questions were marked as required; there were no incomplete responses</w:t>
      </w:r>
      <w:r w:rsidR="00D96863">
        <w:rPr>
          <w:rFonts w:ascii="Times New Roman" w:hAnsi="Times New Roman"/>
        </w:rPr>
        <w:t xml:space="preserve">. Firstly, the data was cleaned and coded using Microsoft Excel. Financial literacy questions were assigned an identifier from FL1 to FL8. Digital literacy questions were indicated as DL1 to DL7, and </w:t>
      </w:r>
      <w:r w:rsidR="00874DFE">
        <w:rPr>
          <w:rFonts w:ascii="Times New Roman" w:hAnsi="Times New Roman"/>
        </w:rPr>
        <w:t>EI1 to EI5 indicated entrepreneurial intentions</w:t>
      </w:r>
      <w:r w:rsidR="00D96863">
        <w:rPr>
          <w:rFonts w:ascii="Times New Roman" w:hAnsi="Times New Roman"/>
        </w:rPr>
        <w:t>.</w:t>
      </w:r>
      <w:r w:rsidR="00D65B08">
        <w:rPr>
          <w:rFonts w:ascii="Times New Roman" w:hAnsi="Times New Roman"/>
        </w:rPr>
        <w:t xml:space="preserve"> After data cleaning and coding in Excel, the file was imported into SPSS for reliability analysis using Cronbach’s Alpha, descriptive analysis and regression analysis.</w:t>
      </w:r>
    </w:p>
    <w:p w14:paraId="16ABB732" w14:textId="4EA25B13" w:rsidR="0029662E" w:rsidRPr="0029662E" w:rsidRDefault="0029662E" w:rsidP="0029662E">
      <w:pPr>
        <w:pStyle w:val="Heading2"/>
        <w:spacing w:before="0" w:after="0" w:line="360" w:lineRule="auto"/>
        <w:jc w:val="both"/>
        <w:rPr>
          <w:rFonts w:ascii="Times New Roman" w:hAnsi="Times New Roman" w:cs="Times New Roman"/>
          <w:b/>
          <w:bCs/>
          <w:color w:val="000000" w:themeColor="text1"/>
          <w:sz w:val="24"/>
          <w:szCs w:val="24"/>
        </w:rPr>
      </w:pPr>
      <w:bookmarkStart w:id="31" w:name="_Toc218468144"/>
      <w:r w:rsidRPr="0029662E">
        <w:rPr>
          <w:rFonts w:ascii="Times New Roman" w:hAnsi="Times New Roman" w:cs="Times New Roman"/>
          <w:b/>
          <w:bCs/>
          <w:color w:val="000000" w:themeColor="text1"/>
          <w:sz w:val="24"/>
          <w:szCs w:val="24"/>
        </w:rPr>
        <w:t>3.8 Reliability and Validity</w:t>
      </w:r>
      <w:bookmarkEnd w:id="31"/>
    </w:p>
    <w:p w14:paraId="7EF04BF7" w14:textId="7B36A87B" w:rsidR="00E13CE7" w:rsidRPr="0082512C" w:rsidRDefault="003C3763" w:rsidP="006E6FBC">
      <w:pPr>
        <w:spacing w:after="100" w:afterAutospacing="1" w:line="360" w:lineRule="auto"/>
        <w:jc w:val="both"/>
        <w:rPr>
          <w:rFonts w:ascii="Times New Roman" w:hAnsi="Times New Roman"/>
        </w:rPr>
      </w:pPr>
      <w:r>
        <w:rPr>
          <w:rFonts w:ascii="Times New Roman" w:hAnsi="Times New Roman"/>
        </w:rPr>
        <w:t xml:space="preserve">Cronbach’s </w:t>
      </w:r>
      <w:r w:rsidR="002C184D">
        <w:rPr>
          <w:rFonts w:ascii="Times New Roman" w:hAnsi="Times New Roman"/>
        </w:rPr>
        <w:t>Alpha</w:t>
      </w:r>
      <w:r w:rsidR="00AF4287">
        <w:rPr>
          <w:rFonts w:ascii="Times New Roman" w:hAnsi="Times New Roman"/>
        </w:rPr>
        <w:t xml:space="preserve">, </w:t>
      </w:r>
      <w:r w:rsidR="002C184D">
        <w:rPr>
          <w:rFonts w:ascii="Times New Roman" w:hAnsi="Times New Roman"/>
        </w:rPr>
        <w:t xml:space="preserve">the most widely used </w:t>
      </w:r>
      <w:r w:rsidR="004A4F69">
        <w:rPr>
          <w:rFonts w:ascii="Times New Roman" w:hAnsi="Times New Roman"/>
        </w:rPr>
        <w:t>method for assessing reliability or internal consistency</w:t>
      </w:r>
      <w:r w:rsidR="00005405">
        <w:rPr>
          <w:rFonts w:ascii="Times New Roman" w:hAnsi="Times New Roman"/>
        </w:rPr>
        <w:t>,</w:t>
      </w:r>
      <w:r w:rsidR="00AF4287">
        <w:rPr>
          <w:rFonts w:ascii="Times New Roman" w:hAnsi="Times New Roman"/>
        </w:rPr>
        <w:t xml:space="preserve"> is tested for reliability. </w:t>
      </w:r>
      <w:r w:rsidR="00F40EE4">
        <w:rPr>
          <w:rFonts w:ascii="Times New Roman" w:hAnsi="Times New Roman"/>
        </w:rPr>
        <w:t xml:space="preserve">It helps to assess how well the set of items accurately measures the concept of interest, and </w:t>
      </w:r>
      <w:r w:rsidR="008311A4">
        <w:rPr>
          <w:rFonts w:ascii="Times New Roman" w:hAnsi="Times New Roman"/>
        </w:rPr>
        <w:t xml:space="preserve">the general rule of thumb for the test is that </w:t>
      </w:r>
      <w:r w:rsidR="00F40EE4">
        <w:rPr>
          <w:rFonts w:ascii="Times New Roman" w:hAnsi="Times New Roman"/>
        </w:rPr>
        <w:t>a</w:t>
      </w:r>
      <w:r w:rsidR="008311A4">
        <w:rPr>
          <w:rFonts w:ascii="Times New Roman" w:hAnsi="Times New Roman"/>
        </w:rPr>
        <w:t xml:space="preserve"> value for </w:t>
      </w:r>
      <w:r w:rsidR="00F40EE4">
        <w:rPr>
          <w:rFonts w:ascii="Times New Roman" w:hAnsi="Times New Roman"/>
        </w:rPr>
        <w:t>Cronbach’s</w:t>
      </w:r>
      <w:r w:rsidR="008311A4">
        <w:rPr>
          <w:rFonts w:ascii="Times New Roman" w:hAnsi="Times New Roman"/>
        </w:rPr>
        <w:t xml:space="preserve"> </w:t>
      </w:r>
      <w:r w:rsidR="00F40EE4">
        <w:rPr>
          <w:rFonts w:ascii="Times New Roman" w:hAnsi="Times New Roman"/>
        </w:rPr>
        <w:t>Al</w:t>
      </w:r>
      <w:r w:rsidR="008311A4">
        <w:rPr>
          <w:rFonts w:ascii="Times New Roman" w:hAnsi="Times New Roman"/>
        </w:rPr>
        <w:t>pha between 0.60</w:t>
      </w:r>
      <w:r w:rsidR="00F40EE4">
        <w:rPr>
          <w:rFonts w:ascii="Times New Roman" w:hAnsi="Times New Roman"/>
        </w:rPr>
        <w:t xml:space="preserve"> and </w:t>
      </w:r>
      <w:r w:rsidR="008311A4">
        <w:rPr>
          <w:rFonts w:ascii="Times New Roman" w:hAnsi="Times New Roman"/>
        </w:rPr>
        <w:t xml:space="preserve">0.70 is acceptable for reliability </w:t>
      </w:r>
      <w:sdt>
        <w:sdtPr>
          <w:rPr>
            <w:rFonts w:ascii="Times New Roman" w:hAnsi="Times New Roman"/>
            <w:color w:val="000000"/>
            <w:highlight w:val="white"/>
          </w:rPr>
          <w:alias w:val="Citation"/>
          <w:tag w:val="{&quot;referencesIds&quot;:[&quot;doc:69446a872e265f090b76b5cd&quot;],&quot;referencesOptions&quot;:{&quot;doc:69446a872e265f090b76b5c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90443023,&quot;citationText&quot;:&quot;&lt;span style=\&quot;font-family:Calibri;font-size:16px;color:#000000\&quot;&gt;(Lyons and Kass‐Hanna, 2021)&lt;/span&gt;&quot;}"/>
          <w:id w:val="-290443023"/>
          <w:placeholder>
            <w:docPart w:val="789CA7D90207430B958F81DF8A9D9944"/>
          </w:placeholder>
        </w:sdtPr>
        <w:sdtContent>
          <w:r w:rsidR="00B31383">
            <w:rPr>
              <w:rFonts w:eastAsia="Times New Roman"/>
              <w:color w:val="000000"/>
            </w:rPr>
            <w:t>(Lyons and Kass‐Hanna, 2021)</w:t>
          </w:r>
        </w:sdtContent>
      </w:sdt>
      <w:r w:rsidR="008311A4">
        <w:rPr>
          <w:rFonts w:ascii="Times New Roman" w:hAnsi="Times New Roman"/>
          <w:color w:val="000000"/>
        </w:rPr>
        <w:t>.</w:t>
      </w:r>
      <w:r w:rsidR="00594583">
        <w:rPr>
          <w:rFonts w:ascii="Times New Roman" w:hAnsi="Times New Roman"/>
          <w:color w:val="000000"/>
        </w:rPr>
        <w:t xml:space="preserve"> </w:t>
      </w:r>
      <w:r w:rsidR="00E13CE7">
        <w:rPr>
          <w:rFonts w:ascii="Times New Roman" w:hAnsi="Times New Roman"/>
          <w:color w:val="000000"/>
        </w:rPr>
        <w:t>Factor analysis is the statistical measure used to assess construct validity</w:t>
      </w:r>
      <w:r w:rsidR="00BD1A2C">
        <w:rPr>
          <w:rFonts w:ascii="Times New Roman" w:hAnsi="Times New Roman"/>
          <w:color w:val="000000"/>
        </w:rPr>
        <w:t xml:space="preserve">, which is useful for testing the relationship </w:t>
      </w:r>
      <w:r w:rsidR="00BD1A2C">
        <w:rPr>
          <w:rFonts w:ascii="Times New Roman" w:hAnsi="Times New Roman"/>
          <w:color w:val="000000"/>
        </w:rPr>
        <w:lastRenderedPageBreak/>
        <w:t>between items in an index and verifying the total number of dimensions represented by the index. Principal Component Analysis (PCA) is the most popular form of Factor analysis</w:t>
      </w:r>
      <w:r w:rsidR="006E6FBC">
        <w:rPr>
          <w:rFonts w:ascii="Times New Roman" w:hAnsi="Times New Roman"/>
          <w:color w:val="000000"/>
        </w:rPr>
        <w:t xml:space="preserve"> </w:t>
      </w:r>
      <w:sdt>
        <w:sdtPr>
          <w:rPr>
            <w:rFonts w:ascii="Times New Roman" w:hAnsi="Times New Roman"/>
            <w:color w:val="000000"/>
            <w:highlight w:val="white"/>
          </w:rPr>
          <w:alias w:val="Citation"/>
          <w:tag w:val="{&quot;referencesIds&quot;:[&quot;doc:69446a872e265f090b76b5cd&quot;],&quot;referencesOptions&quot;:{&quot;doc:69446a872e265f090b76b5c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55649816,&quot;citationText&quot;:&quot;&lt;span style=\&quot;font-family:Calibri;font-size:16px;color:#000000\&quot;&gt;(Lyons and Kass‐Hanna, 2021)&lt;/span&gt;&quot;}"/>
          <w:id w:val="1155649816"/>
          <w:placeholder>
            <w:docPart w:val="5603FBB1FFC84557BCD8C4AE8A40FB80"/>
          </w:placeholder>
        </w:sdtPr>
        <w:sdtContent>
          <w:r w:rsidR="00B31383">
            <w:rPr>
              <w:rFonts w:eastAsia="Times New Roman"/>
              <w:color w:val="000000"/>
            </w:rPr>
            <w:t>(Lyons and Kass‐Hanna, 2021)</w:t>
          </w:r>
        </w:sdtContent>
      </w:sdt>
      <w:r w:rsidR="00BD1A2C">
        <w:rPr>
          <w:rFonts w:ascii="Times New Roman" w:hAnsi="Times New Roman"/>
          <w:color w:val="000000"/>
        </w:rPr>
        <w:t xml:space="preserve">. </w:t>
      </w:r>
      <w:r w:rsidR="00A0677D">
        <w:rPr>
          <w:rFonts w:ascii="Times New Roman" w:hAnsi="Times New Roman"/>
          <w:color w:val="000000"/>
        </w:rPr>
        <w:t xml:space="preserve">However, as the items used to measure financial literacy and digital literacy questions were based on </w:t>
      </w:r>
      <w:r w:rsidR="00594583">
        <w:rPr>
          <w:rFonts w:ascii="Times New Roman" w:hAnsi="Times New Roman"/>
          <w:color w:val="000000"/>
        </w:rPr>
        <w:t xml:space="preserve">a </w:t>
      </w:r>
      <w:r w:rsidR="00A0677D">
        <w:rPr>
          <w:rFonts w:ascii="Times New Roman" w:hAnsi="Times New Roman"/>
          <w:color w:val="000000"/>
        </w:rPr>
        <w:t xml:space="preserve">framework developed by </w:t>
      </w:r>
      <w:sdt>
        <w:sdtPr>
          <w:rPr>
            <w:rFonts w:ascii="Times New Roman" w:hAnsi="Times New Roman"/>
            <w:color w:val="000000"/>
            <w:highlight w:val="white"/>
          </w:rPr>
          <w:alias w:val="Citation"/>
          <w:tag w:val="{&quot;referencesIds&quot;:[&quot;doc:69446a872e265f090b76b5cd&quot;,&quot;doc:69393eb68175d01de6bed58b&quot;,&quot;doc:69393ea4867c7d5f234d68b2&quot;],&quot;referencesOptions&quot;:{&quot;doc:69446a872e265f090b76b5cd&quot;:{&quot;author&quot;:true,&quot;year&quot;:true,&quot;formatAuthorYear&quot;:false,&quot;pageReplace&quot;:&quot;&quot;,&quot;additionalField&quot;:&quot;&quot;,&quot;additionalValue&quot;:&quot;&quot;,&quot;prefix&quot;:&quot;&quot;,&quot;suffix&quot;:&quot;&quot;},&quot;doc:69393eb68175d01de6bed58b&quot;:{&quot;author&quot;:true,&quot;year&quot;:true,&quot;formatAuthorYear&quot;:false,&quot;pageReplace&quot;:&quot;&quot;,&quot;additionalField&quot;:&quot;&quot;,&quot;additionalValue&quot;:&quot;&quot;,&quot;prefix&quot;:&quot;&quot;,&quot;suffix&quot;:&quot;&quot;},&quot;doc:69393ea4867c7d5f234d68b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17703986,&quot;citationText&quot;:&quot;&lt;span style=\&quot;font-family:Calibri;font-size:16px;color:#000000\&quot;&gt;(Lyons and Kass‐Hanna, 2021; Lyons and Kass-Hanna,2021; Kass-Hanna, Lyons and Liu, 2022)&lt;/span&gt;&quot;}"/>
          <w:id w:val="1717703986"/>
          <w:placeholder>
            <w:docPart w:val="07407CFB77534E9D808BCB632D05AED7"/>
          </w:placeholder>
        </w:sdtPr>
        <w:sdtContent>
          <w:r w:rsidR="00B31383">
            <w:rPr>
              <w:rFonts w:eastAsia="Times New Roman"/>
              <w:color w:val="000000"/>
            </w:rPr>
            <w:t>(Lyons and Kass‐Hanna, 2021; Lyons and Kass-Hanna,2021; Kass-Hanna, Lyons and Liu, 2022)</w:t>
          </w:r>
        </w:sdtContent>
      </w:sdt>
      <w:r w:rsidR="00A0677D">
        <w:rPr>
          <w:rFonts w:ascii="Times New Roman" w:hAnsi="Times New Roman"/>
          <w:color w:val="000000"/>
        </w:rPr>
        <w:t xml:space="preserve">. Similarly, entrepreneurial </w:t>
      </w:r>
      <w:r w:rsidR="00594583">
        <w:rPr>
          <w:rFonts w:ascii="Times New Roman" w:hAnsi="Times New Roman"/>
          <w:color w:val="000000"/>
        </w:rPr>
        <w:t>intention-related</w:t>
      </w:r>
      <w:r w:rsidR="00A0677D">
        <w:rPr>
          <w:rFonts w:ascii="Times New Roman" w:hAnsi="Times New Roman"/>
          <w:color w:val="000000"/>
        </w:rPr>
        <w:t xml:space="preserve"> questions were adopted from </w:t>
      </w:r>
      <w:r w:rsidR="00594583">
        <w:rPr>
          <w:rFonts w:ascii="Times New Roman" w:hAnsi="Times New Roman"/>
          <w:color w:val="000000"/>
        </w:rPr>
        <w:t xml:space="preserve">a previous </w:t>
      </w:r>
      <w:r w:rsidR="00A0677D">
        <w:rPr>
          <w:rFonts w:ascii="Times New Roman" w:hAnsi="Times New Roman"/>
          <w:color w:val="000000"/>
        </w:rPr>
        <w:t xml:space="preserve">pilot study and </w:t>
      </w:r>
      <w:sdt>
        <w:sdtPr>
          <w:rPr>
            <w:rFonts w:ascii="Times New Roman" w:hAnsi="Times New Roman"/>
            <w:color w:val="000000"/>
            <w:highlight w:val="white"/>
          </w:rPr>
          <w:alias w:val="Citation"/>
          <w:tag w:val="{&quot;referencesIds&quot;:[&quot;doc:6952cb739e0ba469be0aaebf&quot;],&quot;referencesOptions&quot;:{&quot;doc:6952cb739e0ba469be0aaeb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93342207,&quot;citationText&quot;:&quot;&lt;span style=\&quot;font-family:Calibri;font-size:16px;color:#000000\&quot;&gt;(Do Paço&lt;i&gt; et al.,&lt;/i&gt; 2015)&lt;/span&gt;&quot;}"/>
          <w:id w:val="2093342207"/>
          <w:placeholder>
            <w:docPart w:val="6805AF9262914429805E718885F655BE"/>
          </w:placeholder>
        </w:sdtPr>
        <w:sdtContent>
          <w:r w:rsidR="00B31383">
            <w:rPr>
              <w:rFonts w:eastAsia="Times New Roman"/>
              <w:color w:val="000000"/>
            </w:rPr>
            <w:t xml:space="preserve">(Do </w:t>
          </w:r>
          <w:proofErr w:type="spellStart"/>
          <w:r w:rsidR="00B31383">
            <w:rPr>
              <w:rFonts w:eastAsia="Times New Roman"/>
              <w:color w:val="000000"/>
            </w:rPr>
            <w:t>Paço</w:t>
          </w:r>
          <w:proofErr w:type="spellEnd"/>
          <w:r w:rsidR="00B31383">
            <w:rPr>
              <w:rFonts w:eastAsia="Times New Roman"/>
              <w:i/>
              <w:iCs/>
              <w:color w:val="000000"/>
            </w:rPr>
            <w:t xml:space="preserve"> et al.,</w:t>
          </w:r>
          <w:r w:rsidR="00B31383">
            <w:rPr>
              <w:rFonts w:eastAsia="Times New Roman"/>
              <w:color w:val="000000"/>
            </w:rPr>
            <w:t xml:space="preserve"> 2015)</w:t>
          </w:r>
        </w:sdtContent>
      </w:sdt>
      <w:r w:rsidR="00A0677D">
        <w:rPr>
          <w:rFonts w:ascii="Times New Roman" w:hAnsi="Times New Roman"/>
          <w:color w:val="000000"/>
        </w:rPr>
        <w:t>. Hence, the items were considered valid</w:t>
      </w:r>
      <w:r w:rsidR="00594583">
        <w:rPr>
          <w:rFonts w:ascii="Times New Roman" w:hAnsi="Times New Roman"/>
          <w:color w:val="000000"/>
        </w:rPr>
        <w:t>,</w:t>
      </w:r>
      <w:r w:rsidR="00A0677D">
        <w:rPr>
          <w:rFonts w:ascii="Times New Roman" w:hAnsi="Times New Roman"/>
          <w:color w:val="000000"/>
        </w:rPr>
        <w:t xml:space="preserve"> and no validity tests were run</w:t>
      </w:r>
      <w:r w:rsidR="004A443A">
        <w:rPr>
          <w:rFonts w:ascii="Times New Roman" w:hAnsi="Times New Roman"/>
          <w:color w:val="000000"/>
        </w:rPr>
        <w:t xml:space="preserve"> due to small sample size.</w:t>
      </w:r>
    </w:p>
    <w:p w14:paraId="4990DFA7" w14:textId="09B0E6A6" w:rsidR="001E5E10" w:rsidRPr="001E5E10" w:rsidRDefault="001E5E10" w:rsidP="001E5E10">
      <w:pPr>
        <w:pStyle w:val="Heading2"/>
        <w:spacing w:before="0" w:after="0" w:line="360" w:lineRule="auto"/>
        <w:jc w:val="both"/>
        <w:rPr>
          <w:rFonts w:ascii="Times New Roman" w:hAnsi="Times New Roman" w:cs="Times New Roman"/>
          <w:b/>
          <w:bCs/>
          <w:color w:val="000000" w:themeColor="text1"/>
          <w:sz w:val="24"/>
          <w:szCs w:val="24"/>
        </w:rPr>
      </w:pPr>
      <w:bookmarkStart w:id="32" w:name="_Toc218468145"/>
      <w:r w:rsidRPr="001E5E10">
        <w:rPr>
          <w:rFonts w:ascii="Times New Roman" w:hAnsi="Times New Roman" w:cs="Times New Roman"/>
          <w:b/>
          <w:bCs/>
          <w:color w:val="000000" w:themeColor="text1"/>
          <w:sz w:val="24"/>
          <w:szCs w:val="24"/>
        </w:rPr>
        <w:t>3.</w:t>
      </w:r>
      <w:r w:rsidR="006A4E5B">
        <w:rPr>
          <w:rFonts w:ascii="Times New Roman" w:hAnsi="Times New Roman" w:cs="Times New Roman"/>
          <w:b/>
          <w:bCs/>
          <w:color w:val="000000" w:themeColor="text1"/>
          <w:sz w:val="24"/>
          <w:szCs w:val="24"/>
        </w:rPr>
        <w:t>9</w:t>
      </w:r>
      <w:r w:rsidRPr="001E5E10">
        <w:rPr>
          <w:rFonts w:ascii="Times New Roman" w:hAnsi="Times New Roman" w:cs="Times New Roman"/>
          <w:b/>
          <w:bCs/>
          <w:color w:val="000000" w:themeColor="text1"/>
          <w:sz w:val="24"/>
          <w:szCs w:val="24"/>
        </w:rPr>
        <w:t xml:space="preserve"> Ethical Considerations</w:t>
      </w:r>
      <w:bookmarkEnd w:id="32"/>
    </w:p>
    <w:p w14:paraId="249B22B4" w14:textId="4C92F9C5" w:rsidR="001A350C" w:rsidRPr="0039434A" w:rsidRDefault="00492D76" w:rsidP="001A350C">
      <w:pPr>
        <w:spacing w:after="100" w:afterAutospacing="1" w:line="360" w:lineRule="auto"/>
        <w:jc w:val="both"/>
        <w:rPr>
          <w:rFonts w:ascii="Times New Roman" w:hAnsi="Times New Roman"/>
          <w:color w:val="000000"/>
        </w:rPr>
      </w:pPr>
      <w:r>
        <w:rPr>
          <w:rFonts w:ascii="Times New Roman" w:hAnsi="Times New Roman"/>
        </w:rPr>
        <w:t xml:space="preserve">The axiological assumption of research requires the research to be conducted with the right </w:t>
      </w:r>
      <w:r w:rsidR="00FA3FB1">
        <w:rPr>
          <w:rFonts w:ascii="Times New Roman" w:hAnsi="Times New Roman"/>
        </w:rPr>
        <w:t>behavior</w:t>
      </w:r>
      <w:r>
        <w:rPr>
          <w:rFonts w:ascii="Times New Roman" w:hAnsi="Times New Roman"/>
        </w:rPr>
        <w:t xml:space="preserve">, value </w:t>
      </w:r>
      <w:r w:rsidR="00FA3FB1">
        <w:rPr>
          <w:rFonts w:ascii="Times New Roman" w:hAnsi="Times New Roman"/>
        </w:rPr>
        <w:t xml:space="preserve">the </w:t>
      </w:r>
      <w:r>
        <w:rPr>
          <w:rFonts w:ascii="Times New Roman" w:hAnsi="Times New Roman"/>
        </w:rPr>
        <w:t xml:space="preserve">opinions of every </w:t>
      </w:r>
      <w:r w:rsidR="00FA3FB1">
        <w:rPr>
          <w:rFonts w:ascii="Times New Roman" w:hAnsi="Times New Roman"/>
        </w:rPr>
        <w:t>participant</w:t>
      </w:r>
      <w:r>
        <w:rPr>
          <w:rFonts w:ascii="Times New Roman" w:hAnsi="Times New Roman"/>
        </w:rPr>
        <w:t xml:space="preserve">, maintain transparency and research to be beneficial for as many stakeholders as possible </w:t>
      </w:r>
      <w:sdt>
        <w:sdtPr>
          <w:rPr>
            <w:rFonts w:ascii="Times New Roman" w:hAnsi="Times New Roman"/>
            <w:color w:val="000000"/>
            <w:highlight w:val="white"/>
          </w:rPr>
          <w:alias w:val="Citation"/>
          <w:tag w:val="{&quot;referencesIds&quot;:[&quot;doc:694b24c8ad4d4b6c15c9a964&quot;],&quot;referencesOptions&quot;:{&quot;doc:694b24c8ad4d4b6c15c9a96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65240529,&quot;citationText&quot;:&quot;&lt;span style=\&quot;font-family:Calibri;font-size:16px;color:#000000\&quot;&gt;(Kivunja and Kuyini, 2017)&lt;/span&gt;&quot;}"/>
          <w:id w:val="965240529"/>
          <w:placeholder>
            <w:docPart w:val="C5E140FE77284FDE9E3E5317E1BE2A89"/>
          </w:placeholder>
        </w:sdtPr>
        <w:sdtContent>
          <w:r w:rsidR="00B31383">
            <w:rPr>
              <w:rFonts w:eastAsia="Times New Roman"/>
              <w:color w:val="000000"/>
            </w:rPr>
            <w:t>(</w:t>
          </w:r>
          <w:proofErr w:type="spellStart"/>
          <w:r w:rsidR="00B31383">
            <w:rPr>
              <w:rFonts w:eastAsia="Times New Roman"/>
              <w:color w:val="000000"/>
            </w:rPr>
            <w:t>Kivunja</w:t>
          </w:r>
          <w:proofErr w:type="spellEnd"/>
          <w:r w:rsidR="00B31383">
            <w:rPr>
              <w:rFonts w:eastAsia="Times New Roman"/>
              <w:color w:val="000000"/>
            </w:rPr>
            <w:t xml:space="preserve"> and </w:t>
          </w:r>
          <w:proofErr w:type="spellStart"/>
          <w:r w:rsidR="00B31383">
            <w:rPr>
              <w:rFonts w:eastAsia="Times New Roman"/>
              <w:color w:val="000000"/>
            </w:rPr>
            <w:t>Kuyini</w:t>
          </w:r>
          <w:proofErr w:type="spellEnd"/>
          <w:r w:rsidR="00B31383">
            <w:rPr>
              <w:rFonts w:eastAsia="Times New Roman"/>
              <w:color w:val="000000"/>
            </w:rPr>
            <w:t>, 2017)</w:t>
          </w:r>
        </w:sdtContent>
      </w:sdt>
      <w:r w:rsidR="00FA3FB1">
        <w:rPr>
          <w:rFonts w:ascii="Times New Roman" w:hAnsi="Times New Roman"/>
          <w:color w:val="000000"/>
        </w:rPr>
        <w:t>.</w:t>
      </w:r>
      <w:r w:rsidR="001A350C">
        <w:rPr>
          <w:rFonts w:ascii="Times New Roman" w:hAnsi="Times New Roman"/>
          <w:color w:val="000000"/>
        </w:rPr>
        <w:t xml:space="preserve"> </w:t>
      </w:r>
      <w:r w:rsidR="00532378">
        <w:rPr>
          <w:rFonts w:ascii="Times New Roman" w:hAnsi="Times New Roman"/>
          <w:color w:val="000000"/>
        </w:rPr>
        <w:t xml:space="preserve">Any research project needs to protect its participants by </w:t>
      </w:r>
      <w:r w:rsidR="0039434A">
        <w:rPr>
          <w:rFonts w:ascii="Times New Roman" w:hAnsi="Times New Roman"/>
          <w:color w:val="000000"/>
        </w:rPr>
        <w:t xml:space="preserve">employing appropriate ethical standards </w:t>
      </w:r>
      <w:sdt>
        <w:sdtPr>
          <w:rPr>
            <w:rFonts w:ascii="Times New Roman" w:hAnsi="Times New Roman"/>
            <w:color w:val="000000"/>
            <w:highlight w:val="white"/>
          </w:rPr>
          <w:alias w:val="Citation"/>
          <w:tag w:val="{&quot;referencesIds&quot;:[&quot;doc:6952dd8ba5ca6c16ec851ad8&quot;],&quot;referencesOptions&quot;:{&quot;doc:6952dd8ba5ca6c16ec851ad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68499673,&quot;citationText&quot;:&quot;&lt;span style=\&quot;font-family:Calibri;font-size:16px;color:#000000\&quot;&gt;(Arifin, 2018)&lt;/span&gt;&quot;}"/>
          <w:id w:val="1268499673"/>
          <w:placeholder>
            <w:docPart w:val="8CF5123D70CD4165AAC3120C487D3A34"/>
          </w:placeholder>
        </w:sdtPr>
        <w:sdtContent>
          <w:r w:rsidR="00B31383">
            <w:rPr>
              <w:rFonts w:eastAsia="Times New Roman"/>
              <w:color w:val="000000"/>
            </w:rPr>
            <w:t>(Arifin, 2018)</w:t>
          </w:r>
        </w:sdtContent>
      </w:sdt>
      <w:r w:rsidR="001A350C">
        <w:rPr>
          <w:rFonts w:ascii="Times New Roman" w:hAnsi="Times New Roman"/>
          <w:color w:val="000000"/>
        </w:rPr>
        <w:t>.</w:t>
      </w:r>
      <w:r w:rsidR="001A350C">
        <w:rPr>
          <w:rFonts w:ascii="Times New Roman" w:hAnsi="Times New Roman"/>
        </w:rPr>
        <w:t xml:space="preserve"> The ethical considerations of this study are outlined below:</w:t>
      </w:r>
    </w:p>
    <w:p w14:paraId="1EA89DB4" w14:textId="77777777" w:rsidR="0004197B" w:rsidRDefault="0004197B" w:rsidP="001A350C">
      <w:pPr>
        <w:pStyle w:val="ListParagraph"/>
        <w:numPr>
          <w:ilvl w:val="0"/>
          <w:numId w:val="8"/>
        </w:numPr>
        <w:spacing w:after="100" w:afterAutospacing="1" w:line="360" w:lineRule="auto"/>
        <w:jc w:val="both"/>
        <w:rPr>
          <w:rFonts w:ascii="Times New Roman" w:hAnsi="Times New Roman"/>
        </w:rPr>
      </w:pPr>
      <w:r>
        <w:rPr>
          <w:rFonts w:ascii="Times New Roman" w:hAnsi="Times New Roman"/>
        </w:rPr>
        <w:t>Informed consent was taken from the respondents</w:t>
      </w:r>
    </w:p>
    <w:p w14:paraId="320DF1E1" w14:textId="2DF55F1D" w:rsidR="00E6214F" w:rsidRDefault="008350F0" w:rsidP="001A350C">
      <w:pPr>
        <w:pStyle w:val="ListParagraph"/>
        <w:numPr>
          <w:ilvl w:val="0"/>
          <w:numId w:val="8"/>
        </w:numPr>
        <w:spacing w:after="100" w:afterAutospacing="1" w:line="360" w:lineRule="auto"/>
        <w:jc w:val="both"/>
        <w:rPr>
          <w:rFonts w:ascii="Times New Roman" w:hAnsi="Times New Roman"/>
        </w:rPr>
      </w:pPr>
      <w:r>
        <w:rPr>
          <w:rFonts w:ascii="Times New Roman" w:hAnsi="Times New Roman"/>
        </w:rPr>
        <w:t xml:space="preserve">The questionnaire did not collect any </w:t>
      </w:r>
      <w:proofErr w:type="gramStart"/>
      <w:r w:rsidR="00D468FE">
        <w:rPr>
          <w:rFonts w:ascii="Times New Roman" w:hAnsi="Times New Roman"/>
        </w:rPr>
        <w:t>personally</w:t>
      </w:r>
      <w:proofErr w:type="gramEnd"/>
      <w:r w:rsidR="00F97EFA">
        <w:rPr>
          <w:rFonts w:ascii="Times New Roman" w:hAnsi="Times New Roman"/>
        </w:rPr>
        <w:t xml:space="preserve"> </w:t>
      </w:r>
      <w:r>
        <w:rPr>
          <w:rFonts w:ascii="Times New Roman" w:hAnsi="Times New Roman"/>
        </w:rPr>
        <w:t>identifiable information from the respondents.</w:t>
      </w:r>
    </w:p>
    <w:p w14:paraId="3E6D0896" w14:textId="219C028E" w:rsidR="00E6214F" w:rsidRDefault="00816D32" w:rsidP="001A350C">
      <w:pPr>
        <w:pStyle w:val="ListParagraph"/>
        <w:numPr>
          <w:ilvl w:val="0"/>
          <w:numId w:val="8"/>
        </w:numPr>
        <w:spacing w:after="100" w:afterAutospacing="1" w:line="360" w:lineRule="auto"/>
        <w:jc w:val="both"/>
        <w:rPr>
          <w:rFonts w:ascii="Times New Roman" w:hAnsi="Times New Roman"/>
        </w:rPr>
      </w:pPr>
      <w:r>
        <w:rPr>
          <w:rFonts w:ascii="Times New Roman" w:hAnsi="Times New Roman"/>
        </w:rPr>
        <w:t xml:space="preserve">The respondents were </w:t>
      </w:r>
      <w:r w:rsidR="00453648">
        <w:rPr>
          <w:rFonts w:ascii="Times New Roman" w:hAnsi="Times New Roman"/>
        </w:rPr>
        <w:t>given the right to</w:t>
      </w:r>
      <w:r w:rsidR="0083211E">
        <w:rPr>
          <w:rFonts w:ascii="Times New Roman" w:hAnsi="Times New Roman"/>
        </w:rPr>
        <w:t xml:space="preserve"> </w:t>
      </w:r>
      <w:r w:rsidR="001A350C">
        <w:rPr>
          <w:rFonts w:ascii="Times New Roman" w:hAnsi="Times New Roman"/>
        </w:rPr>
        <w:t>voluntary</w:t>
      </w:r>
      <w:r w:rsidR="0083211E">
        <w:rPr>
          <w:rFonts w:ascii="Times New Roman" w:hAnsi="Times New Roman"/>
        </w:rPr>
        <w:t xml:space="preserve"> participation</w:t>
      </w:r>
      <w:r w:rsidR="001A350C">
        <w:rPr>
          <w:rFonts w:ascii="Times New Roman" w:hAnsi="Times New Roman"/>
        </w:rPr>
        <w:t xml:space="preserve"> and </w:t>
      </w:r>
      <w:r w:rsidR="0083211E">
        <w:rPr>
          <w:rFonts w:ascii="Times New Roman" w:hAnsi="Times New Roman"/>
        </w:rPr>
        <w:t xml:space="preserve">the </w:t>
      </w:r>
      <w:r w:rsidR="001A350C">
        <w:rPr>
          <w:rFonts w:ascii="Times New Roman" w:hAnsi="Times New Roman"/>
        </w:rPr>
        <w:t>right to withdraw from responding to the questionnaire at any time.</w:t>
      </w:r>
    </w:p>
    <w:p w14:paraId="26F635D8" w14:textId="3BAF0DE0" w:rsidR="001A350C" w:rsidRDefault="008350F0" w:rsidP="001A350C">
      <w:pPr>
        <w:pStyle w:val="ListParagraph"/>
        <w:numPr>
          <w:ilvl w:val="0"/>
          <w:numId w:val="8"/>
        </w:numPr>
        <w:spacing w:after="100" w:afterAutospacing="1" w:line="360" w:lineRule="auto"/>
        <w:jc w:val="both"/>
        <w:rPr>
          <w:rFonts w:ascii="Times New Roman" w:hAnsi="Times New Roman"/>
        </w:rPr>
      </w:pPr>
      <w:r>
        <w:rPr>
          <w:rFonts w:ascii="Times New Roman" w:hAnsi="Times New Roman"/>
        </w:rPr>
        <w:t>Data were protected by password secured file, only accessible by the researcher.</w:t>
      </w:r>
    </w:p>
    <w:p w14:paraId="252E9A9D" w14:textId="0EA6A351" w:rsidR="00EB4217" w:rsidRPr="00594583" w:rsidRDefault="008350F0" w:rsidP="00EB4217">
      <w:pPr>
        <w:pStyle w:val="ListParagraph"/>
        <w:numPr>
          <w:ilvl w:val="0"/>
          <w:numId w:val="8"/>
        </w:numPr>
        <w:spacing w:after="100" w:afterAutospacing="1" w:line="360" w:lineRule="auto"/>
        <w:jc w:val="both"/>
        <w:rPr>
          <w:rFonts w:ascii="Times New Roman" w:hAnsi="Times New Roman"/>
        </w:rPr>
      </w:pPr>
      <w:r>
        <w:rPr>
          <w:rFonts w:ascii="Times New Roman" w:hAnsi="Times New Roman"/>
        </w:rPr>
        <w:t>The focus of the study was on youth in Gandaki Province, Nepal. Therefore, the questionnaire was provided in both English and Nepali to ensure comprehension and respect for linguistic diversity.</w:t>
      </w:r>
    </w:p>
    <w:p w14:paraId="6C567E5E" w14:textId="77777777" w:rsidR="005D2D46" w:rsidRPr="005D2D46" w:rsidRDefault="00C81424" w:rsidP="005D2D46">
      <w:pPr>
        <w:pStyle w:val="Heading1"/>
        <w:spacing w:before="0" w:after="0" w:line="360" w:lineRule="auto"/>
        <w:jc w:val="center"/>
        <w:rPr>
          <w:rFonts w:ascii="Times New Roman" w:hAnsi="Times New Roman" w:cs="Times New Roman"/>
          <w:b/>
          <w:bCs/>
          <w:color w:val="000000" w:themeColor="text1"/>
          <w:sz w:val="24"/>
          <w:szCs w:val="24"/>
        </w:rPr>
      </w:pPr>
      <w:bookmarkStart w:id="33" w:name="_Toc218468146"/>
      <w:r w:rsidRPr="005D2D46">
        <w:rPr>
          <w:rFonts w:ascii="Times New Roman" w:hAnsi="Times New Roman" w:cs="Times New Roman"/>
          <w:b/>
          <w:bCs/>
          <w:color w:val="000000" w:themeColor="text1"/>
          <w:sz w:val="24"/>
          <w:szCs w:val="24"/>
        </w:rPr>
        <w:lastRenderedPageBreak/>
        <w:t>CHAPTER IV</w:t>
      </w:r>
      <w:bookmarkEnd w:id="33"/>
    </w:p>
    <w:p w14:paraId="2B0CD9B1" w14:textId="3124D044" w:rsidR="00C81424" w:rsidRDefault="00C81424" w:rsidP="005D2D46">
      <w:pPr>
        <w:pStyle w:val="Heading1"/>
        <w:spacing w:before="0" w:after="0" w:line="360" w:lineRule="auto"/>
        <w:jc w:val="center"/>
        <w:rPr>
          <w:rFonts w:ascii="Times New Roman" w:hAnsi="Times New Roman" w:cs="Times New Roman"/>
          <w:b/>
          <w:bCs/>
          <w:color w:val="000000" w:themeColor="text1"/>
          <w:sz w:val="24"/>
          <w:szCs w:val="24"/>
        </w:rPr>
      </w:pPr>
      <w:bookmarkStart w:id="34" w:name="_Toc218468147"/>
      <w:r w:rsidRPr="005D2D46">
        <w:rPr>
          <w:rFonts w:ascii="Times New Roman" w:hAnsi="Times New Roman" w:cs="Times New Roman"/>
          <w:b/>
          <w:bCs/>
          <w:color w:val="000000" w:themeColor="text1"/>
          <w:sz w:val="24"/>
          <w:szCs w:val="24"/>
        </w:rPr>
        <w:t>RESULTS AND DISCUSSION</w:t>
      </w:r>
      <w:bookmarkEnd w:id="34"/>
    </w:p>
    <w:tbl>
      <w:tblPr>
        <w:tblpPr w:leftFromText="180" w:rightFromText="180" w:vertAnchor="page" w:horzAnchor="margin" w:tblpY="11181"/>
        <w:tblW w:w="944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000" w:firstRow="0" w:lastRow="0" w:firstColumn="0" w:lastColumn="0" w:noHBand="0" w:noVBand="0"/>
      </w:tblPr>
      <w:tblGrid>
        <w:gridCol w:w="625"/>
        <w:gridCol w:w="799"/>
        <w:gridCol w:w="646"/>
        <w:gridCol w:w="805"/>
        <w:gridCol w:w="1080"/>
        <w:gridCol w:w="1260"/>
        <w:gridCol w:w="1080"/>
        <w:gridCol w:w="1440"/>
        <w:gridCol w:w="1710"/>
      </w:tblGrid>
      <w:tr w:rsidR="0093274B" w:rsidRPr="0093274B" w14:paraId="5A8F1E2E" w14:textId="77777777" w:rsidTr="0093274B">
        <w:trPr>
          <w:cantSplit/>
          <w:trHeight w:val="253"/>
        </w:trPr>
        <w:tc>
          <w:tcPr>
            <w:tcW w:w="9445" w:type="dxa"/>
            <w:gridSpan w:val="9"/>
            <w:shd w:val="clear" w:color="auto" w:fill="FFFFFF"/>
            <w:vAlign w:val="center"/>
          </w:tcPr>
          <w:p w14:paraId="631FEB34" w14:textId="77777777" w:rsidR="0093274B" w:rsidRPr="0093274B" w:rsidRDefault="0093274B" w:rsidP="0093274B">
            <w:pPr>
              <w:spacing w:after="100" w:afterAutospacing="1" w:line="360" w:lineRule="auto"/>
              <w:jc w:val="both"/>
              <w:rPr>
                <w:rFonts w:ascii="Times New Roman" w:hAnsi="Times New Roman"/>
              </w:rPr>
            </w:pPr>
            <w:r w:rsidRPr="0093274B">
              <w:rPr>
                <w:rFonts w:ascii="Times New Roman" w:hAnsi="Times New Roman"/>
                <w:b/>
                <w:bCs/>
              </w:rPr>
              <w:t>Statistics</w:t>
            </w:r>
          </w:p>
        </w:tc>
      </w:tr>
      <w:tr w:rsidR="0093274B" w:rsidRPr="0093274B" w14:paraId="5A8822CE" w14:textId="77777777" w:rsidTr="0093274B">
        <w:trPr>
          <w:cantSplit/>
          <w:trHeight w:val="774"/>
        </w:trPr>
        <w:tc>
          <w:tcPr>
            <w:tcW w:w="1424" w:type="dxa"/>
            <w:gridSpan w:val="2"/>
            <w:shd w:val="clear" w:color="auto" w:fill="FFFFFF"/>
            <w:vAlign w:val="bottom"/>
          </w:tcPr>
          <w:p w14:paraId="3F85A0F4" w14:textId="77777777" w:rsidR="0093274B" w:rsidRPr="0093274B" w:rsidRDefault="0093274B" w:rsidP="0093274B">
            <w:pPr>
              <w:spacing w:after="100" w:afterAutospacing="1" w:line="360" w:lineRule="auto"/>
              <w:jc w:val="both"/>
              <w:rPr>
                <w:rFonts w:ascii="Times New Roman" w:hAnsi="Times New Roman"/>
              </w:rPr>
            </w:pPr>
          </w:p>
        </w:tc>
        <w:tc>
          <w:tcPr>
            <w:tcW w:w="646" w:type="dxa"/>
            <w:shd w:val="clear" w:color="auto" w:fill="FFFFFF"/>
            <w:vAlign w:val="bottom"/>
          </w:tcPr>
          <w:p w14:paraId="047C8D1B" w14:textId="77777777" w:rsidR="0093274B" w:rsidRPr="0093274B" w:rsidRDefault="0093274B" w:rsidP="0093274B">
            <w:pPr>
              <w:spacing w:after="100" w:afterAutospacing="1" w:line="360" w:lineRule="auto"/>
              <w:jc w:val="both"/>
              <w:rPr>
                <w:rFonts w:ascii="Times New Roman" w:hAnsi="Times New Roman"/>
              </w:rPr>
            </w:pPr>
            <w:r w:rsidRPr="0093274B">
              <w:rPr>
                <w:rFonts w:ascii="Times New Roman" w:hAnsi="Times New Roman"/>
              </w:rPr>
              <w:t>Age</w:t>
            </w:r>
          </w:p>
        </w:tc>
        <w:tc>
          <w:tcPr>
            <w:tcW w:w="805" w:type="dxa"/>
            <w:shd w:val="clear" w:color="auto" w:fill="FFFFFF"/>
            <w:vAlign w:val="bottom"/>
          </w:tcPr>
          <w:p w14:paraId="393DFDD4" w14:textId="77777777" w:rsidR="0093274B" w:rsidRPr="0093274B" w:rsidRDefault="0093274B" w:rsidP="0093274B">
            <w:pPr>
              <w:spacing w:after="100" w:afterAutospacing="1" w:line="360" w:lineRule="auto"/>
              <w:jc w:val="both"/>
              <w:rPr>
                <w:rFonts w:ascii="Times New Roman" w:hAnsi="Times New Roman"/>
              </w:rPr>
            </w:pPr>
            <w:r w:rsidRPr="0093274B">
              <w:rPr>
                <w:rFonts w:ascii="Times New Roman" w:hAnsi="Times New Roman"/>
              </w:rPr>
              <w:t>Gender</w:t>
            </w:r>
          </w:p>
        </w:tc>
        <w:tc>
          <w:tcPr>
            <w:tcW w:w="1080" w:type="dxa"/>
            <w:shd w:val="clear" w:color="auto" w:fill="FFFFFF"/>
            <w:vAlign w:val="bottom"/>
          </w:tcPr>
          <w:p w14:paraId="1A3F90A0" w14:textId="64DE6A1B" w:rsidR="0093274B" w:rsidRPr="0093274B" w:rsidRDefault="0093274B" w:rsidP="0093274B">
            <w:pPr>
              <w:spacing w:after="100" w:afterAutospacing="1" w:line="360" w:lineRule="auto"/>
              <w:jc w:val="both"/>
              <w:rPr>
                <w:rFonts w:ascii="Times New Roman" w:hAnsi="Times New Roman"/>
              </w:rPr>
            </w:pPr>
            <w:proofErr w:type="spellStart"/>
            <w:r w:rsidRPr="0093274B">
              <w:rPr>
                <w:rFonts w:ascii="Times New Roman" w:hAnsi="Times New Roman"/>
              </w:rPr>
              <w:t>EducationLevel</w:t>
            </w:r>
            <w:proofErr w:type="spellEnd"/>
          </w:p>
        </w:tc>
        <w:tc>
          <w:tcPr>
            <w:tcW w:w="1260" w:type="dxa"/>
            <w:shd w:val="clear" w:color="auto" w:fill="FFFFFF"/>
            <w:vAlign w:val="bottom"/>
          </w:tcPr>
          <w:p w14:paraId="139BFF1A" w14:textId="543DE09B" w:rsidR="0093274B" w:rsidRPr="0093274B" w:rsidRDefault="0093274B" w:rsidP="0093274B">
            <w:pPr>
              <w:spacing w:after="100" w:afterAutospacing="1" w:line="360" w:lineRule="auto"/>
              <w:jc w:val="both"/>
              <w:rPr>
                <w:rFonts w:ascii="Times New Roman" w:hAnsi="Times New Roman"/>
              </w:rPr>
            </w:pPr>
            <w:proofErr w:type="spellStart"/>
            <w:r w:rsidRPr="0093274B">
              <w:rPr>
                <w:rFonts w:ascii="Times New Roman" w:hAnsi="Times New Roman"/>
              </w:rPr>
              <w:t>EmploymentStatus</w:t>
            </w:r>
            <w:proofErr w:type="spellEnd"/>
          </w:p>
        </w:tc>
        <w:tc>
          <w:tcPr>
            <w:tcW w:w="1080" w:type="dxa"/>
            <w:shd w:val="clear" w:color="auto" w:fill="FFFFFF"/>
            <w:vAlign w:val="bottom"/>
          </w:tcPr>
          <w:p w14:paraId="62964C07" w14:textId="7AC4354E" w:rsidR="0093274B" w:rsidRPr="0093274B" w:rsidRDefault="0093274B" w:rsidP="0093274B">
            <w:pPr>
              <w:spacing w:after="100" w:afterAutospacing="1" w:line="360" w:lineRule="auto"/>
              <w:jc w:val="both"/>
              <w:rPr>
                <w:rFonts w:ascii="Times New Roman" w:hAnsi="Times New Roman"/>
              </w:rPr>
            </w:pPr>
            <w:proofErr w:type="spellStart"/>
            <w:r w:rsidRPr="0093274B">
              <w:rPr>
                <w:rFonts w:ascii="Times New Roman" w:hAnsi="Times New Roman"/>
              </w:rPr>
              <w:t>Residentia</w:t>
            </w:r>
            <w:proofErr w:type="spellEnd"/>
            <w:r>
              <w:rPr>
                <w:rFonts w:ascii="Times New Roman" w:hAnsi="Times New Roman"/>
              </w:rPr>
              <w:t xml:space="preserve"> </w:t>
            </w:r>
            <w:r w:rsidRPr="0093274B">
              <w:rPr>
                <w:rFonts w:ascii="Times New Roman" w:hAnsi="Times New Roman"/>
              </w:rPr>
              <w:t>Area</w:t>
            </w:r>
          </w:p>
        </w:tc>
        <w:tc>
          <w:tcPr>
            <w:tcW w:w="1440" w:type="dxa"/>
            <w:shd w:val="clear" w:color="auto" w:fill="FFFFFF"/>
            <w:vAlign w:val="bottom"/>
          </w:tcPr>
          <w:p w14:paraId="3AEFA29A" w14:textId="758EF253" w:rsidR="0093274B" w:rsidRPr="0093274B" w:rsidRDefault="0093274B" w:rsidP="0093274B">
            <w:pPr>
              <w:spacing w:after="100" w:afterAutospacing="1" w:line="360" w:lineRule="auto"/>
              <w:jc w:val="both"/>
              <w:rPr>
                <w:rFonts w:ascii="Times New Roman" w:hAnsi="Times New Roman"/>
              </w:rPr>
            </w:pPr>
            <w:r w:rsidRPr="0093274B">
              <w:rPr>
                <w:rFonts w:ascii="Times New Roman" w:hAnsi="Times New Roman"/>
              </w:rPr>
              <w:t>Family</w:t>
            </w:r>
            <w:r>
              <w:rPr>
                <w:rFonts w:ascii="Times New Roman" w:hAnsi="Times New Roman"/>
              </w:rPr>
              <w:t xml:space="preserve"> </w:t>
            </w:r>
            <w:r w:rsidRPr="0093274B">
              <w:rPr>
                <w:rFonts w:ascii="Times New Roman" w:hAnsi="Times New Roman"/>
              </w:rPr>
              <w:t>business</w:t>
            </w:r>
            <w:r>
              <w:rPr>
                <w:rFonts w:ascii="Times New Roman" w:hAnsi="Times New Roman"/>
              </w:rPr>
              <w:t xml:space="preserve"> </w:t>
            </w:r>
            <w:r w:rsidRPr="0093274B">
              <w:rPr>
                <w:rFonts w:ascii="Times New Roman" w:hAnsi="Times New Roman"/>
              </w:rPr>
              <w:t>background</w:t>
            </w:r>
          </w:p>
        </w:tc>
        <w:tc>
          <w:tcPr>
            <w:tcW w:w="1710" w:type="dxa"/>
            <w:shd w:val="clear" w:color="auto" w:fill="FFFFFF"/>
            <w:vAlign w:val="bottom"/>
          </w:tcPr>
          <w:p w14:paraId="163DC3AB" w14:textId="25B0A856" w:rsidR="0093274B" w:rsidRPr="0093274B" w:rsidRDefault="0093274B" w:rsidP="0093274B">
            <w:pPr>
              <w:spacing w:after="100" w:afterAutospacing="1" w:line="360" w:lineRule="auto"/>
              <w:jc w:val="both"/>
              <w:rPr>
                <w:rFonts w:ascii="Times New Roman" w:hAnsi="Times New Roman"/>
              </w:rPr>
            </w:pPr>
            <w:r w:rsidRPr="0093274B">
              <w:rPr>
                <w:rFonts w:ascii="Times New Roman" w:hAnsi="Times New Roman"/>
              </w:rPr>
              <w:t>Entrepreneurship</w:t>
            </w:r>
            <w:r>
              <w:rPr>
                <w:rFonts w:ascii="Times New Roman" w:hAnsi="Times New Roman"/>
              </w:rPr>
              <w:t xml:space="preserve"> </w:t>
            </w:r>
            <w:r w:rsidRPr="0093274B">
              <w:rPr>
                <w:rFonts w:ascii="Times New Roman" w:hAnsi="Times New Roman"/>
              </w:rPr>
              <w:t>training</w:t>
            </w:r>
            <w:r>
              <w:rPr>
                <w:rFonts w:ascii="Times New Roman" w:hAnsi="Times New Roman"/>
              </w:rPr>
              <w:t>/</w:t>
            </w:r>
            <w:r w:rsidRPr="0093274B">
              <w:rPr>
                <w:rFonts w:ascii="Times New Roman" w:hAnsi="Times New Roman"/>
              </w:rPr>
              <w:t>course</w:t>
            </w:r>
          </w:p>
        </w:tc>
      </w:tr>
      <w:tr w:rsidR="0093274B" w:rsidRPr="0093274B" w14:paraId="444E18DC" w14:textId="77777777" w:rsidTr="0093274B">
        <w:trPr>
          <w:cantSplit/>
          <w:trHeight w:val="253"/>
        </w:trPr>
        <w:tc>
          <w:tcPr>
            <w:tcW w:w="625" w:type="dxa"/>
            <w:vMerge w:val="restart"/>
            <w:shd w:val="clear" w:color="auto" w:fill="E0E0E0"/>
          </w:tcPr>
          <w:p w14:paraId="33AC0EB4" w14:textId="77777777" w:rsidR="0093274B" w:rsidRPr="0093274B" w:rsidRDefault="0093274B" w:rsidP="0093274B">
            <w:pPr>
              <w:spacing w:after="100" w:afterAutospacing="1" w:line="360" w:lineRule="auto"/>
              <w:jc w:val="both"/>
              <w:rPr>
                <w:rFonts w:ascii="Times New Roman" w:hAnsi="Times New Roman"/>
              </w:rPr>
            </w:pPr>
            <w:r w:rsidRPr="0093274B">
              <w:rPr>
                <w:rFonts w:ascii="Times New Roman" w:hAnsi="Times New Roman"/>
              </w:rPr>
              <w:t>N</w:t>
            </w:r>
          </w:p>
        </w:tc>
        <w:tc>
          <w:tcPr>
            <w:tcW w:w="799" w:type="dxa"/>
            <w:shd w:val="clear" w:color="auto" w:fill="E0E0E0"/>
          </w:tcPr>
          <w:p w14:paraId="6ABCEF5F" w14:textId="77777777" w:rsidR="0093274B" w:rsidRPr="0093274B" w:rsidRDefault="0093274B" w:rsidP="0093274B">
            <w:pPr>
              <w:spacing w:after="100" w:afterAutospacing="1" w:line="360" w:lineRule="auto"/>
              <w:jc w:val="both"/>
              <w:rPr>
                <w:rFonts w:ascii="Times New Roman" w:hAnsi="Times New Roman"/>
              </w:rPr>
            </w:pPr>
            <w:r w:rsidRPr="0093274B">
              <w:rPr>
                <w:rFonts w:ascii="Times New Roman" w:hAnsi="Times New Roman"/>
              </w:rPr>
              <w:t>Valid</w:t>
            </w:r>
          </w:p>
        </w:tc>
        <w:tc>
          <w:tcPr>
            <w:tcW w:w="646" w:type="dxa"/>
            <w:shd w:val="clear" w:color="auto" w:fill="F9F9FB"/>
          </w:tcPr>
          <w:p w14:paraId="6D380380" w14:textId="77777777" w:rsidR="0093274B" w:rsidRPr="0093274B" w:rsidRDefault="0093274B" w:rsidP="0093274B">
            <w:pPr>
              <w:spacing w:after="100" w:afterAutospacing="1" w:line="360" w:lineRule="auto"/>
              <w:jc w:val="both"/>
              <w:rPr>
                <w:rFonts w:ascii="Times New Roman" w:hAnsi="Times New Roman"/>
              </w:rPr>
            </w:pPr>
            <w:r w:rsidRPr="0093274B">
              <w:rPr>
                <w:rFonts w:ascii="Times New Roman" w:hAnsi="Times New Roman"/>
              </w:rPr>
              <w:t>35</w:t>
            </w:r>
          </w:p>
        </w:tc>
        <w:tc>
          <w:tcPr>
            <w:tcW w:w="805" w:type="dxa"/>
            <w:shd w:val="clear" w:color="auto" w:fill="F9F9FB"/>
          </w:tcPr>
          <w:p w14:paraId="18EB263C" w14:textId="77777777" w:rsidR="0093274B" w:rsidRPr="0093274B" w:rsidRDefault="0093274B" w:rsidP="0093274B">
            <w:pPr>
              <w:spacing w:after="100" w:afterAutospacing="1" w:line="360" w:lineRule="auto"/>
              <w:jc w:val="both"/>
              <w:rPr>
                <w:rFonts w:ascii="Times New Roman" w:hAnsi="Times New Roman"/>
              </w:rPr>
            </w:pPr>
            <w:r w:rsidRPr="0093274B">
              <w:rPr>
                <w:rFonts w:ascii="Times New Roman" w:hAnsi="Times New Roman"/>
              </w:rPr>
              <w:t>35</w:t>
            </w:r>
          </w:p>
        </w:tc>
        <w:tc>
          <w:tcPr>
            <w:tcW w:w="1080" w:type="dxa"/>
            <w:shd w:val="clear" w:color="auto" w:fill="F9F9FB"/>
          </w:tcPr>
          <w:p w14:paraId="10269275" w14:textId="77777777" w:rsidR="0093274B" w:rsidRPr="0093274B" w:rsidRDefault="0093274B" w:rsidP="0093274B">
            <w:pPr>
              <w:spacing w:after="100" w:afterAutospacing="1" w:line="360" w:lineRule="auto"/>
              <w:jc w:val="both"/>
              <w:rPr>
                <w:rFonts w:ascii="Times New Roman" w:hAnsi="Times New Roman"/>
              </w:rPr>
            </w:pPr>
            <w:r w:rsidRPr="0093274B">
              <w:rPr>
                <w:rFonts w:ascii="Times New Roman" w:hAnsi="Times New Roman"/>
              </w:rPr>
              <w:t>35</w:t>
            </w:r>
          </w:p>
        </w:tc>
        <w:tc>
          <w:tcPr>
            <w:tcW w:w="1260" w:type="dxa"/>
            <w:shd w:val="clear" w:color="auto" w:fill="F9F9FB"/>
          </w:tcPr>
          <w:p w14:paraId="32CD50FF" w14:textId="77777777" w:rsidR="0093274B" w:rsidRPr="0093274B" w:rsidRDefault="0093274B" w:rsidP="0093274B">
            <w:pPr>
              <w:spacing w:after="100" w:afterAutospacing="1" w:line="360" w:lineRule="auto"/>
              <w:jc w:val="both"/>
              <w:rPr>
                <w:rFonts w:ascii="Times New Roman" w:hAnsi="Times New Roman"/>
              </w:rPr>
            </w:pPr>
            <w:r w:rsidRPr="0093274B">
              <w:rPr>
                <w:rFonts w:ascii="Times New Roman" w:hAnsi="Times New Roman"/>
              </w:rPr>
              <w:t>35</w:t>
            </w:r>
          </w:p>
        </w:tc>
        <w:tc>
          <w:tcPr>
            <w:tcW w:w="1080" w:type="dxa"/>
            <w:shd w:val="clear" w:color="auto" w:fill="F9F9FB"/>
          </w:tcPr>
          <w:p w14:paraId="09A90CD9" w14:textId="77777777" w:rsidR="0093274B" w:rsidRPr="0093274B" w:rsidRDefault="0093274B" w:rsidP="0093274B">
            <w:pPr>
              <w:spacing w:after="100" w:afterAutospacing="1" w:line="360" w:lineRule="auto"/>
              <w:jc w:val="both"/>
              <w:rPr>
                <w:rFonts w:ascii="Times New Roman" w:hAnsi="Times New Roman"/>
              </w:rPr>
            </w:pPr>
            <w:r w:rsidRPr="0093274B">
              <w:rPr>
                <w:rFonts w:ascii="Times New Roman" w:hAnsi="Times New Roman"/>
              </w:rPr>
              <w:t>35</w:t>
            </w:r>
          </w:p>
        </w:tc>
        <w:tc>
          <w:tcPr>
            <w:tcW w:w="1440" w:type="dxa"/>
            <w:shd w:val="clear" w:color="auto" w:fill="F9F9FB"/>
          </w:tcPr>
          <w:p w14:paraId="355E9BE0" w14:textId="77777777" w:rsidR="0093274B" w:rsidRPr="0093274B" w:rsidRDefault="0093274B" w:rsidP="0093274B">
            <w:pPr>
              <w:spacing w:after="100" w:afterAutospacing="1" w:line="360" w:lineRule="auto"/>
              <w:jc w:val="both"/>
              <w:rPr>
                <w:rFonts w:ascii="Times New Roman" w:hAnsi="Times New Roman"/>
              </w:rPr>
            </w:pPr>
            <w:r w:rsidRPr="0093274B">
              <w:rPr>
                <w:rFonts w:ascii="Times New Roman" w:hAnsi="Times New Roman"/>
              </w:rPr>
              <w:t>35</w:t>
            </w:r>
          </w:p>
        </w:tc>
        <w:tc>
          <w:tcPr>
            <w:tcW w:w="1710" w:type="dxa"/>
            <w:shd w:val="clear" w:color="auto" w:fill="F9F9FB"/>
          </w:tcPr>
          <w:p w14:paraId="098EBF50" w14:textId="77777777" w:rsidR="0093274B" w:rsidRPr="0093274B" w:rsidRDefault="0093274B" w:rsidP="0093274B">
            <w:pPr>
              <w:spacing w:after="100" w:afterAutospacing="1" w:line="360" w:lineRule="auto"/>
              <w:jc w:val="both"/>
              <w:rPr>
                <w:rFonts w:ascii="Times New Roman" w:hAnsi="Times New Roman"/>
              </w:rPr>
            </w:pPr>
            <w:r w:rsidRPr="0093274B">
              <w:rPr>
                <w:rFonts w:ascii="Times New Roman" w:hAnsi="Times New Roman"/>
              </w:rPr>
              <w:t>35</w:t>
            </w:r>
          </w:p>
        </w:tc>
      </w:tr>
      <w:tr w:rsidR="0093274B" w:rsidRPr="0093274B" w14:paraId="36456B4B" w14:textId="77777777" w:rsidTr="0093274B">
        <w:trPr>
          <w:cantSplit/>
          <w:trHeight w:val="88"/>
        </w:trPr>
        <w:tc>
          <w:tcPr>
            <w:tcW w:w="625" w:type="dxa"/>
            <w:vMerge/>
            <w:shd w:val="clear" w:color="auto" w:fill="E0E0E0"/>
          </w:tcPr>
          <w:p w14:paraId="031C7DA0" w14:textId="77777777" w:rsidR="0093274B" w:rsidRPr="0093274B" w:rsidRDefault="0093274B" w:rsidP="0093274B">
            <w:pPr>
              <w:spacing w:after="100" w:afterAutospacing="1" w:line="360" w:lineRule="auto"/>
              <w:jc w:val="both"/>
              <w:rPr>
                <w:rFonts w:ascii="Times New Roman" w:hAnsi="Times New Roman"/>
              </w:rPr>
            </w:pPr>
          </w:p>
        </w:tc>
        <w:tc>
          <w:tcPr>
            <w:tcW w:w="799" w:type="dxa"/>
            <w:shd w:val="clear" w:color="auto" w:fill="E0E0E0"/>
          </w:tcPr>
          <w:p w14:paraId="770C2476" w14:textId="77777777" w:rsidR="0093274B" w:rsidRPr="0093274B" w:rsidRDefault="0093274B" w:rsidP="0093274B">
            <w:pPr>
              <w:spacing w:after="100" w:afterAutospacing="1" w:line="360" w:lineRule="auto"/>
              <w:jc w:val="both"/>
              <w:rPr>
                <w:rFonts w:ascii="Times New Roman" w:hAnsi="Times New Roman"/>
              </w:rPr>
            </w:pPr>
            <w:r w:rsidRPr="0093274B">
              <w:rPr>
                <w:rFonts w:ascii="Times New Roman" w:hAnsi="Times New Roman"/>
              </w:rPr>
              <w:t>Missing</w:t>
            </w:r>
          </w:p>
        </w:tc>
        <w:tc>
          <w:tcPr>
            <w:tcW w:w="646" w:type="dxa"/>
            <w:shd w:val="clear" w:color="auto" w:fill="F9F9FB"/>
          </w:tcPr>
          <w:p w14:paraId="27DFABB2" w14:textId="77777777" w:rsidR="0093274B" w:rsidRPr="0093274B" w:rsidRDefault="0093274B" w:rsidP="0093274B">
            <w:pPr>
              <w:spacing w:after="100" w:afterAutospacing="1" w:line="360" w:lineRule="auto"/>
              <w:jc w:val="both"/>
              <w:rPr>
                <w:rFonts w:ascii="Times New Roman" w:hAnsi="Times New Roman"/>
              </w:rPr>
            </w:pPr>
            <w:r w:rsidRPr="0093274B">
              <w:rPr>
                <w:rFonts w:ascii="Times New Roman" w:hAnsi="Times New Roman"/>
              </w:rPr>
              <w:t>0</w:t>
            </w:r>
          </w:p>
        </w:tc>
        <w:tc>
          <w:tcPr>
            <w:tcW w:w="805" w:type="dxa"/>
            <w:shd w:val="clear" w:color="auto" w:fill="F9F9FB"/>
          </w:tcPr>
          <w:p w14:paraId="4ACA9A90" w14:textId="77777777" w:rsidR="0093274B" w:rsidRPr="0093274B" w:rsidRDefault="0093274B" w:rsidP="0093274B">
            <w:pPr>
              <w:spacing w:after="100" w:afterAutospacing="1" w:line="360" w:lineRule="auto"/>
              <w:jc w:val="both"/>
              <w:rPr>
                <w:rFonts w:ascii="Times New Roman" w:hAnsi="Times New Roman"/>
              </w:rPr>
            </w:pPr>
            <w:r w:rsidRPr="0093274B">
              <w:rPr>
                <w:rFonts w:ascii="Times New Roman" w:hAnsi="Times New Roman"/>
              </w:rPr>
              <w:t>0</w:t>
            </w:r>
          </w:p>
        </w:tc>
        <w:tc>
          <w:tcPr>
            <w:tcW w:w="1080" w:type="dxa"/>
            <w:shd w:val="clear" w:color="auto" w:fill="F9F9FB"/>
          </w:tcPr>
          <w:p w14:paraId="59986A6A" w14:textId="77777777" w:rsidR="0093274B" w:rsidRPr="0093274B" w:rsidRDefault="0093274B" w:rsidP="0093274B">
            <w:pPr>
              <w:spacing w:after="100" w:afterAutospacing="1" w:line="360" w:lineRule="auto"/>
              <w:jc w:val="both"/>
              <w:rPr>
                <w:rFonts w:ascii="Times New Roman" w:hAnsi="Times New Roman"/>
              </w:rPr>
            </w:pPr>
            <w:r w:rsidRPr="0093274B">
              <w:rPr>
                <w:rFonts w:ascii="Times New Roman" w:hAnsi="Times New Roman"/>
              </w:rPr>
              <w:t>0</w:t>
            </w:r>
          </w:p>
        </w:tc>
        <w:tc>
          <w:tcPr>
            <w:tcW w:w="1260" w:type="dxa"/>
            <w:shd w:val="clear" w:color="auto" w:fill="F9F9FB"/>
          </w:tcPr>
          <w:p w14:paraId="4737581F" w14:textId="77777777" w:rsidR="0093274B" w:rsidRPr="0093274B" w:rsidRDefault="0093274B" w:rsidP="0093274B">
            <w:pPr>
              <w:spacing w:after="100" w:afterAutospacing="1" w:line="360" w:lineRule="auto"/>
              <w:jc w:val="both"/>
              <w:rPr>
                <w:rFonts w:ascii="Times New Roman" w:hAnsi="Times New Roman"/>
              </w:rPr>
            </w:pPr>
            <w:r w:rsidRPr="0093274B">
              <w:rPr>
                <w:rFonts w:ascii="Times New Roman" w:hAnsi="Times New Roman"/>
              </w:rPr>
              <w:t>0</w:t>
            </w:r>
          </w:p>
        </w:tc>
        <w:tc>
          <w:tcPr>
            <w:tcW w:w="1080" w:type="dxa"/>
            <w:shd w:val="clear" w:color="auto" w:fill="F9F9FB"/>
          </w:tcPr>
          <w:p w14:paraId="313C8184" w14:textId="77777777" w:rsidR="0093274B" w:rsidRPr="0093274B" w:rsidRDefault="0093274B" w:rsidP="0093274B">
            <w:pPr>
              <w:spacing w:after="100" w:afterAutospacing="1" w:line="360" w:lineRule="auto"/>
              <w:jc w:val="both"/>
              <w:rPr>
                <w:rFonts w:ascii="Times New Roman" w:hAnsi="Times New Roman"/>
              </w:rPr>
            </w:pPr>
            <w:r w:rsidRPr="0093274B">
              <w:rPr>
                <w:rFonts w:ascii="Times New Roman" w:hAnsi="Times New Roman"/>
              </w:rPr>
              <w:t>0</w:t>
            </w:r>
          </w:p>
        </w:tc>
        <w:tc>
          <w:tcPr>
            <w:tcW w:w="1440" w:type="dxa"/>
            <w:shd w:val="clear" w:color="auto" w:fill="F9F9FB"/>
          </w:tcPr>
          <w:p w14:paraId="79418023" w14:textId="77777777" w:rsidR="0093274B" w:rsidRPr="0093274B" w:rsidRDefault="0093274B" w:rsidP="0093274B">
            <w:pPr>
              <w:spacing w:after="100" w:afterAutospacing="1" w:line="360" w:lineRule="auto"/>
              <w:jc w:val="both"/>
              <w:rPr>
                <w:rFonts w:ascii="Times New Roman" w:hAnsi="Times New Roman"/>
              </w:rPr>
            </w:pPr>
            <w:r w:rsidRPr="0093274B">
              <w:rPr>
                <w:rFonts w:ascii="Times New Roman" w:hAnsi="Times New Roman"/>
              </w:rPr>
              <w:t>0</w:t>
            </w:r>
          </w:p>
        </w:tc>
        <w:tc>
          <w:tcPr>
            <w:tcW w:w="1710" w:type="dxa"/>
            <w:shd w:val="clear" w:color="auto" w:fill="F9F9FB"/>
          </w:tcPr>
          <w:p w14:paraId="60DDC117" w14:textId="77777777" w:rsidR="0093274B" w:rsidRPr="0093274B" w:rsidRDefault="0093274B" w:rsidP="0093274B">
            <w:pPr>
              <w:spacing w:after="100" w:afterAutospacing="1" w:line="360" w:lineRule="auto"/>
              <w:jc w:val="both"/>
              <w:rPr>
                <w:rFonts w:ascii="Times New Roman" w:hAnsi="Times New Roman"/>
              </w:rPr>
            </w:pPr>
            <w:r w:rsidRPr="0093274B">
              <w:rPr>
                <w:rFonts w:ascii="Times New Roman" w:hAnsi="Times New Roman"/>
              </w:rPr>
              <w:t>0</w:t>
            </w:r>
          </w:p>
        </w:tc>
      </w:tr>
    </w:tbl>
    <w:p w14:paraId="49CDFAB2" w14:textId="6EF6FD2F" w:rsidR="00E95D1A" w:rsidRDefault="00E95D1A" w:rsidP="00E95D1A">
      <w:pPr>
        <w:spacing w:after="100" w:afterAutospacing="1" w:line="360" w:lineRule="auto"/>
        <w:jc w:val="both"/>
        <w:rPr>
          <w:rFonts w:ascii="Times New Roman" w:hAnsi="Times New Roman"/>
        </w:rPr>
      </w:pPr>
      <w:r w:rsidRPr="00E95D1A">
        <w:rPr>
          <w:rFonts w:ascii="Times New Roman" w:hAnsi="Times New Roman"/>
        </w:rPr>
        <w:t xml:space="preserve">This chapter presents the </w:t>
      </w:r>
      <w:r w:rsidR="00741F0A">
        <w:rPr>
          <w:rFonts w:ascii="Times New Roman" w:hAnsi="Times New Roman"/>
        </w:rPr>
        <w:t>outcome</w:t>
      </w:r>
      <w:r w:rsidRPr="00E95D1A">
        <w:rPr>
          <w:rFonts w:ascii="Times New Roman" w:hAnsi="Times New Roman"/>
        </w:rPr>
        <w:t xml:space="preserve"> of the study and discusses its implications in relation to the research objectives.</w:t>
      </w:r>
      <w:r>
        <w:rPr>
          <w:rFonts w:ascii="Times New Roman" w:hAnsi="Times New Roman"/>
        </w:rPr>
        <w:t xml:space="preserve"> </w:t>
      </w:r>
      <w:r w:rsidRPr="00E95D1A">
        <w:rPr>
          <w:rFonts w:ascii="Times New Roman" w:hAnsi="Times New Roman"/>
        </w:rPr>
        <w:t xml:space="preserve">The results are </w:t>
      </w:r>
      <w:proofErr w:type="spellStart"/>
      <w:r w:rsidRPr="00E95D1A">
        <w:rPr>
          <w:rFonts w:ascii="Times New Roman" w:hAnsi="Times New Roman"/>
        </w:rPr>
        <w:t>organised</w:t>
      </w:r>
      <w:proofErr w:type="spellEnd"/>
      <w:r w:rsidRPr="00E95D1A">
        <w:rPr>
          <w:rFonts w:ascii="Times New Roman" w:hAnsi="Times New Roman"/>
        </w:rPr>
        <w:t xml:space="preserve"> around the three core constructs: financial literacy, literacy and entrepreneurial intentions and are interpreted </w:t>
      </w:r>
      <w:proofErr w:type="gramStart"/>
      <w:r w:rsidRPr="00E95D1A">
        <w:rPr>
          <w:rFonts w:ascii="Times New Roman" w:hAnsi="Times New Roman"/>
        </w:rPr>
        <w:t>in light of</w:t>
      </w:r>
      <w:proofErr w:type="gramEnd"/>
      <w:r w:rsidRPr="00E95D1A">
        <w:rPr>
          <w:rFonts w:ascii="Times New Roman" w:hAnsi="Times New Roman"/>
        </w:rPr>
        <w:t xml:space="preserve"> existing literature and theoretical frameworks.</w:t>
      </w:r>
      <w:r w:rsidR="00741F0A">
        <w:rPr>
          <w:rFonts w:ascii="Times New Roman" w:hAnsi="Times New Roman"/>
        </w:rPr>
        <w:t xml:space="preserve"> Descriptive and statistical </w:t>
      </w:r>
      <w:r w:rsidR="00142326">
        <w:rPr>
          <w:rFonts w:ascii="Times New Roman" w:hAnsi="Times New Roman"/>
        </w:rPr>
        <w:t>analyses</w:t>
      </w:r>
      <w:r w:rsidR="00741F0A">
        <w:rPr>
          <w:rFonts w:ascii="Times New Roman" w:hAnsi="Times New Roman"/>
        </w:rPr>
        <w:t xml:space="preserve"> of the results are presented in </w:t>
      </w:r>
      <w:r w:rsidR="00142326">
        <w:rPr>
          <w:rFonts w:ascii="Times New Roman" w:hAnsi="Times New Roman"/>
        </w:rPr>
        <w:t xml:space="preserve">the </w:t>
      </w:r>
      <w:r w:rsidR="00741F0A">
        <w:rPr>
          <w:rFonts w:ascii="Times New Roman" w:hAnsi="Times New Roman"/>
        </w:rPr>
        <w:t>next section.</w:t>
      </w:r>
    </w:p>
    <w:p w14:paraId="0DF71710" w14:textId="19EEA5B9" w:rsidR="00BC2504" w:rsidRPr="004B2467" w:rsidRDefault="004B2467" w:rsidP="004B2467">
      <w:pPr>
        <w:pStyle w:val="Heading1"/>
        <w:spacing w:before="0" w:after="0" w:line="360" w:lineRule="auto"/>
        <w:jc w:val="both"/>
        <w:rPr>
          <w:rFonts w:ascii="Times New Roman" w:hAnsi="Times New Roman" w:cs="Times New Roman"/>
          <w:b/>
          <w:bCs/>
          <w:color w:val="000000" w:themeColor="text1"/>
          <w:sz w:val="24"/>
          <w:szCs w:val="24"/>
        </w:rPr>
      </w:pPr>
      <w:bookmarkStart w:id="35" w:name="_Toc218468148"/>
      <w:r w:rsidRPr="004B2467">
        <w:rPr>
          <w:rFonts w:ascii="Times New Roman" w:hAnsi="Times New Roman" w:cs="Times New Roman"/>
          <w:b/>
          <w:bCs/>
          <w:color w:val="000000" w:themeColor="text1"/>
          <w:sz w:val="24"/>
          <w:szCs w:val="24"/>
        </w:rPr>
        <w:t>RESULTS</w:t>
      </w:r>
      <w:bookmarkEnd w:id="35"/>
    </w:p>
    <w:p w14:paraId="432BE811" w14:textId="68999444" w:rsidR="00B06756" w:rsidRDefault="00E95D1A" w:rsidP="008C26FC">
      <w:pPr>
        <w:pStyle w:val="Heading2"/>
        <w:spacing w:before="0" w:after="0" w:line="360" w:lineRule="auto"/>
        <w:jc w:val="both"/>
        <w:rPr>
          <w:rFonts w:ascii="Times New Roman" w:hAnsi="Times New Roman" w:cs="Times New Roman"/>
          <w:b/>
          <w:bCs/>
          <w:color w:val="000000" w:themeColor="text1"/>
          <w:sz w:val="24"/>
          <w:szCs w:val="24"/>
        </w:rPr>
      </w:pPr>
      <w:bookmarkStart w:id="36" w:name="_Toc218468149"/>
      <w:r w:rsidRPr="00E95D1A">
        <w:rPr>
          <w:rFonts w:ascii="Times New Roman" w:hAnsi="Times New Roman" w:cs="Times New Roman"/>
          <w:b/>
          <w:bCs/>
          <w:color w:val="000000" w:themeColor="text1"/>
          <w:sz w:val="24"/>
          <w:szCs w:val="24"/>
        </w:rPr>
        <w:t xml:space="preserve">4.1 </w:t>
      </w:r>
      <w:r w:rsidR="00DE34BA" w:rsidRPr="008C26FC">
        <w:rPr>
          <w:rFonts w:ascii="Times New Roman" w:hAnsi="Times New Roman" w:cs="Times New Roman"/>
          <w:b/>
          <w:bCs/>
          <w:color w:val="000000" w:themeColor="text1"/>
          <w:sz w:val="24"/>
          <w:szCs w:val="24"/>
        </w:rPr>
        <w:t>Demographic Characteristics</w:t>
      </w:r>
      <w:bookmarkEnd w:id="36"/>
    </w:p>
    <w:p w14:paraId="249905CB" w14:textId="40FED674" w:rsidR="00C81424" w:rsidRDefault="008C26FC" w:rsidP="00121B34">
      <w:pPr>
        <w:spacing w:after="100" w:afterAutospacing="1" w:line="360" w:lineRule="auto"/>
        <w:jc w:val="both"/>
        <w:rPr>
          <w:rFonts w:ascii="Times New Roman" w:hAnsi="Times New Roman"/>
        </w:rPr>
      </w:pPr>
      <w:r w:rsidRPr="00394257">
        <w:rPr>
          <w:rFonts w:ascii="Times New Roman" w:hAnsi="Times New Roman"/>
        </w:rPr>
        <w:t>The demographic information of the sample is presented in Table 4.1.</w:t>
      </w:r>
      <w:r w:rsidR="00394257">
        <w:rPr>
          <w:rFonts w:ascii="Times New Roman" w:hAnsi="Times New Roman"/>
        </w:rPr>
        <w:t xml:space="preserve"> Total 35 respondents voluntarily participated in the survey. </w:t>
      </w:r>
      <w:proofErr w:type="gramStart"/>
      <w:r w:rsidR="00121B34">
        <w:rPr>
          <w:rFonts w:ascii="Times New Roman" w:hAnsi="Times New Roman"/>
        </w:rPr>
        <w:t>The majority</w:t>
      </w:r>
      <w:r w:rsidR="00394257">
        <w:rPr>
          <w:rFonts w:ascii="Times New Roman" w:hAnsi="Times New Roman"/>
        </w:rPr>
        <w:t xml:space="preserve"> of</w:t>
      </w:r>
      <w:proofErr w:type="gramEnd"/>
      <w:r w:rsidR="00394257">
        <w:rPr>
          <w:rFonts w:ascii="Times New Roman" w:hAnsi="Times New Roman"/>
        </w:rPr>
        <w:t xml:space="preserve"> respondents were aged between 28 to 32 </w:t>
      </w:r>
      <w:r w:rsidR="000667CF">
        <w:rPr>
          <w:rFonts w:ascii="Times New Roman" w:hAnsi="Times New Roman"/>
        </w:rPr>
        <w:t>years,</w:t>
      </w:r>
      <w:r w:rsidR="00394257">
        <w:rPr>
          <w:rFonts w:ascii="Times New Roman" w:hAnsi="Times New Roman"/>
        </w:rPr>
        <w:t xml:space="preserve"> accounting for 57.1%, followed by 25.7% aged 23-27 years.</w:t>
      </w:r>
      <w:r w:rsidR="000667CF">
        <w:rPr>
          <w:rFonts w:ascii="Times New Roman" w:hAnsi="Times New Roman"/>
        </w:rPr>
        <w:t xml:space="preserve"> Participants aged 18-22 years and 33-37 years were in a small proportion</w:t>
      </w:r>
      <w:r w:rsidR="00121B34">
        <w:rPr>
          <w:rFonts w:ascii="Times New Roman" w:hAnsi="Times New Roman"/>
        </w:rPr>
        <w:t>,</w:t>
      </w:r>
      <w:r w:rsidR="000667CF">
        <w:rPr>
          <w:rFonts w:ascii="Times New Roman" w:hAnsi="Times New Roman"/>
        </w:rPr>
        <w:t xml:space="preserve"> </w:t>
      </w:r>
      <w:r w:rsidR="00D3052B">
        <w:rPr>
          <w:rFonts w:ascii="Times New Roman" w:hAnsi="Times New Roman"/>
        </w:rPr>
        <w:t>marking</w:t>
      </w:r>
      <w:r w:rsidR="000667CF">
        <w:rPr>
          <w:rFonts w:ascii="Times New Roman" w:hAnsi="Times New Roman"/>
        </w:rPr>
        <w:t xml:space="preserve"> 11.4% and 5.7% respectively.</w:t>
      </w:r>
      <w:r w:rsidR="00D3052B">
        <w:rPr>
          <w:rFonts w:ascii="Times New Roman" w:hAnsi="Times New Roman"/>
        </w:rPr>
        <w:t xml:space="preserve"> In terms of gender, most respondents were female, which is 62.9%, while males accounted for 37.1% of the sample.</w:t>
      </w:r>
      <w:r w:rsidR="005C1B0D">
        <w:rPr>
          <w:rFonts w:ascii="Times New Roman" w:hAnsi="Times New Roman"/>
        </w:rPr>
        <w:t xml:space="preserve"> Further, 34.3% of participants had completed 10+2 level education, 31.4% held a master’s degree</w:t>
      </w:r>
      <w:r w:rsidR="00121B34">
        <w:rPr>
          <w:rFonts w:ascii="Times New Roman" w:hAnsi="Times New Roman"/>
        </w:rPr>
        <w:t>,</w:t>
      </w:r>
      <w:r w:rsidR="005C1B0D">
        <w:rPr>
          <w:rFonts w:ascii="Times New Roman" w:hAnsi="Times New Roman"/>
        </w:rPr>
        <w:t xml:space="preserve"> and 28.6% possessed a bachelor’s degree</w:t>
      </w:r>
      <w:r w:rsidR="00121B34">
        <w:rPr>
          <w:rFonts w:ascii="Times New Roman" w:hAnsi="Times New Roman"/>
        </w:rPr>
        <w:t>,</w:t>
      </w:r>
      <w:r w:rsidR="005C1B0D">
        <w:rPr>
          <w:rFonts w:ascii="Times New Roman" w:hAnsi="Times New Roman"/>
        </w:rPr>
        <w:t xml:space="preserve"> while only 2.9% of participants reported education below 10</w:t>
      </w:r>
      <w:r w:rsidR="005C1B0D" w:rsidRPr="005C1B0D">
        <w:rPr>
          <w:rFonts w:ascii="Times New Roman" w:hAnsi="Times New Roman"/>
          <w:vertAlign w:val="superscript"/>
        </w:rPr>
        <w:t>th</w:t>
      </w:r>
      <w:r w:rsidR="005C1B0D">
        <w:rPr>
          <w:rFonts w:ascii="Times New Roman" w:hAnsi="Times New Roman"/>
        </w:rPr>
        <w:t xml:space="preserve"> grade.</w:t>
      </w:r>
      <w:r w:rsidR="00DB53C7">
        <w:rPr>
          <w:rFonts w:ascii="Times New Roman" w:hAnsi="Times New Roman"/>
        </w:rPr>
        <w:t xml:space="preserve"> Regarding employment </w:t>
      </w:r>
      <w:r w:rsidR="00121B34">
        <w:rPr>
          <w:rFonts w:ascii="Times New Roman" w:hAnsi="Times New Roman"/>
        </w:rPr>
        <w:t>status</w:t>
      </w:r>
      <w:r w:rsidR="00DB53C7">
        <w:rPr>
          <w:rFonts w:ascii="Times New Roman" w:hAnsi="Times New Roman"/>
        </w:rPr>
        <w:t>, the highest 71.4% of respondents were employed, followed by 17.1% students and 11.4% unemployed.</w:t>
      </w:r>
      <w:r w:rsidR="00FF0CE2">
        <w:rPr>
          <w:rFonts w:ascii="Times New Roman" w:hAnsi="Times New Roman"/>
        </w:rPr>
        <w:t xml:space="preserve"> </w:t>
      </w:r>
      <w:proofErr w:type="gramStart"/>
      <w:r w:rsidR="00121B34">
        <w:rPr>
          <w:rFonts w:ascii="Times New Roman" w:hAnsi="Times New Roman"/>
        </w:rPr>
        <w:t>The majority</w:t>
      </w:r>
      <w:r w:rsidR="00FF0CE2">
        <w:rPr>
          <w:rFonts w:ascii="Times New Roman" w:hAnsi="Times New Roman"/>
        </w:rPr>
        <w:t xml:space="preserve"> of</w:t>
      </w:r>
      <w:proofErr w:type="gramEnd"/>
      <w:r w:rsidR="00FF0CE2">
        <w:rPr>
          <w:rFonts w:ascii="Times New Roman" w:hAnsi="Times New Roman"/>
        </w:rPr>
        <w:t xml:space="preserve"> participants, i.e. 71.4% reside in metropolitan cities, while 14.3% live in municipalities</w:t>
      </w:r>
      <w:r w:rsidR="00121B34">
        <w:rPr>
          <w:rFonts w:ascii="Times New Roman" w:hAnsi="Times New Roman"/>
        </w:rPr>
        <w:t>,</w:t>
      </w:r>
      <w:r w:rsidR="00FF0CE2">
        <w:rPr>
          <w:rFonts w:ascii="Times New Roman" w:hAnsi="Times New Roman"/>
        </w:rPr>
        <w:t xml:space="preserve"> and only 2.9% participants are from rural municipalities.</w:t>
      </w:r>
      <w:r w:rsidR="00F262BC">
        <w:rPr>
          <w:rFonts w:ascii="Times New Roman" w:hAnsi="Times New Roman"/>
        </w:rPr>
        <w:t xml:space="preserve"> </w:t>
      </w:r>
      <w:r w:rsidR="0050341D">
        <w:rPr>
          <w:rFonts w:ascii="Times New Roman" w:hAnsi="Times New Roman"/>
        </w:rPr>
        <w:t>Regarding</w:t>
      </w:r>
      <w:r w:rsidR="00F262BC">
        <w:rPr>
          <w:rFonts w:ascii="Times New Roman" w:hAnsi="Times New Roman"/>
        </w:rPr>
        <w:t xml:space="preserve"> entrepreneurial background, 37.1% of respondents reported having/had have a family business background, whereas 62.9% did not.</w:t>
      </w:r>
      <w:r w:rsidR="00722D31">
        <w:rPr>
          <w:rFonts w:ascii="Times New Roman" w:hAnsi="Times New Roman"/>
        </w:rPr>
        <w:t xml:space="preserve"> Finally, 34.3% of participants attended training or </w:t>
      </w:r>
      <w:r w:rsidR="0093274B">
        <w:rPr>
          <w:rFonts w:ascii="Times New Roman" w:hAnsi="Times New Roman"/>
        </w:rPr>
        <w:t>courses</w:t>
      </w:r>
      <w:r w:rsidR="00722D31">
        <w:rPr>
          <w:rFonts w:ascii="Times New Roman" w:hAnsi="Times New Roman"/>
        </w:rPr>
        <w:t xml:space="preserve"> related to entrepreneurship, while the remaining had not.</w:t>
      </w:r>
    </w:p>
    <w:p w14:paraId="108E15FA" w14:textId="77777777" w:rsidR="0093274B" w:rsidRPr="0093274B" w:rsidRDefault="0093274B" w:rsidP="0093274B">
      <w:pPr>
        <w:spacing w:after="100" w:afterAutospacing="1" w:line="360" w:lineRule="auto"/>
        <w:jc w:val="both"/>
        <w:rPr>
          <w:rFonts w:ascii="Times New Roman" w:hAnsi="Times New Roman"/>
        </w:rPr>
      </w:pPr>
    </w:p>
    <w:p w14:paraId="55369C44" w14:textId="085855F8" w:rsidR="0093274B" w:rsidRPr="0093274B" w:rsidRDefault="002132AF" w:rsidP="002132AF">
      <w:pPr>
        <w:spacing w:after="0" w:line="360" w:lineRule="auto"/>
        <w:jc w:val="both"/>
        <w:rPr>
          <w:rFonts w:ascii="Times New Roman" w:hAnsi="Times New Roman"/>
          <w:i/>
          <w:iCs/>
        </w:rPr>
      </w:pPr>
      <w:r w:rsidRPr="00B732EE">
        <w:rPr>
          <w:rFonts w:ascii="Times New Roman" w:hAnsi="Times New Roman"/>
          <w:i/>
          <w:iCs/>
        </w:rPr>
        <w:lastRenderedPageBreak/>
        <w:t>Table 4.1</w:t>
      </w:r>
      <w:r w:rsidR="005C5FAF">
        <w:rPr>
          <w:rFonts w:ascii="Times New Roman" w:hAnsi="Times New Roman"/>
          <w:i/>
          <w:iCs/>
        </w:rPr>
        <w:t xml:space="preserve">: </w:t>
      </w:r>
      <w:r w:rsidRPr="00B732EE">
        <w:rPr>
          <w:rFonts w:ascii="Times New Roman" w:hAnsi="Times New Roman"/>
          <w:i/>
          <w:iCs/>
        </w:rPr>
        <w:t>Demographic Characteristics</w:t>
      </w:r>
    </w:p>
    <w:tbl>
      <w:tblPr>
        <w:tblW w:w="9180"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000" w:firstRow="0" w:lastRow="0" w:firstColumn="0" w:lastColumn="0" w:noHBand="0" w:noVBand="0"/>
      </w:tblPr>
      <w:tblGrid>
        <w:gridCol w:w="853"/>
        <w:gridCol w:w="854"/>
        <w:gridCol w:w="121"/>
        <w:gridCol w:w="490"/>
        <w:gridCol w:w="454"/>
        <w:gridCol w:w="174"/>
        <w:gridCol w:w="113"/>
        <w:gridCol w:w="7"/>
        <w:gridCol w:w="491"/>
        <w:gridCol w:w="453"/>
        <w:gridCol w:w="121"/>
        <w:gridCol w:w="120"/>
        <w:gridCol w:w="68"/>
        <w:gridCol w:w="424"/>
        <w:gridCol w:w="452"/>
        <w:gridCol w:w="384"/>
        <w:gridCol w:w="52"/>
        <w:gridCol w:w="120"/>
        <w:gridCol w:w="904"/>
        <w:gridCol w:w="40"/>
        <w:gridCol w:w="942"/>
        <w:gridCol w:w="1543"/>
      </w:tblGrid>
      <w:tr w:rsidR="002132AF" w:rsidRPr="00686794" w14:paraId="5035328D" w14:textId="77777777" w:rsidTr="00C065AE">
        <w:trPr>
          <w:cantSplit/>
        </w:trPr>
        <w:tc>
          <w:tcPr>
            <w:tcW w:w="9180" w:type="dxa"/>
            <w:gridSpan w:val="22"/>
            <w:shd w:val="clear" w:color="auto" w:fill="FFFFFF"/>
            <w:vAlign w:val="center"/>
          </w:tcPr>
          <w:p w14:paraId="7FC8AA2B" w14:textId="77777777" w:rsidR="002132AF" w:rsidRPr="00F565EA" w:rsidRDefault="002132AF" w:rsidP="00E345F2">
            <w:pPr>
              <w:jc w:val="both"/>
              <w:rPr>
                <w:rFonts w:ascii="Times New Roman" w:hAnsi="Times New Roman"/>
              </w:rPr>
            </w:pPr>
            <w:r w:rsidRPr="00F565EA">
              <w:rPr>
                <w:rFonts w:ascii="Times New Roman" w:hAnsi="Times New Roman"/>
                <w:b/>
                <w:bCs/>
              </w:rPr>
              <w:t>Age</w:t>
            </w:r>
          </w:p>
        </w:tc>
      </w:tr>
      <w:tr w:rsidR="002132AF" w:rsidRPr="00686794" w14:paraId="302B4B0A" w14:textId="77777777" w:rsidTr="00C065AE">
        <w:trPr>
          <w:cantSplit/>
        </w:trPr>
        <w:tc>
          <w:tcPr>
            <w:tcW w:w="1707" w:type="dxa"/>
            <w:gridSpan w:val="2"/>
            <w:shd w:val="clear" w:color="auto" w:fill="FFFFFF"/>
            <w:vAlign w:val="bottom"/>
          </w:tcPr>
          <w:p w14:paraId="23E119AD" w14:textId="77777777" w:rsidR="002132AF" w:rsidRPr="00F565EA" w:rsidRDefault="002132AF" w:rsidP="00E345F2">
            <w:pPr>
              <w:jc w:val="both"/>
              <w:rPr>
                <w:rFonts w:ascii="Times New Roman" w:hAnsi="Times New Roman"/>
              </w:rPr>
            </w:pPr>
          </w:p>
        </w:tc>
        <w:tc>
          <w:tcPr>
            <w:tcW w:w="1239" w:type="dxa"/>
            <w:gridSpan w:val="4"/>
            <w:shd w:val="clear" w:color="auto" w:fill="FFFFFF"/>
            <w:vAlign w:val="bottom"/>
          </w:tcPr>
          <w:p w14:paraId="0DA2BC25" w14:textId="77777777" w:rsidR="002132AF" w:rsidRPr="00F565EA" w:rsidRDefault="002132AF" w:rsidP="00E345F2">
            <w:pPr>
              <w:jc w:val="both"/>
              <w:rPr>
                <w:rFonts w:ascii="Times New Roman" w:hAnsi="Times New Roman"/>
              </w:rPr>
            </w:pPr>
            <w:r w:rsidRPr="00F565EA">
              <w:rPr>
                <w:rFonts w:ascii="Times New Roman" w:hAnsi="Times New Roman"/>
              </w:rPr>
              <w:t>Frequency</w:t>
            </w:r>
          </w:p>
        </w:tc>
        <w:tc>
          <w:tcPr>
            <w:tcW w:w="1185" w:type="dxa"/>
            <w:gridSpan w:val="5"/>
            <w:shd w:val="clear" w:color="auto" w:fill="FFFFFF"/>
            <w:vAlign w:val="bottom"/>
          </w:tcPr>
          <w:p w14:paraId="3718970E" w14:textId="77777777" w:rsidR="002132AF" w:rsidRPr="00F565EA" w:rsidRDefault="002132AF" w:rsidP="00E345F2">
            <w:pPr>
              <w:jc w:val="both"/>
              <w:rPr>
                <w:rFonts w:ascii="Times New Roman" w:hAnsi="Times New Roman"/>
              </w:rPr>
            </w:pPr>
            <w:r w:rsidRPr="00F565EA">
              <w:rPr>
                <w:rFonts w:ascii="Times New Roman" w:hAnsi="Times New Roman"/>
              </w:rPr>
              <w:t>Percent</w:t>
            </w:r>
          </w:p>
        </w:tc>
        <w:tc>
          <w:tcPr>
            <w:tcW w:w="1500" w:type="dxa"/>
            <w:gridSpan w:val="6"/>
            <w:shd w:val="clear" w:color="auto" w:fill="FFFFFF"/>
            <w:vAlign w:val="bottom"/>
          </w:tcPr>
          <w:p w14:paraId="4567D618" w14:textId="77777777" w:rsidR="002132AF" w:rsidRPr="00F565EA" w:rsidRDefault="002132AF" w:rsidP="00E345F2">
            <w:pPr>
              <w:jc w:val="both"/>
              <w:rPr>
                <w:rFonts w:ascii="Times New Roman" w:hAnsi="Times New Roman"/>
              </w:rPr>
            </w:pPr>
            <w:r w:rsidRPr="00F565EA">
              <w:rPr>
                <w:rFonts w:ascii="Times New Roman" w:hAnsi="Times New Roman"/>
              </w:rPr>
              <w:t>Valid Percent</w:t>
            </w:r>
          </w:p>
        </w:tc>
        <w:tc>
          <w:tcPr>
            <w:tcW w:w="3549" w:type="dxa"/>
            <w:gridSpan w:val="5"/>
            <w:shd w:val="clear" w:color="auto" w:fill="FFFFFF"/>
            <w:vAlign w:val="bottom"/>
          </w:tcPr>
          <w:p w14:paraId="3B8D20AC" w14:textId="77777777" w:rsidR="002132AF" w:rsidRPr="00F565EA" w:rsidRDefault="002132AF" w:rsidP="00E345F2">
            <w:pPr>
              <w:jc w:val="both"/>
              <w:rPr>
                <w:rFonts w:ascii="Times New Roman" w:hAnsi="Times New Roman"/>
              </w:rPr>
            </w:pPr>
            <w:r w:rsidRPr="00F565EA">
              <w:rPr>
                <w:rFonts w:ascii="Times New Roman" w:hAnsi="Times New Roman"/>
              </w:rPr>
              <w:t>Cumulative Percent</w:t>
            </w:r>
          </w:p>
        </w:tc>
      </w:tr>
      <w:tr w:rsidR="002132AF" w:rsidRPr="00686794" w14:paraId="0897A939" w14:textId="77777777" w:rsidTr="00C065AE">
        <w:trPr>
          <w:cantSplit/>
        </w:trPr>
        <w:tc>
          <w:tcPr>
            <w:tcW w:w="854" w:type="dxa"/>
            <w:vMerge w:val="restart"/>
            <w:shd w:val="clear" w:color="auto" w:fill="E0E0E0"/>
          </w:tcPr>
          <w:p w14:paraId="07EA8F56" w14:textId="77777777" w:rsidR="002132AF" w:rsidRPr="00F565EA" w:rsidRDefault="002132AF" w:rsidP="00E345F2">
            <w:pPr>
              <w:jc w:val="both"/>
              <w:rPr>
                <w:rFonts w:ascii="Times New Roman" w:hAnsi="Times New Roman"/>
              </w:rPr>
            </w:pPr>
            <w:r w:rsidRPr="00F565EA">
              <w:rPr>
                <w:rFonts w:ascii="Times New Roman" w:hAnsi="Times New Roman"/>
              </w:rPr>
              <w:t>Valid</w:t>
            </w:r>
          </w:p>
        </w:tc>
        <w:tc>
          <w:tcPr>
            <w:tcW w:w="853" w:type="dxa"/>
            <w:shd w:val="clear" w:color="auto" w:fill="E0E0E0"/>
          </w:tcPr>
          <w:p w14:paraId="4C897B68" w14:textId="77777777" w:rsidR="002132AF" w:rsidRPr="00F565EA" w:rsidRDefault="002132AF" w:rsidP="00E345F2">
            <w:pPr>
              <w:jc w:val="both"/>
              <w:rPr>
                <w:rFonts w:ascii="Times New Roman" w:hAnsi="Times New Roman"/>
              </w:rPr>
            </w:pPr>
            <w:r w:rsidRPr="00F565EA">
              <w:rPr>
                <w:rFonts w:ascii="Times New Roman" w:hAnsi="Times New Roman"/>
              </w:rPr>
              <w:t>18-22</w:t>
            </w:r>
          </w:p>
        </w:tc>
        <w:tc>
          <w:tcPr>
            <w:tcW w:w="1239" w:type="dxa"/>
            <w:gridSpan w:val="4"/>
            <w:shd w:val="clear" w:color="auto" w:fill="F9F9FB"/>
          </w:tcPr>
          <w:p w14:paraId="51502237" w14:textId="77777777" w:rsidR="002132AF" w:rsidRPr="00F565EA" w:rsidRDefault="002132AF" w:rsidP="00E345F2">
            <w:pPr>
              <w:jc w:val="both"/>
              <w:rPr>
                <w:rFonts w:ascii="Times New Roman" w:hAnsi="Times New Roman"/>
              </w:rPr>
            </w:pPr>
            <w:r w:rsidRPr="00F565EA">
              <w:rPr>
                <w:rFonts w:ascii="Times New Roman" w:hAnsi="Times New Roman"/>
              </w:rPr>
              <w:t>4</w:t>
            </w:r>
          </w:p>
        </w:tc>
        <w:tc>
          <w:tcPr>
            <w:tcW w:w="1185" w:type="dxa"/>
            <w:gridSpan w:val="5"/>
            <w:shd w:val="clear" w:color="auto" w:fill="F9F9FB"/>
          </w:tcPr>
          <w:p w14:paraId="0A3D853B" w14:textId="77777777" w:rsidR="002132AF" w:rsidRPr="00F565EA" w:rsidRDefault="002132AF" w:rsidP="00E345F2">
            <w:pPr>
              <w:jc w:val="both"/>
              <w:rPr>
                <w:rFonts w:ascii="Times New Roman" w:hAnsi="Times New Roman"/>
              </w:rPr>
            </w:pPr>
            <w:r w:rsidRPr="00F565EA">
              <w:rPr>
                <w:rFonts w:ascii="Times New Roman" w:hAnsi="Times New Roman"/>
              </w:rPr>
              <w:t>11.4</w:t>
            </w:r>
          </w:p>
        </w:tc>
        <w:tc>
          <w:tcPr>
            <w:tcW w:w="1500" w:type="dxa"/>
            <w:gridSpan w:val="6"/>
            <w:shd w:val="clear" w:color="auto" w:fill="F9F9FB"/>
          </w:tcPr>
          <w:p w14:paraId="752CD576" w14:textId="77777777" w:rsidR="002132AF" w:rsidRPr="00F565EA" w:rsidRDefault="002132AF" w:rsidP="00E345F2">
            <w:pPr>
              <w:jc w:val="both"/>
              <w:rPr>
                <w:rFonts w:ascii="Times New Roman" w:hAnsi="Times New Roman"/>
              </w:rPr>
            </w:pPr>
            <w:r w:rsidRPr="00F565EA">
              <w:rPr>
                <w:rFonts w:ascii="Times New Roman" w:hAnsi="Times New Roman"/>
              </w:rPr>
              <w:t>11.4</w:t>
            </w:r>
          </w:p>
        </w:tc>
        <w:tc>
          <w:tcPr>
            <w:tcW w:w="3549" w:type="dxa"/>
            <w:gridSpan w:val="5"/>
            <w:shd w:val="clear" w:color="auto" w:fill="F9F9FB"/>
          </w:tcPr>
          <w:p w14:paraId="54061670" w14:textId="77777777" w:rsidR="002132AF" w:rsidRPr="00F565EA" w:rsidRDefault="002132AF" w:rsidP="00E345F2">
            <w:pPr>
              <w:jc w:val="both"/>
              <w:rPr>
                <w:rFonts w:ascii="Times New Roman" w:hAnsi="Times New Roman"/>
              </w:rPr>
            </w:pPr>
            <w:r w:rsidRPr="00F565EA">
              <w:rPr>
                <w:rFonts w:ascii="Times New Roman" w:hAnsi="Times New Roman"/>
              </w:rPr>
              <w:t>11.4</w:t>
            </w:r>
          </w:p>
        </w:tc>
      </w:tr>
      <w:tr w:rsidR="002132AF" w:rsidRPr="00686794" w14:paraId="3E845C8F" w14:textId="77777777" w:rsidTr="00C065AE">
        <w:trPr>
          <w:cantSplit/>
        </w:trPr>
        <w:tc>
          <w:tcPr>
            <w:tcW w:w="854" w:type="dxa"/>
            <w:vMerge/>
            <w:shd w:val="clear" w:color="auto" w:fill="E0E0E0"/>
          </w:tcPr>
          <w:p w14:paraId="3D439DB7" w14:textId="77777777" w:rsidR="002132AF" w:rsidRPr="00F565EA" w:rsidRDefault="002132AF" w:rsidP="00E345F2">
            <w:pPr>
              <w:jc w:val="both"/>
              <w:rPr>
                <w:rFonts w:ascii="Times New Roman" w:hAnsi="Times New Roman"/>
              </w:rPr>
            </w:pPr>
          </w:p>
        </w:tc>
        <w:tc>
          <w:tcPr>
            <w:tcW w:w="853" w:type="dxa"/>
            <w:shd w:val="clear" w:color="auto" w:fill="E0E0E0"/>
          </w:tcPr>
          <w:p w14:paraId="66063D2F" w14:textId="77777777" w:rsidR="002132AF" w:rsidRPr="00F565EA" w:rsidRDefault="002132AF" w:rsidP="00E345F2">
            <w:pPr>
              <w:jc w:val="both"/>
              <w:rPr>
                <w:rFonts w:ascii="Times New Roman" w:hAnsi="Times New Roman"/>
              </w:rPr>
            </w:pPr>
            <w:r w:rsidRPr="00F565EA">
              <w:rPr>
                <w:rFonts w:ascii="Times New Roman" w:hAnsi="Times New Roman"/>
              </w:rPr>
              <w:t>23-27</w:t>
            </w:r>
          </w:p>
        </w:tc>
        <w:tc>
          <w:tcPr>
            <w:tcW w:w="1239" w:type="dxa"/>
            <w:gridSpan w:val="4"/>
            <w:shd w:val="clear" w:color="auto" w:fill="F9F9FB"/>
          </w:tcPr>
          <w:p w14:paraId="18662DC3" w14:textId="77777777" w:rsidR="002132AF" w:rsidRPr="00F565EA" w:rsidRDefault="002132AF" w:rsidP="00E345F2">
            <w:pPr>
              <w:jc w:val="both"/>
              <w:rPr>
                <w:rFonts w:ascii="Times New Roman" w:hAnsi="Times New Roman"/>
              </w:rPr>
            </w:pPr>
            <w:r w:rsidRPr="00F565EA">
              <w:rPr>
                <w:rFonts w:ascii="Times New Roman" w:hAnsi="Times New Roman"/>
              </w:rPr>
              <w:t>9</w:t>
            </w:r>
          </w:p>
        </w:tc>
        <w:tc>
          <w:tcPr>
            <w:tcW w:w="1185" w:type="dxa"/>
            <w:gridSpan w:val="5"/>
            <w:shd w:val="clear" w:color="auto" w:fill="F9F9FB"/>
          </w:tcPr>
          <w:p w14:paraId="22F644B8" w14:textId="77777777" w:rsidR="002132AF" w:rsidRPr="00F565EA" w:rsidRDefault="002132AF" w:rsidP="00E345F2">
            <w:pPr>
              <w:jc w:val="both"/>
              <w:rPr>
                <w:rFonts w:ascii="Times New Roman" w:hAnsi="Times New Roman"/>
              </w:rPr>
            </w:pPr>
            <w:r w:rsidRPr="00F565EA">
              <w:rPr>
                <w:rFonts w:ascii="Times New Roman" w:hAnsi="Times New Roman"/>
              </w:rPr>
              <w:t>25.7</w:t>
            </w:r>
          </w:p>
        </w:tc>
        <w:tc>
          <w:tcPr>
            <w:tcW w:w="1500" w:type="dxa"/>
            <w:gridSpan w:val="6"/>
            <w:shd w:val="clear" w:color="auto" w:fill="F9F9FB"/>
          </w:tcPr>
          <w:p w14:paraId="5CB70721" w14:textId="77777777" w:rsidR="002132AF" w:rsidRPr="00F565EA" w:rsidRDefault="002132AF" w:rsidP="00E345F2">
            <w:pPr>
              <w:jc w:val="both"/>
              <w:rPr>
                <w:rFonts w:ascii="Times New Roman" w:hAnsi="Times New Roman"/>
              </w:rPr>
            </w:pPr>
            <w:r w:rsidRPr="00F565EA">
              <w:rPr>
                <w:rFonts w:ascii="Times New Roman" w:hAnsi="Times New Roman"/>
              </w:rPr>
              <w:t>25.7</w:t>
            </w:r>
          </w:p>
        </w:tc>
        <w:tc>
          <w:tcPr>
            <w:tcW w:w="3549" w:type="dxa"/>
            <w:gridSpan w:val="5"/>
            <w:shd w:val="clear" w:color="auto" w:fill="F9F9FB"/>
          </w:tcPr>
          <w:p w14:paraId="74997758" w14:textId="77777777" w:rsidR="002132AF" w:rsidRPr="00F565EA" w:rsidRDefault="002132AF" w:rsidP="00E345F2">
            <w:pPr>
              <w:jc w:val="both"/>
              <w:rPr>
                <w:rFonts w:ascii="Times New Roman" w:hAnsi="Times New Roman"/>
              </w:rPr>
            </w:pPr>
            <w:r w:rsidRPr="00F565EA">
              <w:rPr>
                <w:rFonts w:ascii="Times New Roman" w:hAnsi="Times New Roman"/>
              </w:rPr>
              <w:t>37.1</w:t>
            </w:r>
          </w:p>
        </w:tc>
      </w:tr>
      <w:tr w:rsidR="002132AF" w:rsidRPr="00686794" w14:paraId="4245D77C" w14:textId="77777777" w:rsidTr="00C065AE">
        <w:trPr>
          <w:cantSplit/>
        </w:trPr>
        <w:tc>
          <w:tcPr>
            <w:tcW w:w="854" w:type="dxa"/>
            <w:vMerge/>
            <w:shd w:val="clear" w:color="auto" w:fill="E0E0E0"/>
          </w:tcPr>
          <w:p w14:paraId="76DFC1DF" w14:textId="77777777" w:rsidR="002132AF" w:rsidRPr="00F565EA" w:rsidRDefault="002132AF" w:rsidP="00E345F2">
            <w:pPr>
              <w:jc w:val="both"/>
              <w:rPr>
                <w:rFonts w:ascii="Times New Roman" w:hAnsi="Times New Roman"/>
              </w:rPr>
            </w:pPr>
          </w:p>
        </w:tc>
        <w:tc>
          <w:tcPr>
            <w:tcW w:w="853" w:type="dxa"/>
            <w:shd w:val="clear" w:color="auto" w:fill="E0E0E0"/>
          </w:tcPr>
          <w:p w14:paraId="011D85BF" w14:textId="77777777" w:rsidR="002132AF" w:rsidRPr="00F565EA" w:rsidRDefault="002132AF" w:rsidP="00E345F2">
            <w:pPr>
              <w:jc w:val="both"/>
              <w:rPr>
                <w:rFonts w:ascii="Times New Roman" w:hAnsi="Times New Roman"/>
              </w:rPr>
            </w:pPr>
            <w:r w:rsidRPr="00F565EA">
              <w:rPr>
                <w:rFonts w:ascii="Times New Roman" w:hAnsi="Times New Roman"/>
              </w:rPr>
              <w:t>28-32</w:t>
            </w:r>
          </w:p>
        </w:tc>
        <w:tc>
          <w:tcPr>
            <w:tcW w:w="1239" w:type="dxa"/>
            <w:gridSpan w:val="4"/>
            <w:shd w:val="clear" w:color="auto" w:fill="F9F9FB"/>
          </w:tcPr>
          <w:p w14:paraId="64A09C11" w14:textId="77777777" w:rsidR="002132AF" w:rsidRPr="00F565EA" w:rsidRDefault="002132AF" w:rsidP="00E345F2">
            <w:pPr>
              <w:jc w:val="both"/>
              <w:rPr>
                <w:rFonts w:ascii="Times New Roman" w:hAnsi="Times New Roman"/>
              </w:rPr>
            </w:pPr>
            <w:r w:rsidRPr="00F565EA">
              <w:rPr>
                <w:rFonts w:ascii="Times New Roman" w:hAnsi="Times New Roman"/>
              </w:rPr>
              <w:t>20</w:t>
            </w:r>
          </w:p>
        </w:tc>
        <w:tc>
          <w:tcPr>
            <w:tcW w:w="1185" w:type="dxa"/>
            <w:gridSpan w:val="5"/>
            <w:shd w:val="clear" w:color="auto" w:fill="F9F9FB"/>
          </w:tcPr>
          <w:p w14:paraId="0090346A" w14:textId="77777777" w:rsidR="002132AF" w:rsidRPr="00F565EA" w:rsidRDefault="002132AF" w:rsidP="00E345F2">
            <w:pPr>
              <w:jc w:val="both"/>
              <w:rPr>
                <w:rFonts w:ascii="Times New Roman" w:hAnsi="Times New Roman"/>
              </w:rPr>
            </w:pPr>
            <w:r w:rsidRPr="00F565EA">
              <w:rPr>
                <w:rFonts w:ascii="Times New Roman" w:hAnsi="Times New Roman"/>
              </w:rPr>
              <w:t>57.1</w:t>
            </w:r>
          </w:p>
        </w:tc>
        <w:tc>
          <w:tcPr>
            <w:tcW w:w="1500" w:type="dxa"/>
            <w:gridSpan w:val="6"/>
            <w:shd w:val="clear" w:color="auto" w:fill="F9F9FB"/>
          </w:tcPr>
          <w:p w14:paraId="3737653B" w14:textId="77777777" w:rsidR="002132AF" w:rsidRPr="00F565EA" w:rsidRDefault="002132AF" w:rsidP="00E345F2">
            <w:pPr>
              <w:jc w:val="both"/>
              <w:rPr>
                <w:rFonts w:ascii="Times New Roman" w:hAnsi="Times New Roman"/>
              </w:rPr>
            </w:pPr>
            <w:r w:rsidRPr="00F565EA">
              <w:rPr>
                <w:rFonts w:ascii="Times New Roman" w:hAnsi="Times New Roman"/>
              </w:rPr>
              <w:t>57.1</w:t>
            </w:r>
          </w:p>
        </w:tc>
        <w:tc>
          <w:tcPr>
            <w:tcW w:w="3549" w:type="dxa"/>
            <w:gridSpan w:val="5"/>
            <w:shd w:val="clear" w:color="auto" w:fill="F9F9FB"/>
          </w:tcPr>
          <w:p w14:paraId="63334E0B" w14:textId="77777777" w:rsidR="002132AF" w:rsidRPr="00F565EA" w:rsidRDefault="002132AF" w:rsidP="00E345F2">
            <w:pPr>
              <w:jc w:val="both"/>
              <w:rPr>
                <w:rFonts w:ascii="Times New Roman" w:hAnsi="Times New Roman"/>
              </w:rPr>
            </w:pPr>
            <w:r w:rsidRPr="00F565EA">
              <w:rPr>
                <w:rFonts w:ascii="Times New Roman" w:hAnsi="Times New Roman"/>
              </w:rPr>
              <w:t>94.3</w:t>
            </w:r>
          </w:p>
        </w:tc>
      </w:tr>
      <w:tr w:rsidR="002132AF" w:rsidRPr="00686794" w14:paraId="7B009E44" w14:textId="77777777" w:rsidTr="00C065AE">
        <w:trPr>
          <w:cantSplit/>
        </w:trPr>
        <w:tc>
          <w:tcPr>
            <w:tcW w:w="854" w:type="dxa"/>
            <w:vMerge/>
            <w:shd w:val="clear" w:color="auto" w:fill="E0E0E0"/>
          </w:tcPr>
          <w:p w14:paraId="0C688193" w14:textId="77777777" w:rsidR="002132AF" w:rsidRPr="00F565EA" w:rsidRDefault="002132AF" w:rsidP="00E345F2">
            <w:pPr>
              <w:jc w:val="both"/>
              <w:rPr>
                <w:rFonts w:ascii="Times New Roman" w:hAnsi="Times New Roman"/>
              </w:rPr>
            </w:pPr>
          </w:p>
        </w:tc>
        <w:tc>
          <w:tcPr>
            <w:tcW w:w="853" w:type="dxa"/>
            <w:shd w:val="clear" w:color="auto" w:fill="E0E0E0"/>
          </w:tcPr>
          <w:p w14:paraId="203F897E" w14:textId="77777777" w:rsidR="002132AF" w:rsidRPr="00F565EA" w:rsidRDefault="002132AF" w:rsidP="00E345F2">
            <w:pPr>
              <w:jc w:val="both"/>
              <w:rPr>
                <w:rFonts w:ascii="Times New Roman" w:hAnsi="Times New Roman"/>
              </w:rPr>
            </w:pPr>
            <w:r w:rsidRPr="00F565EA">
              <w:rPr>
                <w:rFonts w:ascii="Times New Roman" w:hAnsi="Times New Roman"/>
              </w:rPr>
              <w:t>33-37</w:t>
            </w:r>
          </w:p>
        </w:tc>
        <w:tc>
          <w:tcPr>
            <w:tcW w:w="1239" w:type="dxa"/>
            <w:gridSpan w:val="4"/>
            <w:shd w:val="clear" w:color="auto" w:fill="F9F9FB"/>
          </w:tcPr>
          <w:p w14:paraId="408A7D3E" w14:textId="77777777" w:rsidR="002132AF" w:rsidRPr="00F565EA" w:rsidRDefault="002132AF" w:rsidP="00E345F2">
            <w:pPr>
              <w:jc w:val="both"/>
              <w:rPr>
                <w:rFonts w:ascii="Times New Roman" w:hAnsi="Times New Roman"/>
              </w:rPr>
            </w:pPr>
            <w:r w:rsidRPr="00F565EA">
              <w:rPr>
                <w:rFonts w:ascii="Times New Roman" w:hAnsi="Times New Roman"/>
              </w:rPr>
              <w:t>2</w:t>
            </w:r>
          </w:p>
        </w:tc>
        <w:tc>
          <w:tcPr>
            <w:tcW w:w="1185" w:type="dxa"/>
            <w:gridSpan w:val="5"/>
            <w:shd w:val="clear" w:color="auto" w:fill="F9F9FB"/>
          </w:tcPr>
          <w:p w14:paraId="1BF37E87" w14:textId="77777777" w:rsidR="002132AF" w:rsidRPr="00F565EA" w:rsidRDefault="002132AF" w:rsidP="00E345F2">
            <w:pPr>
              <w:jc w:val="both"/>
              <w:rPr>
                <w:rFonts w:ascii="Times New Roman" w:hAnsi="Times New Roman"/>
              </w:rPr>
            </w:pPr>
            <w:r w:rsidRPr="00F565EA">
              <w:rPr>
                <w:rFonts w:ascii="Times New Roman" w:hAnsi="Times New Roman"/>
              </w:rPr>
              <w:t>5.7</w:t>
            </w:r>
          </w:p>
        </w:tc>
        <w:tc>
          <w:tcPr>
            <w:tcW w:w="1500" w:type="dxa"/>
            <w:gridSpan w:val="6"/>
            <w:shd w:val="clear" w:color="auto" w:fill="F9F9FB"/>
          </w:tcPr>
          <w:p w14:paraId="6749D410" w14:textId="77777777" w:rsidR="002132AF" w:rsidRPr="00F565EA" w:rsidRDefault="002132AF" w:rsidP="00E345F2">
            <w:pPr>
              <w:jc w:val="both"/>
              <w:rPr>
                <w:rFonts w:ascii="Times New Roman" w:hAnsi="Times New Roman"/>
              </w:rPr>
            </w:pPr>
            <w:r w:rsidRPr="00F565EA">
              <w:rPr>
                <w:rFonts w:ascii="Times New Roman" w:hAnsi="Times New Roman"/>
              </w:rPr>
              <w:t>5.7</w:t>
            </w:r>
          </w:p>
        </w:tc>
        <w:tc>
          <w:tcPr>
            <w:tcW w:w="3549" w:type="dxa"/>
            <w:gridSpan w:val="5"/>
            <w:shd w:val="clear" w:color="auto" w:fill="F9F9FB"/>
          </w:tcPr>
          <w:p w14:paraId="16594D8C" w14:textId="77777777" w:rsidR="002132AF" w:rsidRPr="00F565EA" w:rsidRDefault="002132AF" w:rsidP="00E345F2">
            <w:pPr>
              <w:jc w:val="both"/>
              <w:rPr>
                <w:rFonts w:ascii="Times New Roman" w:hAnsi="Times New Roman"/>
              </w:rPr>
            </w:pPr>
            <w:r w:rsidRPr="00F565EA">
              <w:rPr>
                <w:rFonts w:ascii="Times New Roman" w:hAnsi="Times New Roman"/>
              </w:rPr>
              <w:t>100.0</w:t>
            </w:r>
          </w:p>
        </w:tc>
      </w:tr>
      <w:tr w:rsidR="002132AF" w:rsidRPr="00686794" w14:paraId="639EF8AB" w14:textId="77777777" w:rsidTr="00C065AE">
        <w:trPr>
          <w:cantSplit/>
        </w:trPr>
        <w:tc>
          <w:tcPr>
            <w:tcW w:w="854" w:type="dxa"/>
            <w:vMerge/>
            <w:shd w:val="clear" w:color="auto" w:fill="E0E0E0"/>
          </w:tcPr>
          <w:p w14:paraId="61C48F90" w14:textId="77777777" w:rsidR="002132AF" w:rsidRPr="00F565EA" w:rsidRDefault="002132AF" w:rsidP="00E345F2">
            <w:pPr>
              <w:jc w:val="both"/>
              <w:rPr>
                <w:rFonts w:ascii="Times New Roman" w:hAnsi="Times New Roman"/>
              </w:rPr>
            </w:pPr>
          </w:p>
        </w:tc>
        <w:tc>
          <w:tcPr>
            <w:tcW w:w="853" w:type="dxa"/>
            <w:shd w:val="clear" w:color="auto" w:fill="E0E0E0"/>
          </w:tcPr>
          <w:p w14:paraId="4CC460B4" w14:textId="77777777" w:rsidR="002132AF" w:rsidRPr="00F565EA" w:rsidRDefault="002132AF" w:rsidP="00E345F2">
            <w:pPr>
              <w:jc w:val="both"/>
              <w:rPr>
                <w:rFonts w:ascii="Times New Roman" w:hAnsi="Times New Roman"/>
              </w:rPr>
            </w:pPr>
            <w:r w:rsidRPr="00F565EA">
              <w:rPr>
                <w:rFonts w:ascii="Times New Roman" w:hAnsi="Times New Roman"/>
              </w:rPr>
              <w:t>Total</w:t>
            </w:r>
          </w:p>
        </w:tc>
        <w:tc>
          <w:tcPr>
            <w:tcW w:w="1239" w:type="dxa"/>
            <w:gridSpan w:val="4"/>
            <w:shd w:val="clear" w:color="auto" w:fill="F9F9FB"/>
          </w:tcPr>
          <w:p w14:paraId="24BEA79E" w14:textId="77777777" w:rsidR="002132AF" w:rsidRPr="00F565EA" w:rsidRDefault="002132AF" w:rsidP="00E345F2">
            <w:pPr>
              <w:jc w:val="both"/>
              <w:rPr>
                <w:rFonts w:ascii="Times New Roman" w:hAnsi="Times New Roman"/>
              </w:rPr>
            </w:pPr>
            <w:r w:rsidRPr="00F565EA">
              <w:rPr>
                <w:rFonts w:ascii="Times New Roman" w:hAnsi="Times New Roman"/>
              </w:rPr>
              <w:t>35</w:t>
            </w:r>
          </w:p>
        </w:tc>
        <w:tc>
          <w:tcPr>
            <w:tcW w:w="1185" w:type="dxa"/>
            <w:gridSpan w:val="5"/>
            <w:shd w:val="clear" w:color="auto" w:fill="F9F9FB"/>
          </w:tcPr>
          <w:p w14:paraId="41312427" w14:textId="77777777" w:rsidR="002132AF" w:rsidRPr="00F565EA" w:rsidRDefault="002132AF" w:rsidP="00E345F2">
            <w:pPr>
              <w:jc w:val="both"/>
              <w:rPr>
                <w:rFonts w:ascii="Times New Roman" w:hAnsi="Times New Roman"/>
              </w:rPr>
            </w:pPr>
            <w:r w:rsidRPr="00F565EA">
              <w:rPr>
                <w:rFonts w:ascii="Times New Roman" w:hAnsi="Times New Roman"/>
              </w:rPr>
              <w:t>100.0</w:t>
            </w:r>
          </w:p>
        </w:tc>
        <w:tc>
          <w:tcPr>
            <w:tcW w:w="1500" w:type="dxa"/>
            <w:gridSpan w:val="6"/>
            <w:shd w:val="clear" w:color="auto" w:fill="F9F9FB"/>
          </w:tcPr>
          <w:p w14:paraId="1544B826" w14:textId="77777777" w:rsidR="002132AF" w:rsidRPr="00F565EA" w:rsidRDefault="002132AF" w:rsidP="00E345F2">
            <w:pPr>
              <w:jc w:val="both"/>
              <w:rPr>
                <w:rFonts w:ascii="Times New Roman" w:hAnsi="Times New Roman"/>
              </w:rPr>
            </w:pPr>
            <w:r w:rsidRPr="00F565EA">
              <w:rPr>
                <w:rFonts w:ascii="Times New Roman" w:hAnsi="Times New Roman"/>
              </w:rPr>
              <w:t>100.0</w:t>
            </w:r>
          </w:p>
        </w:tc>
        <w:tc>
          <w:tcPr>
            <w:tcW w:w="3549" w:type="dxa"/>
            <w:gridSpan w:val="5"/>
            <w:shd w:val="clear" w:color="auto" w:fill="F9F9FB"/>
            <w:vAlign w:val="center"/>
          </w:tcPr>
          <w:p w14:paraId="08594454" w14:textId="77777777" w:rsidR="002132AF" w:rsidRPr="00F565EA" w:rsidRDefault="002132AF" w:rsidP="00E345F2">
            <w:pPr>
              <w:jc w:val="both"/>
              <w:rPr>
                <w:rFonts w:ascii="Times New Roman" w:hAnsi="Times New Roman"/>
              </w:rPr>
            </w:pPr>
          </w:p>
        </w:tc>
      </w:tr>
      <w:tr w:rsidR="002132AF" w:rsidRPr="00AF03BC" w14:paraId="0E46693D" w14:textId="77777777" w:rsidTr="00C065AE">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rPr>
          <w:cantSplit/>
        </w:trPr>
        <w:tc>
          <w:tcPr>
            <w:tcW w:w="9180" w:type="dxa"/>
            <w:gridSpan w:val="22"/>
            <w:tcBorders>
              <w:top w:val="single" w:sz="4" w:space="0" w:color="auto"/>
              <w:left w:val="single" w:sz="4" w:space="0" w:color="auto"/>
              <w:bottom w:val="single" w:sz="4" w:space="0" w:color="auto"/>
              <w:right w:val="single" w:sz="4" w:space="0" w:color="auto"/>
            </w:tcBorders>
            <w:shd w:val="clear" w:color="auto" w:fill="FFFFFF"/>
            <w:vAlign w:val="center"/>
          </w:tcPr>
          <w:p w14:paraId="4CBD1E76" w14:textId="77777777" w:rsidR="002132AF" w:rsidRPr="00F565EA" w:rsidRDefault="002132AF" w:rsidP="00E345F2">
            <w:pPr>
              <w:jc w:val="both"/>
              <w:rPr>
                <w:rFonts w:ascii="Times New Roman" w:hAnsi="Times New Roman"/>
              </w:rPr>
            </w:pPr>
            <w:r w:rsidRPr="00F565EA">
              <w:rPr>
                <w:rFonts w:ascii="Times New Roman" w:hAnsi="Times New Roman"/>
                <w:b/>
                <w:bCs/>
              </w:rPr>
              <w:t>Gender</w:t>
            </w:r>
          </w:p>
        </w:tc>
      </w:tr>
      <w:tr w:rsidR="002132AF" w:rsidRPr="00AF03BC" w14:paraId="71CADC62" w14:textId="77777777" w:rsidTr="00C065AE">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rPr>
          <w:cantSplit/>
        </w:trPr>
        <w:tc>
          <w:tcPr>
            <w:tcW w:w="1829" w:type="dxa"/>
            <w:gridSpan w:val="3"/>
            <w:tcBorders>
              <w:top w:val="single" w:sz="4" w:space="0" w:color="auto"/>
              <w:left w:val="single" w:sz="4" w:space="0" w:color="auto"/>
              <w:bottom w:val="single" w:sz="4" w:space="0" w:color="auto"/>
              <w:right w:val="single" w:sz="4" w:space="0" w:color="auto"/>
            </w:tcBorders>
            <w:shd w:val="clear" w:color="auto" w:fill="FFFFFF"/>
            <w:vAlign w:val="bottom"/>
          </w:tcPr>
          <w:p w14:paraId="3E4010DE" w14:textId="77777777" w:rsidR="002132AF" w:rsidRPr="00F565EA" w:rsidRDefault="002132AF" w:rsidP="00E345F2">
            <w:pPr>
              <w:jc w:val="both"/>
              <w:rPr>
                <w:rFonts w:ascii="Times New Roman" w:hAnsi="Times New Roman"/>
              </w:rPr>
            </w:pPr>
          </w:p>
        </w:tc>
        <w:tc>
          <w:tcPr>
            <w:tcW w:w="1238" w:type="dxa"/>
            <w:gridSpan w:val="5"/>
            <w:tcBorders>
              <w:top w:val="single" w:sz="4" w:space="0" w:color="auto"/>
              <w:left w:val="single" w:sz="4" w:space="0" w:color="auto"/>
              <w:bottom w:val="single" w:sz="4" w:space="0" w:color="auto"/>
              <w:right w:val="single" w:sz="4" w:space="0" w:color="auto"/>
            </w:tcBorders>
            <w:shd w:val="clear" w:color="auto" w:fill="FFFFFF"/>
            <w:vAlign w:val="bottom"/>
          </w:tcPr>
          <w:p w14:paraId="3AD3E7F8" w14:textId="77777777" w:rsidR="002132AF" w:rsidRPr="00F565EA" w:rsidRDefault="002132AF" w:rsidP="00E345F2">
            <w:pPr>
              <w:jc w:val="both"/>
              <w:rPr>
                <w:rFonts w:ascii="Times New Roman" w:hAnsi="Times New Roman"/>
              </w:rPr>
            </w:pPr>
            <w:r w:rsidRPr="00F565EA">
              <w:rPr>
                <w:rFonts w:ascii="Times New Roman" w:hAnsi="Times New Roman"/>
              </w:rPr>
              <w:t>Frequency</w:t>
            </w:r>
          </w:p>
        </w:tc>
        <w:tc>
          <w:tcPr>
            <w:tcW w:w="1185" w:type="dxa"/>
            <w:gridSpan w:val="4"/>
            <w:tcBorders>
              <w:top w:val="single" w:sz="4" w:space="0" w:color="auto"/>
              <w:left w:val="single" w:sz="4" w:space="0" w:color="auto"/>
              <w:bottom w:val="single" w:sz="4" w:space="0" w:color="auto"/>
              <w:right w:val="single" w:sz="4" w:space="0" w:color="auto"/>
            </w:tcBorders>
            <w:shd w:val="clear" w:color="auto" w:fill="FFFFFF"/>
            <w:vAlign w:val="bottom"/>
          </w:tcPr>
          <w:p w14:paraId="6E76EE55" w14:textId="77777777" w:rsidR="002132AF" w:rsidRPr="00F565EA" w:rsidRDefault="002132AF" w:rsidP="00E345F2">
            <w:pPr>
              <w:jc w:val="both"/>
              <w:rPr>
                <w:rFonts w:ascii="Times New Roman" w:hAnsi="Times New Roman"/>
              </w:rPr>
            </w:pPr>
            <w:r w:rsidRPr="00F565EA">
              <w:rPr>
                <w:rFonts w:ascii="Times New Roman" w:hAnsi="Times New Roman"/>
              </w:rPr>
              <w:t>Percent</w:t>
            </w:r>
          </w:p>
        </w:tc>
        <w:tc>
          <w:tcPr>
            <w:tcW w:w="1500" w:type="dxa"/>
            <w:gridSpan w:val="6"/>
            <w:tcBorders>
              <w:top w:val="single" w:sz="4" w:space="0" w:color="auto"/>
              <w:left w:val="single" w:sz="4" w:space="0" w:color="auto"/>
              <w:bottom w:val="single" w:sz="4" w:space="0" w:color="auto"/>
              <w:right w:val="single" w:sz="4" w:space="0" w:color="auto"/>
            </w:tcBorders>
            <w:shd w:val="clear" w:color="auto" w:fill="FFFFFF"/>
            <w:vAlign w:val="bottom"/>
          </w:tcPr>
          <w:p w14:paraId="63A21987" w14:textId="77777777" w:rsidR="002132AF" w:rsidRPr="00F565EA" w:rsidRDefault="002132AF" w:rsidP="00E345F2">
            <w:pPr>
              <w:jc w:val="both"/>
              <w:rPr>
                <w:rFonts w:ascii="Times New Roman" w:hAnsi="Times New Roman"/>
              </w:rPr>
            </w:pPr>
            <w:r w:rsidRPr="00F565EA">
              <w:rPr>
                <w:rFonts w:ascii="Times New Roman" w:hAnsi="Times New Roman"/>
              </w:rPr>
              <w:t>Valid Percent</w:t>
            </w:r>
          </w:p>
        </w:tc>
        <w:tc>
          <w:tcPr>
            <w:tcW w:w="3428" w:type="dxa"/>
            <w:gridSpan w:val="4"/>
            <w:tcBorders>
              <w:top w:val="single" w:sz="4" w:space="0" w:color="auto"/>
              <w:left w:val="single" w:sz="4" w:space="0" w:color="auto"/>
              <w:bottom w:val="single" w:sz="4" w:space="0" w:color="auto"/>
              <w:right w:val="single" w:sz="4" w:space="0" w:color="auto"/>
            </w:tcBorders>
            <w:shd w:val="clear" w:color="auto" w:fill="FFFFFF"/>
            <w:vAlign w:val="bottom"/>
          </w:tcPr>
          <w:p w14:paraId="5CBA4A8D" w14:textId="77777777" w:rsidR="002132AF" w:rsidRPr="00F565EA" w:rsidRDefault="002132AF" w:rsidP="00E345F2">
            <w:pPr>
              <w:jc w:val="both"/>
              <w:rPr>
                <w:rFonts w:ascii="Times New Roman" w:hAnsi="Times New Roman"/>
              </w:rPr>
            </w:pPr>
            <w:r w:rsidRPr="00F565EA">
              <w:rPr>
                <w:rFonts w:ascii="Times New Roman" w:hAnsi="Times New Roman"/>
              </w:rPr>
              <w:t>Cumulative Percent</w:t>
            </w:r>
          </w:p>
        </w:tc>
      </w:tr>
      <w:tr w:rsidR="002132AF" w:rsidRPr="00AF03BC" w14:paraId="06A58553" w14:textId="77777777" w:rsidTr="00C065AE">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rPr>
          <w:cantSplit/>
        </w:trPr>
        <w:tc>
          <w:tcPr>
            <w:tcW w:w="854" w:type="dxa"/>
            <w:vMerge w:val="restart"/>
            <w:tcBorders>
              <w:top w:val="single" w:sz="4" w:space="0" w:color="auto"/>
              <w:left w:val="single" w:sz="4" w:space="0" w:color="auto"/>
              <w:bottom w:val="single" w:sz="4" w:space="0" w:color="auto"/>
              <w:right w:val="single" w:sz="4" w:space="0" w:color="auto"/>
            </w:tcBorders>
            <w:shd w:val="clear" w:color="auto" w:fill="E0E0E0"/>
          </w:tcPr>
          <w:p w14:paraId="0E75A1A7" w14:textId="77777777" w:rsidR="002132AF" w:rsidRPr="00F565EA" w:rsidRDefault="002132AF" w:rsidP="00E345F2">
            <w:pPr>
              <w:jc w:val="both"/>
              <w:rPr>
                <w:rFonts w:ascii="Times New Roman" w:hAnsi="Times New Roman"/>
              </w:rPr>
            </w:pPr>
            <w:r w:rsidRPr="00F565EA">
              <w:rPr>
                <w:rFonts w:ascii="Times New Roman" w:hAnsi="Times New Roman"/>
              </w:rPr>
              <w:t>Valid</w:t>
            </w:r>
          </w:p>
        </w:tc>
        <w:tc>
          <w:tcPr>
            <w:tcW w:w="975" w:type="dxa"/>
            <w:gridSpan w:val="2"/>
            <w:tcBorders>
              <w:top w:val="single" w:sz="4" w:space="0" w:color="auto"/>
              <w:left w:val="single" w:sz="4" w:space="0" w:color="auto"/>
              <w:bottom w:val="single" w:sz="4" w:space="0" w:color="auto"/>
              <w:right w:val="single" w:sz="4" w:space="0" w:color="auto"/>
            </w:tcBorders>
            <w:shd w:val="clear" w:color="auto" w:fill="E0E0E0"/>
          </w:tcPr>
          <w:p w14:paraId="51C7357F" w14:textId="77777777" w:rsidR="002132AF" w:rsidRPr="00F565EA" w:rsidRDefault="002132AF" w:rsidP="00E345F2">
            <w:pPr>
              <w:jc w:val="both"/>
              <w:rPr>
                <w:rFonts w:ascii="Times New Roman" w:hAnsi="Times New Roman"/>
              </w:rPr>
            </w:pPr>
            <w:r w:rsidRPr="00F565EA">
              <w:rPr>
                <w:rFonts w:ascii="Times New Roman" w:hAnsi="Times New Roman"/>
              </w:rPr>
              <w:t>Female</w:t>
            </w:r>
          </w:p>
        </w:tc>
        <w:tc>
          <w:tcPr>
            <w:tcW w:w="1238" w:type="dxa"/>
            <w:gridSpan w:val="5"/>
            <w:tcBorders>
              <w:top w:val="single" w:sz="4" w:space="0" w:color="auto"/>
              <w:left w:val="single" w:sz="4" w:space="0" w:color="auto"/>
              <w:bottom w:val="single" w:sz="4" w:space="0" w:color="auto"/>
              <w:right w:val="single" w:sz="4" w:space="0" w:color="auto"/>
            </w:tcBorders>
            <w:shd w:val="clear" w:color="auto" w:fill="F9F9FB"/>
          </w:tcPr>
          <w:p w14:paraId="625C1AF5" w14:textId="77777777" w:rsidR="002132AF" w:rsidRPr="00F565EA" w:rsidRDefault="002132AF" w:rsidP="00E345F2">
            <w:pPr>
              <w:jc w:val="both"/>
              <w:rPr>
                <w:rFonts w:ascii="Times New Roman" w:hAnsi="Times New Roman"/>
              </w:rPr>
            </w:pPr>
            <w:r w:rsidRPr="00F565EA">
              <w:rPr>
                <w:rFonts w:ascii="Times New Roman" w:hAnsi="Times New Roman"/>
              </w:rPr>
              <w:t>22</w:t>
            </w:r>
          </w:p>
        </w:tc>
        <w:tc>
          <w:tcPr>
            <w:tcW w:w="1185" w:type="dxa"/>
            <w:gridSpan w:val="4"/>
            <w:tcBorders>
              <w:top w:val="single" w:sz="4" w:space="0" w:color="auto"/>
              <w:left w:val="single" w:sz="4" w:space="0" w:color="auto"/>
              <w:bottom w:val="single" w:sz="4" w:space="0" w:color="auto"/>
              <w:right w:val="single" w:sz="4" w:space="0" w:color="auto"/>
            </w:tcBorders>
            <w:shd w:val="clear" w:color="auto" w:fill="F9F9FB"/>
          </w:tcPr>
          <w:p w14:paraId="02831056" w14:textId="77777777" w:rsidR="002132AF" w:rsidRPr="00F565EA" w:rsidRDefault="002132AF" w:rsidP="00E345F2">
            <w:pPr>
              <w:jc w:val="both"/>
              <w:rPr>
                <w:rFonts w:ascii="Times New Roman" w:hAnsi="Times New Roman"/>
              </w:rPr>
            </w:pPr>
            <w:r w:rsidRPr="00F565EA">
              <w:rPr>
                <w:rFonts w:ascii="Times New Roman" w:hAnsi="Times New Roman"/>
              </w:rPr>
              <w:t>62.9</w:t>
            </w:r>
          </w:p>
        </w:tc>
        <w:tc>
          <w:tcPr>
            <w:tcW w:w="1500" w:type="dxa"/>
            <w:gridSpan w:val="6"/>
            <w:tcBorders>
              <w:top w:val="single" w:sz="4" w:space="0" w:color="auto"/>
              <w:left w:val="single" w:sz="4" w:space="0" w:color="auto"/>
              <w:bottom w:val="single" w:sz="4" w:space="0" w:color="auto"/>
              <w:right w:val="single" w:sz="4" w:space="0" w:color="auto"/>
            </w:tcBorders>
            <w:shd w:val="clear" w:color="auto" w:fill="F9F9FB"/>
          </w:tcPr>
          <w:p w14:paraId="791652DC" w14:textId="77777777" w:rsidR="002132AF" w:rsidRPr="00F565EA" w:rsidRDefault="002132AF" w:rsidP="00E345F2">
            <w:pPr>
              <w:jc w:val="both"/>
              <w:rPr>
                <w:rFonts w:ascii="Times New Roman" w:hAnsi="Times New Roman"/>
              </w:rPr>
            </w:pPr>
            <w:r w:rsidRPr="00F565EA">
              <w:rPr>
                <w:rFonts w:ascii="Times New Roman" w:hAnsi="Times New Roman"/>
              </w:rPr>
              <w:t>62.9</w:t>
            </w:r>
          </w:p>
        </w:tc>
        <w:tc>
          <w:tcPr>
            <w:tcW w:w="3428" w:type="dxa"/>
            <w:gridSpan w:val="4"/>
            <w:tcBorders>
              <w:top w:val="single" w:sz="4" w:space="0" w:color="auto"/>
              <w:left w:val="single" w:sz="4" w:space="0" w:color="auto"/>
              <w:bottom w:val="single" w:sz="4" w:space="0" w:color="auto"/>
              <w:right w:val="single" w:sz="4" w:space="0" w:color="auto"/>
            </w:tcBorders>
            <w:shd w:val="clear" w:color="auto" w:fill="F9F9FB"/>
          </w:tcPr>
          <w:p w14:paraId="6875B4CA" w14:textId="77777777" w:rsidR="002132AF" w:rsidRPr="00F565EA" w:rsidRDefault="002132AF" w:rsidP="00E345F2">
            <w:pPr>
              <w:jc w:val="both"/>
              <w:rPr>
                <w:rFonts w:ascii="Times New Roman" w:hAnsi="Times New Roman"/>
              </w:rPr>
            </w:pPr>
            <w:r w:rsidRPr="00F565EA">
              <w:rPr>
                <w:rFonts w:ascii="Times New Roman" w:hAnsi="Times New Roman"/>
              </w:rPr>
              <w:t>62.9</w:t>
            </w:r>
          </w:p>
        </w:tc>
      </w:tr>
      <w:tr w:rsidR="002132AF" w:rsidRPr="00AF03BC" w14:paraId="5A7FDBD1" w14:textId="77777777" w:rsidTr="00C065AE">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rPr>
          <w:cantSplit/>
        </w:trPr>
        <w:tc>
          <w:tcPr>
            <w:tcW w:w="854" w:type="dxa"/>
            <w:vMerge/>
            <w:tcBorders>
              <w:top w:val="single" w:sz="4" w:space="0" w:color="auto"/>
              <w:left w:val="single" w:sz="4" w:space="0" w:color="auto"/>
              <w:bottom w:val="single" w:sz="4" w:space="0" w:color="auto"/>
              <w:right w:val="single" w:sz="4" w:space="0" w:color="auto"/>
            </w:tcBorders>
            <w:shd w:val="clear" w:color="auto" w:fill="E0E0E0"/>
          </w:tcPr>
          <w:p w14:paraId="16F86FC3" w14:textId="77777777" w:rsidR="002132AF" w:rsidRPr="00F565EA" w:rsidRDefault="002132AF" w:rsidP="00E345F2">
            <w:pPr>
              <w:jc w:val="both"/>
              <w:rPr>
                <w:rFonts w:ascii="Times New Roman" w:hAnsi="Times New Roman"/>
              </w:rPr>
            </w:pPr>
          </w:p>
        </w:tc>
        <w:tc>
          <w:tcPr>
            <w:tcW w:w="975" w:type="dxa"/>
            <w:gridSpan w:val="2"/>
            <w:tcBorders>
              <w:top w:val="single" w:sz="4" w:space="0" w:color="auto"/>
              <w:left w:val="single" w:sz="4" w:space="0" w:color="auto"/>
              <w:bottom w:val="single" w:sz="4" w:space="0" w:color="auto"/>
              <w:right w:val="single" w:sz="4" w:space="0" w:color="auto"/>
            </w:tcBorders>
            <w:shd w:val="clear" w:color="auto" w:fill="E0E0E0"/>
          </w:tcPr>
          <w:p w14:paraId="53E43E91" w14:textId="77777777" w:rsidR="002132AF" w:rsidRPr="00F565EA" w:rsidRDefault="002132AF" w:rsidP="00E345F2">
            <w:pPr>
              <w:jc w:val="both"/>
              <w:rPr>
                <w:rFonts w:ascii="Times New Roman" w:hAnsi="Times New Roman"/>
              </w:rPr>
            </w:pPr>
            <w:r w:rsidRPr="00F565EA">
              <w:rPr>
                <w:rFonts w:ascii="Times New Roman" w:hAnsi="Times New Roman"/>
              </w:rPr>
              <w:t>Male</w:t>
            </w:r>
          </w:p>
        </w:tc>
        <w:tc>
          <w:tcPr>
            <w:tcW w:w="1238" w:type="dxa"/>
            <w:gridSpan w:val="5"/>
            <w:tcBorders>
              <w:top w:val="single" w:sz="4" w:space="0" w:color="auto"/>
              <w:left w:val="single" w:sz="4" w:space="0" w:color="auto"/>
              <w:bottom w:val="single" w:sz="4" w:space="0" w:color="auto"/>
              <w:right w:val="single" w:sz="4" w:space="0" w:color="auto"/>
            </w:tcBorders>
            <w:shd w:val="clear" w:color="auto" w:fill="F9F9FB"/>
          </w:tcPr>
          <w:p w14:paraId="76411963" w14:textId="77777777" w:rsidR="002132AF" w:rsidRPr="00F565EA" w:rsidRDefault="002132AF" w:rsidP="00E345F2">
            <w:pPr>
              <w:jc w:val="both"/>
              <w:rPr>
                <w:rFonts w:ascii="Times New Roman" w:hAnsi="Times New Roman"/>
              </w:rPr>
            </w:pPr>
            <w:r w:rsidRPr="00F565EA">
              <w:rPr>
                <w:rFonts w:ascii="Times New Roman" w:hAnsi="Times New Roman"/>
              </w:rPr>
              <w:t>13</w:t>
            </w:r>
          </w:p>
        </w:tc>
        <w:tc>
          <w:tcPr>
            <w:tcW w:w="1185" w:type="dxa"/>
            <w:gridSpan w:val="4"/>
            <w:tcBorders>
              <w:top w:val="single" w:sz="4" w:space="0" w:color="auto"/>
              <w:left w:val="single" w:sz="4" w:space="0" w:color="auto"/>
              <w:bottom w:val="single" w:sz="4" w:space="0" w:color="auto"/>
              <w:right w:val="single" w:sz="4" w:space="0" w:color="auto"/>
            </w:tcBorders>
            <w:shd w:val="clear" w:color="auto" w:fill="F9F9FB"/>
          </w:tcPr>
          <w:p w14:paraId="3A77ED91" w14:textId="77777777" w:rsidR="002132AF" w:rsidRPr="00F565EA" w:rsidRDefault="002132AF" w:rsidP="00E345F2">
            <w:pPr>
              <w:jc w:val="both"/>
              <w:rPr>
                <w:rFonts w:ascii="Times New Roman" w:hAnsi="Times New Roman"/>
              </w:rPr>
            </w:pPr>
            <w:r w:rsidRPr="00F565EA">
              <w:rPr>
                <w:rFonts w:ascii="Times New Roman" w:hAnsi="Times New Roman"/>
              </w:rPr>
              <w:t>37.1</w:t>
            </w:r>
          </w:p>
        </w:tc>
        <w:tc>
          <w:tcPr>
            <w:tcW w:w="1500" w:type="dxa"/>
            <w:gridSpan w:val="6"/>
            <w:tcBorders>
              <w:top w:val="single" w:sz="4" w:space="0" w:color="auto"/>
              <w:left w:val="single" w:sz="4" w:space="0" w:color="auto"/>
              <w:bottom w:val="single" w:sz="4" w:space="0" w:color="auto"/>
              <w:right w:val="single" w:sz="4" w:space="0" w:color="auto"/>
            </w:tcBorders>
            <w:shd w:val="clear" w:color="auto" w:fill="F9F9FB"/>
          </w:tcPr>
          <w:p w14:paraId="25E19E3B" w14:textId="77777777" w:rsidR="002132AF" w:rsidRPr="00F565EA" w:rsidRDefault="002132AF" w:rsidP="00E345F2">
            <w:pPr>
              <w:jc w:val="both"/>
              <w:rPr>
                <w:rFonts w:ascii="Times New Roman" w:hAnsi="Times New Roman"/>
              </w:rPr>
            </w:pPr>
            <w:r w:rsidRPr="00F565EA">
              <w:rPr>
                <w:rFonts w:ascii="Times New Roman" w:hAnsi="Times New Roman"/>
              </w:rPr>
              <w:t>37.1</w:t>
            </w:r>
          </w:p>
        </w:tc>
        <w:tc>
          <w:tcPr>
            <w:tcW w:w="3428" w:type="dxa"/>
            <w:gridSpan w:val="4"/>
            <w:tcBorders>
              <w:top w:val="single" w:sz="4" w:space="0" w:color="auto"/>
              <w:left w:val="single" w:sz="4" w:space="0" w:color="auto"/>
              <w:bottom w:val="single" w:sz="4" w:space="0" w:color="auto"/>
              <w:right w:val="single" w:sz="4" w:space="0" w:color="auto"/>
            </w:tcBorders>
            <w:shd w:val="clear" w:color="auto" w:fill="F9F9FB"/>
          </w:tcPr>
          <w:p w14:paraId="5B800D02" w14:textId="77777777" w:rsidR="002132AF" w:rsidRPr="00F565EA" w:rsidRDefault="002132AF" w:rsidP="00E345F2">
            <w:pPr>
              <w:jc w:val="both"/>
              <w:rPr>
                <w:rFonts w:ascii="Times New Roman" w:hAnsi="Times New Roman"/>
              </w:rPr>
            </w:pPr>
            <w:r w:rsidRPr="00F565EA">
              <w:rPr>
                <w:rFonts w:ascii="Times New Roman" w:hAnsi="Times New Roman"/>
              </w:rPr>
              <w:t>100.0</w:t>
            </w:r>
          </w:p>
        </w:tc>
      </w:tr>
      <w:tr w:rsidR="002132AF" w:rsidRPr="00AF03BC" w14:paraId="780C082A" w14:textId="77777777" w:rsidTr="00C065AE">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rPr>
          <w:cantSplit/>
        </w:trPr>
        <w:tc>
          <w:tcPr>
            <w:tcW w:w="854" w:type="dxa"/>
            <w:vMerge/>
            <w:tcBorders>
              <w:top w:val="single" w:sz="4" w:space="0" w:color="auto"/>
              <w:left w:val="single" w:sz="4" w:space="0" w:color="auto"/>
              <w:bottom w:val="single" w:sz="4" w:space="0" w:color="auto"/>
              <w:right w:val="single" w:sz="4" w:space="0" w:color="auto"/>
            </w:tcBorders>
            <w:shd w:val="clear" w:color="auto" w:fill="E0E0E0"/>
          </w:tcPr>
          <w:p w14:paraId="7620D5D0" w14:textId="77777777" w:rsidR="002132AF" w:rsidRPr="00F565EA" w:rsidRDefault="002132AF" w:rsidP="00E345F2">
            <w:pPr>
              <w:jc w:val="both"/>
              <w:rPr>
                <w:rFonts w:ascii="Times New Roman" w:hAnsi="Times New Roman"/>
              </w:rPr>
            </w:pPr>
          </w:p>
        </w:tc>
        <w:tc>
          <w:tcPr>
            <w:tcW w:w="975" w:type="dxa"/>
            <w:gridSpan w:val="2"/>
            <w:tcBorders>
              <w:top w:val="single" w:sz="4" w:space="0" w:color="auto"/>
              <w:left w:val="single" w:sz="4" w:space="0" w:color="auto"/>
              <w:bottom w:val="single" w:sz="4" w:space="0" w:color="auto"/>
              <w:right w:val="single" w:sz="4" w:space="0" w:color="auto"/>
            </w:tcBorders>
            <w:shd w:val="clear" w:color="auto" w:fill="E0E0E0"/>
          </w:tcPr>
          <w:p w14:paraId="64B77430" w14:textId="77777777" w:rsidR="002132AF" w:rsidRPr="00F565EA" w:rsidRDefault="002132AF" w:rsidP="00E345F2">
            <w:pPr>
              <w:jc w:val="both"/>
              <w:rPr>
                <w:rFonts w:ascii="Times New Roman" w:hAnsi="Times New Roman"/>
              </w:rPr>
            </w:pPr>
            <w:r w:rsidRPr="00F565EA">
              <w:rPr>
                <w:rFonts w:ascii="Times New Roman" w:hAnsi="Times New Roman"/>
              </w:rPr>
              <w:t>Total</w:t>
            </w:r>
          </w:p>
        </w:tc>
        <w:tc>
          <w:tcPr>
            <w:tcW w:w="1238" w:type="dxa"/>
            <w:gridSpan w:val="5"/>
            <w:tcBorders>
              <w:top w:val="single" w:sz="4" w:space="0" w:color="auto"/>
              <w:left w:val="single" w:sz="4" w:space="0" w:color="auto"/>
              <w:bottom w:val="single" w:sz="4" w:space="0" w:color="auto"/>
              <w:right w:val="single" w:sz="4" w:space="0" w:color="auto"/>
            </w:tcBorders>
            <w:shd w:val="clear" w:color="auto" w:fill="F9F9FB"/>
          </w:tcPr>
          <w:p w14:paraId="6CF1375E" w14:textId="77777777" w:rsidR="002132AF" w:rsidRPr="00F565EA" w:rsidRDefault="002132AF" w:rsidP="00E345F2">
            <w:pPr>
              <w:jc w:val="both"/>
              <w:rPr>
                <w:rFonts w:ascii="Times New Roman" w:hAnsi="Times New Roman"/>
              </w:rPr>
            </w:pPr>
            <w:r w:rsidRPr="00F565EA">
              <w:rPr>
                <w:rFonts w:ascii="Times New Roman" w:hAnsi="Times New Roman"/>
              </w:rPr>
              <w:t>35</w:t>
            </w:r>
          </w:p>
        </w:tc>
        <w:tc>
          <w:tcPr>
            <w:tcW w:w="1185" w:type="dxa"/>
            <w:gridSpan w:val="4"/>
            <w:tcBorders>
              <w:top w:val="single" w:sz="4" w:space="0" w:color="auto"/>
              <w:left w:val="single" w:sz="4" w:space="0" w:color="auto"/>
              <w:bottom w:val="single" w:sz="4" w:space="0" w:color="auto"/>
              <w:right w:val="single" w:sz="4" w:space="0" w:color="auto"/>
            </w:tcBorders>
            <w:shd w:val="clear" w:color="auto" w:fill="F9F9FB"/>
          </w:tcPr>
          <w:p w14:paraId="7CE5FA7F" w14:textId="77777777" w:rsidR="002132AF" w:rsidRPr="00F565EA" w:rsidRDefault="002132AF" w:rsidP="00E345F2">
            <w:pPr>
              <w:jc w:val="both"/>
              <w:rPr>
                <w:rFonts w:ascii="Times New Roman" w:hAnsi="Times New Roman"/>
              </w:rPr>
            </w:pPr>
            <w:r w:rsidRPr="00F565EA">
              <w:rPr>
                <w:rFonts w:ascii="Times New Roman" w:hAnsi="Times New Roman"/>
              </w:rPr>
              <w:t>100.0</w:t>
            </w:r>
          </w:p>
        </w:tc>
        <w:tc>
          <w:tcPr>
            <w:tcW w:w="1500" w:type="dxa"/>
            <w:gridSpan w:val="6"/>
            <w:tcBorders>
              <w:top w:val="single" w:sz="4" w:space="0" w:color="auto"/>
              <w:left w:val="single" w:sz="4" w:space="0" w:color="auto"/>
              <w:bottom w:val="single" w:sz="4" w:space="0" w:color="auto"/>
              <w:right w:val="single" w:sz="4" w:space="0" w:color="auto"/>
            </w:tcBorders>
            <w:shd w:val="clear" w:color="auto" w:fill="F9F9FB"/>
          </w:tcPr>
          <w:p w14:paraId="1DC7C2F7" w14:textId="77777777" w:rsidR="002132AF" w:rsidRPr="00F565EA" w:rsidRDefault="002132AF" w:rsidP="00E345F2">
            <w:pPr>
              <w:jc w:val="both"/>
              <w:rPr>
                <w:rFonts w:ascii="Times New Roman" w:hAnsi="Times New Roman"/>
              </w:rPr>
            </w:pPr>
            <w:r w:rsidRPr="00F565EA">
              <w:rPr>
                <w:rFonts w:ascii="Times New Roman" w:hAnsi="Times New Roman"/>
              </w:rPr>
              <w:t>100.0</w:t>
            </w:r>
          </w:p>
        </w:tc>
        <w:tc>
          <w:tcPr>
            <w:tcW w:w="3428" w:type="dxa"/>
            <w:gridSpan w:val="4"/>
            <w:tcBorders>
              <w:top w:val="single" w:sz="4" w:space="0" w:color="auto"/>
              <w:left w:val="single" w:sz="4" w:space="0" w:color="auto"/>
              <w:bottom w:val="single" w:sz="4" w:space="0" w:color="auto"/>
              <w:right w:val="single" w:sz="4" w:space="0" w:color="auto"/>
            </w:tcBorders>
            <w:shd w:val="clear" w:color="auto" w:fill="F9F9FB"/>
            <w:vAlign w:val="center"/>
          </w:tcPr>
          <w:p w14:paraId="138F35B4" w14:textId="77777777" w:rsidR="002132AF" w:rsidRPr="00F565EA" w:rsidRDefault="002132AF" w:rsidP="00E345F2">
            <w:pPr>
              <w:jc w:val="both"/>
              <w:rPr>
                <w:rFonts w:ascii="Times New Roman" w:hAnsi="Times New Roman"/>
              </w:rPr>
            </w:pPr>
          </w:p>
        </w:tc>
      </w:tr>
      <w:tr w:rsidR="002132AF" w:rsidRPr="00AF03BC" w14:paraId="5A6D01A8" w14:textId="77777777" w:rsidTr="00C065AE">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rPr>
          <w:cantSplit/>
        </w:trPr>
        <w:tc>
          <w:tcPr>
            <w:tcW w:w="9180" w:type="dxa"/>
            <w:gridSpan w:val="22"/>
            <w:tcBorders>
              <w:top w:val="single" w:sz="4" w:space="0" w:color="auto"/>
              <w:left w:val="single" w:sz="4" w:space="0" w:color="auto"/>
              <w:bottom w:val="single" w:sz="4" w:space="0" w:color="auto"/>
              <w:right w:val="single" w:sz="4" w:space="0" w:color="auto"/>
            </w:tcBorders>
            <w:shd w:val="clear" w:color="auto" w:fill="FFFFFF"/>
            <w:vAlign w:val="center"/>
          </w:tcPr>
          <w:p w14:paraId="42232C73" w14:textId="22098373" w:rsidR="002132AF" w:rsidRPr="00F565EA" w:rsidRDefault="002132AF" w:rsidP="00E345F2">
            <w:pPr>
              <w:jc w:val="both"/>
              <w:rPr>
                <w:rFonts w:ascii="Times New Roman" w:hAnsi="Times New Roman"/>
              </w:rPr>
            </w:pPr>
            <w:r w:rsidRPr="00F565EA">
              <w:rPr>
                <w:rFonts w:ascii="Times New Roman" w:hAnsi="Times New Roman"/>
                <w:b/>
                <w:bCs/>
              </w:rPr>
              <w:t>Education</w:t>
            </w:r>
            <w:r w:rsidR="00C065AE">
              <w:rPr>
                <w:rFonts w:ascii="Times New Roman" w:hAnsi="Times New Roman"/>
                <w:b/>
                <w:bCs/>
              </w:rPr>
              <w:t xml:space="preserve"> </w:t>
            </w:r>
            <w:r w:rsidRPr="00F565EA">
              <w:rPr>
                <w:rFonts w:ascii="Times New Roman" w:hAnsi="Times New Roman"/>
                <w:b/>
                <w:bCs/>
              </w:rPr>
              <w:t>Level</w:t>
            </w:r>
          </w:p>
        </w:tc>
      </w:tr>
      <w:tr w:rsidR="002132AF" w:rsidRPr="00AF03BC" w14:paraId="45A1FF84" w14:textId="77777777" w:rsidTr="00C065AE">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rPr>
          <w:cantSplit/>
        </w:trPr>
        <w:tc>
          <w:tcPr>
            <w:tcW w:w="3060" w:type="dxa"/>
            <w:gridSpan w:val="7"/>
            <w:tcBorders>
              <w:top w:val="single" w:sz="4" w:space="0" w:color="auto"/>
              <w:left w:val="single" w:sz="4" w:space="0" w:color="auto"/>
              <w:bottom w:val="single" w:sz="4" w:space="0" w:color="auto"/>
              <w:right w:val="single" w:sz="4" w:space="0" w:color="auto"/>
            </w:tcBorders>
            <w:shd w:val="clear" w:color="auto" w:fill="FFFFFF"/>
            <w:vAlign w:val="bottom"/>
          </w:tcPr>
          <w:p w14:paraId="22E5679E" w14:textId="77777777" w:rsidR="002132AF" w:rsidRPr="00F565EA" w:rsidRDefault="002132AF" w:rsidP="00E345F2">
            <w:pPr>
              <w:jc w:val="both"/>
              <w:rPr>
                <w:rFonts w:ascii="Times New Roman" w:hAnsi="Times New Roman"/>
              </w:rPr>
            </w:pPr>
          </w:p>
        </w:tc>
        <w:tc>
          <w:tcPr>
            <w:tcW w:w="1260" w:type="dxa"/>
            <w:gridSpan w:val="6"/>
            <w:tcBorders>
              <w:top w:val="single" w:sz="4" w:space="0" w:color="auto"/>
              <w:left w:val="single" w:sz="4" w:space="0" w:color="auto"/>
              <w:bottom w:val="single" w:sz="4" w:space="0" w:color="auto"/>
              <w:right w:val="single" w:sz="4" w:space="0" w:color="auto"/>
            </w:tcBorders>
            <w:shd w:val="clear" w:color="auto" w:fill="FFFFFF"/>
            <w:vAlign w:val="bottom"/>
          </w:tcPr>
          <w:p w14:paraId="55C4ED37" w14:textId="77777777" w:rsidR="002132AF" w:rsidRPr="00F565EA" w:rsidRDefault="002132AF" w:rsidP="00E345F2">
            <w:pPr>
              <w:jc w:val="both"/>
              <w:rPr>
                <w:rFonts w:ascii="Times New Roman" w:hAnsi="Times New Roman"/>
              </w:rPr>
            </w:pPr>
            <w:r w:rsidRPr="00F565EA">
              <w:rPr>
                <w:rFonts w:ascii="Times New Roman" w:hAnsi="Times New Roman"/>
              </w:rPr>
              <w:t>Frequency</w:t>
            </w:r>
          </w:p>
        </w:tc>
        <w:tc>
          <w:tcPr>
            <w:tcW w:w="1260" w:type="dxa"/>
            <w:gridSpan w:val="3"/>
            <w:tcBorders>
              <w:top w:val="single" w:sz="4" w:space="0" w:color="auto"/>
              <w:left w:val="single" w:sz="4" w:space="0" w:color="auto"/>
              <w:bottom w:val="single" w:sz="4" w:space="0" w:color="auto"/>
              <w:right w:val="single" w:sz="4" w:space="0" w:color="auto"/>
            </w:tcBorders>
            <w:shd w:val="clear" w:color="auto" w:fill="FFFFFF"/>
            <w:vAlign w:val="bottom"/>
          </w:tcPr>
          <w:p w14:paraId="7ECD487E" w14:textId="77777777" w:rsidR="002132AF" w:rsidRPr="00F565EA" w:rsidRDefault="002132AF" w:rsidP="00E345F2">
            <w:pPr>
              <w:jc w:val="both"/>
              <w:rPr>
                <w:rFonts w:ascii="Times New Roman" w:hAnsi="Times New Roman"/>
              </w:rPr>
            </w:pPr>
            <w:r w:rsidRPr="00F565EA">
              <w:rPr>
                <w:rFonts w:ascii="Times New Roman" w:hAnsi="Times New Roman"/>
              </w:rPr>
              <w:t>Percent</w:t>
            </w:r>
          </w:p>
        </w:tc>
        <w:tc>
          <w:tcPr>
            <w:tcW w:w="2058" w:type="dxa"/>
            <w:gridSpan w:val="5"/>
            <w:tcBorders>
              <w:top w:val="single" w:sz="4" w:space="0" w:color="auto"/>
              <w:left w:val="single" w:sz="4" w:space="0" w:color="auto"/>
              <w:bottom w:val="single" w:sz="4" w:space="0" w:color="auto"/>
              <w:right w:val="single" w:sz="4" w:space="0" w:color="auto"/>
            </w:tcBorders>
            <w:shd w:val="clear" w:color="auto" w:fill="FFFFFF"/>
            <w:vAlign w:val="bottom"/>
          </w:tcPr>
          <w:p w14:paraId="24631119" w14:textId="77777777" w:rsidR="002132AF" w:rsidRPr="00F565EA" w:rsidRDefault="002132AF" w:rsidP="00E345F2">
            <w:pPr>
              <w:jc w:val="both"/>
              <w:rPr>
                <w:rFonts w:ascii="Times New Roman" w:hAnsi="Times New Roman"/>
              </w:rPr>
            </w:pPr>
            <w:r w:rsidRPr="00F565EA">
              <w:rPr>
                <w:rFonts w:ascii="Times New Roman" w:hAnsi="Times New Roman"/>
              </w:rPr>
              <w:t>Valid Percent</w:t>
            </w:r>
          </w:p>
        </w:tc>
        <w:tc>
          <w:tcPr>
            <w:tcW w:w="1542" w:type="dxa"/>
            <w:tcBorders>
              <w:top w:val="single" w:sz="4" w:space="0" w:color="auto"/>
              <w:left w:val="single" w:sz="4" w:space="0" w:color="auto"/>
              <w:bottom w:val="single" w:sz="4" w:space="0" w:color="auto"/>
              <w:right w:val="single" w:sz="4" w:space="0" w:color="auto"/>
            </w:tcBorders>
            <w:shd w:val="clear" w:color="auto" w:fill="FFFFFF"/>
            <w:vAlign w:val="bottom"/>
          </w:tcPr>
          <w:p w14:paraId="0793A15C" w14:textId="77777777" w:rsidR="002132AF" w:rsidRPr="00F565EA" w:rsidRDefault="002132AF" w:rsidP="00E345F2">
            <w:pPr>
              <w:jc w:val="both"/>
              <w:rPr>
                <w:rFonts w:ascii="Times New Roman" w:hAnsi="Times New Roman"/>
              </w:rPr>
            </w:pPr>
            <w:r w:rsidRPr="00F565EA">
              <w:rPr>
                <w:rFonts w:ascii="Times New Roman" w:hAnsi="Times New Roman"/>
              </w:rPr>
              <w:t>Cumulative Percent</w:t>
            </w:r>
          </w:p>
        </w:tc>
      </w:tr>
      <w:tr w:rsidR="002132AF" w:rsidRPr="00AF03BC" w14:paraId="2F7C244A" w14:textId="77777777" w:rsidTr="00C065AE">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rPr>
          <w:cantSplit/>
        </w:trPr>
        <w:tc>
          <w:tcPr>
            <w:tcW w:w="854" w:type="dxa"/>
            <w:vMerge w:val="restart"/>
            <w:tcBorders>
              <w:top w:val="single" w:sz="4" w:space="0" w:color="auto"/>
              <w:left w:val="single" w:sz="4" w:space="0" w:color="auto"/>
              <w:bottom w:val="single" w:sz="4" w:space="0" w:color="auto"/>
              <w:right w:val="single" w:sz="4" w:space="0" w:color="auto"/>
            </w:tcBorders>
            <w:shd w:val="clear" w:color="auto" w:fill="E0E0E0"/>
          </w:tcPr>
          <w:p w14:paraId="72D45486" w14:textId="77777777" w:rsidR="002132AF" w:rsidRPr="00F565EA" w:rsidRDefault="002132AF" w:rsidP="00E345F2">
            <w:pPr>
              <w:jc w:val="both"/>
              <w:rPr>
                <w:rFonts w:ascii="Times New Roman" w:hAnsi="Times New Roman"/>
              </w:rPr>
            </w:pPr>
            <w:r w:rsidRPr="00F565EA">
              <w:rPr>
                <w:rFonts w:ascii="Times New Roman" w:hAnsi="Times New Roman"/>
              </w:rPr>
              <w:t>Valid</w:t>
            </w:r>
          </w:p>
        </w:tc>
        <w:tc>
          <w:tcPr>
            <w:tcW w:w="2206" w:type="dxa"/>
            <w:gridSpan w:val="6"/>
            <w:tcBorders>
              <w:top w:val="single" w:sz="4" w:space="0" w:color="auto"/>
              <w:left w:val="single" w:sz="4" w:space="0" w:color="auto"/>
              <w:bottom w:val="single" w:sz="4" w:space="0" w:color="auto"/>
              <w:right w:val="single" w:sz="4" w:space="0" w:color="auto"/>
            </w:tcBorders>
            <w:shd w:val="clear" w:color="auto" w:fill="E0E0E0"/>
          </w:tcPr>
          <w:p w14:paraId="56BB9642" w14:textId="77777777" w:rsidR="002132AF" w:rsidRPr="00F565EA" w:rsidRDefault="002132AF" w:rsidP="00E345F2">
            <w:pPr>
              <w:jc w:val="both"/>
              <w:rPr>
                <w:rFonts w:ascii="Times New Roman" w:hAnsi="Times New Roman"/>
              </w:rPr>
            </w:pPr>
            <w:r w:rsidRPr="00F565EA">
              <w:rPr>
                <w:rFonts w:ascii="Times New Roman" w:hAnsi="Times New Roman"/>
              </w:rPr>
              <w:t>Below 10 grade or equivalent</w:t>
            </w:r>
          </w:p>
        </w:tc>
        <w:tc>
          <w:tcPr>
            <w:tcW w:w="1260" w:type="dxa"/>
            <w:gridSpan w:val="6"/>
            <w:tcBorders>
              <w:top w:val="single" w:sz="4" w:space="0" w:color="auto"/>
              <w:left w:val="single" w:sz="4" w:space="0" w:color="auto"/>
              <w:bottom w:val="single" w:sz="4" w:space="0" w:color="auto"/>
              <w:right w:val="single" w:sz="4" w:space="0" w:color="auto"/>
            </w:tcBorders>
            <w:shd w:val="clear" w:color="auto" w:fill="F9F9FB"/>
          </w:tcPr>
          <w:p w14:paraId="75804C4C" w14:textId="77777777" w:rsidR="002132AF" w:rsidRPr="00F565EA" w:rsidRDefault="002132AF" w:rsidP="00E345F2">
            <w:pPr>
              <w:jc w:val="both"/>
              <w:rPr>
                <w:rFonts w:ascii="Times New Roman" w:hAnsi="Times New Roman"/>
              </w:rPr>
            </w:pPr>
            <w:r w:rsidRPr="00F565EA">
              <w:rPr>
                <w:rFonts w:ascii="Times New Roman" w:hAnsi="Times New Roman"/>
              </w:rPr>
              <w:t>1</w:t>
            </w:r>
          </w:p>
        </w:tc>
        <w:tc>
          <w:tcPr>
            <w:tcW w:w="1260" w:type="dxa"/>
            <w:gridSpan w:val="3"/>
            <w:tcBorders>
              <w:top w:val="single" w:sz="4" w:space="0" w:color="auto"/>
              <w:left w:val="single" w:sz="4" w:space="0" w:color="auto"/>
              <w:bottom w:val="single" w:sz="4" w:space="0" w:color="auto"/>
              <w:right w:val="single" w:sz="4" w:space="0" w:color="auto"/>
            </w:tcBorders>
            <w:shd w:val="clear" w:color="auto" w:fill="F9F9FB"/>
          </w:tcPr>
          <w:p w14:paraId="55FBF625" w14:textId="77777777" w:rsidR="002132AF" w:rsidRPr="00F565EA" w:rsidRDefault="002132AF" w:rsidP="00E345F2">
            <w:pPr>
              <w:jc w:val="both"/>
              <w:rPr>
                <w:rFonts w:ascii="Times New Roman" w:hAnsi="Times New Roman"/>
              </w:rPr>
            </w:pPr>
            <w:r w:rsidRPr="00F565EA">
              <w:rPr>
                <w:rFonts w:ascii="Times New Roman" w:hAnsi="Times New Roman"/>
              </w:rPr>
              <w:t>2.9</w:t>
            </w:r>
          </w:p>
        </w:tc>
        <w:tc>
          <w:tcPr>
            <w:tcW w:w="2058" w:type="dxa"/>
            <w:gridSpan w:val="5"/>
            <w:tcBorders>
              <w:top w:val="single" w:sz="4" w:space="0" w:color="auto"/>
              <w:left w:val="single" w:sz="4" w:space="0" w:color="auto"/>
              <w:bottom w:val="single" w:sz="4" w:space="0" w:color="auto"/>
              <w:right w:val="single" w:sz="4" w:space="0" w:color="auto"/>
            </w:tcBorders>
            <w:shd w:val="clear" w:color="auto" w:fill="F9F9FB"/>
          </w:tcPr>
          <w:p w14:paraId="3E1ED111" w14:textId="77777777" w:rsidR="002132AF" w:rsidRPr="00F565EA" w:rsidRDefault="002132AF" w:rsidP="00E345F2">
            <w:pPr>
              <w:jc w:val="both"/>
              <w:rPr>
                <w:rFonts w:ascii="Times New Roman" w:hAnsi="Times New Roman"/>
              </w:rPr>
            </w:pPr>
            <w:r w:rsidRPr="00F565EA">
              <w:rPr>
                <w:rFonts w:ascii="Times New Roman" w:hAnsi="Times New Roman"/>
              </w:rPr>
              <w:t>2.9</w:t>
            </w:r>
          </w:p>
        </w:tc>
        <w:tc>
          <w:tcPr>
            <w:tcW w:w="1542" w:type="dxa"/>
            <w:tcBorders>
              <w:top w:val="single" w:sz="4" w:space="0" w:color="auto"/>
              <w:left w:val="single" w:sz="4" w:space="0" w:color="auto"/>
              <w:bottom w:val="single" w:sz="4" w:space="0" w:color="auto"/>
              <w:right w:val="single" w:sz="4" w:space="0" w:color="auto"/>
            </w:tcBorders>
            <w:shd w:val="clear" w:color="auto" w:fill="F9F9FB"/>
          </w:tcPr>
          <w:p w14:paraId="3F475B08" w14:textId="77777777" w:rsidR="002132AF" w:rsidRPr="00F565EA" w:rsidRDefault="002132AF" w:rsidP="00E345F2">
            <w:pPr>
              <w:jc w:val="both"/>
              <w:rPr>
                <w:rFonts w:ascii="Times New Roman" w:hAnsi="Times New Roman"/>
              </w:rPr>
            </w:pPr>
            <w:r w:rsidRPr="00F565EA">
              <w:rPr>
                <w:rFonts w:ascii="Times New Roman" w:hAnsi="Times New Roman"/>
              </w:rPr>
              <w:t>2.9</w:t>
            </w:r>
          </w:p>
        </w:tc>
      </w:tr>
      <w:tr w:rsidR="002132AF" w:rsidRPr="00AF03BC" w14:paraId="6F29664E" w14:textId="77777777" w:rsidTr="00C065AE">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rPr>
          <w:cantSplit/>
        </w:trPr>
        <w:tc>
          <w:tcPr>
            <w:tcW w:w="854" w:type="dxa"/>
            <w:vMerge/>
            <w:tcBorders>
              <w:top w:val="single" w:sz="4" w:space="0" w:color="auto"/>
              <w:left w:val="single" w:sz="4" w:space="0" w:color="auto"/>
              <w:bottom w:val="single" w:sz="4" w:space="0" w:color="auto"/>
              <w:right w:val="single" w:sz="4" w:space="0" w:color="auto"/>
            </w:tcBorders>
            <w:shd w:val="clear" w:color="auto" w:fill="E0E0E0"/>
          </w:tcPr>
          <w:p w14:paraId="4888F151" w14:textId="77777777" w:rsidR="002132AF" w:rsidRPr="00F565EA" w:rsidRDefault="002132AF" w:rsidP="00E345F2">
            <w:pPr>
              <w:jc w:val="both"/>
              <w:rPr>
                <w:rFonts w:ascii="Times New Roman" w:hAnsi="Times New Roman"/>
              </w:rPr>
            </w:pPr>
          </w:p>
        </w:tc>
        <w:tc>
          <w:tcPr>
            <w:tcW w:w="2206" w:type="dxa"/>
            <w:gridSpan w:val="6"/>
            <w:tcBorders>
              <w:top w:val="single" w:sz="4" w:space="0" w:color="auto"/>
              <w:left w:val="single" w:sz="4" w:space="0" w:color="auto"/>
              <w:bottom w:val="single" w:sz="4" w:space="0" w:color="auto"/>
              <w:right w:val="single" w:sz="4" w:space="0" w:color="auto"/>
            </w:tcBorders>
            <w:shd w:val="clear" w:color="auto" w:fill="E0E0E0"/>
          </w:tcPr>
          <w:p w14:paraId="489E8060" w14:textId="77777777" w:rsidR="002132AF" w:rsidRPr="00F565EA" w:rsidRDefault="002132AF" w:rsidP="00E345F2">
            <w:pPr>
              <w:jc w:val="both"/>
              <w:rPr>
                <w:rFonts w:ascii="Times New Roman" w:hAnsi="Times New Roman"/>
              </w:rPr>
            </w:pPr>
            <w:r w:rsidRPr="00F565EA">
              <w:rPr>
                <w:rFonts w:ascii="Times New Roman" w:hAnsi="Times New Roman"/>
              </w:rPr>
              <w:t>10+2</w:t>
            </w:r>
          </w:p>
        </w:tc>
        <w:tc>
          <w:tcPr>
            <w:tcW w:w="1260" w:type="dxa"/>
            <w:gridSpan w:val="6"/>
            <w:tcBorders>
              <w:top w:val="single" w:sz="4" w:space="0" w:color="auto"/>
              <w:left w:val="single" w:sz="4" w:space="0" w:color="auto"/>
              <w:bottom w:val="single" w:sz="4" w:space="0" w:color="auto"/>
              <w:right w:val="single" w:sz="4" w:space="0" w:color="auto"/>
            </w:tcBorders>
            <w:shd w:val="clear" w:color="auto" w:fill="F9F9FB"/>
          </w:tcPr>
          <w:p w14:paraId="03AFB573" w14:textId="77777777" w:rsidR="002132AF" w:rsidRPr="00F565EA" w:rsidRDefault="002132AF" w:rsidP="00E345F2">
            <w:pPr>
              <w:jc w:val="both"/>
              <w:rPr>
                <w:rFonts w:ascii="Times New Roman" w:hAnsi="Times New Roman"/>
              </w:rPr>
            </w:pPr>
            <w:r w:rsidRPr="00F565EA">
              <w:rPr>
                <w:rFonts w:ascii="Times New Roman" w:hAnsi="Times New Roman"/>
              </w:rPr>
              <w:t>12</w:t>
            </w:r>
          </w:p>
        </w:tc>
        <w:tc>
          <w:tcPr>
            <w:tcW w:w="1260" w:type="dxa"/>
            <w:gridSpan w:val="3"/>
            <w:tcBorders>
              <w:top w:val="single" w:sz="4" w:space="0" w:color="auto"/>
              <w:left w:val="single" w:sz="4" w:space="0" w:color="auto"/>
              <w:bottom w:val="single" w:sz="4" w:space="0" w:color="auto"/>
              <w:right w:val="single" w:sz="4" w:space="0" w:color="auto"/>
            </w:tcBorders>
            <w:shd w:val="clear" w:color="auto" w:fill="F9F9FB"/>
          </w:tcPr>
          <w:p w14:paraId="06D0B6B3" w14:textId="77777777" w:rsidR="002132AF" w:rsidRPr="00F565EA" w:rsidRDefault="002132AF" w:rsidP="00E345F2">
            <w:pPr>
              <w:jc w:val="both"/>
              <w:rPr>
                <w:rFonts w:ascii="Times New Roman" w:hAnsi="Times New Roman"/>
              </w:rPr>
            </w:pPr>
            <w:r w:rsidRPr="00F565EA">
              <w:rPr>
                <w:rFonts w:ascii="Times New Roman" w:hAnsi="Times New Roman"/>
              </w:rPr>
              <w:t>34.3</w:t>
            </w:r>
          </w:p>
        </w:tc>
        <w:tc>
          <w:tcPr>
            <w:tcW w:w="2058" w:type="dxa"/>
            <w:gridSpan w:val="5"/>
            <w:tcBorders>
              <w:top w:val="single" w:sz="4" w:space="0" w:color="auto"/>
              <w:left w:val="single" w:sz="4" w:space="0" w:color="auto"/>
              <w:bottom w:val="single" w:sz="4" w:space="0" w:color="auto"/>
              <w:right w:val="single" w:sz="4" w:space="0" w:color="auto"/>
            </w:tcBorders>
            <w:shd w:val="clear" w:color="auto" w:fill="F9F9FB"/>
          </w:tcPr>
          <w:p w14:paraId="0FFDB42B" w14:textId="77777777" w:rsidR="002132AF" w:rsidRPr="00F565EA" w:rsidRDefault="002132AF" w:rsidP="00E345F2">
            <w:pPr>
              <w:jc w:val="both"/>
              <w:rPr>
                <w:rFonts w:ascii="Times New Roman" w:hAnsi="Times New Roman"/>
              </w:rPr>
            </w:pPr>
            <w:r w:rsidRPr="00F565EA">
              <w:rPr>
                <w:rFonts w:ascii="Times New Roman" w:hAnsi="Times New Roman"/>
              </w:rPr>
              <w:t>34.3</w:t>
            </w:r>
          </w:p>
        </w:tc>
        <w:tc>
          <w:tcPr>
            <w:tcW w:w="1542" w:type="dxa"/>
            <w:tcBorders>
              <w:top w:val="single" w:sz="4" w:space="0" w:color="auto"/>
              <w:left w:val="single" w:sz="4" w:space="0" w:color="auto"/>
              <w:bottom w:val="single" w:sz="4" w:space="0" w:color="auto"/>
              <w:right w:val="single" w:sz="4" w:space="0" w:color="auto"/>
            </w:tcBorders>
            <w:shd w:val="clear" w:color="auto" w:fill="F9F9FB"/>
          </w:tcPr>
          <w:p w14:paraId="12F57F82" w14:textId="77777777" w:rsidR="002132AF" w:rsidRPr="00F565EA" w:rsidRDefault="002132AF" w:rsidP="00E345F2">
            <w:pPr>
              <w:jc w:val="both"/>
              <w:rPr>
                <w:rFonts w:ascii="Times New Roman" w:hAnsi="Times New Roman"/>
              </w:rPr>
            </w:pPr>
            <w:r w:rsidRPr="00F565EA">
              <w:rPr>
                <w:rFonts w:ascii="Times New Roman" w:hAnsi="Times New Roman"/>
              </w:rPr>
              <w:t>37.1</w:t>
            </w:r>
          </w:p>
        </w:tc>
      </w:tr>
      <w:tr w:rsidR="002132AF" w:rsidRPr="00AF03BC" w14:paraId="50CD31AC" w14:textId="77777777" w:rsidTr="00C065AE">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rPr>
          <w:cantSplit/>
        </w:trPr>
        <w:tc>
          <w:tcPr>
            <w:tcW w:w="854" w:type="dxa"/>
            <w:vMerge/>
            <w:tcBorders>
              <w:top w:val="single" w:sz="4" w:space="0" w:color="auto"/>
              <w:left w:val="single" w:sz="4" w:space="0" w:color="auto"/>
              <w:bottom w:val="single" w:sz="4" w:space="0" w:color="auto"/>
              <w:right w:val="single" w:sz="4" w:space="0" w:color="auto"/>
            </w:tcBorders>
            <w:shd w:val="clear" w:color="auto" w:fill="E0E0E0"/>
          </w:tcPr>
          <w:p w14:paraId="2246B480" w14:textId="77777777" w:rsidR="002132AF" w:rsidRPr="00F565EA" w:rsidRDefault="002132AF" w:rsidP="00E345F2">
            <w:pPr>
              <w:jc w:val="both"/>
              <w:rPr>
                <w:rFonts w:ascii="Times New Roman" w:hAnsi="Times New Roman"/>
              </w:rPr>
            </w:pPr>
          </w:p>
        </w:tc>
        <w:tc>
          <w:tcPr>
            <w:tcW w:w="2206" w:type="dxa"/>
            <w:gridSpan w:val="6"/>
            <w:tcBorders>
              <w:top w:val="single" w:sz="4" w:space="0" w:color="auto"/>
              <w:left w:val="single" w:sz="4" w:space="0" w:color="auto"/>
              <w:bottom w:val="single" w:sz="4" w:space="0" w:color="auto"/>
              <w:right w:val="single" w:sz="4" w:space="0" w:color="auto"/>
            </w:tcBorders>
            <w:shd w:val="clear" w:color="auto" w:fill="E0E0E0"/>
          </w:tcPr>
          <w:p w14:paraId="0D875736" w14:textId="77777777" w:rsidR="002132AF" w:rsidRPr="00F565EA" w:rsidRDefault="002132AF" w:rsidP="00E345F2">
            <w:pPr>
              <w:jc w:val="both"/>
              <w:rPr>
                <w:rFonts w:ascii="Times New Roman" w:hAnsi="Times New Roman"/>
              </w:rPr>
            </w:pPr>
            <w:r w:rsidRPr="00F565EA">
              <w:rPr>
                <w:rFonts w:ascii="Times New Roman" w:hAnsi="Times New Roman"/>
              </w:rPr>
              <w:t>Bachelor's Degree</w:t>
            </w:r>
          </w:p>
        </w:tc>
        <w:tc>
          <w:tcPr>
            <w:tcW w:w="1260" w:type="dxa"/>
            <w:gridSpan w:val="6"/>
            <w:tcBorders>
              <w:top w:val="single" w:sz="4" w:space="0" w:color="auto"/>
              <w:left w:val="single" w:sz="4" w:space="0" w:color="auto"/>
              <w:bottom w:val="single" w:sz="4" w:space="0" w:color="auto"/>
              <w:right w:val="single" w:sz="4" w:space="0" w:color="auto"/>
            </w:tcBorders>
            <w:shd w:val="clear" w:color="auto" w:fill="F9F9FB"/>
          </w:tcPr>
          <w:p w14:paraId="1C297BC0" w14:textId="77777777" w:rsidR="002132AF" w:rsidRPr="00F565EA" w:rsidRDefault="002132AF" w:rsidP="00E345F2">
            <w:pPr>
              <w:jc w:val="both"/>
              <w:rPr>
                <w:rFonts w:ascii="Times New Roman" w:hAnsi="Times New Roman"/>
              </w:rPr>
            </w:pPr>
            <w:r w:rsidRPr="00F565EA">
              <w:rPr>
                <w:rFonts w:ascii="Times New Roman" w:hAnsi="Times New Roman"/>
              </w:rPr>
              <w:t>10</w:t>
            </w:r>
          </w:p>
        </w:tc>
        <w:tc>
          <w:tcPr>
            <w:tcW w:w="1260" w:type="dxa"/>
            <w:gridSpan w:val="3"/>
            <w:tcBorders>
              <w:top w:val="single" w:sz="4" w:space="0" w:color="auto"/>
              <w:left w:val="single" w:sz="4" w:space="0" w:color="auto"/>
              <w:bottom w:val="single" w:sz="4" w:space="0" w:color="auto"/>
              <w:right w:val="single" w:sz="4" w:space="0" w:color="auto"/>
            </w:tcBorders>
            <w:shd w:val="clear" w:color="auto" w:fill="F9F9FB"/>
          </w:tcPr>
          <w:p w14:paraId="7E7D3303" w14:textId="77777777" w:rsidR="002132AF" w:rsidRPr="00F565EA" w:rsidRDefault="002132AF" w:rsidP="00E345F2">
            <w:pPr>
              <w:jc w:val="both"/>
              <w:rPr>
                <w:rFonts w:ascii="Times New Roman" w:hAnsi="Times New Roman"/>
              </w:rPr>
            </w:pPr>
            <w:r w:rsidRPr="00F565EA">
              <w:rPr>
                <w:rFonts w:ascii="Times New Roman" w:hAnsi="Times New Roman"/>
              </w:rPr>
              <w:t>28.6</w:t>
            </w:r>
          </w:p>
        </w:tc>
        <w:tc>
          <w:tcPr>
            <w:tcW w:w="2058" w:type="dxa"/>
            <w:gridSpan w:val="5"/>
            <w:tcBorders>
              <w:top w:val="single" w:sz="4" w:space="0" w:color="auto"/>
              <w:left w:val="single" w:sz="4" w:space="0" w:color="auto"/>
              <w:bottom w:val="single" w:sz="4" w:space="0" w:color="auto"/>
              <w:right w:val="single" w:sz="4" w:space="0" w:color="auto"/>
            </w:tcBorders>
            <w:shd w:val="clear" w:color="auto" w:fill="F9F9FB"/>
          </w:tcPr>
          <w:p w14:paraId="241AF81F" w14:textId="77777777" w:rsidR="002132AF" w:rsidRPr="00F565EA" w:rsidRDefault="002132AF" w:rsidP="00E345F2">
            <w:pPr>
              <w:jc w:val="both"/>
              <w:rPr>
                <w:rFonts w:ascii="Times New Roman" w:hAnsi="Times New Roman"/>
              </w:rPr>
            </w:pPr>
            <w:r w:rsidRPr="00F565EA">
              <w:rPr>
                <w:rFonts w:ascii="Times New Roman" w:hAnsi="Times New Roman"/>
              </w:rPr>
              <w:t>28.6</w:t>
            </w:r>
          </w:p>
        </w:tc>
        <w:tc>
          <w:tcPr>
            <w:tcW w:w="1542" w:type="dxa"/>
            <w:tcBorders>
              <w:top w:val="single" w:sz="4" w:space="0" w:color="auto"/>
              <w:left w:val="single" w:sz="4" w:space="0" w:color="auto"/>
              <w:bottom w:val="single" w:sz="4" w:space="0" w:color="auto"/>
              <w:right w:val="single" w:sz="4" w:space="0" w:color="auto"/>
            </w:tcBorders>
            <w:shd w:val="clear" w:color="auto" w:fill="F9F9FB"/>
          </w:tcPr>
          <w:p w14:paraId="39AD84D2" w14:textId="77777777" w:rsidR="002132AF" w:rsidRPr="00F565EA" w:rsidRDefault="002132AF" w:rsidP="00E345F2">
            <w:pPr>
              <w:jc w:val="both"/>
              <w:rPr>
                <w:rFonts w:ascii="Times New Roman" w:hAnsi="Times New Roman"/>
              </w:rPr>
            </w:pPr>
            <w:r w:rsidRPr="00F565EA">
              <w:rPr>
                <w:rFonts w:ascii="Times New Roman" w:hAnsi="Times New Roman"/>
              </w:rPr>
              <w:t>65.7</w:t>
            </w:r>
          </w:p>
        </w:tc>
      </w:tr>
      <w:tr w:rsidR="002132AF" w:rsidRPr="00AF03BC" w14:paraId="2133B51C" w14:textId="77777777" w:rsidTr="00C065AE">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rPr>
          <w:cantSplit/>
        </w:trPr>
        <w:tc>
          <w:tcPr>
            <w:tcW w:w="854" w:type="dxa"/>
            <w:vMerge/>
            <w:tcBorders>
              <w:top w:val="single" w:sz="4" w:space="0" w:color="auto"/>
              <w:left w:val="single" w:sz="4" w:space="0" w:color="auto"/>
              <w:bottom w:val="single" w:sz="4" w:space="0" w:color="auto"/>
              <w:right w:val="single" w:sz="4" w:space="0" w:color="auto"/>
            </w:tcBorders>
            <w:shd w:val="clear" w:color="auto" w:fill="E0E0E0"/>
          </w:tcPr>
          <w:p w14:paraId="6AF774F7" w14:textId="77777777" w:rsidR="002132AF" w:rsidRPr="00F565EA" w:rsidRDefault="002132AF" w:rsidP="00E345F2">
            <w:pPr>
              <w:jc w:val="both"/>
              <w:rPr>
                <w:rFonts w:ascii="Times New Roman" w:hAnsi="Times New Roman"/>
              </w:rPr>
            </w:pPr>
          </w:p>
        </w:tc>
        <w:tc>
          <w:tcPr>
            <w:tcW w:w="2206" w:type="dxa"/>
            <w:gridSpan w:val="6"/>
            <w:tcBorders>
              <w:top w:val="single" w:sz="4" w:space="0" w:color="auto"/>
              <w:left w:val="single" w:sz="4" w:space="0" w:color="auto"/>
              <w:bottom w:val="single" w:sz="4" w:space="0" w:color="auto"/>
              <w:right w:val="single" w:sz="4" w:space="0" w:color="auto"/>
            </w:tcBorders>
            <w:shd w:val="clear" w:color="auto" w:fill="E0E0E0"/>
          </w:tcPr>
          <w:p w14:paraId="324F0DA2" w14:textId="77777777" w:rsidR="002132AF" w:rsidRPr="00F565EA" w:rsidRDefault="002132AF" w:rsidP="00E345F2">
            <w:pPr>
              <w:jc w:val="both"/>
              <w:rPr>
                <w:rFonts w:ascii="Times New Roman" w:hAnsi="Times New Roman"/>
              </w:rPr>
            </w:pPr>
            <w:r w:rsidRPr="00F565EA">
              <w:rPr>
                <w:rFonts w:ascii="Times New Roman" w:hAnsi="Times New Roman"/>
              </w:rPr>
              <w:t>Master's Degree</w:t>
            </w:r>
          </w:p>
        </w:tc>
        <w:tc>
          <w:tcPr>
            <w:tcW w:w="1260" w:type="dxa"/>
            <w:gridSpan w:val="6"/>
            <w:tcBorders>
              <w:top w:val="single" w:sz="4" w:space="0" w:color="auto"/>
              <w:left w:val="single" w:sz="4" w:space="0" w:color="auto"/>
              <w:bottom w:val="single" w:sz="4" w:space="0" w:color="auto"/>
              <w:right w:val="single" w:sz="4" w:space="0" w:color="auto"/>
            </w:tcBorders>
            <w:shd w:val="clear" w:color="auto" w:fill="F9F9FB"/>
          </w:tcPr>
          <w:p w14:paraId="1DCADAE4" w14:textId="77777777" w:rsidR="002132AF" w:rsidRPr="00F565EA" w:rsidRDefault="002132AF" w:rsidP="00E345F2">
            <w:pPr>
              <w:jc w:val="both"/>
              <w:rPr>
                <w:rFonts w:ascii="Times New Roman" w:hAnsi="Times New Roman"/>
              </w:rPr>
            </w:pPr>
            <w:r w:rsidRPr="00F565EA">
              <w:rPr>
                <w:rFonts w:ascii="Times New Roman" w:hAnsi="Times New Roman"/>
              </w:rPr>
              <w:t>11</w:t>
            </w:r>
          </w:p>
        </w:tc>
        <w:tc>
          <w:tcPr>
            <w:tcW w:w="1260" w:type="dxa"/>
            <w:gridSpan w:val="3"/>
            <w:tcBorders>
              <w:top w:val="single" w:sz="4" w:space="0" w:color="auto"/>
              <w:left w:val="single" w:sz="4" w:space="0" w:color="auto"/>
              <w:bottom w:val="single" w:sz="4" w:space="0" w:color="auto"/>
              <w:right w:val="single" w:sz="4" w:space="0" w:color="auto"/>
            </w:tcBorders>
            <w:shd w:val="clear" w:color="auto" w:fill="F9F9FB"/>
          </w:tcPr>
          <w:p w14:paraId="0A3C2AE8" w14:textId="77777777" w:rsidR="002132AF" w:rsidRPr="00F565EA" w:rsidRDefault="002132AF" w:rsidP="00E345F2">
            <w:pPr>
              <w:jc w:val="both"/>
              <w:rPr>
                <w:rFonts w:ascii="Times New Roman" w:hAnsi="Times New Roman"/>
              </w:rPr>
            </w:pPr>
            <w:r w:rsidRPr="00F565EA">
              <w:rPr>
                <w:rFonts w:ascii="Times New Roman" w:hAnsi="Times New Roman"/>
              </w:rPr>
              <w:t>31.4</w:t>
            </w:r>
          </w:p>
        </w:tc>
        <w:tc>
          <w:tcPr>
            <w:tcW w:w="2058" w:type="dxa"/>
            <w:gridSpan w:val="5"/>
            <w:tcBorders>
              <w:top w:val="single" w:sz="4" w:space="0" w:color="auto"/>
              <w:left w:val="single" w:sz="4" w:space="0" w:color="auto"/>
              <w:bottom w:val="single" w:sz="4" w:space="0" w:color="auto"/>
              <w:right w:val="single" w:sz="4" w:space="0" w:color="auto"/>
            </w:tcBorders>
            <w:shd w:val="clear" w:color="auto" w:fill="F9F9FB"/>
          </w:tcPr>
          <w:p w14:paraId="4146C419" w14:textId="77777777" w:rsidR="002132AF" w:rsidRPr="00F565EA" w:rsidRDefault="002132AF" w:rsidP="00E345F2">
            <w:pPr>
              <w:jc w:val="both"/>
              <w:rPr>
                <w:rFonts w:ascii="Times New Roman" w:hAnsi="Times New Roman"/>
              </w:rPr>
            </w:pPr>
            <w:r w:rsidRPr="00F565EA">
              <w:rPr>
                <w:rFonts w:ascii="Times New Roman" w:hAnsi="Times New Roman"/>
              </w:rPr>
              <w:t>31.4</w:t>
            </w:r>
          </w:p>
        </w:tc>
        <w:tc>
          <w:tcPr>
            <w:tcW w:w="1542" w:type="dxa"/>
            <w:tcBorders>
              <w:top w:val="single" w:sz="4" w:space="0" w:color="auto"/>
              <w:left w:val="single" w:sz="4" w:space="0" w:color="auto"/>
              <w:bottom w:val="single" w:sz="4" w:space="0" w:color="auto"/>
              <w:right w:val="single" w:sz="4" w:space="0" w:color="auto"/>
            </w:tcBorders>
            <w:shd w:val="clear" w:color="auto" w:fill="F9F9FB"/>
          </w:tcPr>
          <w:p w14:paraId="52DDC74D" w14:textId="77777777" w:rsidR="002132AF" w:rsidRPr="00F565EA" w:rsidRDefault="002132AF" w:rsidP="00E345F2">
            <w:pPr>
              <w:jc w:val="both"/>
              <w:rPr>
                <w:rFonts w:ascii="Times New Roman" w:hAnsi="Times New Roman"/>
              </w:rPr>
            </w:pPr>
            <w:r w:rsidRPr="00F565EA">
              <w:rPr>
                <w:rFonts w:ascii="Times New Roman" w:hAnsi="Times New Roman"/>
              </w:rPr>
              <w:t>97.1</w:t>
            </w:r>
          </w:p>
        </w:tc>
      </w:tr>
      <w:tr w:rsidR="002132AF" w:rsidRPr="00AF03BC" w14:paraId="5F4A31D3" w14:textId="77777777" w:rsidTr="00C065AE">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rPr>
          <w:cantSplit/>
        </w:trPr>
        <w:tc>
          <w:tcPr>
            <w:tcW w:w="854" w:type="dxa"/>
            <w:vMerge/>
            <w:tcBorders>
              <w:top w:val="single" w:sz="4" w:space="0" w:color="auto"/>
              <w:left w:val="single" w:sz="4" w:space="0" w:color="auto"/>
              <w:bottom w:val="single" w:sz="4" w:space="0" w:color="auto"/>
              <w:right w:val="single" w:sz="4" w:space="0" w:color="auto"/>
            </w:tcBorders>
            <w:shd w:val="clear" w:color="auto" w:fill="E0E0E0"/>
          </w:tcPr>
          <w:p w14:paraId="57B7A85F" w14:textId="77777777" w:rsidR="002132AF" w:rsidRPr="00F565EA" w:rsidRDefault="002132AF" w:rsidP="00E345F2">
            <w:pPr>
              <w:jc w:val="both"/>
              <w:rPr>
                <w:rFonts w:ascii="Times New Roman" w:hAnsi="Times New Roman"/>
              </w:rPr>
            </w:pPr>
          </w:p>
        </w:tc>
        <w:tc>
          <w:tcPr>
            <w:tcW w:w="2206" w:type="dxa"/>
            <w:gridSpan w:val="6"/>
            <w:tcBorders>
              <w:top w:val="single" w:sz="4" w:space="0" w:color="auto"/>
              <w:left w:val="single" w:sz="4" w:space="0" w:color="auto"/>
              <w:bottom w:val="single" w:sz="4" w:space="0" w:color="auto"/>
              <w:right w:val="single" w:sz="4" w:space="0" w:color="auto"/>
            </w:tcBorders>
            <w:shd w:val="clear" w:color="auto" w:fill="E0E0E0"/>
          </w:tcPr>
          <w:p w14:paraId="3BC31D01" w14:textId="77777777" w:rsidR="002132AF" w:rsidRPr="00F565EA" w:rsidRDefault="002132AF" w:rsidP="00E345F2">
            <w:pPr>
              <w:jc w:val="both"/>
              <w:rPr>
                <w:rFonts w:ascii="Times New Roman" w:hAnsi="Times New Roman"/>
              </w:rPr>
            </w:pPr>
            <w:r w:rsidRPr="00F565EA">
              <w:rPr>
                <w:rFonts w:ascii="Times New Roman" w:hAnsi="Times New Roman"/>
              </w:rPr>
              <w:t>Above Master's</w:t>
            </w:r>
          </w:p>
        </w:tc>
        <w:tc>
          <w:tcPr>
            <w:tcW w:w="1260" w:type="dxa"/>
            <w:gridSpan w:val="6"/>
            <w:tcBorders>
              <w:top w:val="single" w:sz="4" w:space="0" w:color="auto"/>
              <w:left w:val="single" w:sz="4" w:space="0" w:color="auto"/>
              <w:bottom w:val="single" w:sz="4" w:space="0" w:color="auto"/>
              <w:right w:val="single" w:sz="4" w:space="0" w:color="auto"/>
            </w:tcBorders>
            <w:shd w:val="clear" w:color="auto" w:fill="F9F9FB"/>
          </w:tcPr>
          <w:p w14:paraId="473C76B2" w14:textId="77777777" w:rsidR="002132AF" w:rsidRPr="00F565EA" w:rsidRDefault="002132AF" w:rsidP="00E345F2">
            <w:pPr>
              <w:jc w:val="both"/>
              <w:rPr>
                <w:rFonts w:ascii="Times New Roman" w:hAnsi="Times New Roman"/>
              </w:rPr>
            </w:pPr>
            <w:r w:rsidRPr="00F565EA">
              <w:rPr>
                <w:rFonts w:ascii="Times New Roman" w:hAnsi="Times New Roman"/>
              </w:rPr>
              <w:t>1</w:t>
            </w:r>
          </w:p>
        </w:tc>
        <w:tc>
          <w:tcPr>
            <w:tcW w:w="1260" w:type="dxa"/>
            <w:gridSpan w:val="3"/>
            <w:tcBorders>
              <w:top w:val="single" w:sz="4" w:space="0" w:color="auto"/>
              <w:left w:val="single" w:sz="4" w:space="0" w:color="auto"/>
              <w:bottom w:val="single" w:sz="4" w:space="0" w:color="auto"/>
              <w:right w:val="single" w:sz="4" w:space="0" w:color="auto"/>
            </w:tcBorders>
            <w:shd w:val="clear" w:color="auto" w:fill="F9F9FB"/>
          </w:tcPr>
          <w:p w14:paraId="75A26181" w14:textId="77777777" w:rsidR="002132AF" w:rsidRPr="00F565EA" w:rsidRDefault="002132AF" w:rsidP="00E345F2">
            <w:pPr>
              <w:jc w:val="both"/>
              <w:rPr>
                <w:rFonts w:ascii="Times New Roman" w:hAnsi="Times New Roman"/>
              </w:rPr>
            </w:pPr>
            <w:r w:rsidRPr="00F565EA">
              <w:rPr>
                <w:rFonts w:ascii="Times New Roman" w:hAnsi="Times New Roman"/>
              </w:rPr>
              <w:t>2.9</w:t>
            </w:r>
          </w:p>
        </w:tc>
        <w:tc>
          <w:tcPr>
            <w:tcW w:w="2058" w:type="dxa"/>
            <w:gridSpan w:val="5"/>
            <w:tcBorders>
              <w:top w:val="single" w:sz="4" w:space="0" w:color="auto"/>
              <w:left w:val="single" w:sz="4" w:space="0" w:color="auto"/>
              <w:bottom w:val="single" w:sz="4" w:space="0" w:color="auto"/>
              <w:right w:val="single" w:sz="4" w:space="0" w:color="auto"/>
            </w:tcBorders>
            <w:shd w:val="clear" w:color="auto" w:fill="F9F9FB"/>
          </w:tcPr>
          <w:p w14:paraId="71837FB5" w14:textId="77777777" w:rsidR="002132AF" w:rsidRPr="00F565EA" w:rsidRDefault="002132AF" w:rsidP="00E345F2">
            <w:pPr>
              <w:jc w:val="both"/>
              <w:rPr>
                <w:rFonts w:ascii="Times New Roman" w:hAnsi="Times New Roman"/>
              </w:rPr>
            </w:pPr>
            <w:r w:rsidRPr="00F565EA">
              <w:rPr>
                <w:rFonts w:ascii="Times New Roman" w:hAnsi="Times New Roman"/>
              </w:rPr>
              <w:t>2.9</w:t>
            </w:r>
          </w:p>
        </w:tc>
        <w:tc>
          <w:tcPr>
            <w:tcW w:w="1542" w:type="dxa"/>
            <w:tcBorders>
              <w:top w:val="single" w:sz="4" w:space="0" w:color="auto"/>
              <w:left w:val="single" w:sz="4" w:space="0" w:color="auto"/>
              <w:bottom w:val="single" w:sz="4" w:space="0" w:color="auto"/>
              <w:right w:val="single" w:sz="4" w:space="0" w:color="auto"/>
            </w:tcBorders>
            <w:shd w:val="clear" w:color="auto" w:fill="F9F9FB"/>
          </w:tcPr>
          <w:p w14:paraId="5CC727AE" w14:textId="77777777" w:rsidR="002132AF" w:rsidRPr="00F565EA" w:rsidRDefault="002132AF" w:rsidP="00E345F2">
            <w:pPr>
              <w:jc w:val="both"/>
              <w:rPr>
                <w:rFonts w:ascii="Times New Roman" w:hAnsi="Times New Roman"/>
              </w:rPr>
            </w:pPr>
            <w:r w:rsidRPr="00F565EA">
              <w:rPr>
                <w:rFonts w:ascii="Times New Roman" w:hAnsi="Times New Roman"/>
              </w:rPr>
              <w:t>100.0</w:t>
            </w:r>
          </w:p>
        </w:tc>
      </w:tr>
      <w:tr w:rsidR="002132AF" w:rsidRPr="00AF03BC" w14:paraId="6F46F10F" w14:textId="77777777" w:rsidTr="00C065AE">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rPr>
          <w:cantSplit/>
        </w:trPr>
        <w:tc>
          <w:tcPr>
            <w:tcW w:w="854" w:type="dxa"/>
            <w:vMerge/>
            <w:tcBorders>
              <w:top w:val="single" w:sz="4" w:space="0" w:color="auto"/>
              <w:left w:val="single" w:sz="4" w:space="0" w:color="auto"/>
              <w:bottom w:val="single" w:sz="4" w:space="0" w:color="auto"/>
              <w:right w:val="single" w:sz="4" w:space="0" w:color="auto"/>
            </w:tcBorders>
            <w:shd w:val="clear" w:color="auto" w:fill="E0E0E0"/>
          </w:tcPr>
          <w:p w14:paraId="3C664FE8" w14:textId="77777777" w:rsidR="002132AF" w:rsidRPr="00F565EA" w:rsidRDefault="002132AF" w:rsidP="00E345F2">
            <w:pPr>
              <w:jc w:val="both"/>
              <w:rPr>
                <w:rFonts w:ascii="Times New Roman" w:hAnsi="Times New Roman"/>
              </w:rPr>
            </w:pPr>
          </w:p>
        </w:tc>
        <w:tc>
          <w:tcPr>
            <w:tcW w:w="2206" w:type="dxa"/>
            <w:gridSpan w:val="6"/>
            <w:tcBorders>
              <w:top w:val="single" w:sz="4" w:space="0" w:color="auto"/>
              <w:left w:val="single" w:sz="4" w:space="0" w:color="auto"/>
              <w:bottom w:val="single" w:sz="4" w:space="0" w:color="auto"/>
              <w:right w:val="single" w:sz="4" w:space="0" w:color="auto"/>
            </w:tcBorders>
            <w:shd w:val="clear" w:color="auto" w:fill="E0E0E0"/>
          </w:tcPr>
          <w:p w14:paraId="3C145278" w14:textId="77777777" w:rsidR="002132AF" w:rsidRPr="00F565EA" w:rsidRDefault="002132AF" w:rsidP="00E345F2">
            <w:pPr>
              <w:jc w:val="both"/>
              <w:rPr>
                <w:rFonts w:ascii="Times New Roman" w:hAnsi="Times New Roman"/>
              </w:rPr>
            </w:pPr>
            <w:r w:rsidRPr="00F565EA">
              <w:rPr>
                <w:rFonts w:ascii="Times New Roman" w:hAnsi="Times New Roman"/>
              </w:rPr>
              <w:t>Total</w:t>
            </w:r>
          </w:p>
        </w:tc>
        <w:tc>
          <w:tcPr>
            <w:tcW w:w="1260" w:type="dxa"/>
            <w:gridSpan w:val="6"/>
            <w:tcBorders>
              <w:top w:val="single" w:sz="4" w:space="0" w:color="auto"/>
              <w:left w:val="single" w:sz="4" w:space="0" w:color="auto"/>
              <w:bottom w:val="single" w:sz="4" w:space="0" w:color="auto"/>
              <w:right w:val="single" w:sz="4" w:space="0" w:color="auto"/>
            </w:tcBorders>
            <w:shd w:val="clear" w:color="auto" w:fill="F9F9FB"/>
          </w:tcPr>
          <w:p w14:paraId="72ACA19A" w14:textId="77777777" w:rsidR="002132AF" w:rsidRPr="00F565EA" w:rsidRDefault="002132AF" w:rsidP="00E345F2">
            <w:pPr>
              <w:jc w:val="both"/>
              <w:rPr>
                <w:rFonts w:ascii="Times New Roman" w:hAnsi="Times New Roman"/>
              </w:rPr>
            </w:pPr>
            <w:r w:rsidRPr="00F565EA">
              <w:rPr>
                <w:rFonts w:ascii="Times New Roman" w:hAnsi="Times New Roman"/>
              </w:rPr>
              <w:t>35</w:t>
            </w:r>
          </w:p>
        </w:tc>
        <w:tc>
          <w:tcPr>
            <w:tcW w:w="1260" w:type="dxa"/>
            <w:gridSpan w:val="3"/>
            <w:tcBorders>
              <w:top w:val="single" w:sz="4" w:space="0" w:color="auto"/>
              <w:left w:val="single" w:sz="4" w:space="0" w:color="auto"/>
              <w:bottom w:val="single" w:sz="4" w:space="0" w:color="auto"/>
              <w:right w:val="single" w:sz="4" w:space="0" w:color="auto"/>
            </w:tcBorders>
            <w:shd w:val="clear" w:color="auto" w:fill="F9F9FB"/>
          </w:tcPr>
          <w:p w14:paraId="63C0933E" w14:textId="77777777" w:rsidR="002132AF" w:rsidRPr="00F565EA" w:rsidRDefault="002132AF" w:rsidP="00E345F2">
            <w:pPr>
              <w:jc w:val="both"/>
              <w:rPr>
                <w:rFonts w:ascii="Times New Roman" w:hAnsi="Times New Roman"/>
              </w:rPr>
            </w:pPr>
            <w:r w:rsidRPr="00F565EA">
              <w:rPr>
                <w:rFonts w:ascii="Times New Roman" w:hAnsi="Times New Roman"/>
              </w:rPr>
              <w:t>100.0</w:t>
            </w:r>
          </w:p>
        </w:tc>
        <w:tc>
          <w:tcPr>
            <w:tcW w:w="2058" w:type="dxa"/>
            <w:gridSpan w:val="5"/>
            <w:tcBorders>
              <w:top w:val="single" w:sz="4" w:space="0" w:color="auto"/>
              <w:left w:val="single" w:sz="4" w:space="0" w:color="auto"/>
              <w:bottom w:val="single" w:sz="4" w:space="0" w:color="auto"/>
              <w:right w:val="single" w:sz="4" w:space="0" w:color="auto"/>
            </w:tcBorders>
            <w:shd w:val="clear" w:color="auto" w:fill="F9F9FB"/>
          </w:tcPr>
          <w:p w14:paraId="6DDDACEE" w14:textId="77777777" w:rsidR="002132AF" w:rsidRPr="00F565EA" w:rsidRDefault="002132AF" w:rsidP="00E345F2">
            <w:pPr>
              <w:jc w:val="both"/>
              <w:rPr>
                <w:rFonts w:ascii="Times New Roman" w:hAnsi="Times New Roman"/>
              </w:rPr>
            </w:pPr>
            <w:r w:rsidRPr="00F565EA">
              <w:rPr>
                <w:rFonts w:ascii="Times New Roman" w:hAnsi="Times New Roman"/>
              </w:rPr>
              <w:t>100.0</w:t>
            </w:r>
          </w:p>
        </w:tc>
        <w:tc>
          <w:tcPr>
            <w:tcW w:w="1542" w:type="dxa"/>
            <w:tcBorders>
              <w:top w:val="single" w:sz="4" w:space="0" w:color="auto"/>
              <w:left w:val="single" w:sz="4" w:space="0" w:color="auto"/>
              <w:bottom w:val="single" w:sz="4" w:space="0" w:color="auto"/>
              <w:right w:val="single" w:sz="4" w:space="0" w:color="auto"/>
            </w:tcBorders>
            <w:shd w:val="clear" w:color="auto" w:fill="F9F9FB"/>
            <w:vAlign w:val="center"/>
          </w:tcPr>
          <w:p w14:paraId="6C400684" w14:textId="77777777" w:rsidR="002132AF" w:rsidRPr="00F565EA" w:rsidRDefault="002132AF" w:rsidP="00E345F2">
            <w:pPr>
              <w:jc w:val="both"/>
              <w:rPr>
                <w:rFonts w:ascii="Times New Roman" w:hAnsi="Times New Roman"/>
              </w:rPr>
            </w:pPr>
          </w:p>
        </w:tc>
      </w:tr>
      <w:tr w:rsidR="002132AF" w:rsidRPr="00A4337C" w14:paraId="3FCDD10E" w14:textId="77777777" w:rsidTr="00C065AE">
        <w:trPr>
          <w:cantSplit/>
        </w:trPr>
        <w:tc>
          <w:tcPr>
            <w:tcW w:w="9175" w:type="dxa"/>
            <w:gridSpan w:val="22"/>
            <w:shd w:val="clear" w:color="auto" w:fill="FFFFFF"/>
            <w:vAlign w:val="center"/>
          </w:tcPr>
          <w:p w14:paraId="74D8E4C8" w14:textId="33B81E11" w:rsidR="002132AF" w:rsidRPr="00C065AE" w:rsidRDefault="002132AF" w:rsidP="00C065AE">
            <w:pPr>
              <w:jc w:val="both"/>
              <w:rPr>
                <w:rFonts w:ascii="Times New Roman" w:hAnsi="Times New Roman"/>
              </w:rPr>
            </w:pPr>
            <w:r w:rsidRPr="00C065AE">
              <w:rPr>
                <w:rFonts w:ascii="Times New Roman" w:hAnsi="Times New Roman"/>
                <w:b/>
                <w:bCs/>
              </w:rPr>
              <w:t>Employment</w:t>
            </w:r>
            <w:r w:rsidR="00C065AE">
              <w:rPr>
                <w:rFonts w:ascii="Times New Roman" w:hAnsi="Times New Roman"/>
                <w:b/>
                <w:bCs/>
              </w:rPr>
              <w:t xml:space="preserve"> </w:t>
            </w:r>
            <w:r w:rsidRPr="00C065AE">
              <w:rPr>
                <w:rFonts w:ascii="Times New Roman" w:hAnsi="Times New Roman"/>
                <w:b/>
                <w:bCs/>
              </w:rPr>
              <w:t>Status</w:t>
            </w:r>
          </w:p>
        </w:tc>
      </w:tr>
      <w:tr w:rsidR="002132AF" w:rsidRPr="00A4337C" w14:paraId="109B154A" w14:textId="77777777" w:rsidTr="00C065AE">
        <w:trPr>
          <w:cantSplit/>
        </w:trPr>
        <w:tc>
          <w:tcPr>
            <w:tcW w:w="2318" w:type="dxa"/>
            <w:gridSpan w:val="4"/>
            <w:shd w:val="clear" w:color="auto" w:fill="FFFFFF"/>
            <w:vAlign w:val="bottom"/>
          </w:tcPr>
          <w:p w14:paraId="55D9DE6D" w14:textId="77777777" w:rsidR="002132AF" w:rsidRPr="00C065AE" w:rsidRDefault="002132AF" w:rsidP="00C065AE">
            <w:pPr>
              <w:jc w:val="both"/>
              <w:rPr>
                <w:rFonts w:ascii="Times New Roman" w:hAnsi="Times New Roman"/>
              </w:rPr>
            </w:pPr>
          </w:p>
        </w:tc>
        <w:tc>
          <w:tcPr>
            <w:tcW w:w="1239" w:type="dxa"/>
            <w:gridSpan w:val="5"/>
            <w:shd w:val="clear" w:color="auto" w:fill="FFFFFF"/>
            <w:vAlign w:val="bottom"/>
          </w:tcPr>
          <w:p w14:paraId="2236DB5C" w14:textId="77777777" w:rsidR="002132AF" w:rsidRPr="00C065AE" w:rsidRDefault="002132AF" w:rsidP="00C065AE">
            <w:pPr>
              <w:jc w:val="both"/>
              <w:rPr>
                <w:rFonts w:ascii="Times New Roman" w:hAnsi="Times New Roman"/>
              </w:rPr>
            </w:pPr>
            <w:r w:rsidRPr="00C065AE">
              <w:rPr>
                <w:rFonts w:ascii="Times New Roman" w:hAnsi="Times New Roman"/>
              </w:rPr>
              <w:t>Frequency</w:t>
            </w:r>
          </w:p>
        </w:tc>
        <w:tc>
          <w:tcPr>
            <w:tcW w:w="1186" w:type="dxa"/>
            <w:gridSpan w:val="5"/>
            <w:shd w:val="clear" w:color="auto" w:fill="FFFFFF"/>
            <w:vAlign w:val="bottom"/>
          </w:tcPr>
          <w:p w14:paraId="2D8A1125" w14:textId="77777777" w:rsidR="002132AF" w:rsidRPr="00C065AE" w:rsidRDefault="002132AF" w:rsidP="00C065AE">
            <w:pPr>
              <w:jc w:val="both"/>
              <w:rPr>
                <w:rFonts w:ascii="Times New Roman" w:hAnsi="Times New Roman"/>
              </w:rPr>
            </w:pPr>
            <w:r w:rsidRPr="00C065AE">
              <w:rPr>
                <w:rFonts w:ascii="Times New Roman" w:hAnsi="Times New Roman"/>
              </w:rPr>
              <w:t>Percent</w:t>
            </w:r>
          </w:p>
        </w:tc>
        <w:tc>
          <w:tcPr>
            <w:tcW w:w="1912" w:type="dxa"/>
            <w:gridSpan w:val="5"/>
            <w:shd w:val="clear" w:color="auto" w:fill="FFFFFF"/>
            <w:vAlign w:val="bottom"/>
          </w:tcPr>
          <w:p w14:paraId="24C07F2D" w14:textId="77777777" w:rsidR="002132AF" w:rsidRPr="00C065AE" w:rsidRDefault="002132AF" w:rsidP="00C065AE">
            <w:pPr>
              <w:jc w:val="both"/>
              <w:rPr>
                <w:rFonts w:ascii="Times New Roman" w:hAnsi="Times New Roman"/>
              </w:rPr>
            </w:pPr>
            <w:r w:rsidRPr="00C065AE">
              <w:rPr>
                <w:rFonts w:ascii="Times New Roman" w:hAnsi="Times New Roman"/>
              </w:rPr>
              <w:t>Valid Percent</w:t>
            </w:r>
          </w:p>
        </w:tc>
        <w:tc>
          <w:tcPr>
            <w:tcW w:w="2520" w:type="dxa"/>
            <w:gridSpan w:val="3"/>
            <w:shd w:val="clear" w:color="auto" w:fill="FFFFFF"/>
            <w:vAlign w:val="bottom"/>
          </w:tcPr>
          <w:p w14:paraId="07DBA6CF" w14:textId="77777777" w:rsidR="002132AF" w:rsidRPr="00C065AE" w:rsidRDefault="002132AF" w:rsidP="00C065AE">
            <w:pPr>
              <w:jc w:val="both"/>
              <w:rPr>
                <w:rFonts w:ascii="Times New Roman" w:hAnsi="Times New Roman"/>
              </w:rPr>
            </w:pPr>
            <w:r w:rsidRPr="00C065AE">
              <w:rPr>
                <w:rFonts w:ascii="Times New Roman" w:hAnsi="Times New Roman"/>
              </w:rPr>
              <w:t>Cumulative Percent</w:t>
            </w:r>
          </w:p>
        </w:tc>
      </w:tr>
      <w:tr w:rsidR="002132AF" w:rsidRPr="00A4337C" w14:paraId="462AB479" w14:textId="77777777" w:rsidTr="00C065AE">
        <w:trPr>
          <w:cantSplit/>
        </w:trPr>
        <w:tc>
          <w:tcPr>
            <w:tcW w:w="853" w:type="dxa"/>
            <w:vMerge w:val="restart"/>
            <w:shd w:val="clear" w:color="auto" w:fill="E0E0E0"/>
          </w:tcPr>
          <w:p w14:paraId="288C734D" w14:textId="77777777" w:rsidR="002132AF" w:rsidRPr="00C065AE" w:rsidRDefault="002132AF" w:rsidP="00C065AE">
            <w:pPr>
              <w:jc w:val="both"/>
              <w:rPr>
                <w:rFonts w:ascii="Times New Roman" w:hAnsi="Times New Roman"/>
              </w:rPr>
            </w:pPr>
            <w:r w:rsidRPr="00C065AE">
              <w:rPr>
                <w:rFonts w:ascii="Times New Roman" w:hAnsi="Times New Roman"/>
              </w:rPr>
              <w:t>Valid</w:t>
            </w:r>
          </w:p>
        </w:tc>
        <w:tc>
          <w:tcPr>
            <w:tcW w:w="1465" w:type="dxa"/>
            <w:gridSpan w:val="3"/>
            <w:shd w:val="clear" w:color="auto" w:fill="E0E0E0"/>
          </w:tcPr>
          <w:p w14:paraId="2F302C63" w14:textId="77777777" w:rsidR="002132AF" w:rsidRPr="00C065AE" w:rsidRDefault="002132AF" w:rsidP="00C065AE">
            <w:pPr>
              <w:jc w:val="both"/>
              <w:rPr>
                <w:rFonts w:ascii="Times New Roman" w:hAnsi="Times New Roman"/>
              </w:rPr>
            </w:pPr>
            <w:r w:rsidRPr="00C065AE">
              <w:rPr>
                <w:rFonts w:ascii="Times New Roman" w:hAnsi="Times New Roman"/>
              </w:rPr>
              <w:t>Student</w:t>
            </w:r>
          </w:p>
        </w:tc>
        <w:tc>
          <w:tcPr>
            <w:tcW w:w="1239" w:type="dxa"/>
            <w:gridSpan w:val="5"/>
            <w:shd w:val="clear" w:color="auto" w:fill="F9F9FB"/>
          </w:tcPr>
          <w:p w14:paraId="66239C84" w14:textId="77777777" w:rsidR="002132AF" w:rsidRPr="00C065AE" w:rsidRDefault="002132AF" w:rsidP="00C065AE">
            <w:pPr>
              <w:jc w:val="both"/>
              <w:rPr>
                <w:rFonts w:ascii="Times New Roman" w:hAnsi="Times New Roman"/>
              </w:rPr>
            </w:pPr>
            <w:r w:rsidRPr="00C065AE">
              <w:rPr>
                <w:rFonts w:ascii="Times New Roman" w:hAnsi="Times New Roman"/>
              </w:rPr>
              <w:t>6</w:t>
            </w:r>
          </w:p>
        </w:tc>
        <w:tc>
          <w:tcPr>
            <w:tcW w:w="1186" w:type="dxa"/>
            <w:gridSpan w:val="5"/>
            <w:shd w:val="clear" w:color="auto" w:fill="F9F9FB"/>
          </w:tcPr>
          <w:p w14:paraId="7F3869E3" w14:textId="77777777" w:rsidR="002132AF" w:rsidRPr="00C065AE" w:rsidRDefault="002132AF" w:rsidP="00C065AE">
            <w:pPr>
              <w:jc w:val="both"/>
              <w:rPr>
                <w:rFonts w:ascii="Times New Roman" w:hAnsi="Times New Roman"/>
              </w:rPr>
            </w:pPr>
            <w:r w:rsidRPr="00C065AE">
              <w:rPr>
                <w:rFonts w:ascii="Times New Roman" w:hAnsi="Times New Roman"/>
              </w:rPr>
              <w:t>17.1</w:t>
            </w:r>
          </w:p>
        </w:tc>
        <w:tc>
          <w:tcPr>
            <w:tcW w:w="1912" w:type="dxa"/>
            <w:gridSpan w:val="5"/>
            <w:shd w:val="clear" w:color="auto" w:fill="F9F9FB"/>
          </w:tcPr>
          <w:p w14:paraId="324325EC" w14:textId="77777777" w:rsidR="002132AF" w:rsidRPr="00C065AE" w:rsidRDefault="002132AF" w:rsidP="00C065AE">
            <w:pPr>
              <w:jc w:val="both"/>
              <w:rPr>
                <w:rFonts w:ascii="Times New Roman" w:hAnsi="Times New Roman"/>
              </w:rPr>
            </w:pPr>
            <w:r w:rsidRPr="00C065AE">
              <w:rPr>
                <w:rFonts w:ascii="Times New Roman" w:hAnsi="Times New Roman"/>
              </w:rPr>
              <w:t>17.1</w:t>
            </w:r>
          </w:p>
        </w:tc>
        <w:tc>
          <w:tcPr>
            <w:tcW w:w="2520" w:type="dxa"/>
            <w:gridSpan w:val="3"/>
            <w:shd w:val="clear" w:color="auto" w:fill="F9F9FB"/>
          </w:tcPr>
          <w:p w14:paraId="55129D55" w14:textId="77777777" w:rsidR="002132AF" w:rsidRPr="00C065AE" w:rsidRDefault="002132AF" w:rsidP="00C065AE">
            <w:pPr>
              <w:jc w:val="both"/>
              <w:rPr>
                <w:rFonts w:ascii="Times New Roman" w:hAnsi="Times New Roman"/>
              </w:rPr>
            </w:pPr>
            <w:r w:rsidRPr="00C065AE">
              <w:rPr>
                <w:rFonts w:ascii="Times New Roman" w:hAnsi="Times New Roman"/>
              </w:rPr>
              <w:t>17.1</w:t>
            </w:r>
          </w:p>
        </w:tc>
      </w:tr>
      <w:tr w:rsidR="002132AF" w:rsidRPr="00A4337C" w14:paraId="5F3D2A23" w14:textId="77777777" w:rsidTr="00C065AE">
        <w:trPr>
          <w:cantSplit/>
        </w:trPr>
        <w:tc>
          <w:tcPr>
            <w:tcW w:w="853" w:type="dxa"/>
            <w:vMerge/>
            <w:shd w:val="clear" w:color="auto" w:fill="E0E0E0"/>
          </w:tcPr>
          <w:p w14:paraId="6F5A63B1" w14:textId="77777777" w:rsidR="002132AF" w:rsidRPr="00C065AE" w:rsidRDefault="002132AF" w:rsidP="00C065AE">
            <w:pPr>
              <w:jc w:val="both"/>
              <w:rPr>
                <w:rFonts w:ascii="Times New Roman" w:hAnsi="Times New Roman"/>
              </w:rPr>
            </w:pPr>
          </w:p>
        </w:tc>
        <w:tc>
          <w:tcPr>
            <w:tcW w:w="1465" w:type="dxa"/>
            <w:gridSpan w:val="3"/>
            <w:shd w:val="clear" w:color="auto" w:fill="E0E0E0"/>
          </w:tcPr>
          <w:p w14:paraId="79AF600E" w14:textId="77777777" w:rsidR="002132AF" w:rsidRPr="00C065AE" w:rsidRDefault="002132AF" w:rsidP="00C065AE">
            <w:pPr>
              <w:jc w:val="both"/>
              <w:rPr>
                <w:rFonts w:ascii="Times New Roman" w:hAnsi="Times New Roman"/>
              </w:rPr>
            </w:pPr>
            <w:r w:rsidRPr="00C065AE">
              <w:rPr>
                <w:rFonts w:ascii="Times New Roman" w:hAnsi="Times New Roman"/>
              </w:rPr>
              <w:t>Employed</w:t>
            </w:r>
          </w:p>
        </w:tc>
        <w:tc>
          <w:tcPr>
            <w:tcW w:w="1239" w:type="dxa"/>
            <w:gridSpan w:val="5"/>
            <w:shd w:val="clear" w:color="auto" w:fill="F9F9FB"/>
          </w:tcPr>
          <w:p w14:paraId="5804E282" w14:textId="77777777" w:rsidR="002132AF" w:rsidRPr="00C065AE" w:rsidRDefault="002132AF" w:rsidP="00C065AE">
            <w:pPr>
              <w:jc w:val="both"/>
              <w:rPr>
                <w:rFonts w:ascii="Times New Roman" w:hAnsi="Times New Roman"/>
              </w:rPr>
            </w:pPr>
            <w:r w:rsidRPr="00C065AE">
              <w:rPr>
                <w:rFonts w:ascii="Times New Roman" w:hAnsi="Times New Roman"/>
              </w:rPr>
              <w:t>25</w:t>
            </w:r>
          </w:p>
        </w:tc>
        <w:tc>
          <w:tcPr>
            <w:tcW w:w="1186" w:type="dxa"/>
            <w:gridSpan w:val="5"/>
            <w:shd w:val="clear" w:color="auto" w:fill="F9F9FB"/>
          </w:tcPr>
          <w:p w14:paraId="4E7284F2" w14:textId="77777777" w:rsidR="002132AF" w:rsidRPr="00C065AE" w:rsidRDefault="002132AF" w:rsidP="00C065AE">
            <w:pPr>
              <w:jc w:val="both"/>
              <w:rPr>
                <w:rFonts w:ascii="Times New Roman" w:hAnsi="Times New Roman"/>
              </w:rPr>
            </w:pPr>
            <w:r w:rsidRPr="00C065AE">
              <w:rPr>
                <w:rFonts w:ascii="Times New Roman" w:hAnsi="Times New Roman"/>
              </w:rPr>
              <w:t>71.4</w:t>
            </w:r>
          </w:p>
        </w:tc>
        <w:tc>
          <w:tcPr>
            <w:tcW w:w="1912" w:type="dxa"/>
            <w:gridSpan w:val="5"/>
            <w:shd w:val="clear" w:color="auto" w:fill="F9F9FB"/>
          </w:tcPr>
          <w:p w14:paraId="1A630B16" w14:textId="77777777" w:rsidR="002132AF" w:rsidRPr="00C065AE" w:rsidRDefault="002132AF" w:rsidP="00C065AE">
            <w:pPr>
              <w:jc w:val="both"/>
              <w:rPr>
                <w:rFonts w:ascii="Times New Roman" w:hAnsi="Times New Roman"/>
              </w:rPr>
            </w:pPr>
            <w:r w:rsidRPr="00C065AE">
              <w:rPr>
                <w:rFonts w:ascii="Times New Roman" w:hAnsi="Times New Roman"/>
              </w:rPr>
              <w:t>71.4</w:t>
            </w:r>
          </w:p>
        </w:tc>
        <w:tc>
          <w:tcPr>
            <w:tcW w:w="2520" w:type="dxa"/>
            <w:gridSpan w:val="3"/>
            <w:shd w:val="clear" w:color="auto" w:fill="F9F9FB"/>
          </w:tcPr>
          <w:p w14:paraId="64AD164B" w14:textId="77777777" w:rsidR="002132AF" w:rsidRPr="00C065AE" w:rsidRDefault="002132AF" w:rsidP="00C065AE">
            <w:pPr>
              <w:jc w:val="both"/>
              <w:rPr>
                <w:rFonts w:ascii="Times New Roman" w:hAnsi="Times New Roman"/>
              </w:rPr>
            </w:pPr>
            <w:r w:rsidRPr="00C065AE">
              <w:rPr>
                <w:rFonts w:ascii="Times New Roman" w:hAnsi="Times New Roman"/>
              </w:rPr>
              <w:t>88.6</w:t>
            </w:r>
          </w:p>
        </w:tc>
      </w:tr>
      <w:tr w:rsidR="002132AF" w:rsidRPr="00A4337C" w14:paraId="78AC6178" w14:textId="77777777" w:rsidTr="00C065AE">
        <w:trPr>
          <w:cantSplit/>
        </w:trPr>
        <w:tc>
          <w:tcPr>
            <w:tcW w:w="853" w:type="dxa"/>
            <w:vMerge/>
            <w:shd w:val="clear" w:color="auto" w:fill="E0E0E0"/>
          </w:tcPr>
          <w:p w14:paraId="48867A53" w14:textId="77777777" w:rsidR="002132AF" w:rsidRPr="00C065AE" w:rsidRDefault="002132AF" w:rsidP="00C065AE">
            <w:pPr>
              <w:jc w:val="both"/>
              <w:rPr>
                <w:rFonts w:ascii="Times New Roman" w:hAnsi="Times New Roman"/>
              </w:rPr>
            </w:pPr>
          </w:p>
        </w:tc>
        <w:tc>
          <w:tcPr>
            <w:tcW w:w="1465" w:type="dxa"/>
            <w:gridSpan w:val="3"/>
            <w:shd w:val="clear" w:color="auto" w:fill="E0E0E0"/>
          </w:tcPr>
          <w:p w14:paraId="6A0F946C" w14:textId="77777777" w:rsidR="002132AF" w:rsidRPr="00C065AE" w:rsidRDefault="002132AF" w:rsidP="00C065AE">
            <w:pPr>
              <w:jc w:val="both"/>
              <w:rPr>
                <w:rFonts w:ascii="Times New Roman" w:hAnsi="Times New Roman"/>
              </w:rPr>
            </w:pPr>
            <w:r w:rsidRPr="00C065AE">
              <w:rPr>
                <w:rFonts w:ascii="Times New Roman" w:hAnsi="Times New Roman"/>
              </w:rPr>
              <w:t>Unemployed</w:t>
            </w:r>
          </w:p>
        </w:tc>
        <w:tc>
          <w:tcPr>
            <w:tcW w:w="1239" w:type="dxa"/>
            <w:gridSpan w:val="5"/>
            <w:shd w:val="clear" w:color="auto" w:fill="F9F9FB"/>
          </w:tcPr>
          <w:p w14:paraId="72BDDE01" w14:textId="77777777" w:rsidR="002132AF" w:rsidRPr="00C065AE" w:rsidRDefault="002132AF" w:rsidP="00C065AE">
            <w:pPr>
              <w:jc w:val="both"/>
              <w:rPr>
                <w:rFonts w:ascii="Times New Roman" w:hAnsi="Times New Roman"/>
              </w:rPr>
            </w:pPr>
            <w:r w:rsidRPr="00C065AE">
              <w:rPr>
                <w:rFonts w:ascii="Times New Roman" w:hAnsi="Times New Roman"/>
              </w:rPr>
              <w:t>4</w:t>
            </w:r>
          </w:p>
        </w:tc>
        <w:tc>
          <w:tcPr>
            <w:tcW w:w="1186" w:type="dxa"/>
            <w:gridSpan w:val="5"/>
            <w:shd w:val="clear" w:color="auto" w:fill="F9F9FB"/>
          </w:tcPr>
          <w:p w14:paraId="78FAC658" w14:textId="77777777" w:rsidR="002132AF" w:rsidRPr="00C065AE" w:rsidRDefault="002132AF" w:rsidP="00C065AE">
            <w:pPr>
              <w:jc w:val="both"/>
              <w:rPr>
                <w:rFonts w:ascii="Times New Roman" w:hAnsi="Times New Roman"/>
              </w:rPr>
            </w:pPr>
            <w:r w:rsidRPr="00C065AE">
              <w:rPr>
                <w:rFonts w:ascii="Times New Roman" w:hAnsi="Times New Roman"/>
              </w:rPr>
              <w:t>11.4</w:t>
            </w:r>
          </w:p>
        </w:tc>
        <w:tc>
          <w:tcPr>
            <w:tcW w:w="1912" w:type="dxa"/>
            <w:gridSpan w:val="5"/>
            <w:shd w:val="clear" w:color="auto" w:fill="F9F9FB"/>
          </w:tcPr>
          <w:p w14:paraId="47981315" w14:textId="77777777" w:rsidR="002132AF" w:rsidRPr="00C065AE" w:rsidRDefault="002132AF" w:rsidP="00C065AE">
            <w:pPr>
              <w:jc w:val="both"/>
              <w:rPr>
                <w:rFonts w:ascii="Times New Roman" w:hAnsi="Times New Roman"/>
              </w:rPr>
            </w:pPr>
            <w:r w:rsidRPr="00C065AE">
              <w:rPr>
                <w:rFonts w:ascii="Times New Roman" w:hAnsi="Times New Roman"/>
              </w:rPr>
              <w:t>11.4</w:t>
            </w:r>
          </w:p>
        </w:tc>
        <w:tc>
          <w:tcPr>
            <w:tcW w:w="2520" w:type="dxa"/>
            <w:gridSpan w:val="3"/>
            <w:shd w:val="clear" w:color="auto" w:fill="F9F9FB"/>
          </w:tcPr>
          <w:p w14:paraId="3020E2DF" w14:textId="77777777" w:rsidR="002132AF" w:rsidRPr="00C065AE" w:rsidRDefault="002132AF" w:rsidP="00C065AE">
            <w:pPr>
              <w:jc w:val="both"/>
              <w:rPr>
                <w:rFonts w:ascii="Times New Roman" w:hAnsi="Times New Roman"/>
              </w:rPr>
            </w:pPr>
            <w:r w:rsidRPr="00C065AE">
              <w:rPr>
                <w:rFonts w:ascii="Times New Roman" w:hAnsi="Times New Roman"/>
              </w:rPr>
              <w:t>100.0</w:t>
            </w:r>
          </w:p>
        </w:tc>
      </w:tr>
      <w:tr w:rsidR="002132AF" w:rsidRPr="00A4337C" w14:paraId="53E42281" w14:textId="77777777" w:rsidTr="00C065AE">
        <w:trPr>
          <w:cantSplit/>
        </w:trPr>
        <w:tc>
          <w:tcPr>
            <w:tcW w:w="853" w:type="dxa"/>
            <w:vMerge/>
            <w:shd w:val="clear" w:color="auto" w:fill="E0E0E0"/>
          </w:tcPr>
          <w:p w14:paraId="08243E58" w14:textId="77777777" w:rsidR="002132AF" w:rsidRPr="00C065AE" w:rsidRDefault="002132AF" w:rsidP="00C065AE">
            <w:pPr>
              <w:jc w:val="both"/>
              <w:rPr>
                <w:rFonts w:ascii="Times New Roman" w:hAnsi="Times New Roman"/>
              </w:rPr>
            </w:pPr>
          </w:p>
        </w:tc>
        <w:tc>
          <w:tcPr>
            <w:tcW w:w="1465" w:type="dxa"/>
            <w:gridSpan w:val="3"/>
            <w:shd w:val="clear" w:color="auto" w:fill="E0E0E0"/>
          </w:tcPr>
          <w:p w14:paraId="71787249" w14:textId="77777777" w:rsidR="002132AF" w:rsidRPr="00C065AE" w:rsidRDefault="002132AF" w:rsidP="00C065AE">
            <w:pPr>
              <w:jc w:val="both"/>
              <w:rPr>
                <w:rFonts w:ascii="Times New Roman" w:hAnsi="Times New Roman"/>
              </w:rPr>
            </w:pPr>
            <w:r w:rsidRPr="00C065AE">
              <w:rPr>
                <w:rFonts w:ascii="Times New Roman" w:hAnsi="Times New Roman"/>
              </w:rPr>
              <w:t>Total</w:t>
            </w:r>
          </w:p>
        </w:tc>
        <w:tc>
          <w:tcPr>
            <w:tcW w:w="1239" w:type="dxa"/>
            <w:gridSpan w:val="5"/>
            <w:shd w:val="clear" w:color="auto" w:fill="F9F9FB"/>
          </w:tcPr>
          <w:p w14:paraId="34C53CD4" w14:textId="77777777" w:rsidR="002132AF" w:rsidRPr="00C065AE" w:rsidRDefault="002132AF" w:rsidP="00C065AE">
            <w:pPr>
              <w:jc w:val="both"/>
              <w:rPr>
                <w:rFonts w:ascii="Times New Roman" w:hAnsi="Times New Roman"/>
              </w:rPr>
            </w:pPr>
            <w:r w:rsidRPr="00C065AE">
              <w:rPr>
                <w:rFonts w:ascii="Times New Roman" w:hAnsi="Times New Roman"/>
              </w:rPr>
              <w:t>35</w:t>
            </w:r>
          </w:p>
        </w:tc>
        <w:tc>
          <w:tcPr>
            <w:tcW w:w="1186" w:type="dxa"/>
            <w:gridSpan w:val="5"/>
            <w:shd w:val="clear" w:color="auto" w:fill="F9F9FB"/>
          </w:tcPr>
          <w:p w14:paraId="0DBB507C" w14:textId="77777777" w:rsidR="002132AF" w:rsidRPr="00C065AE" w:rsidRDefault="002132AF" w:rsidP="00C065AE">
            <w:pPr>
              <w:jc w:val="both"/>
              <w:rPr>
                <w:rFonts w:ascii="Times New Roman" w:hAnsi="Times New Roman"/>
              </w:rPr>
            </w:pPr>
            <w:r w:rsidRPr="00C065AE">
              <w:rPr>
                <w:rFonts w:ascii="Times New Roman" w:hAnsi="Times New Roman"/>
              </w:rPr>
              <w:t>100.0</w:t>
            </w:r>
          </w:p>
        </w:tc>
        <w:tc>
          <w:tcPr>
            <w:tcW w:w="1912" w:type="dxa"/>
            <w:gridSpan w:val="5"/>
            <w:shd w:val="clear" w:color="auto" w:fill="F9F9FB"/>
          </w:tcPr>
          <w:p w14:paraId="660B52C0" w14:textId="77777777" w:rsidR="002132AF" w:rsidRPr="00C065AE" w:rsidRDefault="002132AF" w:rsidP="00C065AE">
            <w:pPr>
              <w:jc w:val="both"/>
              <w:rPr>
                <w:rFonts w:ascii="Times New Roman" w:hAnsi="Times New Roman"/>
              </w:rPr>
            </w:pPr>
            <w:r w:rsidRPr="00C065AE">
              <w:rPr>
                <w:rFonts w:ascii="Times New Roman" w:hAnsi="Times New Roman"/>
              </w:rPr>
              <w:t>100.0</w:t>
            </w:r>
          </w:p>
        </w:tc>
        <w:tc>
          <w:tcPr>
            <w:tcW w:w="2520" w:type="dxa"/>
            <w:gridSpan w:val="3"/>
            <w:shd w:val="clear" w:color="auto" w:fill="F9F9FB"/>
            <w:vAlign w:val="center"/>
          </w:tcPr>
          <w:p w14:paraId="5B72884F" w14:textId="77777777" w:rsidR="002132AF" w:rsidRPr="00C065AE" w:rsidRDefault="002132AF" w:rsidP="00C065AE">
            <w:pPr>
              <w:jc w:val="both"/>
              <w:rPr>
                <w:rFonts w:ascii="Times New Roman" w:hAnsi="Times New Roman"/>
              </w:rPr>
            </w:pPr>
          </w:p>
        </w:tc>
      </w:tr>
      <w:tr w:rsidR="002132AF" w:rsidRPr="001B413B" w14:paraId="5BAF64E0" w14:textId="77777777" w:rsidTr="00C065AE">
        <w:trPr>
          <w:cantSplit/>
        </w:trPr>
        <w:tc>
          <w:tcPr>
            <w:tcW w:w="9175" w:type="dxa"/>
            <w:gridSpan w:val="22"/>
            <w:shd w:val="clear" w:color="auto" w:fill="FFFFFF"/>
            <w:vAlign w:val="center"/>
          </w:tcPr>
          <w:p w14:paraId="6E33FE4B" w14:textId="60200832" w:rsidR="002132AF" w:rsidRPr="00C065AE" w:rsidRDefault="002132AF" w:rsidP="00C065AE">
            <w:pPr>
              <w:jc w:val="both"/>
              <w:rPr>
                <w:rFonts w:ascii="Times New Roman" w:hAnsi="Times New Roman"/>
              </w:rPr>
            </w:pPr>
            <w:r w:rsidRPr="00C065AE">
              <w:rPr>
                <w:rFonts w:ascii="Times New Roman" w:hAnsi="Times New Roman"/>
                <w:b/>
                <w:bCs/>
              </w:rPr>
              <w:t>Residentia</w:t>
            </w:r>
            <w:r w:rsidR="00C065AE">
              <w:rPr>
                <w:rFonts w:ascii="Times New Roman" w:hAnsi="Times New Roman"/>
                <w:b/>
                <w:bCs/>
              </w:rPr>
              <w:t xml:space="preserve">l </w:t>
            </w:r>
            <w:r w:rsidRPr="00C065AE">
              <w:rPr>
                <w:rFonts w:ascii="Times New Roman" w:hAnsi="Times New Roman"/>
                <w:b/>
                <w:bCs/>
              </w:rPr>
              <w:t>Area</w:t>
            </w:r>
          </w:p>
        </w:tc>
      </w:tr>
      <w:tr w:rsidR="002132AF" w:rsidRPr="001B413B" w14:paraId="3DB65CCF" w14:textId="77777777" w:rsidTr="00C065AE">
        <w:trPr>
          <w:cantSplit/>
        </w:trPr>
        <w:tc>
          <w:tcPr>
            <w:tcW w:w="2772" w:type="dxa"/>
            <w:gridSpan w:val="5"/>
            <w:shd w:val="clear" w:color="auto" w:fill="FFFFFF"/>
            <w:vAlign w:val="bottom"/>
          </w:tcPr>
          <w:p w14:paraId="72BDD949" w14:textId="77777777" w:rsidR="002132AF" w:rsidRPr="00C065AE" w:rsidRDefault="002132AF" w:rsidP="00C065AE">
            <w:pPr>
              <w:jc w:val="both"/>
              <w:rPr>
                <w:rFonts w:ascii="Times New Roman" w:hAnsi="Times New Roman"/>
              </w:rPr>
            </w:pPr>
          </w:p>
        </w:tc>
        <w:tc>
          <w:tcPr>
            <w:tcW w:w="1238" w:type="dxa"/>
            <w:gridSpan w:val="5"/>
            <w:shd w:val="clear" w:color="auto" w:fill="FFFFFF"/>
            <w:vAlign w:val="bottom"/>
          </w:tcPr>
          <w:p w14:paraId="7845C5A5" w14:textId="77777777" w:rsidR="002132AF" w:rsidRPr="00C065AE" w:rsidRDefault="002132AF" w:rsidP="00C065AE">
            <w:pPr>
              <w:jc w:val="both"/>
              <w:rPr>
                <w:rFonts w:ascii="Times New Roman" w:hAnsi="Times New Roman"/>
              </w:rPr>
            </w:pPr>
            <w:r w:rsidRPr="00C065AE">
              <w:rPr>
                <w:rFonts w:ascii="Times New Roman" w:hAnsi="Times New Roman"/>
              </w:rPr>
              <w:t>Frequency</w:t>
            </w:r>
          </w:p>
        </w:tc>
        <w:tc>
          <w:tcPr>
            <w:tcW w:w="1185" w:type="dxa"/>
            <w:gridSpan w:val="5"/>
            <w:shd w:val="clear" w:color="auto" w:fill="FFFFFF"/>
            <w:vAlign w:val="bottom"/>
          </w:tcPr>
          <w:p w14:paraId="27BC3C29" w14:textId="77777777" w:rsidR="002132AF" w:rsidRPr="00C065AE" w:rsidRDefault="002132AF" w:rsidP="00C065AE">
            <w:pPr>
              <w:jc w:val="both"/>
              <w:rPr>
                <w:rFonts w:ascii="Times New Roman" w:hAnsi="Times New Roman"/>
              </w:rPr>
            </w:pPr>
            <w:r w:rsidRPr="00C065AE">
              <w:rPr>
                <w:rFonts w:ascii="Times New Roman" w:hAnsi="Times New Roman"/>
              </w:rPr>
              <w:t>Percent</w:t>
            </w:r>
          </w:p>
        </w:tc>
        <w:tc>
          <w:tcPr>
            <w:tcW w:w="1500" w:type="dxa"/>
            <w:gridSpan w:val="5"/>
            <w:shd w:val="clear" w:color="auto" w:fill="FFFFFF"/>
            <w:vAlign w:val="bottom"/>
          </w:tcPr>
          <w:p w14:paraId="7B5CB60D" w14:textId="77777777" w:rsidR="002132AF" w:rsidRPr="00C065AE" w:rsidRDefault="002132AF" w:rsidP="00C065AE">
            <w:pPr>
              <w:jc w:val="both"/>
              <w:rPr>
                <w:rFonts w:ascii="Times New Roman" w:hAnsi="Times New Roman"/>
              </w:rPr>
            </w:pPr>
            <w:r w:rsidRPr="00C065AE">
              <w:rPr>
                <w:rFonts w:ascii="Times New Roman" w:hAnsi="Times New Roman"/>
              </w:rPr>
              <w:t>Valid Percent</w:t>
            </w:r>
          </w:p>
        </w:tc>
        <w:tc>
          <w:tcPr>
            <w:tcW w:w="2480" w:type="dxa"/>
            <w:gridSpan w:val="2"/>
            <w:shd w:val="clear" w:color="auto" w:fill="FFFFFF"/>
            <w:vAlign w:val="bottom"/>
          </w:tcPr>
          <w:p w14:paraId="2EC103AA" w14:textId="77777777" w:rsidR="002132AF" w:rsidRPr="00C065AE" w:rsidRDefault="002132AF" w:rsidP="00C065AE">
            <w:pPr>
              <w:jc w:val="both"/>
              <w:rPr>
                <w:rFonts w:ascii="Times New Roman" w:hAnsi="Times New Roman"/>
              </w:rPr>
            </w:pPr>
            <w:r w:rsidRPr="00C065AE">
              <w:rPr>
                <w:rFonts w:ascii="Times New Roman" w:hAnsi="Times New Roman"/>
              </w:rPr>
              <w:t>Cumulative Percent</w:t>
            </w:r>
          </w:p>
        </w:tc>
      </w:tr>
      <w:tr w:rsidR="002132AF" w:rsidRPr="001B413B" w14:paraId="0F07D91C" w14:textId="77777777" w:rsidTr="00C065AE">
        <w:trPr>
          <w:cantSplit/>
        </w:trPr>
        <w:tc>
          <w:tcPr>
            <w:tcW w:w="853" w:type="dxa"/>
            <w:vMerge w:val="restart"/>
            <w:shd w:val="clear" w:color="auto" w:fill="E0E0E0"/>
          </w:tcPr>
          <w:p w14:paraId="1813590D" w14:textId="77777777" w:rsidR="002132AF" w:rsidRPr="00C065AE" w:rsidRDefault="002132AF" w:rsidP="00C065AE">
            <w:pPr>
              <w:jc w:val="both"/>
              <w:rPr>
                <w:rFonts w:ascii="Times New Roman" w:hAnsi="Times New Roman"/>
              </w:rPr>
            </w:pPr>
            <w:r w:rsidRPr="00C065AE">
              <w:rPr>
                <w:rFonts w:ascii="Times New Roman" w:hAnsi="Times New Roman"/>
              </w:rPr>
              <w:t>Valid</w:t>
            </w:r>
          </w:p>
        </w:tc>
        <w:tc>
          <w:tcPr>
            <w:tcW w:w="1919" w:type="dxa"/>
            <w:gridSpan w:val="4"/>
            <w:shd w:val="clear" w:color="auto" w:fill="E0E0E0"/>
          </w:tcPr>
          <w:p w14:paraId="394C181F" w14:textId="77777777" w:rsidR="002132AF" w:rsidRPr="00C065AE" w:rsidRDefault="002132AF" w:rsidP="00C065AE">
            <w:pPr>
              <w:jc w:val="both"/>
              <w:rPr>
                <w:rFonts w:ascii="Times New Roman" w:hAnsi="Times New Roman"/>
              </w:rPr>
            </w:pPr>
            <w:r w:rsidRPr="00C065AE">
              <w:rPr>
                <w:rFonts w:ascii="Times New Roman" w:hAnsi="Times New Roman"/>
              </w:rPr>
              <w:t>Metropolitan City</w:t>
            </w:r>
          </w:p>
        </w:tc>
        <w:tc>
          <w:tcPr>
            <w:tcW w:w="1238" w:type="dxa"/>
            <w:gridSpan w:val="5"/>
            <w:shd w:val="clear" w:color="auto" w:fill="F9F9FB"/>
          </w:tcPr>
          <w:p w14:paraId="37463348" w14:textId="77777777" w:rsidR="002132AF" w:rsidRPr="00C065AE" w:rsidRDefault="002132AF" w:rsidP="00C065AE">
            <w:pPr>
              <w:jc w:val="both"/>
              <w:rPr>
                <w:rFonts w:ascii="Times New Roman" w:hAnsi="Times New Roman"/>
              </w:rPr>
            </w:pPr>
            <w:r w:rsidRPr="00C065AE">
              <w:rPr>
                <w:rFonts w:ascii="Times New Roman" w:hAnsi="Times New Roman"/>
              </w:rPr>
              <w:t>29</w:t>
            </w:r>
          </w:p>
        </w:tc>
        <w:tc>
          <w:tcPr>
            <w:tcW w:w="1185" w:type="dxa"/>
            <w:gridSpan w:val="5"/>
            <w:shd w:val="clear" w:color="auto" w:fill="F9F9FB"/>
          </w:tcPr>
          <w:p w14:paraId="1B2A18B7" w14:textId="77777777" w:rsidR="002132AF" w:rsidRPr="00C065AE" w:rsidRDefault="002132AF" w:rsidP="00C065AE">
            <w:pPr>
              <w:jc w:val="both"/>
              <w:rPr>
                <w:rFonts w:ascii="Times New Roman" w:hAnsi="Times New Roman"/>
              </w:rPr>
            </w:pPr>
            <w:r w:rsidRPr="00C065AE">
              <w:rPr>
                <w:rFonts w:ascii="Times New Roman" w:hAnsi="Times New Roman"/>
              </w:rPr>
              <w:t>82.9</w:t>
            </w:r>
          </w:p>
        </w:tc>
        <w:tc>
          <w:tcPr>
            <w:tcW w:w="1500" w:type="dxa"/>
            <w:gridSpan w:val="5"/>
            <w:shd w:val="clear" w:color="auto" w:fill="F9F9FB"/>
          </w:tcPr>
          <w:p w14:paraId="3902E9DD" w14:textId="77777777" w:rsidR="002132AF" w:rsidRPr="00C065AE" w:rsidRDefault="002132AF" w:rsidP="00C065AE">
            <w:pPr>
              <w:jc w:val="both"/>
              <w:rPr>
                <w:rFonts w:ascii="Times New Roman" w:hAnsi="Times New Roman"/>
              </w:rPr>
            </w:pPr>
            <w:r w:rsidRPr="00C065AE">
              <w:rPr>
                <w:rFonts w:ascii="Times New Roman" w:hAnsi="Times New Roman"/>
              </w:rPr>
              <w:t>82.9</w:t>
            </w:r>
          </w:p>
        </w:tc>
        <w:tc>
          <w:tcPr>
            <w:tcW w:w="2480" w:type="dxa"/>
            <w:gridSpan w:val="2"/>
            <w:shd w:val="clear" w:color="auto" w:fill="F9F9FB"/>
          </w:tcPr>
          <w:p w14:paraId="3FD2A4C4" w14:textId="77777777" w:rsidR="002132AF" w:rsidRPr="00C065AE" w:rsidRDefault="002132AF" w:rsidP="00C065AE">
            <w:pPr>
              <w:jc w:val="both"/>
              <w:rPr>
                <w:rFonts w:ascii="Times New Roman" w:hAnsi="Times New Roman"/>
              </w:rPr>
            </w:pPr>
            <w:r w:rsidRPr="00C065AE">
              <w:rPr>
                <w:rFonts w:ascii="Times New Roman" w:hAnsi="Times New Roman"/>
              </w:rPr>
              <w:t>82.9</w:t>
            </w:r>
          </w:p>
        </w:tc>
      </w:tr>
      <w:tr w:rsidR="002132AF" w:rsidRPr="001B413B" w14:paraId="7E827521" w14:textId="77777777" w:rsidTr="00C065AE">
        <w:trPr>
          <w:cantSplit/>
        </w:trPr>
        <w:tc>
          <w:tcPr>
            <w:tcW w:w="853" w:type="dxa"/>
            <w:vMerge/>
            <w:shd w:val="clear" w:color="auto" w:fill="E0E0E0"/>
          </w:tcPr>
          <w:p w14:paraId="3B20BBD9" w14:textId="77777777" w:rsidR="002132AF" w:rsidRPr="00C065AE" w:rsidRDefault="002132AF" w:rsidP="00C065AE">
            <w:pPr>
              <w:jc w:val="both"/>
              <w:rPr>
                <w:rFonts w:ascii="Times New Roman" w:hAnsi="Times New Roman"/>
              </w:rPr>
            </w:pPr>
          </w:p>
        </w:tc>
        <w:tc>
          <w:tcPr>
            <w:tcW w:w="1919" w:type="dxa"/>
            <w:gridSpan w:val="4"/>
            <w:shd w:val="clear" w:color="auto" w:fill="E0E0E0"/>
          </w:tcPr>
          <w:p w14:paraId="71D341E8" w14:textId="77777777" w:rsidR="002132AF" w:rsidRPr="00C065AE" w:rsidRDefault="002132AF" w:rsidP="00C065AE">
            <w:pPr>
              <w:jc w:val="both"/>
              <w:rPr>
                <w:rFonts w:ascii="Times New Roman" w:hAnsi="Times New Roman"/>
              </w:rPr>
            </w:pPr>
            <w:r w:rsidRPr="00C065AE">
              <w:rPr>
                <w:rFonts w:ascii="Times New Roman" w:hAnsi="Times New Roman"/>
              </w:rPr>
              <w:t>Municipality</w:t>
            </w:r>
          </w:p>
        </w:tc>
        <w:tc>
          <w:tcPr>
            <w:tcW w:w="1238" w:type="dxa"/>
            <w:gridSpan w:val="5"/>
            <w:shd w:val="clear" w:color="auto" w:fill="F9F9FB"/>
          </w:tcPr>
          <w:p w14:paraId="50944576" w14:textId="77777777" w:rsidR="002132AF" w:rsidRPr="00C065AE" w:rsidRDefault="002132AF" w:rsidP="00C065AE">
            <w:pPr>
              <w:jc w:val="both"/>
              <w:rPr>
                <w:rFonts w:ascii="Times New Roman" w:hAnsi="Times New Roman"/>
              </w:rPr>
            </w:pPr>
            <w:r w:rsidRPr="00C065AE">
              <w:rPr>
                <w:rFonts w:ascii="Times New Roman" w:hAnsi="Times New Roman"/>
              </w:rPr>
              <w:t>5</w:t>
            </w:r>
          </w:p>
        </w:tc>
        <w:tc>
          <w:tcPr>
            <w:tcW w:w="1185" w:type="dxa"/>
            <w:gridSpan w:val="5"/>
            <w:shd w:val="clear" w:color="auto" w:fill="F9F9FB"/>
          </w:tcPr>
          <w:p w14:paraId="63399429" w14:textId="77777777" w:rsidR="002132AF" w:rsidRPr="00C065AE" w:rsidRDefault="002132AF" w:rsidP="00C065AE">
            <w:pPr>
              <w:jc w:val="both"/>
              <w:rPr>
                <w:rFonts w:ascii="Times New Roman" w:hAnsi="Times New Roman"/>
              </w:rPr>
            </w:pPr>
            <w:r w:rsidRPr="00C065AE">
              <w:rPr>
                <w:rFonts w:ascii="Times New Roman" w:hAnsi="Times New Roman"/>
              </w:rPr>
              <w:t>14.3</w:t>
            </w:r>
          </w:p>
        </w:tc>
        <w:tc>
          <w:tcPr>
            <w:tcW w:w="1500" w:type="dxa"/>
            <w:gridSpan w:val="5"/>
            <w:shd w:val="clear" w:color="auto" w:fill="F9F9FB"/>
          </w:tcPr>
          <w:p w14:paraId="32F5CFFF" w14:textId="77777777" w:rsidR="002132AF" w:rsidRPr="00C065AE" w:rsidRDefault="002132AF" w:rsidP="00C065AE">
            <w:pPr>
              <w:jc w:val="both"/>
              <w:rPr>
                <w:rFonts w:ascii="Times New Roman" w:hAnsi="Times New Roman"/>
              </w:rPr>
            </w:pPr>
            <w:r w:rsidRPr="00C065AE">
              <w:rPr>
                <w:rFonts w:ascii="Times New Roman" w:hAnsi="Times New Roman"/>
              </w:rPr>
              <w:t>14.3</w:t>
            </w:r>
          </w:p>
        </w:tc>
        <w:tc>
          <w:tcPr>
            <w:tcW w:w="2480" w:type="dxa"/>
            <w:gridSpan w:val="2"/>
            <w:shd w:val="clear" w:color="auto" w:fill="F9F9FB"/>
          </w:tcPr>
          <w:p w14:paraId="1B394115" w14:textId="77777777" w:rsidR="002132AF" w:rsidRPr="00C065AE" w:rsidRDefault="002132AF" w:rsidP="00C065AE">
            <w:pPr>
              <w:jc w:val="both"/>
              <w:rPr>
                <w:rFonts w:ascii="Times New Roman" w:hAnsi="Times New Roman"/>
              </w:rPr>
            </w:pPr>
            <w:r w:rsidRPr="00C065AE">
              <w:rPr>
                <w:rFonts w:ascii="Times New Roman" w:hAnsi="Times New Roman"/>
              </w:rPr>
              <w:t>97.1</w:t>
            </w:r>
          </w:p>
        </w:tc>
      </w:tr>
      <w:tr w:rsidR="002132AF" w:rsidRPr="001B413B" w14:paraId="5CD184E5" w14:textId="77777777" w:rsidTr="00C065AE">
        <w:trPr>
          <w:cantSplit/>
        </w:trPr>
        <w:tc>
          <w:tcPr>
            <w:tcW w:w="853" w:type="dxa"/>
            <w:vMerge/>
            <w:shd w:val="clear" w:color="auto" w:fill="E0E0E0"/>
          </w:tcPr>
          <w:p w14:paraId="6DD45D29" w14:textId="77777777" w:rsidR="002132AF" w:rsidRPr="00C065AE" w:rsidRDefault="002132AF" w:rsidP="00C065AE">
            <w:pPr>
              <w:jc w:val="both"/>
              <w:rPr>
                <w:rFonts w:ascii="Times New Roman" w:hAnsi="Times New Roman"/>
              </w:rPr>
            </w:pPr>
          </w:p>
        </w:tc>
        <w:tc>
          <w:tcPr>
            <w:tcW w:w="1919" w:type="dxa"/>
            <w:gridSpan w:val="4"/>
            <w:shd w:val="clear" w:color="auto" w:fill="E0E0E0"/>
          </w:tcPr>
          <w:p w14:paraId="0706D693" w14:textId="77777777" w:rsidR="002132AF" w:rsidRPr="00C065AE" w:rsidRDefault="002132AF" w:rsidP="00C065AE">
            <w:pPr>
              <w:jc w:val="both"/>
              <w:rPr>
                <w:rFonts w:ascii="Times New Roman" w:hAnsi="Times New Roman"/>
              </w:rPr>
            </w:pPr>
            <w:r w:rsidRPr="00C065AE">
              <w:rPr>
                <w:rFonts w:ascii="Times New Roman" w:hAnsi="Times New Roman"/>
              </w:rPr>
              <w:t>Rural Municipality</w:t>
            </w:r>
          </w:p>
        </w:tc>
        <w:tc>
          <w:tcPr>
            <w:tcW w:w="1238" w:type="dxa"/>
            <w:gridSpan w:val="5"/>
            <w:shd w:val="clear" w:color="auto" w:fill="F9F9FB"/>
          </w:tcPr>
          <w:p w14:paraId="2C626F70" w14:textId="77777777" w:rsidR="002132AF" w:rsidRPr="00C065AE" w:rsidRDefault="002132AF" w:rsidP="00C065AE">
            <w:pPr>
              <w:jc w:val="both"/>
              <w:rPr>
                <w:rFonts w:ascii="Times New Roman" w:hAnsi="Times New Roman"/>
              </w:rPr>
            </w:pPr>
            <w:r w:rsidRPr="00C065AE">
              <w:rPr>
                <w:rFonts w:ascii="Times New Roman" w:hAnsi="Times New Roman"/>
              </w:rPr>
              <w:t>1</w:t>
            </w:r>
          </w:p>
        </w:tc>
        <w:tc>
          <w:tcPr>
            <w:tcW w:w="1185" w:type="dxa"/>
            <w:gridSpan w:val="5"/>
            <w:shd w:val="clear" w:color="auto" w:fill="F9F9FB"/>
          </w:tcPr>
          <w:p w14:paraId="5759F1B4" w14:textId="77777777" w:rsidR="002132AF" w:rsidRPr="00C065AE" w:rsidRDefault="002132AF" w:rsidP="00C065AE">
            <w:pPr>
              <w:jc w:val="both"/>
              <w:rPr>
                <w:rFonts w:ascii="Times New Roman" w:hAnsi="Times New Roman"/>
              </w:rPr>
            </w:pPr>
            <w:r w:rsidRPr="00C065AE">
              <w:rPr>
                <w:rFonts w:ascii="Times New Roman" w:hAnsi="Times New Roman"/>
              </w:rPr>
              <w:t>2.9</w:t>
            </w:r>
          </w:p>
        </w:tc>
        <w:tc>
          <w:tcPr>
            <w:tcW w:w="1500" w:type="dxa"/>
            <w:gridSpan w:val="5"/>
            <w:shd w:val="clear" w:color="auto" w:fill="F9F9FB"/>
          </w:tcPr>
          <w:p w14:paraId="309A7450" w14:textId="77777777" w:rsidR="002132AF" w:rsidRPr="00C065AE" w:rsidRDefault="002132AF" w:rsidP="00C065AE">
            <w:pPr>
              <w:jc w:val="both"/>
              <w:rPr>
                <w:rFonts w:ascii="Times New Roman" w:hAnsi="Times New Roman"/>
              </w:rPr>
            </w:pPr>
            <w:r w:rsidRPr="00C065AE">
              <w:rPr>
                <w:rFonts w:ascii="Times New Roman" w:hAnsi="Times New Roman"/>
              </w:rPr>
              <w:t>2.9</w:t>
            </w:r>
          </w:p>
        </w:tc>
        <w:tc>
          <w:tcPr>
            <w:tcW w:w="2480" w:type="dxa"/>
            <w:gridSpan w:val="2"/>
            <w:shd w:val="clear" w:color="auto" w:fill="F9F9FB"/>
          </w:tcPr>
          <w:p w14:paraId="306CE673" w14:textId="77777777" w:rsidR="002132AF" w:rsidRPr="00C065AE" w:rsidRDefault="002132AF" w:rsidP="00C065AE">
            <w:pPr>
              <w:jc w:val="both"/>
              <w:rPr>
                <w:rFonts w:ascii="Times New Roman" w:hAnsi="Times New Roman"/>
              </w:rPr>
            </w:pPr>
            <w:r w:rsidRPr="00C065AE">
              <w:rPr>
                <w:rFonts w:ascii="Times New Roman" w:hAnsi="Times New Roman"/>
              </w:rPr>
              <w:t>100.0</w:t>
            </w:r>
          </w:p>
        </w:tc>
      </w:tr>
      <w:tr w:rsidR="002132AF" w:rsidRPr="001B413B" w14:paraId="15264044" w14:textId="77777777" w:rsidTr="00C065AE">
        <w:trPr>
          <w:cantSplit/>
        </w:trPr>
        <w:tc>
          <w:tcPr>
            <w:tcW w:w="853" w:type="dxa"/>
            <w:vMerge/>
            <w:shd w:val="clear" w:color="auto" w:fill="E0E0E0"/>
          </w:tcPr>
          <w:p w14:paraId="6CE42B17" w14:textId="77777777" w:rsidR="002132AF" w:rsidRPr="00C065AE" w:rsidRDefault="002132AF" w:rsidP="00C065AE">
            <w:pPr>
              <w:jc w:val="both"/>
              <w:rPr>
                <w:rFonts w:ascii="Times New Roman" w:hAnsi="Times New Roman"/>
              </w:rPr>
            </w:pPr>
          </w:p>
        </w:tc>
        <w:tc>
          <w:tcPr>
            <w:tcW w:w="1919" w:type="dxa"/>
            <w:gridSpan w:val="4"/>
            <w:shd w:val="clear" w:color="auto" w:fill="E0E0E0"/>
          </w:tcPr>
          <w:p w14:paraId="085612C3" w14:textId="77777777" w:rsidR="002132AF" w:rsidRPr="00C065AE" w:rsidRDefault="002132AF" w:rsidP="00C065AE">
            <w:pPr>
              <w:jc w:val="both"/>
              <w:rPr>
                <w:rFonts w:ascii="Times New Roman" w:hAnsi="Times New Roman"/>
              </w:rPr>
            </w:pPr>
            <w:r w:rsidRPr="00C065AE">
              <w:rPr>
                <w:rFonts w:ascii="Times New Roman" w:hAnsi="Times New Roman"/>
              </w:rPr>
              <w:t>Total</w:t>
            </w:r>
          </w:p>
        </w:tc>
        <w:tc>
          <w:tcPr>
            <w:tcW w:w="1238" w:type="dxa"/>
            <w:gridSpan w:val="5"/>
            <w:shd w:val="clear" w:color="auto" w:fill="F9F9FB"/>
          </w:tcPr>
          <w:p w14:paraId="691A6AA0" w14:textId="77777777" w:rsidR="002132AF" w:rsidRPr="00C065AE" w:rsidRDefault="002132AF" w:rsidP="00C065AE">
            <w:pPr>
              <w:jc w:val="both"/>
              <w:rPr>
                <w:rFonts w:ascii="Times New Roman" w:hAnsi="Times New Roman"/>
              </w:rPr>
            </w:pPr>
            <w:r w:rsidRPr="00C065AE">
              <w:rPr>
                <w:rFonts w:ascii="Times New Roman" w:hAnsi="Times New Roman"/>
              </w:rPr>
              <w:t>35</w:t>
            </w:r>
          </w:p>
        </w:tc>
        <w:tc>
          <w:tcPr>
            <w:tcW w:w="1185" w:type="dxa"/>
            <w:gridSpan w:val="5"/>
            <w:shd w:val="clear" w:color="auto" w:fill="F9F9FB"/>
          </w:tcPr>
          <w:p w14:paraId="35796746" w14:textId="77777777" w:rsidR="002132AF" w:rsidRPr="00C065AE" w:rsidRDefault="002132AF" w:rsidP="00C065AE">
            <w:pPr>
              <w:jc w:val="both"/>
              <w:rPr>
                <w:rFonts w:ascii="Times New Roman" w:hAnsi="Times New Roman"/>
              </w:rPr>
            </w:pPr>
            <w:r w:rsidRPr="00C065AE">
              <w:rPr>
                <w:rFonts w:ascii="Times New Roman" w:hAnsi="Times New Roman"/>
              </w:rPr>
              <w:t>100.0</w:t>
            </w:r>
          </w:p>
        </w:tc>
        <w:tc>
          <w:tcPr>
            <w:tcW w:w="1500" w:type="dxa"/>
            <w:gridSpan w:val="5"/>
            <w:shd w:val="clear" w:color="auto" w:fill="F9F9FB"/>
          </w:tcPr>
          <w:p w14:paraId="0D7BB888" w14:textId="77777777" w:rsidR="002132AF" w:rsidRPr="00C065AE" w:rsidRDefault="002132AF" w:rsidP="00C065AE">
            <w:pPr>
              <w:jc w:val="both"/>
              <w:rPr>
                <w:rFonts w:ascii="Times New Roman" w:hAnsi="Times New Roman"/>
              </w:rPr>
            </w:pPr>
            <w:r w:rsidRPr="00C065AE">
              <w:rPr>
                <w:rFonts w:ascii="Times New Roman" w:hAnsi="Times New Roman"/>
              </w:rPr>
              <w:t>100.0</w:t>
            </w:r>
          </w:p>
        </w:tc>
        <w:tc>
          <w:tcPr>
            <w:tcW w:w="2480" w:type="dxa"/>
            <w:gridSpan w:val="2"/>
            <w:shd w:val="clear" w:color="auto" w:fill="F9F9FB"/>
            <w:vAlign w:val="center"/>
          </w:tcPr>
          <w:p w14:paraId="5E62F38D" w14:textId="77777777" w:rsidR="002132AF" w:rsidRPr="00C065AE" w:rsidRDefault="002132AF" w:rsidP="00C065AE">
            <w:pPr>
              <w:jc w:val="both"/>
              <w:rPr>
                <w:rFonts w:ascii="Times New Roman" w:hAnsi="Times New Roman"/>
              </w:rPr>
            </w:pPr>
          </w:p>
        </w:tc>
      </w:tr>
      <w:tr w:rsidR="002132AF" w:rsidRPr="001B413B" w14:paraId="5F07E007" w14:textId="77777777" w:rsidTr="00C065AE">
        <w:trPr>
          <w:cantSplit/>
        </w:trPr>
        <w:tc>
          <w:tcPr>
            <w:tcW w:w="9175" w:type="dxa"/>
            <w:gridSpan w:val="22"/>
            <w:shd w:val="clear" w:color="auto" w:fill="FFFFFF"/>
            <w:vAlign w:val="center"/>
          </w:tcPr>
          <w:p w14:paraId="3C8896A4" w14:textId="7057E683" w:rsidR="002132AF" w:rsidRPr="00C065AE" w:rsidRDefault="002132AF" w:rsidP="00C065AE">
            <w:pPr>
              <w:jc w:val="both"/>
              <w:rPr>
                <w:rFonts w:ascii="Times New Roman" w:hAnsi="Times New Roman"/>
              </w:rPr>
            </w:pPr>
            <w:r w:rsidRPr="00C065AE">
              <w:rPr>
                <w:rFonts w:ascii="Times New Roman" w:hAnsi="Times New Roman"/>
                <w:b/>
                <w:bCs/>
              </w:rPr>
              <w:t>Family</w:t>
            </w:r>
            <w:r w:rsidR="00C065AE">
              <w:rPr>
                <w:rFonts w:ascii="Times New Roman" w:hAnsi="Times New Roman"/>
                <w:b/>
                <w:bCs/>
              </w:rPr>
              <w:t xml:space="preserve"> </w:t>
            </w:r>
            <w:r w:rsidRPr="00C065AE">
              <w:rPr>
                <w:rFonts w:ascii="Times New Roman" w:hAnsi="Times New Roman"/>
                <w:b/>
                <w:bCs/>
              </w:rPr>
              <w:t>business</w:t>
            </w:r>
            <w:r w:rsidR="00C065AE">
              <w:rPr>
                <w:rFonts w:ascii="Times New Roman" w:hAnsi="Times New Roman"/>
                <w:b/>
                <w:bCs/>
              </w:rPr>
              <w:t xml:space="preserve"> </w:t>
            </w:r>
            <w:r w:rsidRPr="00C065AE">
              <w:rPr>
                <w:rFonts w:ascii="Times New Roman" w:hAnsi="Times New Roman"/>
                <w:b/>
                <w:bCs/>
              </w:rPr>
              <w:t>background</w:t>
            </w:r>
          </w:p>
        </w:tc>
      </w:tr>
      <w:tr w:rsidR="002132AF" w:rsidRPr="001B413B" w14:paraId="6127BE16" w14:textId="77777777" w:rsidTr="00C065AE">
        <w:trPr>
          <w:cantSplit/>
        </w:trPr>
        <w:tc>
          <w:tcPr>
            <w:tcW w:w="1707" w:type="dxa"/>
            <w:gridSpan w:val="2"/>
            <w:shd w:val="clear" w:color="auto" w:fill="FFFFFF"/>
            <w:vAlign w:val="bottom"/>
          </w:tcPr>
          <w:p w14:paraId="4C2A4D33" w14:textId="77777777" w:rsidR="002132AF" w:rsidRPr="00C065AE" w:rsidRDefault="002132AF" w:rsidP="00C065AE">
            <w:pPr>
              <w:jc w:val="both"/>
              <w:rPr>
                <w:rFonts w:ascii="Times New Roman" w:hAnsi="Times New Roman"/>
              </w:rPr>
            </w:pPr>
          </w:p>
        </w:tc>
        <w:tc>
          <w:tcPr>
            <w:tcW w:w="1239" w:type="dxa"/>
            <w:gridSpan w:val="4"/>
            <w:shd w:val="clear" w:color="auto" w:fill="FFFFFF"/>
            <w:vAlign w:val="bottom"/>
          </w:tcPr>
          <w:p w14:paraId="0DE08382" w14:textId="77777777" w:rsidR="002132AF" w:rsidRPr="00C065AE" w:rsidRDefault="002132AF" w:rsidP="00C065AE">
            <w:pPr>
              <w:jc w:val="both"/>
              <w:rPr>
                <w:rFonts w:ascii="Times New Roman" w:hAnsi="Times New Roman"/>
              </w:rPr>
            </w:pPr>
            <w:r w:rsidRPr="00C065AE">
              <w:rPr>
                <w:rFonts w:ascii="Times New Roman" w:hAnsi="Times New Roman"/>
              </w:rPr>
              <w:t>Frequency</w:t>
            </w:r>
          </w:p>
        </w:tc>
        <w:tc>
          <w:tcPr>
            <w:tcW w:w="1185" w:type="dxa"/>
            <w:gridSpan w:val="5"/>
            <w:shd w:val="clear" w:color="auto" w:fill="FFFFFF"/>
            <w:vAlign w:val="bottom"/>
          </w:tcPr>
          <w:p w14:paraId="7921CDDE" w14:textId="77777777" w:rsidR="002132AF" w:rsidRPr="00C065AE" w:rsidRDefault="002132AF" w:rsidP="00C065AE">
            <w:pPr>
              <w:jc w:val="both"/>
              <w:rPr>
                <w:rFonts w:ascii="Times New Roman" w:hAnsi="Times New Roman"/>
              </w:rPr>
            </w:pPr>
            <w:r w:rsidRPr="00C065AE">
              <w:rPr>
                <w:rFonts w:ascii="Times New Roman" w:hAnsi="Times New Roman"/>
              </w:rPr>
              <w:t>Percent</w:t>
            </w:r>
          </w:p>
        </w:tc>
        <w:tc>
          <w:tcPr>
            <w:tcW w:w="2524" w:type="dxa"/>
            <w:gridSpan w:val="8"/>
            <w:shd w:val="clear" w:color="auto" w:fill="FFFFFF"/>
            <w:vAlign w:val="bottom"/>
          </w:tcPr>
          <w:p w14:paraId="20E3ADF8" w14:textId="77777777" w:rsidR="002132AF" w:rsidRPr="00C065AE" w:rsidRDefault="002132AF" w:rsidP="00C065AE">
            <w:pPr>
              <w:jc w:val="both"/>
              <w:rPr>
                <w:rFonts w:ascii="Times New Roman" w:hAnsi="Times New Roman"/>
              </w:rPr>
            </w:pPr>
            <w:r w:rsidRPr="00C065AE">
              <w:rPr>
                <w:rFonts w:ascii="Times New Roman" w:hAnsi="Times New Roman"/>
              </w:rPr>
              <w:t>Valid Percent</w:t>
            </w:r>
          </w:p>
        </w:tc>
        <w:tc>
          <w:tcPr>
            <w:tcW w:w="2520" w:type="dxa"/>
            <w:gridSpan w:val="3"/>
            <w:shd w:val="clear" w:color="auto" w:fill="FFFFFF"/>
            <w:vAlign w:val="bottom"/>
          </w:tcPr>
          <w:p w14:paraId="5995C15C" w14:textId="77777777" w:rsidR="002132AF" w:rsidRPr="00C065AE" w:rsidRDefault="002132AF" w:rsidP="00C065AE">
            <w:pPr>
              <w:jc w:val="both"/>
              <w:rPr>
                <w:rFonts w:ascii="Times New Roman" w:hAnsi="Times New Roman"/>
              </w:rPr>
            </w:pPr>
            <w:r w:rsidRPr="00C065AE">
              <w:rPr>
                <w:rFonts w:ascii="Times New Roman" w:hAnsi="Times New Roman"/>
              </w:rPr>
              <w:t>Cumulative Percent</w:t>
            </w:r>
          </w:p>
        </w:tc>
      </w:tr>
      <w:tr w:rsidR="002132AF" w:rsidRPr="001B413B" w14:paraId="72410921" w14:textId="77777777" w:rsidTr="00C065AE">
        <w:trPr>
          <w:cantSplit/>
        </w:trPr>
        <w:tc>
          <w:tcPr>
            <w:tcW w:w="853" w:type="dxa"/>
            <w:vMerge w:val="restart"/>
            <w:shd w:val="clear" w:color="auto" w:fill="E0E0E0"/>
          </w:tcPr>
          <w:p w14:paraId="4CB43FC3" w14:textId="77777777" w:rsidR="002132AF" w:rsidRPr="00C065AE" w:rsidRDefault="002132AF" w:rsidP="00C065AE">
            <w:pPr>
              <w:jc w:val="both"/>
              <w:rPr>
                <w:rFonts w:ascii="Times New Roman" w:hAnsi="Times New Roman"/>
              </w:rPr>
            </w:pPr>
            <w:r w:rsidRPr="00C065AE">
              <w:rPr>
                <w:rFonts w:ascii="Times New Roman" w:hAnsi="Times New Roman"/>
              </w:rPr>
              <w:t>Valid</w:t>
            </w:r>
          </w:p>
        </w:tc>
        <w:tc>
          <w:tcPr>
            <w:tcW w:w="854" w:type="dxa"/>
            <w:shd w:val="clear" w:color="auto" w:fill="E0E0E0"/>
          </w:tcPr>
          <w:p w14:paraId="39FEF9A7" w14:textId="77777777" w:rsidR="002132AF" w:rsidRPr="00C065AE" w:rsidRDefault="002132AF" w:rsidP="00C065AE">
            <w:pPr>
              <w:jc w:val="both"/>
              <w:rPr>
                <w:rFonts w:ascii="Times New Roman" w:hAnsi="Times New Roman"/>
              </w:rPr>
            </w:pPr>
            <w:r w:rsidRPr="00C065AE">
              <w:rPr>
                <w:rFonts w:ascii="Times New Roman" w:hAnsi="Times New Roman"/>
              </w:rPr>
              <w:t>No</w:t>
            </w:r>
          </w:p>
        </w:tc>
        <w:tc>
          <w:tcPr>
            <w:tcW w:w="1239" w:type="dxa"/>
            <w:gridSpan w:val="4"/>
            <w:shd w:val="clear" w:color="auto" w:fill="F9F9FB"/>
          </w:tcPr>
          <w:p w14:paraId="05BC3F08" w14:textId="77777777" w:rsidR="002132AF" w:rsidRPr="00C065AE" w:rsidRDefault="002132AF" w:rsidP="00C065AE">
            <w:pPr>
              <w:jc w:val="both"/>
              <w:rPr>
                <w:rFonts w:ascii="Times New Roman" w:hAnsi="Times New Roman"/>
              </w:rPr>
            </w:pPr>
            <w:r w:rsidRPr="00C065AE">
              <w:rPr>
                <w:rFonts w:ascii="Times New Roman" w:hAnsi="Times New Roman"/>
              </w:rPr>
              <w:t>22</w:t>
            </w:r>
          </w:p>
        </w:tc>
        <w:tc>
          <w:tcPr>
            <w:tcW w:w="1185" w:type="dxa"/>
            <w:gridSpan w:val="5"/>
            <w:shd w:val="clear" w:color="auto" w:fill="F9F9FB"/>
          </w:tcPr>
          <w:p w14:paraId="21CAD4B3" w14:textId="77777777" w:rsidR="002132AF" w:rsidRPr="00C065AE" w:rsidRDefault="002132AF" w:rsidP="00C065AE">
            <w:pPr>
              <w:jc w:val="both"/>
              <w:rPr>
                <w:rFonts w:ascii="Times New Roman" w:hAnsi="Times New Roman"/>
              </w:rPr>
            </w:pPr>
            <w:r w:rsidRPr="00C065AE">
              <w:rPr>
                <w:rFonts w:ascii="Times New Roman" w:hAnsi="Times New Roman"/>
              </w:rPr>
              <w:t>62.9</w:t>
            </w:r>
          </w:p>
        </w:tc>
        <w:tc>
          <w:tcPr>
            <w:tcW w:w="2524" w:type="dxa"/>
            <w:gridSpan w:val="8"/>
            <w:shd w:val="clear" w:color="auto" w:fill="F9F9FB"/>
          </w:tcPr>
          <w:p w14:paraId="7D4E92BE" w14:textId="77777777" w:rsidR="002132AF" w:rsidRPr="00C065AE" w:rsidRDefault="002132AF" w:rsidP="00C065AE">
            <w:pPr>
              <w:jc w:val="both"/>
              <w:rPr>
                <w:rFonts w:ascii="Times New Roman" w:hAnsi="Times New Roman"/>
              </w:rPr>
            </w:pPr>
            <w:r w:rsidRPr="00C065AE">
              <w:rPr>
                <w:rFonts w:ascii="Times New Roman" w:hAnsi="Times New Roman"/>
              </w:rPr>
              <w:t>62.9</w:t>
            </w:r>
          </w:p>
        </w:tc>
        <w:tc>
          <w:tcPr>
            <w:tcW w:w="2520" w:type="dxa"/>
            <w:gridSpan w:val="3"/>
            <w:shd w:val="clear" w:color="auto" w:fill="F9F9FB"/>
          </w:tcPr>
          <w:p w14:paraId="4A607A4F" w14:textId="77777777" w:rsidR="002132AF" w:rsidRPr="00C065AE" w:rsidRDefault="002132AF" w:rsidP="00C065AE">
            <w:pPr>
              <w:jc w:val="both"/>
              <w:rPr>
                <w:rFonts w:ascii="Times New Roman" w:hAnsi="Times New Roman"/>
              </w:rPr>
            </w:pPr>
            <w:r w:rsidRPr="00C065AE">
              <w:rPr>
                <w:rFonts w:ascii="Times New Roman" w:hAnsi="Times New Roman"/>
              </w:rPr>
              <w:t>62.9</w:t>
            </w:r>
          </w:p>
        </w:tc>
      </w:tr>
      <w:tr w:rsidR="002132AF" w:rsidRPr="001B413B" w14:paraId="063DEFC7" w14:textId="77777777" w:rsidTr="00C065AE">
        <w:trPr>
          <w:cantSplit/>
        </w:trPr>
        <w:tc>
          <w:tcPr>
            <w:tcW w:w="853" w:type="dxa"/>
            <w:vMerge/>
            <w:shd w:val="clear" w:color="auto" w:fill="E0E0E0"/>
          </w:tcPr>
          <w:p w14:paraId="44082E6D" w14:textId="77777777" w:rsidR="002132AF" w:rsidRPr="00C065AE" w:rsidRDefault="002132AF" w:rsidP="00C065AE">
            <w:pPr>
              <w:jc w:val="both"/>
              <w:rPr>
                <w:rFonts w:ascii="Times New Roman" w:hAnsi="Times New Roman"/>
              </w:rPr>
            </w:pPr>
          </w:p>
        </w:tc>
        <w:tc>
          <w:tcPr>
            <w:tcW w:w="854" w:type="dxa"/>
            <w:shd w:val="clear" w:color="auto" w:fill="E0E0E0"/>
          </w:tcPr>
          <w:p w14:paraId="08E9D3C2" w14:textId="77777777" w:rsidR="002132AF" w:rsidRPr="00C065AE" w:rsidRDefault="002132AF" w:rsidP="00C065AE">
            <w:pPr>
              <w:jc w:val="both"/>
              <w:rPr>
                <w:rFonts w:ascii="Times New Roman" w:hAnsi="Times New Roman"/>
              </w:rPr>
            </w:pPr>
            <w:r w:rsidRPr="00C065AE">
              <w:rPr>
                <w:rFonts w:ascii="Times New Roman" w:hAnsi="Times New Roman"/>
              </w:rPr>
              <w:t>Yes</w:t>
            </w:r>
          </w:p>
        </w:tc>
        <w:tc>
          <w:tcPr>
            <w:tcW w:w="1239" w:type="dxa"/>
            <w:gridSpan w:val="4"/>
            <w:shd w:val="clear" w:color="auto" w:fill="F9F9FB"/>
          </w:tcPr>
          <w:p w14:paraId="0D6D69E2" w14:textId="77777777" w:rsidR="002132AF" w:rsidRPr="00C065AE" w:rsidRDefault="002132AF" w:rsidP="00C065AE">
            <w:pPr>
              <w:jc w:val="both"/>
              <w:rPr>
                <w:rFonts w:ascii="Times New Roman" w:hAnsi="Times New Roman"/>
              </w:rPr>
            </w:pPr>
            <w:r w:rsidRPr="00C065AE">
              <w:rPr>
                <w:rFonts w:ascii="Times New Roman" w:hAnsi="Times New Roman"/>
              </w:rPr>
              <w:t>13</w:t>
            </w:r>
          </w:p>
        </w:tc>
        <w:tc>
          <w:tcPr>
            <w:tcW w:w="1185" w:type="dxa"/>
            <w:gridSpan w:val="5"/>
            <w:shd w:val="clear" w:color="auto" w:fill="F9F9FB"/>
          </w:tcPr>
          <w:p w14:paraId="3983C39E" w14:textId="77777777" w:rsidR="002132AF" w:rsidRPr="00C065AE" w:rsidRDefault="002132AF" w:rsidP="00C065AE">
            <w:pPr>
              <w:jc w:val="both"/>
              <w:rPr>
                <w:rFonts w:ascii="Times New Roman" w:hAnsi="Times New Roman"/>
              </w:rPr>
            </w:pPr>
            <w:r w:rsidRPr="00C065AE">
              <w:rPr>
                <w:rFonts w:ascii="Times New Roman" w:hAnsi="Times New Roman"/>
              </w:rPr>
              <w:t>37.1</w:t>
            </w:r>
          </w:p>
        </w:tc>
        <w:tc>
          <w:tcPr>
            <w:tcW w:w="2524" w:type="dxa"/>
            <w:gridSpan w:val="8"/>
            <w:shd w:val="clear" w:color="auto" w:fill="F9F9FB"/>
          </w:tcPr>
          <w:p w14:paraId="0EF446F0" w14:textId="77777777" w:rsidR="002132AF" w:rsidRPr="00C065AE" w:rsidRDefault="002132AF" w:rsidP="00C065AE">
            <w:pPr>
              <w:jc w:val="both"/>
              <w:rPr>
                <w:rFonts w:ascii="Times New Roman" w:hAnsi="Times New Roman"/>
              </w:rPr>
            </w:pPr>
            <w:r w:rsidRPr="00C065AE">
              <w:rPr>
                <w:rFonts w:ascii="Times New Roman" w:hAnsi="Times New Roman"/>
              </w:rPr>
              <w:t>37.1</w:t>
            </w:r>
          </w:p>
        </w:tc>
        <w:tc>
          <w:tcPr>
            <w:tcW w:w="2520" w:type="dxa"/>
            <w:gridSpan w:val="3"/>
            <w:shd w:val="clear" w:color="auto" w:fill="F9F9FB"/>
          </w:tcPr>
          <w:p w14:paraId="4C52240D" w14:textId="77777777" w:rsidR="002132AF" w:rsidRPr="00C065AE" w:rsidRDefault="002132AF" w:rsidP="00C065AE">
            <w:pPr>
              <w:jc w:val="both"/>
              <w:rPr>
                <w:rFonts w:ascii="Times New Roman" w:hAnsi="Times New Roman"/>
              </w:rPr>
            </w:pPr>
            <w:r w:rsidRPr="00C065AE">
              <w:rPr>
                <w:rFonts w:ascii="Times New Roman" w:hAnsi="Times New Roman"/>
              </w:rPr>
              <w:t>100.0</w:t>
            </w:r>
          </w:p>
        </w:tc>
      </w:tr>
      <w:tr w:rsidR="002132AF" w:rsidRPr="001B413B" w14:paraId="52BE289C" w14:textId="77777777" w:rsidTr="00C065AE">
        <w:trPr>
          <w:cantSplit/>
        </w:trPr>
        <w:tc>
          <w:tcPr>
            <w:tcW w:w="853" w:type="dxa"/>
            <w:vMerge/>
            <w:shd w:val="clear" w:color="auto" w:fill="E0E0E0"/>
          </w:tcPr>
          <w:p w14:paraId="11244BBC" w14:textId="77777777" w:rsidR="002132AF" w:rsidRPr="00C065AE" w:rsidRDefault="002132AF" w:rsidP="00C065AE">
            <w:pPr>
              <w:jc w:val="both"/>
              <w:rPr>
                <w:rFonts w:ascii="Times New Roman" w:hAnsi="Times New Roman"/>
              </w:rPr>
            </w:pPr>
          </w:p>
        </w:tc>
        <w:tc>
          <w:tcPr>
            <w:tcW w:w="854" w:type="dxa"/>
            <w:shd w:val="clear" w:color="auto" w:fill="E0E0E0"/>
          </w:tcPr>
          <w:p w14:paraId="387A25BE" w14:textId="77777777" w:rsidR="002132AF" w:rsidRPr="00C065AE" w:rsidRDefault="002132AF" w:rsidP="00C065AE">
            <w:pPr>
              <w:jc w:val="both"/>
              <w:rPr>
                <w:rFonts w:ascii="Times New Roman" w:hAnsi="Times New Roman"/>
              </w:rPr>
            </w:pPr>
            <w:r w:rsidRPr="00C065AE">
              <w:rPr>
                <w:rFonts w:ascii="Times New Roman" w:hAnsi="Times New Roman"/>
              </w:rPr>
              <w:t>Total</w:t>
            </w:r>
          </w:p>
        </w:tc>
        <w:tc>
          <w:tcPr>
            <w:tcW w:w="1239" w:type="dxa"/>
            <w:gridSpan w:val="4"/>
            <w:shd w:val="clear" w:color="auto" w:fill="F9F9FB"/>
          </w:tcPr>
          <w:p w14:paraId="4106B793" w14:textId="77777777" w:rsidR="002132AF" w:rsidRPr="00C065AE" w:rsidRDefault="002132AF" w:rsidP="00C065AE">
            <w:pPr>
              <w:jc w:val="both"/>
              <w:rPr>
                <w:rFonts w:ascii="Times New Roman" w:hAnsi="Times New Roman"/>
              </w:rPr>
            </w:pPr>
            <w:r w:rsidRPr="00C065AE">
              <w:rPr>
                <w:rFonts w:ascii="Times New Roman" w:hAnsi="Times New Roman"/>
              </w:rPr>
              <w:t>35</w:t>
            </w:r>
          </w:p>
        </w:tc>
        <w:tc>
          <w:tcPr>
            <w:tcW w:w="1185" w:type="dxa"/>
            <w:gridSpan w:val="5"/>
            <w:shd w:val="clear" w:color="auto" w:fill="F9F9FB"/>
          </w:tcPr>
          <w:p w14:paraId="39BD5C2B" w14:textId="77777777" w:rsidR="002132AF" w:rsidRPr="00C065AE" w:rsidRDefault="002132AF" w:rsidP="00C065AE">
            <w:pPr>
              <w:jc w:val="both"/>
              <w:rPr>
                <w:rFonts w:ascii="Times New Roman" w:hAnsi="Times New Roman"/>
              </w:rPr>
            </w:pPr>
            <w:r w:rsidRPr="00C065AE">
              <w:rPr>
                <w:rFonts w:ascii="Times New Roman" w:hAnsi="Times New Roman"/>
              </w:rPr>
              <w:t>100.0</w:t>
            </w:r>
          </w:p>
        </w:tc>
        <w:tc>
          <w:tcPr>
            <w:tcW w:w="2524" w:type="dxa"/>
            <w:gridSpan w:val="8"/>
            <w:shd w:val="clear" w:color="auto" w:fill="F9F9FB"/>
          </w:tcPr>
          <w:p w14:paraId="3085A853" w14:textId="77777777" w:rsidR="002132AF" w:rsidRPr="00C065AE" w:rsidRDefault="002132AF" w:rsidP="00C065AE">
            <w:pPr>
              <w:jc w:val="both"/>
              <w:rPr>
                <w:rFonts w:ascii="Times New Roman" w:hAnsi="Times New Roman"/>
              </w:rPr>
            </w:pPr>
            <w:r w:rsidRPr="00C065AE">
              <w:rPr>
                <w:rFonts w:ascii="Times New Roman" w:hAnsi="Times New Roman"/>
              </w:rPr>
              <w:t>100.0</w:t>
            </w:r>
          </w:p>
        </w:tc>
        <w:tc>
          <w:tcPr>
            <w:tcW w:w="2520" w:type="dxa"/>
            <w:gridSpan w:val="3"/>
            <w:shd w:val="clear" w:color="auto" w:fill="F9F9FB"/>
            <w:vAlign w:val="center"/>
          </w:tcPr>
          <w:p w14:paraId="129755AA" w14:textId="77777777" w:rsidR="002132AF" w:rsidRPr="00C065AE" w:rsidRDefault="002132AF" w:rsidP="00C065AE">
            <w:pPr>
              <w:jc w:val="both"/>
              <w:rPr>
                <w:rFonts w:ascii="Times New Roman" w:hAnsi="Times New Roman"/>
              </w:rPr>
            </w:pPr>
          </w:p>
        </w:tc>
      </w:tr>
      <w:tr w:rsidR="002132AF" w:rsidRPr="00841BE3" w14:paraId="7F5DFB92" w14:textId="77777777" w:rsidTr="00C065AE">
        <w:trPr>
          <w:cantSplit/>
        </w:trPr>
        <w:tc>
          <w:tcPr>
            <w:tcW w:w="9175" w:type="dxa"/>
            <w:gridSpan w:val="22"/>
            <w:shd w:val="clear" w:color="auto" w:fill="FFFFFF"/>
            <w:vAlign w:val="center"/>
          </w:tcPr>
          <w:p w14:paraId="5E0BA24B" w14:textId="392A1153" w:rsidR="002132AF" w:rsidRPr="00C065AE" w:rsidRDefault="002132AF" w:rsidP="00C065AE">
            <w:pPr>
              <w:jc w:val="both"/>
              <w:rPr>
                <w:rFonts w:ascii="Times New Roman" w:hAnsi="Times New Roman"/>
              </w:rPr>
            </w:pPr>
            <w:r w:rsidRPr="00C065AE">
              <w:rPr>
                <w:rFonts w:ascii="Times New Roman" w:hAnsi="Times New Roman"/>
                <w:b/>
                <w:bCs/>
              </w:rPr>
              <w:t>Entrepreneurship</w:t>
            </w:r>
            <w:r w:rsidR="00C065AE">
              <w:rPr>
                <w:rFonts w:ascii="Times New Roman" w:hAnsi="Times New Roman"/>
                <w:b/>
                <w:bCs/>
              </w:rPr>
              <w:t xml:space="preserve"> </w:t>
            </w:r>
            <w:r w:rsidRPr="00C065AE">
              <w:rPr>
                <w:rFonts w:ascii="Times New Roman" w:hAnsi="Times New Roman"/>
                <w:b/>
                <w:bCs/>
              </w:rPr>
              <w:t>training</w:t>
            </w:r>
            <w:r w:rsidR="00C065AE">
              <w:rPr>
                <w:rFonts w:ascii="Times New Roman" w:hAnsi="Times New Roman"/>
                <w:b/>
                <w:bCs/>
              </w:rPr>
              <w:t xml:space="preserve"> </w:t>
            </w:r>
            <w:r w:rsidRPr="00C065AE">
              <w:rPr>
                <w:rFonts w:ascii="Times New Roman" w:hAnsi="Times New Roman"/>
                <w:b/>
                <w:bCs/>
              </w:rPr>
              <w:t>or</w:t>
            </w:r>
            <w:r w:rsidR="00C065AE">
              <w:rPr>
                <w:rFonts w:ascii="Times New Roman" w:hAnsi="Times New Roman"/>
                <w:b/>
                <w:bCs/>
              </w:rPr>
              <w:t xml:space="preserve"> </w:t>
            </w:r>
            <w:r w:rsidRPr="00C065AE">
              <w:rPr>
                <w:rFonts w:ascii="Times New Roman" w:hAnsi="Times New Roman"/>
                <w:b/>
                <w:bCs/>
              </w:rPr>
              <w:t>course</w:t>
            </w:r>
          </w:p>
        </w:tc>
      </w:tr>
      <w:tr w:rsidR="002132AF" w:rsidRPr="00841BE3" w14:paraId="14EA37C2" w14:textId="77777777" w:rsidTr="00C065AE">
        <w:trPr>
          <w:cantSplit/>
        </w:trPr>
        <w:tc>
          <w:tcPr>
            <w:tcW w:w="1707" w:type="dxa"/>
            <w:gridSpan w:val="2"/>
            <w:shd w:val="clear" w:color="auto" w:fill="FFFFFF"/>
            <w:vAlign w:val="bottom"/>
          </w:tcPr>
          <w:p w14:paraId="5389188F" w14:textId="77777777" w:rsidR="002132AF" w:rsidRPr="00C065AE" w:rsidRDefault="002132AF" w:rsidP="00C065AE">
            <w:pPr>
              <w:jc w:val="both"/>
              <w:rPr>
                <w:rFonts w:ascii="Times New Roman" w:hAnsi="Times New Roman"/>
              </w:rPr>
            </w:pPr>
          </w:p>
        </w:tc>
        <w:tc>
          <w:tcPr>
            <w:tcW w:w="1239" w:type="dxa"/>
            <w:gridSpan w:val="4"/>
            <w:shd w:val="clear" w:color="auto" w:fill="FFFFFF"/>
            <w:vAlign w:val="bottom"/>
          </w:tcPr>
          <w:p w14:paraId="4D7FFDFD" w14:textId="77777777" w:rsidR="002132AF" w:rsidRPr="00C065AE" w:rsidRDefault="002132AF" w:rsidP="00C065AE">
            <w:pPr>
              <w:jc w:val="both"/>
              <w:rPr>
                <w:rFonts w:ascii="Times New Roman" w:hAnsi="Times New Roman"/>
              </w:rPr>
            </w:pPr>
            <w:r w:rsidRPr="00C065AE">
              <w:rPr>
                <w:rFonts w:ascii="Times New Roman" w:hAnsi="Times New Roman"/>
              </w:rPr>
              <w:t>Frequency</w:t>
            </w:r>
          </w:p>
        </w:tc>
        <w:tc>
          <w:tcPr>
            <w:tcW w:w="1185" w:type="dxa"/>
            <w:gridSpan w:val="5"/>
            <w:shd w:val="clear" w:color="auto" w:fill="FFFFFF"/>
            <w:vAlign w:val="bottom"/>
          </w:tcPr>
          <w:p w14:paraId="423FBD29" w14:textId="77777777" w:rsidR="002132AF" w:rsidRPr="00C065AE" w:rsidRDefault="002132AF" w:rsidP="00C065AE">
            <w:pPr>
              <w:jc w:val="both"/>
              <w:rPr>
                <w:rFonts w:ascii="Times New Roman" w:hAnsi="Times New Roman"/>
              </w:rPr>
            </w:pPr>
            <w:r w:rsidRPr="00C065AE">
              <w:rPr>
                <w:rFonts w:ascii="Times New Roman" w:hAnsi="Times New Roman"/>
              </w:rPr>
              <w:t>Percent</w:t>
            </w:r>
          </w:p>
        </w:tc>
        <w:tc>
          <w:tcPr>
            <w:tcW w:w="2524" w:type="dxa"/>
            <w:gridSpan w:val="8"/>
            <w:shd w:val="clear" w:color="auto" w:fill="FFFFFF"/>
            <w:vAlign w:val="bottom"/>
          </w:tcPr>
          <w:p w14:paraId="2248971A" w14:textId="77777777" w:rsidR="002132AF" w:rsidRPr="00C065AE" w:rsidRDefault="002132AF" w:rsidP="00C065AE">
            <w:pPr>
              <w:jc w:val="both"/>
              <w:rPr>
                <w:rFonts w:ascii="Times New Roman" w:hAnsi="Times New Roman"/>
              </w:rPr>
            </w:pPr>
            <w:r w:rsidRPr="00C065AE">
              <w:rPr>
                <w:rFonts w:ascii="Times New Roman" w:hAnsi="Times New Roman"/>
              </w:rPr>
              <w:t>Valid Percent</w:t>
            </w:r>
          </w:p>
        </w:tc>
        <w:tc>
          <w:tcPr>
            <w:tcW w:w="2520" w:type="dxa"/>
            <w:gridSpan w:val="3"/>
            <w:shd w:val="clear" w:color="auto" w:fill="FFFFFF"/>
            <w:vAlign w:val="bottom"/>
          </w:tcPr>
          <w:p w14:paraId="55D985AE" w14:textId="77777777" w:rsidR="002132AF" w:rsidRPr="00C065AE" w:rsidRDefault="002132AF" w:rsidP="00C065AE">
            <w:pPr>
              <w:jc w:val="both"/>
              <w:rPr>
                <w:rFonts w:ascii="Times New Roman" w:hAnsi="Times New Roman"/>
              </w:rPr>
            </w:pPr>
            <w:r w:rsidRPr="00C065AE">
              <w:rPr>
                <w:rFonts w:ascii="Times New Roman" w:hAnsi="Times New Roman"/>
              </w:rPr>
              <w:t>Cumulative Percent</w:t>
            </w:r>
          </w:p>
        </w:tc>
      </w:tr>
      <w:tr w:rsidR="002132AF" w:rsidRPr="00841BE3" w14:paraId="5B49614D" w14:textId="77777777" w:rsidTr="00C065AE">
        <w:trPr>
          <w:cantSplit/>
        </w:trPr>
        <w:tc>
          <w:tcPr>
            <w:tcW w:w="853" w:type="dxa"/>
            <w:vMerge w:val="restart"/>
            <w:shd w:val="clear" w:color="auto" w:fill="E0E0E0"/>
          </w:tcPr>
          <w:p w14:paraId="7869D541" w14:textId="77777777" w:rsidR="002132AF" w:rsidRPr="00C065AE" w:rsidRDefault="002132AF" w:rsidP="00C065AE">
            <w:pPr>
              <w:jc w:val="both"/>
              <w:rPr>
                <w:rFonts w:ascii="Times New Roman" w:hAnsi="Times New Roman"/>
              </w:rPr>
            </w:pPr>
            <w:r w:rsidRPr="00C065AE">
              <w:rPr>
                <w:rFonts w:ascii="Times New Roman" w:hAnsi="Times New Roman"/>
              </w:rPr>
              <w:t>Valid</w:t>
            </w:r>
          </w:p>
        </w:tc>
        <w:tc>
          <w:tcPr>
            <w:tcW w:w="854" w:type="dxa"/>
            <w:shd w:val="clear" w:color="auto" w:fill="E0E0E0"/>
          </w:tcPr>
          <w:p w14:paraId="0F271F45" w14:textId="77777777" w:rsidR="002132AF" w:rsidRPr="00C065AE" w:rsidRDefault="002132AF" w:rsidP="00C065AE">
            <w:pPr>
              <w:jc w:val="both"/>
              <w:rPr>
                <w:rFonts w:ascii="Times New Roman" w:hAnsi="Times New Roman"/>
              </w:rPr>
            </w:pPr>
            <w:r w:rsidRPr="00C065AE">
              <w:rPr>
                <w:rFonts w:ascii="Times New Roman" w:hAnsi="Times New Roman"/>
              </w:rPr>
              <w:t>No</w:t>
            </w:r>
          </w:p>
        </w:tc>
        <w:tc>
          <w:tcPr>
            <w:tcW w:w="1239" w:type="dxa"/>
            <w:gridSpan w:val="4"/>
            <w:shd w:val="clear" w:color="auto" w:fill="F9F9FB"/>
          </w:tcPr>
          <w:p w14:paraId="6AE748E5" w14:textId="77777777" w:rsidR="002132AF" w:rsidRPr="00C065AE" w:rsidRDefault="002132AF" w:rsidP="00C065AE">
            <w:pPr>
              <w:jc w:val="both"/>
              <w:rPr>
                <w:rFonts w:ascii="Times New Roman" w:hAnsi="Times New Roman"/>
              </w:rPr>
            </w:pPr>
            <w:r w:rsidRPr="00C065AE">
              <w:rPr>
                <w:rFonts w:ascii="Times New Roman" w:hAnsi="Times New Roman"/>
              </w:rPr>
              <w:t>23</w:t>
            </w:r>
          </w:p>
        </w:tc>
        <w:tc>
          <w:tcPr>
            <w:tcW w:w="1185" w:type="dxa"/>
            <w:gridSpan w:val="5"/>
            <w:shd w:val="clear" w:color="auto" w:fill="F9F9FB"/>
          </w:tcPr>
          <w:p w14:paraId="45E46730" w14:textId="77777777" w:rsidR="002132AF" w:rsidRPr="00C065AE" w:rsidRDefault="002132AF" w:rsidP="00C065AE">
            <w:pPr>
              <w:jc w:val="both"/>
              <w:rPr>
                <w:rFonts w:ascii="Times New Roman" w:hAnsi="Times New Roman"/>
              </w:rPr>
            </w:pPr>
            <w:r w:rsidRPr="00C065AE">
              <w:rPr>
                <w:rFonts w:ascii="Times New Roman" w:hAnsi="Times New Roman"/>
              </w:rPr>
              <w:t>65.7</w:t>
            </w:r>
          </w:p>
        </w:tc>
        <w:tc>
          <w:tcPr>
            <w:tcW w:w="2524" w:type="dxa"/>
            <w:gridSpan w:val="8"/>
            <w:shd w:val="clear" w:color="auto" w:fill="F9F9FB"/>
          </w:tcPr>
          <w:p w14:paraId="665768CA" w14:textId="77777777" w:rsidR="002132AF" w:rsidRPr="00C065AE" w:rsidRDefault="002132AF" w:rsidP="00C065AE">
            <w:pPr>
              <w:jc w:val="both"/>
              <w:rPr>
                <w:rFonts w:ascii="Times New Roman" w:hAnsi="Times New Roman"/>
              </w:rPr>
            </w:pPr>
            <w:r w:rsidRPr="00C065AE">
              <w:rPr>
                <w:rFonts w:ascii="Times New Roman" w:hAnsi="Times New Roman"/>
              </w:rPr>
              <w:t>65.7</w:t>
            </w:r>
          </w:p>
        </w:tc>
        <w:tc>
          <w:tcPr>
            <w:tcW w:w="2520" w:type="dxa"/>
            <w:gridSpan w:val="3"/>
            <w:shd w:val="clear" w:color="auto" w:fill="F9F9FB"/>
          </w:tcPr>
          <w:p w14:paraId="425BEABE" w14:textId="77777777" w:rsidR="002132AF" w:rsidRPr="00C065AE" w:rsidRDefault="002132AF" w:rsidP="00C065AE">
            <w:pPr>
              <w:jc w:val="both"/>
              <w:rPr>
                <w:rFonts w:ascii="Times New Roman" w:hAnsi="Times New Roman"/>
              </w:rPr>
            </w:pPr>
            <w:r w:rsidRPr="00C065AE">
              <w:rPr>
                <w:rFonts w:ascii="Times New Roman" w:hAnsi="Times New Roman"/>
              </w:rPr>
              <w:t>65.7</w:t>
            </w:r>
          </w:p>
        </w:tc>
      </w:tr>
      <w:tr w:rsidR="002132AF" w:rsidRPr="00841BE3" w14:paraId="77CE77D7" w14:textId="77777777" w:rsidTr="00C065AE">
        <w:trPr>
          <w:cantSplit/>
        </w:trPr>
        <w:tc>
          <w:tcPr>
            <w:tcW w:w="853" w:type="dxa"/>
            <w:vMerge/>
            <w:shd w:val="clear" w:color="auto" w:fill="E0E0E0"/>
          </w:tcPr>
          <w:p w14:paraId="29269E7E" w14:textId="77777777" w:rsidR="002132AF" w:rsidRPr="00C065AE" w:rsidRDefault="002132AF" w:rsidP="00C065AE">
            <w:pPr>
              <w:jc w:val="both"/>
              <w:rPr>
                <w:rFonts w:ascii="Times New Roman" w:hAnsi="Times New Roman"/>
              </w:rPr>
            </w:pPr>
          </w:p>
        </w:tc>
        <w:tc>
          <w:tcPr>
            <w:tcW w:w="854" w:type="dxa"/>
            <w:shd w:val="clear" w:color="auto" w:fill="E0E0E0"/>
          </w:tcPr>
          <w:p w14:paraId="499B013E" w14:textId="77777777" w:rsidR="002132AF" w:rsidRPr="00C065AE" w:rsidRDefault="002132AF" w:rsidP="00C065AE">
            <w:pPr>
              <w:jc w:val="both"/>
              <w:rPr>
                <w:rFonts w:ascii="Times New Roman" w:hAnsi="Times New Roman"/>
              </w:rPr>
            </w:pPr>
            <w:r w:rsidRPr="00C065AE">
              <w:rPr>
                <w:rFonts w:ascii="Times New Roman" w:hAnsi="Times New Roman"/>
              </w:rPr>
              <w:t>Yes</w:t>
            </w:r>
          </w:p>
        </w:tc>
        <w:tc>
          <w:tcPr>
            <w:tcW w:w="1239" w:type="dxa"/>
            <w:gridSpan w:val="4"/>
            <w:shd w:val="clear" w:color="auto" w:fill="F9F9FB"/>
          </w:tcPr>
          <w:p w14:paraId="5A8B8D93" w14:textId="77777777" w:rsidR="002132AF" w:rsidRPr="00C065AE" w:rsidRDefault="002132AF" w:rsidP="00C065AE">
            <w:pPr>
              <w:jc w:val="both"/>
              <w:rPr>
                <w:rFonts w:ascii="Times New Roman" w:hAnsi="Times New Roman"/>
              </w:rPr>
            </w:pPr>
            <w:r w:rsidRPr="00C065AE">
              <w:rPr>
                <w:rFonts w:ascii="Times New Roman" w:hAnsi="Times New Roman"/>
              </w:rPr>
              <w:t>12</w:t>
            </w:r>
          </w:p>
        </w:tc>
        <w:tc>
          <w:tcPr>
            <w:tcW w:w="1185" w:type="dxa"/>
            <w:gridSpan w:val="5"/>
            <w:shd w:val="clear" w:color="auto" w:fill="F9F9FB"/>
          </w:tcPr>
          <w:p w14:paraId="36C32961" w14:textId="77777777" w:rsidR="002132AF" w:rsidRPr="00C065AE" w:rsidRDefault="002132AF" w:rsidP="00C065AE">
            <w:pPr>
              <w:jc w:val="both"/>
              <w:rPr>
                <w:rFonts w:ascii="Times New Roman" w:hAnsi="Times New Roman"/>
              </w:rPr>
            </w:pPr>
            <w:r w:rsidRPr="00C065AE">
              <w:rPr>
                <w:rFonts w:ascii="Times New Roman" w:hAnsi="Times New Roman"/>
              </w:rPr>
              <w:t>34.3</w:t>
            </w:r>
          </w:p>
        </w:tc>
        <w:tc>
          <w:tcPr>
            <w:tcW w:w="2524" w:type="dxa"/>
            <w:gridSpan w:val="8"/>
            <w:shd w:val="clear" w:color="auto" w:fill="F9F9FB"/>
          </w:tcPr>
          <w:p w14:paraId="78173411" w14:textId="77777777" w:rsidR="002132AF" w:rsidRPr="00C065AE" w:rsidRDefault="002132AF" w:rsidP="00C065AE">
            <w:pPr>
              <w:jc w:val="both"/>
              <w:rPr>
                <w:rFonts w:ascii="Times New Roman" w:hAnsi="Times New Roman"/>
              </w:rPr>
            </w:pPr>
            <w:r w:rsidRPr="00C065AE">
              <w:rPr>
                <w:rFonts w:ascii="Times New Roman" w:hAnsi="Times New Roman"/>
              </w:rPr>
              <w:t>34.3</w:t>
            </w:r>
          </w:p>
        </w:tc>
        <w:tc>
          <w:tcPr>
            <w:tcW w:w="2520" w:type="dxa"/>
            <w:gridSpan w:val="3"/>
            <w:shd w:val="clear" w:color="auto" w:fill="F9F9FB"/>
          </w:tcPr>
          <w:p w14:paraId="2D357B78" w14:textId="77777777" w:rsidR="002132AF" w:rsidRPr="00C065AE" w:rsidRDefault="002132AF" w:rsidP="00C065AE">
            <w:pPr>
              <w:jc w:val="both"/>
              <w:rPr>
                <w:rFonts w:ascii="Times New Roman" w:hAnsi="Times New Roman"/>
              </w:rPr>
            </w:pPr>
            <w:r w:rsidRPr="00C065AE">
              <w:rPr>
                <w:rFonts w:ascii="Times New Roman" w:hAnsi="Times New Roman"/>
              </w:rPr>
              <w:t>100.0</w:t>
            </w:r>
          </w:p>
        </w:tc>
      </w:tr>
      <w:tr w:rsidR="002132AF" w:rsidRPr="00841BE3" w14:paraId="3C5AF6A6" w14:textId="77777777" w:rsidTr="00C065AE">
        <w:trPr>
          <w:cantSplit/>
        </w:trPr>
        <w:tc>
          <w:tcPr>
            <w:tcW w:w="853" w:type="dxa"/>
            <w:vMerge/>
            <w:shd w:val="clear" w:color="auto" w:fill="E0E0E0"/>
          </w:tcPr>
          <w:p w14:paraId="46D87DB9" w14:textId="77777777" w:rsidR="002132AF" w:rsidRPr="00C065AE" w:rsidRDefault="002132AF" w:rsidP="00C065AE">
            <w:pPr>
              <w:jc w:val="both"/>
              <w:rPr>
                <w:rFonts w:ascii="Times New Roman" w:hAnsi="Times New Roman"/>
              </w:rPr>
            </w:pPr>
          </w:p>
        </w:tc>
        <w:tc>
          <w:tcPr>
            <w:tcW w:w="854" w:type="dxa"/>
            <w:shd w:val="clear" w:color="auto" w:fill="E0E0E0"/>
          </w:tcPr>
          <w:p w14:paraId="7A5BFD8B" w14:textId="77777777" w:rsidR="002132AF" w:rsidRPr="00C065AE" w:rsidRDefault="002132AF" w:rsidP="00C065AE">
            <w:pPr>
              <w:jc w:val="both"/>
              <w:rPr>
                <w:rFonts w:ascii="Times New Roman" w:hAnsi="Times New Roman"/>
              </w:rPr>
            </w:pPr>
            <w:r w:rsidRPr="00C065AE">
              <w:rPr>
                <w:rFonts w:ascii="Times New Roman" w:hAnsi="Times New Roman"/>
              </w:rPr>
              <w:t>Total</w:t>
            </w:r>
          </w:p>
        </w:tc>
        <w:tc>
          <w:tcPr>
            <w:tcW w:w="1239" w:type="dxa"/>
            <w:gridSpan w:val="4"/>
            <w:shd w:val="clear" w:color="auto" w:fill="F9F9FB"/>
          </w:tcPr>
          <w:p w14:paraId="361AA772" w14:textId="77777777" w:rsidR="002132AF" w:rsidRPr="00C065AE" w:rsidRDefault="002132AF" w:rsidP="00C065AE">
            <w:pPr>
              <w:jc w:val="both"/>
              <w:rPr>
                <w:rFonts w:ascii="Times New Roman" w:hAnsi="Times New Roman"/>
              </w:rPr>
            </w:pPr>
            <w:r w:rsidRPr="00C065AE">
              <w:rPr>
                <w:rFonts w:ascii="Times New Roman" w:hAnsi="Times New Roman"/>
              </w:rPr>
              <w:t>35</w:t>
            </w:r>
          </w:p>
        </w:tc>
        <w:tc>
          <w:tcPr>
            <w:tcW w:w="1185" w:type="dxa"/>
            <w:gridSpan w:val="5"/>
            <w:shd w:val="clear" w:color="auto" w:fill="F9F9FB"/>
          </w:tcPr>
          <w:p w14:paraId="37969442" w14:textId="77777777" w:rsidR="002132AF" w:rsidRPr="00C065AE" w:rsidRDefault="002132AF" w:rsidP="00C065AE">
            <w:pPr>
              <w:jc w:val="both"/>
              <w:rPr>
                <w:rFonts w:ascii="Times New Roman" w:hAnsi="Times New Roman"/>
              </w:rPr>
            </w:pPr>
            <w:r w:rsidRPr="00C065AE">
              <w:rPr>
                <w:rFonts w:ascii="Times New Roman" w:hAnsi="Times New Roman"/>
              </w:rPr>
              <w:t>100.0</w:t>
            </w:r>
          </w:p>
        </w:tc>
        <w:tc>
          <w:tcPr>
            <w:tcW w:w="2524" w:type="dxa"/>
            <w:gridSpan w:val="8"/>
            <w:shd w:val="clear" w:color="auto" w:fill="F9F9FB"/>
          </w:tcPr>
          <w:p w14:paraId="26C28BA2" w14:textId="5B50EBDD" w:rsidR="00611905" w:rsidRPr="00C065AE" w:rsidRDefault="002132AF" w:rsidP="00C065AE">
            <w:pPr>
              <w:spacing w:after="100" w:afterAutospacing="1"/>
              <w:jc w:val="both"/>
              <w:rPr>
                <w:rFonts w:ascii="Times New Roman" w:hAnsi="Times New Roman"/>
              </w:rPr>
            </w:pPr>
            <w:r w:rsidRPr="00C065AE">
              <w:rPr>
                <w:rFonts w:ascii="Times New Roman" w:hAnsi="Times New Roman"/>
              </w:rPr>
              <w:t>100.0</w:t>
            </w:r>
          </w:p>
        </w:tc>
        <w:tc>
          <w:tcPr>
            <w:tcW w:w="2520" w:type="dxa"/>
            <w:gridSpan w:val="3"/>
            <w:shd w:val="clear" w:color="auto" w:fill="F9F9FB"/>
            <w:vAlign w:val="center"/>
          </w:tcPr>
          <w:p w14:paraId="10738FA9" w14:textId="77777777" w:rsidR="002132AF" w:rsidRPr="00C065AE" w:rsidRDefault="002132AF" w:rsidP="00C065AE">
            <w:pPr>
              <w:jc w:val="both"/>
              <w:rPr>
                <w:rFonts w:ascii="Times New Roman" w:hAnsi="Times New Roman"/>
              </w:rPr>
            </w:pPr>
          </w:p>
        </w:tc>
      </w:tr>
    </w:tbl>
    <w:p w14:paraId="383053D9" w14:textId="77777777" w:rsidR="00611905" w:rsidRDefault="00611905" w:rsidP="00611905"/>
    <w:p w14:paraId="41E922E2" w14:textId="4787F8BD" w:rsidR="006979A1" w:rsidRPr="00F565EA" w:rsidRDefault="00611905" w:rsidP="00F565EA">
      <w:pPr>
        <w:pStyle w:val="Heading2"/>
        <w:spacing w:before="0" w:after="0" w:line="360" w:lineRule="auto"/>
        <w:jc w:val="both"/>
        <w:rPr>
          <w:rFonts w:ascii="Times New Roman" w:hAnsi="Times New Roman" w:cs="Times New Roman"/>
          <w:b/>
          <w:bCs/>
          <w:color w:val="000000" w:themeColor="text1"/>
          <w:sz w:val="24"/>
          <w:szCs w:val="24"/>
        </w:rPr>
      </w:pPr>
      <w:bookmarkStart w:id="37" w:name="_Toc218468150"/>
      <w:r w:rsidRPr="00F565EA">
        <w:rPr>
          <w:rFonts w:ascii="Times New Roman" w:hAnsi="Times New Roman" w:cs="Times New Roman"/>
          <w:b/>
          <w:bCs/>
          <w:color w:val="000000" w:themeColor="text1"/>
          <w:sz w:val="24"/>
          <w:szCs w:val="24"/>
        </w:rPr>
        <w:t>4.</w:t>
      </w:r>
      <w:r w:rsidR="00C065AE">
        <w:rPr>
          <w:rFonts w:ascii="Times New Roman" w:hAnsi="Times New Roman" w:cs="Times New Roman"/>
          <w:b/>
          <w:bCs/>
          <w:color w:val="000000" w:themeColor="text1"/>
          <w:sz w:val="24"/>
          <w:szCs w:val="24"/>
        </w:rPr>
        <w:t>2</w:t>
      </w:r>
      <w:r w:rsidRPr="00F565EA">
        <w:rPr>
          <w:rFonts w:ascii="Times New Roman" w:hAnsi="Times New Roman" w:cs="Times New Roman"/>
          <w:b/>
          <w:bCs/>
          <w:color w:val="000000" w:themeColor="text1"/>
          <w:sz w:val="24"/>
          <w:szCs w:val="24"/>
        </w:rPr>
        <w:t xml:space="preserve"> </w:t>
      </w:r>
      <w:r w:rsidR="00BA10EC" w:rsidRPr="00F565EA">
        <w:rPr>
          <w:rFonts w:ascii="Times New Roman" w:hAnsi="Times New Roman" w:cs="Times New Roman"/>
          <w:b/>
          <w:bCs/>
          <w:color w:val="000000" w:themeColor="text1"/>
          <w:sz w:val="24"/>
          <w:szCs w:val="24"/>
        </w:rPr>
        <w:t xml:space="preserve">Descriptives of </w:t>
      </w:r>
      <w:r w:rsidRPr="00F565EA">
        <w:rPr>
          <w:rFonts w:ascii="Times New Roman" w:hAnsi="Times New Roman" w:cs="Times New Roman"/>
          <w:b/>
          <w:bCs/>
          <w:color w:val="000000" w:themeColor="text1"/>
          <w:sz w:val="24"/>
          <w:szCs w:val="24"/>
        </w:rPr>
        <w:t>Financial Literacy, Digital Literacy and Entrepreneurial Intention</w:t>
      </w:r>
      <w:bookmarkEnd w:id="37"/>
    </w:p>
    <w:p w14:paraId="1951CE00" w14:textId="7FC291B3" w:rsidR="006147C5" w:rsidRDefault="006979A1" w:rsidP="006147C5">
      <w:pPr>
        <w:spacing w:after="100" w:afterAutospacing="1" w:line="360" w:lineRule="auto"/>
        <w:jc w:val="both"/>
        <w:rPr>
          <w:rFonts w:ascii="Times New Roman" w:hAnsi="Times New Roman"/>
        </w:rPr>
      </w:pPr>
      <w:r w:rsidRPr="006979A1">
        <w:rPr>
          <w:rFonts w:ascii="Times New Roman" w:hAnsi="Times New Roman"/>
        </w:rPr>
        <w:t xml:space="preserve">The descriptive statistics of financial literacy, digital literacy and entrepreneurial intention are </w:t>
      </w:r>
      <w:r w:rsidR="00F22235">
        <w:rPr>
          <w:rFonts w:ascii="Times New Roman" w:hAnsi="Times New Roman"/>
        </w:rPr>
        <w:t>presented</w:t>
      </w:r>
      <w:r w:rsidRPr="006979A1">
        <w:rPr>
          <w:rFonts w:ascii="Times New Roman" w:hAnsi="Times New Roman"/>
        </w:rPr>
        <w:t xml:space="preserve"> in Table 4.2.</w:t>
      </w:r>
      <w:r w:rsidR="006147C5">
        <w:rPr>
          <w:rFonts w:ascii="Times New Roman" w:hAnsi="Times New Roman"/>
        </w:rPr>
        <w:t xml:space="preserve"> The descriptive result of the table can be described below:</w:t>
      </w:r>
    </w:p>
    <w:p w14:paraId="61ED34E8" w14:textId="77777777" w:rsidR="00467A15" w:rsidRDefault="00467A15" w:rsidP="00467A15">
      <w:pPr>
        <w:pStyle w:val="ListParagraph"/>
        <w:numPr>
          <w:ilvl w:val="0"/>
          <w:numId w:val="12"/>
        </w:numPr>
        <w:spacing w:after="100" w:afterAutospacing="1" w:line="360" w:lineRule="auto"/>
        <w:jc w:val="both"/>
        <w:rPr>
          <w:rFonts w:ascii="Times New Roman" w:hAnsi="Times New Roman"/>
        </w:rPr>
      </w:pPr>
      <w:r w:rsidRPr="00313073">
        <w:rPr>
          <w:rFonts w:ascii="Times New Roman" w:hAnsi="Times New Roman"/>
        </w:rPr>
        <w:t xml:space="preserve">Financial knowledge is one of the subdimensions of financial literacy. For financial knowledge, the minimum and maximum are 0.20 and 1.00, respectively. A mean of </w:t>
      </w:r>
      <w:r>
        <w:rPr>
          <w:rFonts w:ascii="Times New Roman" w:hAnsi="Times New Roman"/>
        </w:rPr>
        <w:t>0.6343</w:t>
      </w:r>
      <w:r w:rsidRPr="00313073">
        <w:rPr>
          <w:rFonts w:ascii="Times New Roman" w:hAnsi="Times New Roman"/>
        </w:rPr>
        <w:t xml:space="preserve"> indicates a moderate level of financial knowledge among respondents, with variability represented by the standard deviation of 0.24488.</w:t>
      </w:r>
    </w:p>
    <w:p w14:paraId="4506446D" w14:textId="6C478AA1" w:rsidR="000524E4" w:rsidRPr="000524E4" w:rsidRDefault="000524E4" w:rsidP="000524E4">
      <w:pPr>
        <w:pStyle w:val="ListParagraph"/>
        <w:numPr>
          <w:ilvl w:val="0"/>
          <w:numId w:val="12"/>
        </w:numPr>
        <w:spacing w:after="100" w:afterAutospacing="1" w:line="360" w:lineRule="auto"/>
        <w:jc w:val="both"/>
        <w:rPr>
          <w:rFonts w:ascii="Times New Roman" w:hAnsi="Times New Roman"/>
        </w:rPr>
      </w:pPr>
      <w:r>
        <w:rPr>
          <w:rFonts w:ascii="Times New Roman" w:hAnsi="Times New Roman"/>
        </w:rPr>
        <w:lastRenderedPageBreak/>
        <w:t xml:space="preserve">Financial awareness and behavior are another subdimension of financial literacy. The </w:t>
      </w:r>
      <w:r w:rsidRPr="000524E4">
        <w:rPr>
          <w:rFonts w:ascii="Times New Roman" w:hAnsi="Times New Roman"/>
        </w:rPr>
        <w:t xml:space="preserve">minimum and maximum for financial awareness and behavior are 1.00 and 5.00, respectively. The mean score of 3.9143 indicates a higher level of financial awareness and behavior among youths with a moderate deviation of 0.74247. </w:t>
      </w:r>
    </w:p>
    <w:p w14:paraId="1C7BEB02" w14:textId="77777777" w:rsidR="000524E4" w:rsidRDefault="000524E4" w:rsidP="000524E4">
      <w:pPr>
        <w:pStyle w:val="ListParagraph"/>
        <w:numPr>
          <w:ilvl w:val="0"/>
          <w:numId w:val="12"/>
        </w:numPr>
        <w:spacing w:after="100" w:afterAutospacing="1" w:line="360" w:lineRule="auto"/>
        <w:jc w:val="both"/>
        <w:rPr>
          <w:rFonts w:ascii="Times New Roman" w:hAnsi="Times New Roman"/>
        </w:rPr>
      </w:pPr>
      <w:r>
        <w:rPr>
          <w:rFonts w:ascii="Times New Roman" w:hAnsi="Times New Roman"/>
        </w:rPr>
        <w:t>Overall f</w:t>
      </w:r>
      <w:r w:rsidRPr="00121B34">
        <w:rPr>
          <w:rFonts w:ascii="Times New Roman" w:hAnsi="Times New Roman"/>
        </w:rPr>
        <w:t>inancial literacy has a mean of 1.8643 and SD 0.31994, with minimum and maximum ranging from 0.75 to 2.50, indicating a moderate level of financial literacy among participants</w:t>
      </w:r>
      <w:r>
        <w:rPr>
          <w:rFonts w:ascii="Times New Roman" w:hAnsi="Times New Roman"/>
        </w:rPr>
        <w:t xml:space="preserve"> and a lower dispersion within the sample responses.</w:t>
      </w:r>
    </w:p>
    <w:p w14:paraId="58F3644C" w14:textId="77777777" w:rsidR="000524E4" w:rsidRDefault="000524E4" w:rsidP="000524E4">
      <w:pPr>
        <w:pStyle w:val="ListParagraph"/>
        <w:numPr>
          <w:ilvl w:val="0"/>
          <w:numId w:val="12"/>
        </w:numPr>
        <w:spacing w:after="100" w:afterAutospacing="1" w:line="360" w:lineRule="auto"/>
        <w:jc w:val="both"/>
        <w:rPr>
          <w:rFonts w:ascii="Times New Roman" w:hAnsi="Times New Roman"/>
        </w:rPr>
      </w:pPr>
      <w:r>
        <w:rPr>
          <w:rFonts w:ascii="Times New Roman" w:hAnsi="Times New Roman"/>
        </w:rPr>
        <w:t xml:space="preserve">The digital literacy ranges from 1 to 4.43. The </w:t>
      </w:r>
      <w:r w:rsidRPr="00121B34">
        <w:rPr>
          <w:rFonts w:ascii="Times New Roman" w:hAnsi="Times New Roman"/>
        </w:rPr>
        <w:t>digital literacy scores</w:t>
      </w:r>
      <w:r>
        <w:rPr>
          <w:rFonts w:ascii="Times New Roman" w:hAnsi="Times New Roman"/>
        </w:rPr>
        <w:t>,</w:t>
      </w:r>
      <w:r w:rsidRPr="00121B34">
        <w:rPr>
          <w:rFonts w:ascii="Times New Roman" w:hAnsi="Times New Roman"/>
        </w:rPr>
        <w:t xml:space="preserve"> with a mean of 3.7143</w:t>
      </w:r>
      <w:r>
        <w:rPr>
          <w:rFonts w:ascii="Times New Roman" w:hAnsi="Times New Roman"/>
        </w:rPr>
        <w:t>,</w:t>
      </w:r>
      <w:r w:rsidRPr="00121B34">
        <w:rPr>
          <w:rFonts w:ascii="Times New Roman" w:hAnsi="Times New Roman"/>
        </w:rPr>
        <w:t xml:space="preserve"> indicate a strong digital literacy among youths</w:t>
      </w:r>
      <w:r>
        <w:rPr>
          <w:rFonts w:ascii="Times New Roman" w:hAnsi="Times New Roman"/>
        </w:rPr>
        <w:t>. However, there is moderate variation in the score as depicted by the standard deviation of 0.79085.</w:t>
      </w:r>
    </w:p>
    <w:p w14:paraId="0C5B96C6" w14:textId="77777777" w:rsidR="000524E4" w:rsidRDefault="000524E4" w:rsidP="000524E4">
      <w:pPr>
        <w:pStyle w:val="ListParagraph"/>
        <w:numPr>
          <w:ilvl w:val="0"/>
          <w:numId w:val="12"/>
        </w:numPr>
        <w:spacing w:after="100" w:afterAutospacing="1" w:line="360" w:lineRule="auto"/>
        <w:jc w:val="both"/>
        <w:rPr>
          <w:rFonts w:ascii="Times New Roman" w:hAnsi="Times New Roman"/>
        </w:rPr>
      </w:pPr>
      <w:r>
        <w:rPr>
          <w:rFonts w:ascii="Times New Roman" w:hAnsi="Times New Roman"/>
        </w:rPr>
        <w:t>The average score of 3.6114 indicates a moderately high level of entrepreneurial intention among respondents, which ranges between 1.0 and 5.0. However, there is moderate variation in intention reflected by a standard deviation of 0.78357</w:t>
      </w:r>
      <w:r w:rsidRPr="00703647">
        <w:rPr>
          <w:rFonts w:ascii="Times New Roman" w:hAnsi="Times New Roman"/>
        </w:rPr>
        <w:t>.</w:t>
      </w:r>
    </w:p>
    <w:tbl>
      <w:tblPr>
        <w:tblpPr w:leftFromText="180" w:rightFromText="180" w:vertAnchor="page" w:horzAnchor="margin" w:tblpY="7623"/>
        <w:tblW w:w="968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000" w:firstRow="0" w:lastRow="0" w:firstColumn="0" w:lastColumn="0" w:noHBand="0" w:noVBand="0"/>
      </w:tblPr>
      <w:tblGrid>
        <w:gridCol w:w="1993"/>
        <w:gridCol w:w="826"/>
        <w:gridCol w:w="825"/>
        <w:gridCol w:w="825"/>
        <w:gridCol w:w="825"/>
        <w:gridCol w:w="1081"/>
        <w:gridCol w:w="825"/>
        <w:gridCol w:w="826"/>
        <w:gridCol w:w="825"/>
        <w:gridCol w:w="832"/>
      </w:tblGrid>
      <w:tr w:rsidR="004D3C51" w:rsidRPr="00E33241" w14:paraId="2264B97D" w14:textId="77777777" w:rsidTr="004D3C51">
        <w:trPr>
          <w:cantSplit/>
          <w:trHeight w:val="365"/>
        </w:trPr>
        <w:tc>
          <w:tcPr>
            <w:tcW w:w="9683" w:type="dxa"/>
            <w:gridSpan w:val="10"/>
            <w:shd w:val="clear" w:color="auto" w:fill="FFFFFF"/>
            <w:vAlign w:val="center"/>
          </w:tcPr>
          <w:p w14:paraId="2048C2C5" w14:textId="77777777" w:rsidR="004D3C51" w:rsidRPr="00E33241" w:rsidRDefault="004D3C51" w:rsidP="004D3C51">
            <w:pPr>
              <w:autoSpaceDN/>
              <w:spacing w:after="200"/>
              <w:rPr>
                <w:rFonts w:ascii="Times New Roman" w:hAnsi="Times New Roman"/>
              </w:rPr>
            </w:pPr>
            <w:r w:rsidRPr="00E33241">
              <w:rPr>
                <w:rFonts w:ascii="Times New Roman" w:hAnsi="Times New Roman"/>
                <w:b/>
                <w:bCs/>
              </w:rPr>
              <w:t>Descriptive Statistics</w:t>
            </w:r>
          </w:p>
        </w:tc>
      </w:tr>
      <w:tr w:rsidR="004D3C51" w:rsidRPr="00671CA7" w14:paraId="2A7143B2" w14:textId="77777777" w:rsidTr="004D3C51">
        <w:trPr>
          <w:cantSplit/>
          <w:trHeight w:val="357"/>
        </w:trPr>
        <w:tc>
          <w:tcPr>
            <w:tcW w:w="1993" w:type="dxa"/>
            <w:vMerge w:val="restart"/>
            <w:shd w:val="clear" w:color="auto" w:fill="FFFFFF"/>
            <w:vAlign w:val="bottom"/>
          </w:tcPr>
          <w:p w14:paraId="0D2CB38D" w14:textId="77777777" w:rsidR="004D3C51" w:rsidRPr="00E33241" w:rsidRDefault="004D3C51" w:rsidP="004D3C51">
            <w:pPr>
              <w:autoSpaceDN/>
              <w:spacing w:after="200"/>
              <w:rPr>
                <w:rFonts w:ascii="Times New Roman" w:hAnsi="Times New Roman"/>
              </w:rPr>
            </w:pPr>
          </w:p>
        </w:tc>
        <w:tc>
          <w:tcPr>
            <w:tcW w:w="826" w:type="dxa"/>
            <w:shd w:val="clear" w:color="auto" w:fill="FFFFFF"/>
            <w:vAlign w:val="bottom"/>
          </w:tcPr>
          <w:p w14:paraId="06F0D21D" w14:textId="77777777" w:rsidR="004D3C51" w:rsidRPr="00E33241" w:rsidRDefault="004D3C51" w:rsidP="004D3C51">
            <w:pPr>
              <w:autoSpaceDN/>
              <w:spacing w:after="200"/>
              <w:rPr>
                <w:rFonts w:ascii="Times New Roman" w:hAnsi="Times New Roman"/>
              </w:rPr>
            </w:pPr>
            <w:r w:rsidRPr="00E33241">
              <w:rPr>
                <w:rFonts w:ascii="Times New Roman" w:hAnsi="Times New Roman"/>
              </w:rPr>
              <w:t>N</w:t>
            </w:r>
          </w:p>
        </w:tc>
        <w:tc>
          <w:tcPr>
            <w:tcW w:w="825" w:type="dxa"/>
            <w:shd w:val="clear" w:color="auto" w:fill="FFFFFF"/>
            <w:vAlign w:val="bottom"/>
          </w:tcPr>
          <w:p w14:paraId="5FB94440" w14:textId="77777777" w:rsidR="004D3C51" w:rsidRPr="00E33241" w:rsidRDefault="004D3C51" w:rsidP="004D3C51">
            <w:pPr>
              <w:autoSpaceDN/>
              <w:spacing w:after="200"/>
              <w:rPr>
                <w:rFonts w:ascii="Times New Roman" w:hAnsi="Times New Roman"/>
              </w:rPr>
            </w:pPr>
            <w:r w:rsidRPr="00E33241">
              <w:rPr>
                <w:rFonts w:ascii="Times New Roman" w:hAnsi="Times New Roman"/>
              </w:rPr>
              <w:t>Min</w:t>
            </w:r>
          </w:p>
        </w:tc>
        <w:tc>
          <w:tcPr>
            <w:tcW w:w="825" w:type="dxa"/>
            <w:shd w:val="clear" w:color="auto" w:fill="FFFFFF"/>
            <w:vAlign w:val="bottom"/>
          </w:tcPr>
          <w:p w14:paraId="617C4169" w14:textId="77777777" w:rsidR="004D3C51" w:rsidRPr="00E33241" w:rsidRDefault="004D3C51" w:rsidP="004D3C51">
            <w:pPr>
              <w:autoSpaceDN/>
              <w:spacing w:after="200"/>
              <w:rPr>
                <w:rFonts w:ascii="Times New Roman" w:hAnsi="Times New Roman"/>
              </w:rPr>
            </w:pPr>
            <w:r w:rsidRPr="00E33241">
              <w:rPr>
                <w:rFonts w:ascii="Times New Roman" w:hAnsi="Times New Roman"/>
              </w:rPr>
              <w:t>Max</w:t>
            </w:r>
          </w:p>
        </w:tc>
        <w:tc>
          <w:tcPr>
            <w:tcW w:w="825" w:type="dxa"/>
            <w:shd w:val="clear" w:color="auto" w:fill="FFFFFF"/>
            <w:vAlign w:val="bottom"/>
          </w:tcPr>
          <w:p w14:paraId="76E64424" w14:textId="77777777" w:rsidR="004D3C51" w:rsidRPr="00E33241" w:rsidRDefault="004D3C51" w:rsidP="004D3C51">
            <w:pPr>
              <w:autoSpaceDN/>
              <w:spacing w:after="200"/>
              <w:rPr>
                <w:rFonts w:ascii="Times New Roman" w:hAnsi="Times New Roman"/>
              </w:rPr>
            </w:pPr>
            <w:r w:rsidRPr="00E33241">
              <w:rPr>
                <w:rFonts w:ascii="Times New Roman" w:hAnsi="Times New Roman"/>
              </w:rPr>
              <w:t>Mean</w:t>
            </w:r>
          </w:p>
        </w:tc>
        <w:tc>
          <w:tcPr>
            <w:tcW w:w="1081" w:type="dxa"/>
            <w:shd w:val="clear" w:color="auto" w:fill="FFFFFF"/>
            <w:vAlign w:val="bottom"/>
          </w:tcPr>
          <w:p w14:paraId="7AD1019A" w14:textId="77777777" w:rsidR="004D3C51" w:rsidRPr="00E33241" w:rsidRDefault="004D3C51" w:rsidP="004D3C51">
            <w:pPr>
              <w:autoSpaceDN/>
              <w:spacing w:after="200"/>
              <w:rPr>
                <w:rFonts w:ascii="Times New Roman" w:hAnsi="Times New Roman"/>
              </w:rPr>
            </w:pPr>
            <w:r w:rsidRPr="00E33241">
              <w:rPr>
                <w:rFonts w:ascii="Times New Roman" w:hAnsi="Times New Roman"/>
              </w:rPr>
              <w:t>Std. Deviation</w:t>
            </w:r>
          </w:p>
        </w:tc>
        <w:tc>
          <w:tcPr>
            <w:tcW w:w="1651" w:type="dxa"/>
            <w:gridSpan w:val="2"/>
            <w:shd w:val="clear" w:color="auto" w:fill="FFFFFF"/>
            <w:vAlign w:val="bottom"/>
          </w:tcPr>
          <w:p w14:paraId="3F3759C5" w14:textId="77777777" w:rsidR="004D3C51" w:rsidRPr="00E33241" w:rsidRDefault="004D3C51" w:rsidP="004D3C51">
            <w:pPr>
              <w:autoSpaceDN/>
              <w:spacing w:after="200"/>
              <w:rPr>
                <w:rFonts w:ascii="Times New Roman" w:hAnsi="Times New Roman"/>
              </w:rPr>
            </w:pPr>
            <w:r w:rsidRPr="00E33241">
              <w:rPr>
                <w:rFonts w:ascii="Times New Roman" w:hAnsi="Times New Roman"/>
              </w:rPr>
              <w:t>Skewness</w:t>
            </w:r>
          </w:p>
        </w:tc>
        <w:tc>
          <w:tcPr>
            <w:tcW w:w="1657" w:type="dxa"/>
            <w:gridSpan w:val="2"/>
            <w:shd w:val="clear" w:color="auto" w:fill="FFFFFF"/>
            <w:vAlign w:val="bottom"/>
          </w:tcPr>
          <w:p w14:paraId="497BB8E7" w14:textId="77777777" w:rsidR="004D3C51" w:rsidRPr="00E33241" w:rsidRDefault="004D3C51" w:rsidP="004D3C51">
            <w:pPr>
              <w:autoSpaceDN/>
              <w:spacing w:after="200"/>
              <w:rPr>
                <w:rFonts w:ascii="Times New Roman" w:hAnsi="Times New Roman"/>
              </w:rPr>
            </w:pPr>
            <w:r w:rsidRPr="00E33241">
              <w:rPr>
                <w:rFonts w:ascii="Times New Roman" w:hAnsi="Times New Roman"/>
              </w:rPr>
              <w:t>Kurtosis</w:t>
            </w:r>
          </w:p>
        </w:tc>
      </w:tr>
      <w:tr w:rsidR="004D3C51" w:rsidRPr="00671CA7" w14:paraId="2D9505E4" w14:textId="77777777" w:rsidTr="004D3C51">
        <w:trPr>
          <w:cantSplit/>
          <w:trHeight w:val="101"/>
        </w:trPr>
        <w:tc>
          <w:tcPr>
            <w:tcW w:w="1993" w:type="dxa"/>
            <w:vMerge/>
            <w:shd w:val="clear" w:color="auto" w:fill="FFFFFF"/>
            <w:vAlign w:val="bottom"/>
          </w:tcPr>
          <w:p w14:paraId="563ECBF8" w14:textId="77777777" w:rsidR="004D3C51" w:rsidRPr="00E33241" w:rsidRDefault="004D3C51" w:rsidP="004D3C51">
            <w:pPr>
              <w:autoSpaceDN/>
              <w:spacing w:after="200"/>
              <w:rPr>
                <w:rFonts w:ascii="Times New Roman" w:hAnsi="Times New Roman"/>
              </w:rPr>
            </w:pPr>
          </w:p>
        </w:tc>
        <w:tc>
          <w:tcPr>
            <w:tcW w:w="826" w:type="dxa"/>
            <w:shd w:val="clear" w:color="auto" w:fill="FFFFFF"/>
            <w:vAlign w:val="bottom"/>
          </w:tcPr>
          <w:p w14:paraId="4223CDCC" w14:textId="77777777" w:rsidR="004D3C51" w:rsidRPr="00E33241" w:rsidRDefault="004D3C51" w:rsidP="004D3C51">
            <w:pPr>
              <w:autoSpaceDN/>
              <w:spacing w:after="200"/>
              <w:rPr>
                <w:rFonts w:ascii="Times New Roman" w:hAnsi="Times New Roman"/>
              </w:rPr>
            </w:pPr>
            <w:r w:rsidRPr="00E33241">
              <w:rPr>
                <w:rFonts w:ascii="Times New Roman" w:hAnsi="Times New Roman"/>
              </w:rPr>
              <w:t>Statistic</w:t>
            </w:r>
          </w:p>
        </w:tc>
        <w:tc>
          <w:tcPr>
            <w:tcW w:w="825" w:type="dxa"/>
            <w:shd w:val="clear" w:color="auto" w:fill="FFFFFF"/>
            <w:vAlign w:val="bottom"/>
          </w:tcPr>
          <w:p w14:paraId="729AE9BE" w14:textId="77777777" w:rsidR="004D3C51" w:rsidRPr="00E33241" w:rsidRDefault="004D3C51" w:rsidP="004D3C51">
            <w:pPr>
              <w:autoSpaceDN/>
              <w:spacing w:after="200"/>
              <w:rPr>
                <w:rFonts w:ascii="Times New Roman" w:hAnsi="Times New Roman"/>
              </w:rPr>
            </w:pPr>
            <w:r w:rsidRPr="00E33241">
              <w:rPr>
                <w:rFonts w:ascii="Times New Roman" w:hAnsi="Times New Roman"/>
              </w:rPr>
              <w:t>Statistic</w:t>
            </w:r>
          </w:p>
        </w:tc>
        <w:tc>
          <w:tcPr>
            <w:tcW w:w="825" w:type="dxa"/>
            <w:shd w:val="clear" w:color="auto" w:fill="FFFFFF"/>
            <w:vAlign w:val="bottom"/>
          </w:tcPr>
          <w:p w14:paraId="3C0607AC" w14:textId="77777777" w:rsidR="004D3C51" w:rsidRPr="00E33241" w:rsidRDefault="004D3C51" w:rsidP="004D3C51">
            <w:pPr>
              <w:autoSpaceDN/>
              <w:spacing w:after="200"/>
              <w:rPr>
                <w:rFonts w:ascii="Times New Roman" w:hAnsi="Times New Roman"/>
              </w:rPr>
            </w:pPr>
            <w:r w:rsidRPr="00E33241">
              <w:rPr>
                <w:rFonts w:ascii="Times New Roman" w:hAnsi="Times New Roman"/>
              </w:rPr>
              <w:t>Statistic</w:t>
            </w:r>
          </w:p>
        </w:tc>
        <w:tc>
          <w:tcPr>
            <w:tcW w:w="825" w:type="dxa"/>
            <w:shd w:val="clear" w:color="auto" w:fill="FFFFFF"/>
            <w:vAlign w:val="bottom"/>
          </w:tcPr>
          <w:p w14:paraId="4E612FD2" w14:textId="77777777" w:rsidR="004D3C51" w:rsidRPr="00E33241" w:rsidRDefault="004D3C51" w:rsidP="004D3C51">
            <w:pPr>
              <w:autoSpaceDN/>
              <w:spacing w:after="200"/>
              <w:rPr>
                <w:rFonts w:ascii="Times New Roman" w:hAnsi="Times New Roman"/>
              </w:rPr>
            </w:pPr>
            <w:r w:rsidRPr="00E33241">
              <w:rPr>
                <w:rFonts w:ascii="Times New Roman" w:hAnsi="Times New Roman"/>
              </w:rPr>
              <w:t>Statistic</w:t>
            </w:r>
          </w:p>
        </w:tc>
        <w:tc>
          <w:tcPr>
            <w:tcW w:w="1081" w:type="dxa"/>
            <w:shd w:val="clear" w:color="auto" w:fill="FFFFFF"/>
            <w:vAlign w:val="bottom"/>
          </w:tcPr>
          <w:p w14:paraId="01745912" w14:textId="77777777" w:rsidR="004D3C51" w:rsidRPr="00E33241" w:rsidRDefault="004D3C51" w:rsidP="004D3C51">
            <w:pPr>
              <w:autoSpaceDN/>
              <w:spacing w:after="200"/>
              <w:rPr>
                <w:rFonts w:ascii="Times New Roman" w:hAnsi="Times New Roman"/>
              </w:rPr>
            </w:pPr>
            <w:r w:rsidRPr="00E33241">
              <w:rPr>
                <w:rFonts w:ascii="Times New Roman" w:hAnsi="Times New Roman"/>
              </w:rPr>
              <w:t>Statistic</w:t>
            </w:r>
          </w:p>
        </w:tc>
        <w:tc>
          <w:tcPr>
            <w:tcW w:w="825" w:type="dxa"/>
            <w:shd w:val="clear" w:color="auto" w:fill="FFFFFF"/>
            <w:vAlign w:val="bottom"/>
          </w:tcPr>
          <w:p w14:paraId="6789A97B" w14:textId="77777777" w:rsidR="004D3C51" w:rsidRPr="00E33241" w:rsidRDefault="004D3C51" w:rsidP="004D3C51">
            <w:pPr>
              <w:autoSpaceDN/>
              <w:spacing w:after="200"/>
              <w:rPr>
                <w:rFonts w:ascii="Times New Roman" w:hAnsi="Times New Roman"/>
              </w:rPr>
            </w:pPr>
            <w:r w:rsidRPr="00E33241">
              <w:rPr>
                <w:rFonts w:ascii="Times New Roman" w:hAnsi="Times New Roman"/>
              </w:rPr>
              <w:t>Statistic</w:t>
            </w:r>
          </w:p>
        </w:tc>
        <w:tc>
          <w:tcPr>
            <w:tcW w:w="826" w:type="dxa"/>
            <w:shd w:val="clear" w:color="auto" w:fill="FFFFFF"/>
            <w:vAlign w:val="bottom"/>
          </w:tcPr>
          <w:p w14:paraId="2737B864" w14:textId="77777777" w:rsidR="004D3C51" w:rsidRPr="00E33241" w:rsidRDefault="004D3C51" w:rsidP="004D3C51">
            <w:pPr>
              <w:autoSpaceDN/>
              <w:spacing w:after="200"/>
              <w:rPr>
                <w:rFonts w:ascii="Times New Roman" w:hAnsi="Times New Roman"/>
              </w:rPr>
            </w:pPr>
            <w:r w:rsidRPr="00E33241">
              <w:rPr>
                <w:rFonts w:ascii="Times New Roman" w:hAnsi="Times New Roman"/>
              </w:rPr>
              <w:t>Std. Error</w:t>
            </w:r>
          </w:p>
        </w:tc>
        <w:tc>
          <w:tcPr>
            <w:tcW w:w="825" w:type="dxa"/>
            <w:shd w:val="clear" w:color="auto" w:fill="FFFFFF"/>
            <w:vAlign w:val="bottom"/>
          </w:tcPr>
          <w:p w14:paraId="1FA99811" w14:textId="77777777" w:rsidR="004D3C51" w:rsidRPr="00E33241" w:rsidRDefault="004D3C51" w:rsidP="004D3C51">
            <w:pPr>
              <w:autoSpaceDN/>
              <w:spacing w:after="200"/>
              <w:rPr>
                <w:rFonts w:ascii="Times New Roman" w:hAnsi="Times New Roman"/>
              </w:rPr>
            </w:pPr>
            <w:r w:rsidRPr="00E33241">
              <w:rPr>
                <w:rFonts w:ascii="Times New Roman" w:hAnsi="Times New Roman"/>
              </w:rPr>
              <w:t>Statistic</w:t>
            </w:r>
          </w:p>
        </w:tc>
        <w:tc>
          <w:tcPr>
            <w:tcW w:w="832" w:type="dxa"/>
            <w:shd w:val="clear" w:color="auto" w:fill="FFFFFF"/>
            <w:vAlign w:val="bottom"/>
          </w:tcPr>
          <w:p w14:paraId="483B7F72" w14:textId="77777777" w:rsidR="004D3C51" w:rsidRPr="00E33241" w:rsidRDefault="004D3C51" w:rsidP="004D3C51">
            <w:pPr>
              <w:autoSpaceDN/>
              <w:spacing w:after="200"/>
              <w:rPr>
                <w:rFonts w:ascii="Times New Roman" w:hAnsi="Times New Roman"/>
              </w:rPr>
            </w:pPr>
            <w:r w:rsidRPr="00E33241">
              <w:rPr>
                <w:rFonts w:ascii="Times New Roman" w:hAnsi="Times New Roman"/>
              </w:rPr>
              <w:t>Std. Error</w:t>
            </w:r>
          </w:p>
        </w:tc>
      </w:tr>
      <w:tr w:rsidR="004D3C51" w:rsidRPr="00671CA7" w14:paraId="5CB03D51" w14:textId="77777777" w:rsidTr="004D3C51">
        <w:trPr>
          <w:cantSplit/>
          <w:trHeight w:val="357"/>
        </w:trPr>
        <w:tc>
          <w:tcPr>
            <w:tcW w:w="1993" w:type="dxa"/>
            <w:shd w:val="clear" w:color="auto" w:fill="E0E0E0"/>
          </w:tcPr>
          <w:p w14:paraId="490FCEA0" w14:textId="77777777" w:rsidR="004D3C51" w:rsidRPr="00E33241" w:rsidRDefault="004D3C51" w:rsidP="004D3C51">
            <w:pPr>
              <w:autoSpaceDN/>
              <w:spacing w:after="200"/>
              <w:rPr>
                <w:rFonts w:ascii="Times New Roman" w:hAnsi="Times New Roman"/>
              </w:rPr>
            </w:pPr>
            <w:r w:rsidRPr="00E33241">
              <w:rPr>
                <w:rFonts w:ascii="Times New Roman" w:hAnsi="Times New Roman"/>
              </w:rPr>
              <w:t>Financial</w:t>
            </w:r>
            <w:r w:rsidRPr="00671CA7">
              <w:rPr>
                <w:rFonts w:ascii="Times New Roman" w:hAnsi="Times New Roman"/>
              </w:rPr>
              <w:t xml:space="preserve"> </w:t>
            </w:r>
            <w:r w:rsidRPr="00E33241">
              <w:rPr>
                <w:rFonts w:ascii="Times New Roman" w:hAnsi="Times New Roman"/>
              </w:rPr>
              <w:t>Knowledge</w:t>
            </w:r>
          </w:p>
        </w:tc>
        <w:tc>
          <w:tcPr>
            <w:tcW w:w="826" w:type="dxa"/>
            <w:shd w:val="clear" w:color="auto" w:fill="F9F9FB"/>
          </w:tcPr>
          <w:p w14:paraId="7E769EF2" w14:textId="77777777" w:rsidR="004D3C51" w:rsidRPr="00E33241" w:rsidRDefault="004D3C51" w:rsidP="004D3C51">
            <w:pPr>
              <w:autoSpaceDN/>
              <w:spacing w:after="200"/>
              <w:rPr>
                <w:rFonts w:ascii="Times New Roman" w:hAnsi="Times New Roman"/>
              </w:rPr>
            </w:pPr>
            <w:r w:rsidRPr="00E33241">
              <w:rPr>
                <w:rFonts w:ascii="Times New Roman" w:hAnsi="Times New Roman"/>
              </w:rPr>
              <w:t>35</w:t>
            </w:r>
          </w:p>
        </w:tc>
        <w:tc>
          <w:tcPr>
            <w:tcW w:w="825" w:type="dxa"/>
            <w:shd w:val="clear" w:color="auto" w:fill="F9F9FB"/>
          </w:tcPr>
          <w:p w14:paraId="27BCAD6A" w14:textId="77777777" w:rsidR="004D3C51" w:rsidRPr="00E33241" w:rsidRDefault="004D3C51" w:rsidP="004D3C51">
            <w:pPr>
              <w:autoSpaceDN/>
              <w:spacing w:after="200"/>
              <w:rPr>
                <w:rFonts w:ascii="Times New Roman" w:hAnsi="Times New Roman"/>
              </w:rPr>
            </w:pPr>
            <w:r w:rsidRPr="00E33241">
              <w:rPr>
                <w:rFonts w:ascii="Times New Roman" w:hAnsi="Times New Roman"/>
              </w:rPr>
              <w:t>.20</w:t>
            </w:r>
          </w:p>
        </w:tc>
        <w:tc>
          <w:tcPr>
            <w:tcW w:w="825" w:type="dxa"/>
            <w:shd w:val="clear" w:color="auto" w:fill="F9F9FB"/>
          </w:tcPr>
          <w:p w14:paraId="0C558CF5" w14:textId="77777777" w:rsidR="004D3C51" w:rsidRPr="00E33241" w:rsidRDefault="004D3C51" w:rsidP="004D3C51">
            <w:pPr>
              <w:autoSpaceDN/>
              <w:spacing w:after="200"/>
              <w:rPr>
                <w:rFonts w:ascii="Times New Roman" w:hAnsi="Times New Roman"/>
              </w:rPr>
            </w:pPr>
            <w:r w:rsidRPr="00E33241">
              <w:rPr>
                <w:rFonts w:ascii="Times New Roman" w:hAnsi="Times New Roman"/>
              </w:rPr>
              <w:t>1.00</w:t>
            </w:r>
          </w:p>
        </w:tc>
        <w:tc>
          <w:tcPr>
            <w:tcW w:w="825" w:type="dxa"/>
            <w:shd w:val="clear" w:color="auto" w:fill="F9F9FB"/>
          </w:tcPr>
          <w:p w14:paraId="490D577D" w14:textId="77777777" w:rsidR="004D3C51" w:rsidRPr="00E33241" w:rsidRDefault="004D3C51" w:rsidP="004D3C51">
            <w:pPr>
              <w:autoSpaceDN/>
              <w:spacing w:after="200"/>
              <w:rPr>
                <w:rFonts w:ascii="Times New Roman" w:hAnsi="Times New Roman"/>
              </w:rPr>
            </w:pPr>
            <w:r w:rsidRPr="00E33241">
              <w:rPr>
                <w:rFonts w:ascii="Times New Roman" w:hAnsi="Times New Roman"/>
              </w:rPr>
              <w:t>.6343</w:t>
            </w:r>
          </w:p>
        </w:tc>
        <w:tc>
          <w:tcPr>
            <w:tcW w:w="1081" w:type="dxa"/>
            <w:shd w:val="clear" w:color="auto" w:fill="F9F9FB"/>
          </w:tcPr>
          <w:p w14:paraId="1FE23100" w14:textId="77777777" w:rsidR="004D3C51" w:rsidRPr="00E33241" w:rsidRDefault="004D3C51" w:rsidP="004D3C51">
            <w:pPr>
              <w:autoSpaceDN/>
              <w:spacing w:after="200"/>
              <w:rPr>
                <w:rFonts w:ascii="Times New Roman" w:hAnsi="Times New Roman"/>
              </w:rPr>
            </w:pPr>
            <w:r w:rsidRPr="00E33241">
              <w:rPr>
                <w:rFonts w:ascii="Times New Roman" w:hAnsi="Times New Roman"/>
              </w:rPr>
              <w:t>.24488</w:t>
            </w:r>
          </w:p>
        </w:tc>
        <w:tc>
          <w:tcPr>
            <w:tcW w:w="825" w:type="dxa"/>
            <w:shd w:val="clear" w:color="auto" w:fill="F9F9FB"/>
          </w:tcPr>
          <w:p w14:paraId="437E97A1" w14:textId="77777777" w:rsidR="004D3C51" w:rsidRPr="00E33241" w:rsidRDefault="004D3C51" w:rsidP="004D3C51">
            <w:pPr>
              <w:autoSpaceDN/>
              <w:spacing w:after="200"/>
              <w:rPr>
                <w:rFonts w:ascii="Times New Roman" w:hAnsi="Times New Roman"/>
              </w:rPr>
            </w:pPr>
            <w:r w:rsidRPr="00E33241">
              <w:rPr>
                <w:rFonts w:ascii="Times New Roman" w:hAnsi="Times New Roman"/>
              </w:rPr>
              <w:t>-.041</w:t>
            </w:r>
          </w:p>
        </w:tc>
        <w:tc>
          <w:tcPr>
            <w:tcW w:w="826" w:type="dxa"/>
            <w:shd w:val="clear" w:color="auto" w:fill="F9F9FB"/>
          </w:tcPr>
          <w:p w14:paraId="6A8BD207" w14:textId="77777777" w:rsidR="004D3C51" w:rsidRPr="00E33241" w:rsidRDefault="004D3C51" w:rsidP="004D3C51">
            <w:pPr>
              <w:autoSpaceDN/>
              <w:spacing w:after="200"/>
              <w:rPr>
                <w:rFonts w:ascii="Times New Roman" w:hAnsi="Times New Roman"/>
              </w:rPr>
            </w:pPr>
            <w:r w:rsidRPr="00E33241">
              <w:rPr>
                <w:rFonts w:ascii="Times New Roman" w:hAnsi="Times New Roman"/>
              </w:rPr>
              <w:t>.398</w:t>
            </w:r>
          </w:p>
        </w:tc>
        <w:tc>
          <w:tcPr>
            <w:tcW w:w="825" w:type="dxa"/>
            <w:shd w:val="clear" w:color="auto" w:fill="F9F9FB"/>
          </w:tcPr>
          <w:p w14:paraId="11054EE2" w14:textId="77777777" w:rsidR="004D3C51" w:rsidRPr="00E33241" w:rsidRDefault="004D3C51" w:rsidP="004D3C51">
            <w:pPr>
              <w:autoSpaceDN/>
              <w:spacing w:after="200"/>
              <w:rPr>
                <w:rFonts w:ascii="Times New Roman" w:hAnsi="Times New Roman"/>
              </w:rPr>
            </w:pPr>
            <w:r w:rsidRPr="00E33241">
              <w:rPr>
                <w:rFonts w:ascii="Times New Roman" w:hAnsi="Times New Roman"/>
              </w:rPr>
              <w:t>-.901</w:t>
            </w:r>
          </w:p>
        </w:tc>
        <w:tc>
          <w:tcPr>
            <w:tcW w:w="832" w:type="dxa"/>
            <w:shd w:val="clear" w:color="auto" w:fill="F9F9FB"/>
          </w:tcPr>
          <w:p w14:paraId="13AFDCA4" w14:textId="77777777" w:rsidR="004D3C51" w:rsidRPr="00E33241" w:rsidRDefault="004D3C51" w:rsidP="004D3C51">
            <w:pPr>
              <w:autoSpaceDN/>
              <w:spacing w:after="200"/>
              <w:rPr>
                <w:rFonts w:ascii="Times New Roman" w:hAnsi="Times New Roman"/>
              </w:rPr>
            </w:pPr>
            <w:r w:rsidRPr="00E33241">
              <w:rPr>
                <w:rFonts w:ascii="Times New Roman" w:hAnsi="Times New Roman"/>
              </w:rPr>
              <w:t>.778</w:t>
            </w:r>
          </w:p>
        </w:tc>
      </w:tr>
      <w:tr w:rsidR="004D3C51" w:rsidRPr="00671CA7" w14:paraId="3EE758EA" w14:textId="77777777" w:rsidTr="004D3C51">
        <w:trPr>
          <w:cantSplit/>
          <w:trHeight w:val="580"/>
        </w:trPr>
        <w:tc>
          <w:tcPr>
            <w:tcW w:w="1993" w:type="dxa"/>
            <w:shd w:val="clear" w:color="auto" w:fill="E0E0E0"/>
          </w:tcPr>
          <w:p w14:paraId="702D400A" w14:textId="77777777" w:rsidR="004D3C51" w:rsidRPr="00E33241" w:rsidRDefault="004D3C51" w:rsidP="004D3C51">
            <w:pPr>
              <w:autoSpaceDN/>
              <w:spacing w:after="200"/>
              <w:rPr>
                <w:rFonts w:ascii="Times New Roman" w:hAnsi="Times New Roman"/>
              </w:rPr>
            </w:pPr>
            <w:r w:rsidRPr="00E33241">
              <w:rPr>
                <w:rFonts w:ascii="Times New Roman" w:hAnsi="Times New Roman"/>
              </w:rPr>
              <w:t>Financial</w:t>
            </w:r>
            <w:r w:rsidRPr="00671CA7">
              <w:rPr>
                <w:rFonts w:ascii="Times New Roman" w:hAnsi="Times New Roman"/>
              </w:rPr>
              <w:t xml:space="preserve"> </w:t>
            </w:r>
            <w:r w:rsidRPr="00E33241">
              <w:rPr>
                <w:rFonts w:ascii="Times New Roman" w:hAnsi="Times New Roman"/>
              </w:rPr>
              <w:t>Awareness</w:t>
            </w:r>
            <w:r w:rsidRPr="00671CA7">
              <w:rPr>
                <w:rFonts w:ascii="Times New Roman" w:hAnsi="Times New Roman"/>
              </w:rPr>
              <w:t xml:space="preserve"> and </w:t>
            </w:r>
            <w:r w:rsidRPr="00E33241">
              <w:rPr>
                <w:rFonts w:ascii="Times New Roman" w:hAnsi="Times New Roman"/>
              </w:rPr>
              <w:t>Behavior</w:t>
            </w:r>
          </w:p>
        </w:tc>
        <w:tc>
          <w:tcPr>
            <w:tcW w:w="826" w:type="dxa"/>
            <w:shd w:val="clear" w:color="auto" w:fill="F9F9FB"/>
          </w:tcPr>
          <w:p w14:paraId="12FEA3E4" w14:textId="77777777" w:rsidR="004D3C51" w:rsidRPr="00E33241" w:rsidRDefault="004D3C51" w:rsidP="004D3C51">
            <w:pPr>
              <w:autoSpaceDN/>
              <w:spacing w:after="200"/>
              <w:rPr>
                <w:rFonts w:ascii="Times New Roman" w:hAnsi="Times New Roman"/>
              </w:rPr>
            </w:pPr>
            <w:r w:rsidRPr="00E33241">
              <w:rPr>
                <w:rFonts w:ascii="Times New Roman" w:hAnsi="Times New Roman"/>
              </w:rPr>
              <w:t>35</w:t>
            </w:r>
          </w:p>
        </w:tc>
        <w:tc>
          <w:tcPr>
            <w:tcW w:w="825" w:type="dxa"/>
            <w:shd w:val="clear" w:color="auto" w:fill="F9F9FB"/>
          </w:tcPr>
          <w:p w14:paraId="4DE216CD" w14:textId="77777777" w:rsidR="004D3C51" w:rsidRPr="00E33241" w:rsidRDefault="004D3C51" w:rsidP="004D3C51">
            <w:pPr>
              <w:autoSpaceDN/>
              <w:spacing w:after="200"/>
              <w:rPr>
                <w:rFonts w:ascii="Times New Roman" w:hAnsi="Times New Roman"/>
              </w:rPr>
            </w:pPr>
            <w:r w:rsidRPr="00E33241">
              <w:rPr>
                <w:rFonts w:ascii="Times New Roman" w:hAnsi="Times New Roman"/>
              </w:rPr>
              <w:t>1.00</w:t>
            </w:r>
          </w:p>
        </w:tc>
        <w:tc>
          <w:tcPr>
            <w:tcW w:w="825" w:type="dxa"/>
            <w:shd w:val="clear" w:color="auto" w:fill="F9F9FB"/>
          </w:tcPr>
          <w:p w14:paraId="7591A06B" w14:textId="77777777" w:rsidR="004D3C51" w:rsidRPr="00E33241" w:rsidRDefault="004D3C51" w:rsidP="004D3C51">
            <w:pPr>
              <w:autoSpaceDN/>
              <w:spacing w:after="200"/>
              <w:rPr>
                <w:rFonts w:ascii="Times New Roman" w:hAnsi="Times New Roman"/>
              </w:rPr>
            </w:pPr>
            <w:r w:rsidRPr="00E33241">
              <w:rPr>
                <w:rFonts w:ascii="Times New Roman" w:hAnsi="Times New Roman"/>
              </w:rPr>
              <w:t>5.00</w:t>
            </w:r>
          </w:p>
        </w:tc>
        <w:tc>
          <w:tcPr>
            <w:tcW w:w="825" w:type="dxa"/>
            <w:shd w:val="clear" w:color="auto" w:fill="F9F9FB"/>
          </w:tcPr>
          <w:p w14:paraId="6EC422ED" w14:textId="77777777" w:rsidR="004D3C51" w:rsidRPr="00E33241" w:rsidRDefault="004D3C51" w:rsidP="004D3C51">
            <w:pPr>
              <w:autoSpaceDN/>
              <w:spacing w:after="200"/>
              <w:rPr>
                <w:rFonts w:ascii="Times New Roman" w:hAnsi="Times New Roman"/>
              </w:rPr>
            </w:pPr>
            <w:r w:rsidRPr="00E33241">
              <w:rPr>
                <w:rFonts w:ascii="Times New Roman" w:hAnsi="Times New Roman"/>
              </w:rPr>
              <w:t>3.9143</w:t>
            </w:r>
          </w:p>
        </w:tc>
        <w:tc>
          <w:tcPr>
            <w:tcW w:w="1081" w:type="dxa"/>
            <w:shd w:val="clear" w:color="auto" w:fill="F9F9FB"/>
          </w:tcPr>
          <w:p w14:paraId="757CDA40" w14:textId="77777777" w:rsidR="004D3C51" w:rsidRPr="00E33241" w:rsidRDefault="004D3C51" w:rsidP="004D3C51">
            <w:pPr>
              <w:autoSpaceDN/>
              <w:spacing w:after="200"/>
              <w:rPr>
                <w:rFonts w:ascii="Times New Roman" w:hAnsi="Times New Roman"/>
              </w:rPr>
            </w:pPr>
            <w:r w:rsidRPr="00E33241">
              <w:rPr>
                <w:rFonts w:ascii="Times New Roman" w:hAnsi="Times New Roman"/>
              </w:rPr>
              <w:t>.74247</w:t>
            </w:r>
          </w:p>
        </w:tc>
        <w:tc>
          <w:tcPr>
            <w:tcW w:w="825" w:type="dxa"/>
            <w:shd w:val="clear" w:color="auto" w:fill="F9F9FB"/>
          </w:tcPr>
          <w:p w14:paraId="51CDC8B4" w14:textId="77777777" w:rsidR="004D3C51" w:rsidRPr="00E33241" w:rsidRDefault="004D3C51" w:rsidP="004D3C51">
            <w:pPr>
              <w:autoSpaceDN/>
              <w:spacing w:after="200"/>
              <w:rPr>
                <w:rFonts w:ascii="Times New Roman" w:hAnsi="Times New Roman"/>
              </w:rPr>
            </w:pPr>
            <w:r w:rsidRPr="00E33241">
              <w:rPr>
                <w:rFonts w:ascii="Times New Roman" w:hAnsi="Times New Roman"/>
              </w:rPr>
              <w:t>-1.858</w:t>
            </w:r>
          </w:p>
        </w:tc>
        <w:tc>
          <w:tcPr>
            <w:tcW w:w="826" w:type="dxa"/>
            <w:shd w:val="clear" w:color="auto" w:fill="F9F9FB"/>
          </w:tcPr>
          <w:p w14:paraId="5E997A2E" w14:textId="77777777" w:rsidR="004D3C51" w:rsidRPr="00E33241" w:rsidRDefault="004D3C51" w:rsidP="004D3C51">
            <w:pPr>
              <w:autoSpaceDN/>
              <w:spacing w:after="200"/>
              <w:rPr>
                <w:rFonts w:ascii="Times New Roman" w:hAnsi="Times New Roman"/>
              </w:rPr>
            </w:pPr>
            <w:r w:rsidRPr="00E33241">
              <w:rPr>
                <w:rFonts w:ascii="Times New Roman" w:hAnsi="Times New Roman"/>
              </w:rPr>
              <w:t>.398</w:t>
            </w:r>
          </w:p>
        </w:tc>
        <w:tc>
          <w:tcPr>
            <w:tcW w:w="825" w:type="dxa"/>
            <w:shd w:val="clear" w:color="auto" w:fill="F9F9FB"/>
          </w:tcPr>
          <w:p w14:paraId="40F119EB" w14:textId="77777777" w:rsidR="004D3C51" w:rsidRPr="00E33241" w:rsidRDefault="004D3C51" w:rsidP="004D3C51">
            <w:pPr>
              <w:autoSpaceDN/>
              <w:spacing w:after="200"/>
              <w:rPr>
                <w:rFonts w:ascii="Times New Roman" w:hAnsi="Times New Roman"/>
              </w:rPr>
            </w:pPr>
            <w:r w:rsidRPr="00E33241">
              <w:rPr>
                <w:rFonts w:ascii="Times New Roman" w:hAnsi="Times New Roman"/>
              </w:rPr>
              <w:t>6.472</w:t>
            </w:r>
          </w:p>
        </w:tc>
        <w:tc>
          <w:tcPr>
            <w:tcW w:w="832" w:type="dxa"/>
            <w:shd w:val="clear" w:color="auto" w:fill="F9F9FB"/>
          </w:tcPr>
          <w:p w14:paraId="7C7C12BA" w14:textId="77777777" w:rsidR="004D3C51" w:rsidRPr="00E33241" w:rsidRDefault="004D3C51" w:rsidP="004D3C51">
            <w:pPr>
              <w:autoSpaceDN/>
              <w:spacing w:after="200"/>
              <w:rPr>
                <w:rFonts w:ascii="Times New Roman" w:hAnsi="Times New Roman"/>
              </w:rPr>
            </w:pPr>
            <w:r w:rsidRPr="00E33241">
              <w:rPr>
                <w:rFonts w:ascii="Times New Roman" w:hAnsi="Times New Roman"/>
              </w:rPr>
              <w:t>.778</w:t>
            </w:r>
          </w:p>
        </w:tc>
      </w:tr>
      <w:tr w:rsidR="004D3C51" w:rsidRPr="00671CA7" w14:paraId="37901585" w14:textId="77777777" w:rsidTr="004D3C51">
        <w:trPr>
          <w:cantSplit/>
          <w:trHeight w:val="365"/>
        </w:trPr>
        <w:tc>
          <w:tcPr>
            <w:tcW w:w="1993" w:type="dxa"/>
            <w:shd w:val="clear" w:color="auto" w:fill="E0E0E0"/>
          </w:tcPr>
          <w:p w14:paraId="4C4ADFD9" w14:textId="77777777" w:rsidR="004D3C51" w:rsidRPr="00E33241" w:rsidRDefault="004D3C51" w:rsidP="004D3C51">
            <w:pPr>
              <w:autoSpaceDN/>
              <w:spacing w:after="200"/>
              <w:rPr>
                <w:rFonts w:ascii="Times New Roman" w:hAnsi="Times New Roman"/>
              </w:rPr>
            </w:pPr>
            <w:r w:rsidRPr="00E33241">
              <w:rPr>
                <w:rFonts w:ascii="Times New Roman" w:hAnsi="Times New Roman"/>
              </w:rPr>
              <w:t>Financial</w:t>
            </w:r>
            <w:r w:rsidRPr="00671CA7">
              <w:rPr>
                <w:rFonts w:ascii="Times New Roman" w:hAnsi="Times New Roman"/>
              </w:rPr>
              <w:t xml:space="preserve"> </w:t>
            </w:r>
            <w:r w:rsidRPr="00E33241">
              <w:rPr>
                <w:rFonts w:ascii="Times New Roman" w:hAnsi="Times New Roman"/>
              </w:rPr>
              <w:t>Literacy</w:t>
            </w:r>
          </w:p>
        </w:tc>
        <w:tc>
          <w:tcPr>
            <w:tcW w:w="826" w:type="dxa"/>
            <w:shd w:val="clear" w:color="auto" w:fill="F9F9FB"/>
          </w:tcPr>
          <w:p w14:paraId="6F7A75AD" w14:textId="77777777" w:rsidR="004D3C51" w:rsidRPr="00E33241" w:rsidRDefault="004D3C51" w:rsidP="004D3C51">
            <w:pPr>
              <w:autoSpaceDN/>
              <w:spacing w:after="200"/>
              <w:rPr>
                <w:rFonts w:ascii="Times New Roman" w:hAnsi="Times New Roman"/>
              </w:rPr>
            </w:pPr>
            <w:r w:rsidRPr="00E33241">
              <w:rPr>
                <w:rFonts w:ascii="Times New Roman" w:hAnsi="Times New Roman"/>
              </w:rPr>
              <w:t>35</w:t>
            </w:r>
          </w:p>
        </w:tc>
        <w:tc>
          <w:tcPr>
            <w:tcW w:w="825" w:type="dxa"/>
            <w:shd w:val="clear" w:color="auto" w:fill="F9F9FB"/>
          </w:tcPr>
          <w:p w14:paraId="480152A0" w14:textId="77777777" w:rsidR="004D3C51" w:rsidRPr="00E33241" w:rsidRDefault="004D3C51" w:rsidP="004D3C51">
            <w:pPr>
              <w:autoSpaceDN/>
              <w:spacing w:after="200"/>
              <w:rPr>
                <w:rFonts w:ascii="Times New Roman" w:hAnsi="Times New Roman"/>
              </w:rPr>
            </w:pPr>
            <w:r w:rsidRPr="00E33241">
              <w:rPr>
                <w:rFonts w:ascii="Times New Roman" w:hAnsi="Times New Roman"/>
              </w:rPr>
              <w:t>.75</w:t>
            </w:r>
          </w:p>
        </w:tc>
        <w:tc>
          <w:tcPr>
            <w:tcW w:w="825" w:type="dxa"/>
            <w:shd w:val="clear" w:color="auto" w:fill="F9F9FB"/>
          </w:tcPr>
          <w:p w14:paraId="75CBA9CD" w14:textId="77777777" w:rsidR="004D3C51" w:rsidRPr="00E33241" w:rsidRDefault="004D3C51" w:rsidP="004D3C51">
            <w:pPr>
              <w:autoSpaceDN/>
              <w:spacing w:after="200"/>
              <w:rPr>
                <w:rFonts w:ascii="Times New Roman" w:hAnsi="Times New Roman"/>
              </w:rPr>
            </w:pPr>
            <w:r w:rsidRPr="00E33241">
              <w:rPr>
                <w:rFonts w:ascii="Times New Roman" w:hAnsi="Times New Roman"/>
              </w:rPr>
              <w:t>2.50</w:t>
            </w:r>
          </w:p>
        </w:tc>
        <w:tc>
          <w:tcPr>
            <w:tcW w:w="825" w:type="dxa"/>
            <w:shd w:val="clear" w:color="auto" w:fill="F9F9FB"/>
          </w:tcPr>
          <w:p w14:paraId="213E09F9" w14:textId="77777777" w:rsidR="004D3C51" w:rsidRPr="00E33241" w:rsidRDefault="004D3C51" w:rsidP="004D3C51">
            <w:pPr>
              <w:autoSpaceDN/>
              <w:spacing w:after="200"/>
              <w:rPr>
                <w:rFonts w:ascii="Times New Roman" w:hAnsi="Times New Roman"/>
              </w:rPr>
            </w:pPr>
            <w:r w:rsidRPr="00E33241">
              <w:rPr>
                <w:rFonts w:ascii="Times New Roman" w:hAnsi="Times New Roman"/>
              </w:rPr>
              <w:t>1.8643</w:t>
            </w:r>
          </w:p>
        </w:tc>
        <w:tc>
          <w:tcPr>
            <w:tcW w:w="1081" w:type="dxa"/>
            <w:shd w:val="clear" w:color="auto" w:fill="F9F9FB"/>
          </w:tcPr>
          <w:p w14:paraId="64114988" w14:textId="77777777" w:rsidR="004D3C51" w:rsidRPr="00E33241" w:rsidRDefault="004D3C51" w:rsidP="004D3C51">
            <w:pPr>
              <w:autoSpaceDN/>
              <w:spacing w:after="200"/>
              <w:rPr>
                <w:rFonts w:ascii="Times New Roman" w:hAnsi="Times New Roman"/>
              </w:rPr>
            </w:pPr>
            <w:r w:rsidRPr="00E33241">
              <w:rPr>
                <w:rFonts w:ascii="Times New Roman" w:hAnsi="Times New Roman"/>
              </w:rPr>
              <w:t>.31994</w:t>
            </w:r>
          </w:p>
        </w:tc>
        <w:tc>
          <w:tcPr>
            <w:tcW w:w="825" w:type="dxa"/>
            <w:shd w:val="clear" w:color="auto" w:fill="F9F9FB"/>
          </w:tcPr>
          <w:p w14:paraId="063EC977" w14:textId="77777777" w:rsidR="004D3C51" w:rsidRPr="00E33241" w:rsidRDefault="004D3C51" w:rsidP="004D3C51">
            <w:pPr>
              <w:autoSpaceDN/>
              <w:spacing w:after="200"/>
              <w:rPr>
                <w:rFonts w:ascii="Times New Roman" w:hAnsi="Times New Roman"/>
              </w:rPr>
            </w:pPr>
            <w:r w:rsidRPr="00E33241">
              <w:rPr>
                <w:rFonts w:ascii="Times New Roman" w:hAnsi="Times New Roman"/>
              </w:rPr>
              <w:t>-1.506</w:t>
            </w:r>
          </w:p>
        </w:tc>
        <w:tc>
          <w:tcPr>
            <w:tcW w:w="826" w:type="dxa"/>
            <w:shd w:val="clear" w:color="auto" w:fill="F9F9FB"/>
          </w:tcPr>
          <w:p w14:paraId="31C392A7" w14:textId="77777777" w:rsidR="004D3C51" w:rsidRPr="00E33241" w:rsidRDefault="004D3C51" w:rsidP="004D3C51">
            <w:pPr>
              <w:autoSpaceDN/>
              <w:spacing w:after="200"/>
              <w:rPr>
                <w:rFonts w:ascii="Times New Roman" w:hAnsi="Times New Roman"/>
              </w:rPr>
            </w:pPr>
            <w:r w:rsidRPr="00E33241">
              <w:rPr>
                <w:rFonts w:ascii="Times New Roman" w:hAnsi="Times New Roman"/>
              </w:rPr>
              <w:t>.398</w:t>
            </w:r>
          </w:p>
        </w:tc>
        <w:tc>
          <w:tcPr>
            <w:tcW w:w="825" w:type="dxa"/>
            <w:shd w:val="clear" w:color="auto" w:fill="F9F9FB"/>
          </w:tcPr>
          <w:p w14:paraId="36DDE1E4" w14:textId="77777777" w:rsidR="004D3C51" w:rsidRPr="00E33241" w:rsidRDefault="004D3C51" w:rsidP="004D3C51">
            <w:pPr>
              <w:autoSpaceDN/>
              <w:spacing w:after="200"/>
              <w:rPr>
                <w:rFonts w:ascii="Times New Roman" w:hAnsi="Times New Roman"/>
              </w:rPr>
            </w:pPr>
            <w:r w:rsidRPr="00E33241">
              <w:rPr>
                <w:rFonts w:ascii="Times New Roman" w:hAnsi="Times New Roman"/>
              </w:rPr>
              <w:t>4.729</w:t>
            </w:r>
          </w:p>
        </w:tc>
        <w:tc>
          <w:tcPr>
            <w:tcW w:w="832" w:type="dxa"/>
            <w:shd w:val="clear" w:color="auto" w:fill="F9F9FB"/>
          </w:tcPr>
          <w:p w14:paraId="792FBDC5" w14:textId="77777777" w:rsidR="004D3C51" w:rsidRPr="00E33241" w:rsidRDefault="004D3C51" w:rsidP="004D3C51">
            <w:pPr>
              <w:autoSpaceDN/>
              <w:spacing w:after="200"/>
              <w:rPr>
                <w:rFonts w:ascii="Times New Roman" w:hAnsi="Times New Roman"/>
              </w:rPr>
            </w:pPr>
            <w:r w:rsidRPr="00E33241">
              <w:rPr>
                <w:rFonts w:ascii="Times New Roman" w:hAnsi="Times New Roman"/>
              </w:rPr>
              <w:t>.778</w:t>
            </w:r>
          </w:p>
        </w:tc>
      </w:tr>
      <w:tr w:rsidR="004D3C51" w:rsidRPr="00671CA7" w14:paraId="1DE2F612" w14:textId="77777777" w:rsidTr="004D3C51">
        <w:trPr>
          <w:cantSplit/>
          <w:trHeight w:val="357"/>
        </w:trPr>
        <w:tc>
          <w:tcPr>
            <w:tcW w:w="1993" w:type="dxa"/>
            <w:shd w:val="clear" w:color="auto" w:fill="E0E0E0"/>
          </w:tcPr>
          <w:p w14:paraId="2D9658F9" w14:textId="77777777" w:rsidR="004D3C51" w:rsidRPr="00E33241" w:rsidRDefault="004D3C51" w:rsidP="004D3C51">
            <w:pPr>
              <w:autoSpaceDN/>
              <w:spacing w:after="200"/>
              <w:rPr>
                <w:rFonts w:ascii="Times New Roman" w:hAnsi="Times New Roman"/>
              </w:rPr>
            </w:pPr>
            <w:r w:rsidRPr="00E33241">
              <w:rPr>
                <w:rFonts w:ascii="Times New Roman" w:hAnsi="Times New Roman"/>
              </w:rPr>
              <w:t>Digital</w:t>
            </w:r>
            <w:r w:rsidRPr="00671CA7">
              <w:rPr>
                <w:rFonts w:ascii="Times New Roman" w:hAnsi="Times New Roman"/>
              </w:rPr>
              <w:t xml:space="preserve"> </w:t>
            </w:r>
            <w:r w:rsidRPr="00E33241">
              <w:rPr>
                <w:rFonts w:ascii="Times New Roman" w:hAnsi="Times New Roman"/>
              </w:rPr>
              <w:t>Literacy</w:t>
            </w:r>
          </w:p>
        </w:tc>
        <w:tc>
          <w:tcPr>
            <w:tcW w:w="826" w:type="dxa"/>
            <w:shd w:val="clear" w:color="auto" w:fill="F9F9FB"/>
          </w:tcPr>
          <w:p w14:paraId="7BE01122" w14:textId="77777777" w:rsidR="004D3C51" w:rsidRPr="00E33241" w:rsidRDefault="004D3C51" w:rsidP="004D3C51">
            <w:pPr>
              <w:autoSpaceDN/>
              <w:spacing w:after="200"/>
              <w:rPr>
                <w:rFonts w:ascii="Times New Roman" w:hAnsi="Times New Roman"/>
              </w:rPr>
            </w:pPr>
            <w:r w:rsidRPr="00E33241">
              <w:rPr>
                <w:rFonts w:ascii="Times New Roman" w:hAnsi="Times New Roman"/>
              </w:rPr>
              <w:t>35</w:t>
            </w:r>
          </w:p>
        </w:tc>
        <w:tc>
          <w:tcPr>
            <w:tcW w:w="825" w:type="dxa"/>
            <w:shd w:val="clear" w:color="auto" w:fill="F9F9FB"/>
          </w:tcPr>
          <w:p w14:paraId="5DFE4CE5" w14:textId="77777777" w:rsidR="004D3C51" w:rsidRPr="00E33241" w:rsidRDefault="004D3C51" w:rsidP="004D3C51">
            <w:pPr>
              <w:autoSpaceDN/>
              <w:spacing w:after="200"/>
              <w:rPr>
                <w:rFonts w:ascii="Times New Roman" w:hAnsi="Times New Roman"/>
              </w:rPr>
            </w:pPr>
            <w:r w:rsidRPr="00E33241">
              <w:rPr>
                <w:rFonts w:ascii="Times New Roman" w:hAnsi="Times New Roman"/>
              </w:rPr>
              <w:t>1.00</w:t>
            </w:r>
          </w:p>
        </w:tc>
        <w:tc>
          <w:tcPr>
            <w:tcW w:w="825" w:type="dxa"/>
            <w:shd w:val="clear" w:color="auto" w:fill="F9F9FB"/>
          </w:tcPr>
          <w:p w14:paraId="7FD8DDA8" w14:textId="77777777" w:rsidR="004D3C51" w:rsidRPr="00E33241" w:rsidRDefault="004D3C51" w:rsidP="004D3C51">
            <w:pPr>
              <w:autoSpaceDN/>
              <w:spacing w:after="200"/>
              <w:rPr>
                <w:rFonts w:ascii="Times New Roman" w:hAnsi="Times New Roman"/>
              </w:rPr>
            </w:pPr>
            <w:r w:rsidRPr="00E33241">
              <w:rPr>
                <w:rFonts w:ascii="Times New Roman" w:hAnsi="Times New Roman"/>
              </w:rPr>
              <w:t>4.43</w:t>
            </w:r>
          </w:p>
        </w:tc>
        <w:tc>
          <w:tcPr>
            <w:tcW w:w="825" w:type="dxa"/>
            <w:shd w:val="clear" w:color="auto" w:fill="F9F9FB"/>
          </w:tcPr>
          <w:p w14:paraId="3DBC6886" w14:textId="77777777" w:rsidR="004D3C51" w:rsidRPr="00E33241" w:rsidRDefault="004D3C51" w:rsidP="004D3C51">
            <w:pPr>
              <w:autoSpaceDN/>
              <w:spacing w:after="200"/>
              <w:rPr>
                <w:rFonts w:ascii="Times New Roman" w:hAnsi="Times New Roman"/>
              </w:rPr>
            </w:pPr>
            <w:r w:rsidRPr="00E33241">
              <w:rPr>
                <w:rFonts w:ascii="Times New Roman" w:hAnsi="Times New Roman"/>
              </w:rPr>
              <w:t>3.7143</w:t>
            </w:r>
          </w:p>
        </w:tc>
        <w:tc>
          <w:tcPr>
            <w:tcW w:w="1081" w:type="dxa"/>
            <w:shd w:val="clear" w:color="auto" w:fill="F9F9FB"/>
          </w:tcPr>
          <w:p w14:paraId="0002A524" w14:textId="77777777" w:rsidR="004D3C51" w:rsidRPr="00E33241" w:rsidRDefault="004D3C51" w:rsidP="004D3C51">
            <w:pPr>
              <w:autoSpaceDN/>
              <w:spacing w:after="200"/>
              <w:rPr>
                <w:rFonts w:ascii="Times New Roman" w:hAnsi="Times New Roman"/>
              </w:rPr>
            </w:pPr>
            <w:r w:rsidRPr="00E33241">
              <w:rPr>
                <w:rFonts w:ascii="Times New Roman" w:hAnsi="Times New Roman"/>
              </w:rPr>
              <w:t>.79085</w:t>
            </w:r>
          </w:p>
        </w:tc>
        <w:tc>
          <w:tcPr>
            <w:tcW w:w="825" w:type="dxa"/>
            <w:shd w:val="clear" w:color="auto" w:fill="F9F9FB"/>
          </w:tcPr>
          <w:p w14:paraId="0085FBFF" w14:textId="77777777" w:rsidR="004D3C51" w:rsidRPr="00E33241" w:rsidRDefault="004D3C51" w:rsidP="004D3C51">
            <w:pPr>
              <w:autoSpaceDN/>
              <w:spacing w:after="200"/>
              <w:rPr>
                <w:rFonts w:ascii="Times New Roman" w:hAnsi="Times New Roman"/>
              </w:rPr>
            </w:pPr>
            <w:r w:rsidRPr="00E33241">
              <w:rPr>
                <w:rFonts w:ascii="Times New Roman" w:hAnsi="Times New Roman"/>
              </w:rPr>
              <w:t>-2.344</w:t>
            </w:r>
          </w:p>
        </w:tc>
        <w:tc>
          <w:tcPr>
            <w:tcW w:w="826" w:type="dxa"/>
            <w:shd w:val="clear" w:color="auto" w:fill="F9F9FB"/>
          </w:tcPr>
          <w:p w14:paraId="2F2115AB" w14:textId="77777777" w:rsidR="004D3C51" w:rsidRPr="00E33241" w:rsidRDefault="004D3C51" w:rsidP="004D3C51">
            <w:pPr>
              <w:autoSpaceDN/>
              <w:spacing w:after="200"/>
              <w:rPr>
                <w:rFonts w:ascii="Times New Roman" w:hAnsi="Times New Roman"/>
              </w:rPr>
            </w:pPr>
            <w:r w:rsidRPr="00E33241">
              <w:rPr>
                <w:rFonts w:ascii="Times New Roman" w:hAnsi="Times New Roman"/>
              </w:rPr>
              <w:t>.398</w:t>
            </w:r>
          </w:p>
        </w:tc>
        <w:tc>
          <w:tcPr>
            <w:tcW w:w="825" w:type="dxa"/>
            <w:shd w:val="clear" w:color="auto" w:fill="F9F9FB"/>
          </w:tcPr>
          <w:p w14:paraId="234912FE" w14:textId="77777777" w:rsidR="004D3C51" w:rsidRPr="00E33241" w:rsidRDefault="004D3C51" w:rsidP="004D3C51">
            <w:pPr>
              <w:autoSpaceDN/>
              <w:spacing w:after="200"/>
              <w:rPr>
                <w:rFonts w:ascii="Times New Roman" w:hAnsi="Times New Roman"/>
              </w:rPr>
            </w:pPr>
            <w:r w:rsidRPr="00E33241">
              <w:rPr>
                <w:rFonts w:ascii="Times New Roman" w:hAnsi="Times New Roman"/>
              </w:rPr>
              <w:t>6.701</w:t>
            </w:r>
          </w:p>
        </w:tc>
        <w:tc>
          <w:tcPr>
            <w:tcW w:w="832" w:type="dxa"/>
            <w:shd w:val="clear" w:color="auto" w:fill="F9F9FB"/>
          </w:tcPr>
          <w:p w14:paraId="456A664A" w14:textId="77777777" w:rsidR="004D3C51" w:rsidRPr="00E33241" w:rsidRDefault="004D3C51" w:rsidP="004D3C51">
            <w:pPr>
              <w:autoSpaceDN/>
              <w:spacing w:after="200"/>
              <w:rPr>
                <w:rFonts w:ascii="Times New Roman" w:hAnsi="Times New Roman"/>
              </w:rPr>
            </w:pPr>
            <w:r w:rsidRPr="00E33241">
              <w:rPr>
                <w:rFonts w:ascii="Times New Roman" w:hAnsi="Times New Roman"/>
              </w:rPr>
              <w:t>.778</w:t>
            </w:r>
          </w:p>
        </w:tc>
      </w:tr>
      <w:tr w:rsidR="004D3C51" w:rsidRPr="00671CA7" w14:paraId="6AF8A660" w14:textId="77777777" w:rsidTr="004D3C51">
        <w:trPr>
          <w:cantSplit/>
          <w:trHeight w:val="365"/>
        </w:trPr>
        <w:tc>
          <w:tcPr>
            <w:tcW w:w="1993" w:type="dxa"/>
            <w:shd w:val="clear" w:color="auto" w:fill="E0E0E0"/>
          </w:tcPr>
          <w:p w14:paraId="2706CFC8" w14:textId="77777777" w:rsidR="004D3C51" w:rsidRPr="00E33241" w:rsidRDefault="004D3C51" w:rsidP="004D3C51">
            <w:pPr>
              <w:autoSpaceDN/>
              <w:spacing w:after="200"/>
              <w:rPr>
                <w:rFonts w:ascii="Times New Roman" w:hAnsi="Times New Roman"/>
              </w:rPr>
            </w:pPr>
            <w:r w:rsidRPr="00E33241">
              <w:rPr>
                <w:rFonts w:ascii="Times New Roman" w:hAnsi="Times New Roman"/>
              </w:rPr>
              <w:t>Entrepreneurial</w:t>
            </w:r>
            <w:r w:rsidRPr="00671CA7">
              <w:rPr>
                <w:rFonts w:ascii="Times New Roman" w:hAnsi="Times New Roman"/>
              </w:rPr>
              <w:t xml:space="preserve"> </w:t>
            </w:r>
            <w:r w:rsidRPr="00E33241">
              <w:rPr>
                <w:rFonts w:ascii="Times New Roman" w:hAnsi="Times New Roman"/>
              </w:rPr>
              <w:t>Intention</w:t>
            </w:r>
          </w:p>
        </w:tc>
        <w:tc>
          <w:tcPr>
            <w:tcW w:w="826" w:type="dxa"/>
            <w:shd w:val="clear" w:color="auto" w:fill="F9F9FB"/>
          </w:tcPr>
          <w:p w14:paraId="4B5DEAD2" w14:textId="77777777" w:rsidR="004D3C51" w:rsidRPr="00E33241" w:rsidRDefault="004D3C51" w:rsidP="004D3C51">
            <w:pPr>
              <w:autoSpaceDN/>
              <w:spacing w:after="200"/>
              <w:rPr>
                <w:rFonts w:ascii="Times New Roman" w:hAnsi="Times New Roman"/>
              </w:rPr>
            </w:pPr>
            <w:r w:rsidRPr="00E33241">
              <w:rPr>
                <w:rFonts w:ascii="Times New Roman" w:hAnsi="Times New Roman"/>
              </w:rPr>
              <w:t>35</w:t>
            </w:r>
          </w:p>
        </w:tc>
        <w:tc>
          <w:tcPr>
            <w:tcW w:w="825" w:type="dxa"/>
            <w:shd w:val="clear" w:color="auto" w:fill="F9F9FB"/>
          </w:tcPr>
          <w:p w14:paraId="6D0658D9" w14:textId="77777777" w:rsidR="004D3C51" w:rsidRPr="00E33241" w:rsidRDefault="004D3C51" w:rsidP="004D3C51">
            <w:pPr>
              <w:autoSpaceDN/>
              <w:spacing w:after="200"/>
              <w:rPr>
                <w:rFonts w:ascii="Times New Roman" w:hAnsi="Times New Roman"/>
              </w:rPr>
            </w:pPr>
            <w:r w:rsidRPr="00E33241">
              <w:rPr>
                <w:rFonts w:ascii="Times New Roman" w:hAnsi="Times New Roman"/>
              </w:rPr>
              <w:t>1.00</w:t>
            </w:r>
          </w:p>
        </w:tc>
        <w:tc>
          <w:tcPr>
            <w:tcW w:w="825" w:type="dxa"/>
            <w:shd w:val="clear" w:color="auto" w:fill="F9F9FB"/>
          </w:tcPr>
          <w:p w14:paraId="278B5F84" w14:textId="77777777" w:rsidR="004D3C51" w:rsidRPr="00E33241" w:rsidRDefault="004D3C51" w:rsidP="004D3C51">
            <w:pPr>
              <w:autoSpaceDN/>
              <w:spacing w:after="200"/>
              <w:rPr>
                <w:rFonts w:ascii="Times New Roman" w:hAnsi="Times New Roman"/>
              </w:rPr>
            </w:pPr>
            <w:r w:rsidRPr="00E33241">
              <w:rPr>
                <w:rFonts w:ascii="Times New Roman" w:hAnsi="Times New Roman"/>
              </w:rPr>
              <w:t>5.00</w:t>
            </w:r>
          </w:p>
        </w:tc>
        <w:tc>
          <w:tcPr>
            <w:tcW w:w="825" w:type="dxa"/>
            <w:shd w:val="clear" w:color="auto" w:fill="F9F9FB"/>
          </w:tcPr>
          <w:p w14:paraId="28DC06F9" w14:textId="77777777" w:rsidR="004D3C51" w:rsidRPr="00E33241" w:rsidRDefault="004D3C51" w:rsidP="004D3C51">
            <w:pPr>
              <w:autoSpaceDN/>
              <w:spacing w:after="200"/>
              <w:rPr>
                <w:rFonts w:ascii="Times New Roman" w:hAnsi="Times New Roman"/>
              </w:rPr>
            </w:pPr>
            <w:r w:rsidRPr="00E33241">
              <w:rPr>
                <w:rFonts w:ascii="Times New Roman" w:hAnsi="Times New Roman"/>
              </w:rPr>
              <w:t>3.6114</w:t>
            </w:r>
          </w:p>
        </w:tc>
        <w:tc>
          <w:tcPr>
            <w:tcW w:w="1081" w:type="dxa"/>
            <w:shd w:val="clear" w:color="auto" w:fill="F9F9FB"/>
          </w:tcPr>
          <w:p w14:paraId="1C0444E4" w14:textId="77777777" w:rsidR="004D3C51" w:rsidRPr="00E33241" w:rsidRDefault="004D3C51" w:rsidP="004D3C51">
            <w:pPr>
              <w:autoSpaceDN/>
              <w:spacing w:after="200"/>
              <w:rPr>
                <w:rFonts w:ascii="Times New Roman" w:hAnsi="Times New Roman"/>
              </w:rPr>
            </w:pPr>
            <w:r w:rsidRPr="00E33241">
              <w:rPr>
                <w:rFonts w:ascii="Times New Roman" w:hAnsi="Times New Roman"/>
              </w:rPr>
              <w:t>.78357</w:t>
            </w:r>
          </w:p>
        </w:tc>
        <w:tc>
          <w:tcPr>
            <w:tcW w:w="825" w:type="dxa"/>
            <w:shd w:val="clear" w:color="auto" w:fill="F9F9FB"/>
          </w:tcPr>
          <w:p w14:paraId="6AD3AEC6" w14:textId="77777777" w:rsidR="004D3C51" w:rsidRPr="00E33241" w:rsidRDefault="004D3C51" w:rsidP="004D3C51">
            <w:pPr>
              <w:autoSpaceDN/>
              <w:spacing w:after="200"/>
              <w:rPr>
                <w:rFonts w:ascii="Times New Roman" w:hAnsi="Times New Roman"/>
              </w:rPr>
            </w:pPr>
            <w:r w:rsidRPr="00E33241">
              <w:rPr>
                <w:rFonts w:ascii="Times New Roman" w:hAnsi="Times New Roman"/>
              </w:rPr>
              <w:t>-.979</w:t>
            </w:r>
          </w:p>
        </w:tc>
        <w:tc>
          <w:tcPr>
            <w:tcW w:w="826" w:type="dxa"/>
            <w:shd w:val="clear" w:color="auto" w:fill="F9F9FB"/>
          </w:tcPr>
          <w:p w14:paraId="55E4DADD" w14:textId="77777777" w:rsidR="004D3C51" w:rsidRPr="00E33241" w:rsidRDefault="004D3C51" w:rsidP="004D3C51">
            <w:pPr>
              <w:autoSpaceDN/>
              <w:spacing w:after="200"/>
              <w:rPr>
                <w:rFonts w:ascii="Times New Roman" w:hAnsi="Times New Roman"/>
              </w:rPr>
            </w:pPr>
            <w:r w:rsidRPr="00E33241">
              <w:rPr>
                <w:rFonts w:ascii="Times New Roman" w:hAnsi="Times New Roman"/>
              </w:rPr>
              <w:t>.398</w:t>
            </w:r>
          </w:p>
        </w:tc>
        <w:tc>
          <w:tcPr>
            <w:tcW w:w="825" w:type="dxa"/>
            <w:shd w:val="clear" w:color="auto" w:fill="F9F9FB"/>
          </w:tcPr>
          <w:p w14:paraId="47AD30B8" w14:textId="77777777" w:rsidR="004D3C51" w:rsidRPr="00E33241" w:rsidRDefault="004D3C51" w:rsidP="004D3C51">
            <w:pPr>
              <w:autoSpaceDN/>
              <w:spacing w:after="200"/>
              <w:rPr>
                <w:rFonts w:ascii="Times New Roman" w:hAnsi="Times New Roman"/>
              </w:rPr>
            </w:pPr>
            <w:r w:rsidRPr="00E33241">
              <w:rPr>
                <w:rFonts w:ascii="Times New Roman" w:hAnsi="Times New Roman"/>
              </w:rPr>
              <w:t>2.594</w:t>
            </w:r>
          </w:p>
        </w:tc>
        <w:tc>
          <w:tcPr>
            <w:tcW w:w="832" w:type="dxa"/>
            <w:shd w:val="clear" w:color="auto" w:fill="F9F9FB"/>
          </w:tcPr>
          <w:p w14:paraId="5A32D3EA" w14:textId="77777777" w:rsidR="004D3C51" w:rsidRPr="00E33241" w:rsidRDefault="004D3C51" w:rsidP="004D3C51">
            <w:pPr>
              <w:autoSpaceDN/>
              <w:spacing w:after="200"/>
              <w:rPr>
                <w:rFonts w:ascii="Times New Roman" w:hAnsi="Times New Roman"/>
              </w:rPr>
            </w:pPr>
            <w:r w:rsidRPr="00E33241">
              <w:rPr>
                <w:rFonts w:ascii="Times New Roman" w:hAnsi="Times New Roman"/>
              </w:rPr>
              <w:t>.778</w:t>
            </w:r>
          </w:p>
        </w:tc>
      </w:tr>
      <w:tr w:rsidR="004D3C51" w:rsidRPr="00671CA7" w14:paraId="3944557E" w14:textId="77777777" w:rsidTr="004D3C51">
        <w:trPr>
          <w:cantSplit/>
          <w:trHeight w:val="357"/>
        </w:trPr>
        <w:tc>
          <w:tcPr>
            <w:tcW w:w="1993" w:type="dxa"/>
            <w:shd w:val="clear" w:color="auto" w:fill="E0E0E0"/>
          </w:tcPr>
          <w:p w14:paraId="6013A011" w14:textId="77777777" w:rsidR="004D3C51" w:rsidRPr="00E33241" w:rsidRDefault="004D3C51" w:rsidP="004D3C51">
            <w:pPr>
              <w:autoSpaceDN/>
              <w:spacing w:after="200"/>
              <w:rPr>
                <w:rFonts w:ascii="Times New Roman" w:hAnsi="Times New Roman"/>
              </w:rPr>
            </w:pPr>
            <w:r w:rsidRPr="00E33241">
              <w:rPr>
                <w:rFonts w:ascii="Times New Roman" w:hAnsi="Times New Roman"/>
              </w:rPr>
              <w:t>Valid N (listwise)</w:t>
            </w:r>
          </w:p>
        </w:tc>
        <w:tc>
          <w:tcPr>
            <w:tcW w:w="826" w:type="dxa"/>
            <w:shd w:val="clear" w:color="auto" w:fill="F9F9FB"/>
          </w:tcPr>
          <w:p w14:paraId="6BF09B4B" w14:textId="77777777" w:rsidR="004D3C51" w:rsidRPr="00E33241" w:rsidRDefault="004D3C51" w:rsidP="004D3C51">
            <w:pPr>
              <w:autoSpaceDN/>
              <w:spacing w:after="200"/>
              <w:rPr>
                <w:rFonts w:ascii="Times New Roman" w:hAnsi="Times New Roman"/>
              </w:rPr>
            </w:pPr>
            <w:r w:rsidRPr="00E33241">
              <w:rPr>
                <w:rFonts w:ascii="Times New Roman" w:hAnsi="Times New Roman"/>
              </w:rPr>
              <w:t>35</w:t>
            </w:r>
          </w:p>
        </w:tc>
        <w:tc>
          <w:tcPr>
            <w:tcW w:w="825" w:type="dxa"/>
            <w:shd w:val="clear" w:color="auto" w:fill="F9F9FB"/>
            <w:vAlign w:val="center"/>
          </w:tcPr>
          <w:p w14:paraId="08827466" w14:textId="77777777" w:rsidR="004D3C51" w:rsidRPr="00E33241" w:rsidRDefault="004D3C51" w:rsidP="004D3C51">
            <w:pPr>
              <w:autoSpaceDN/>
              <w:spacing w:after="100" w:afterAutospacing="1"/>
              <w:rPr>
                <w:rFonts w:ascii="Times New Roman" w:hAnsi="Times New Roman"/>
              </w:rPr>
            </w:pPr>
          </w:p>
        </w:tc>
        <w:tc>
          <w:tcPr>
            <w:tcW w:w="825" w:type="dxa"/>
            <w:shd w:val="clear" w:color="auto" w:fill="F9F9FB"/>
            <w:vAlign w:val="center"/>
          </w:tcPr>
          <w:p w14:paraId="0FB8331E" w14:textId="77777777" w:rsidR="004D3C51" w:rsidRPr="00E33241" w:rsidRDefault="004D3C51" w:rsidP="004D3C51">
            <w:pPr>
              <w:autoSpaceDN/>
              <w:spacing w:after="200"/>
              <w:rPr>
                <w:rFonts w:ascii="Times New Roman" w:hAnsi="Times New Roman"/>
              </w:rPr>
            </w:pPr>
          </w:p>
        </w:tc>
        <w:tc>
          <w:tcPr>
            <w:tcW w:w="825" w:type="dxa"/>
            <w:shd w:val="clear" w:color="auto" w:fill="F9F9FB"/>
            <w:vAlign w:val="center"/>
          </w:tcPr>
          <w:p w14:paraId="288DB302" w14:textId="77777777" w:rsidR="004D3C51" w:rsidRPr="00E33241" w:rsidRDefault="004D3C51" w:rsidP="004D3C51">
            <w:pPr>
              <w:autoSpaceDN/>
              <w:spacing w:after="200"/>
              <w:rPr>
                <w:rFonts w:ascii="Times New Roman" w:hAnsi="Times New Roman"/>
              </w:rPr>
            </w:pPr>
          </w:p>
        </w:tc>
        <w:tc>
          <w:tcPr>
            <w:tcW w:w="1081" w:type="dxa"/>
            <w:shd w:val="clear" w:color="auto" w:fill="F9F9FB"/>
            <w:vAlign w:val="center"/>
          </w:tcPr>
          <w:p w14:paraId="5F19148A" w14:textId="77777777" w:rsidR="004D3C51" w:rsidRPr="00E33241" w:rsidRDefault="004D3C51" w:rsidP="004D3C51">
            <w:pPr>
              <w:autoSpaceDN/>
              <w:spacing w:after="200"/>
              <w:rPr>
                <w:rFonts w:ascii="Times New Roman" w:hAnsi="Times New Roman"/>
              </w:rPr>
            </w:pPr>
          </w:p>
        </w:tc>
        <w:tc>
          <w:tcPr>
            <w:tcW w:w="825" w:type="dxa"/>
            <w:shd w:val="clear" w:color="auto" w:fill="F9F9FB"/>
            <w:vAlign w:val="center"/>
          </w:tcPr>
          <w:p w14:paraId="6035D08A" w14:textId="77777777" w:rsidR="004D3C51" w:rsidRPr="00E33241" w:rsidRDefault="004D3C51" w:rsidP="004D3C51">
            <w:pPr>
              <w:autoSpaceDN/>
              <w:spacing w:after="200"/>
              <w:rPr>
                <w:rFonts w:ascii="Times New Roman" w:hAnsi="Times New Roman"/>
              </w:rPr>
            </w:pPr>
          </w:p>
        </w:tc>
        <w:tc>
          <w:tcPr>
            <w:tcW w:w="826" w:type="dxa"/>
            <w:shd w:val="clear" w:color="auto" w:fill="F9F9FB"/>
            <w:vAlign w:val="center"/>
          </w:tcPr>
          <w:p w14:paraId="0B8E393E" w14:textId="77777777" w:rsidR="004D3C51" w:rsidRPr="00E33241" w:rsidRDefault="004D3C51" w:rsidP="004D3C51">
            <w:pPr>
              <w:autoSpaceDN/>
              <w:spacing w:after="200"/>
              <w:rPr>
                <w:rFonts w:ascii="Times New Roman" w:hAnsi="Times New Roman"/>
              </w:rPr>
            </w:pPr>
          </w:p>
        </w:tc>
        <w:tc>
          <w:tcPr>
            <w:tcW w:w="825" w:type="dxa"/>
            <w:shd w:val="clear" w:color="auto" w:fill="F9F9FB"/>
            <w:vAlign w:val="center"/>
          </w:tcPr>
          <w:p w14:paraId="6A36C3B5" w14:textId="77777777" w:rsidR="004D3C51" w:rsidRPr="00E33241" w:rsidRDefault="004D3C51" w:rsidP="004D3C51">
            <w:pPr>
              <w:autoSpaceDN/>
              <w:spacing w:after="200"/>
              <w:rPr>
                <w:rFonts w:ascii="Times New Roman" w:hAnsi="Times New Roman"/>
              </w:rPr>
            </w:pPr>
          </w:p>
        </w:tc>
        <w:tc>
          <w:tcPr>
            <w:tcW w:w="832" w:type="dxa"/>
            <w:shd w:val="clear" w:color="auto" w:fill="F9F9FB"/>
            <w:vAlign w:val="center"/>
          </w:tcPr>
          <w:p w14:paraId="51FEDBD5" w14:textId="77777777" w:rsidR="004D3C51" w:rsidRPr="00E33241" w:rsidRDefault="004D3C51" w:rsidP="004D3C51">
            <w:pPr>
              <w:autoSpaceDN/>
              <w:spacing w:after="200"/>
              <w:rPr>
                <w:rFonts w:ascii="Times New Roman" w:hAnsi="Times New Roman"/>
              </w:rPr>
            </w:pPr>
          </w:p>
        </w:tc>
      </w:tr>
    </w:tbl>
    <w:p w14:paraId="00CA139B" w14:textId="27A47DF1" w:rsidR="001036B8" w:rsidRPr="001036B8" w:rsidRDefault="001036B8" w:rsidP="001036B8">
      <w:pPr>
        <w:spacing w:after="100" w:afterAutospacing="1" w:line="360" w:lineRule="auto"/>
        <w:jc w:val="both"/>
        <w:rPr>
          <w:rFonts w:ascii="Times New Roman" w:hAnsi="Times New Roman"/>
          <w:i/>
          <w:iCs/>
        </w:rPr>
      </w:pPr>
      <w:r w:rsidRPr="001036B8">
        <w:rPr>
          <w:rFonts w:ascii="Times New Roman" w:hAnsi="Times New Roman"/>
          <w:i/>
          <w:iCs/>
        </w:rPr>
        <w:t>Table 4.2 Descriptive Statistics of Key Variables with Original Values</w:t>
      </w:r>
    </w:p>
    <w:p w14:paraId="47F19715" w14:textId="77777777" w:rsidR="001036B8" w:rsidRPr="001036B8" w:rsidRDefault="001036B8" w:rsidP="001036B8">
      <w:pPr>
        <w:spacing w:after="100" w:afterAutospacing="1" w:line="360" w:lineRule="auto"/>
        <w:jc w:val="both"/>
        <w:rPr>
          <w:rFonts w:ascii="Times New Roman" w:hAnsi="Times New Roman"/>
        </w:rPr>
      </w:pPr>
    </w:p>
    <w:p w14:paraId="7C982687" w14:textId="48777A3C" w:rsidR="00BF065B" w:rsidRPr="00C340CF" w:rsidRDefault="000524E4" w:rsidP="00C340CF">
      <w:pPr>
        <w:pStyle w:val="ListParagraph"/>
        <w:numPr>
          <w:ilvl w:val="0"/>
          <w:numId w:val="12"/>
        </w:numPr>
        <w:spacing w:after="100" w:afterAutospacing="1" w:line="360" w:lineRule="auto"/>
        <w:jc w:val="both"/>
        <w:rPr>
          <w:rFonts w:ascii="Times New Roman" w:hAnsi="Times New Roman"/>
        </w:rPr>
      </w:pPr>
      <w:r>
        <w:rPr>
          <w:rFonts w:ascii="Times New Roman" w:hAnsi="Times New Roman"/>
        </w:rPr>
        <w:lastRenderedPageBreak/>
        <w:t xml:space="preserve">Moreover, the skewness value informs about the symmetry of the dataset, and kurtosis informs about the </w:t>
      </w:r>
      <w:proofErr w:type="spellStart"/>
      <w:r>
        <w:rPr>
          <w:rFonts w:ascii="Times New Roman" w:hAnsi="Times New Roman"/>
        </w:rPr>
        <w:t>peakedness</w:t>
      </w:r>
      <w:proofErr w:type="spellEnd"/>
      <w:r>
        <w:rPr>
          <w:rFonts w:ascii="Times New Roman" w:hAnsi="Times New Roman"/>
        </w:rPr>
        <w:t xml:space="preserve"> </w:t>
      </w:r>
      <w:sdt>
        <w:sdtPr>
          <w:rPr>
            <w:rFonts w:ascii="Times New Roman" w:hAnsi="Times New Roman" w:cs="Times New Roman"/>
            <w:color w:val="000000"/>
            <w:highlight w:val="white"/>
          </w:rPr>
          <w:alias w:val="Citation"/>
          <w:tag w:val="{&quot;referencesIds&quot;:[&quot;doc:69584f0e18640b6bad493146&quot;],&quot;referencesOptions&quot;:{&quot;doc:69584f0e18640b6bad49314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20875239,&quot;citationText&quot;:&quot;&lt;span style=\&quot;font-family:Calibri;font-size:16px;color:#000000\&quot;&gt;(Pallant, 2020)&lt;/span&gt;&quot;}"/>
          <w:id w:val="220875239"/>
          <w:placeholder>
            <w:docPart w:val="C4DBA852648641A8BB8735D6F7C6DC46"/>
          </w:placeholder>
        </w:sdtPr>
        <w:sdtContent>
          <w:r w:rsidR="00B31383">
            <w:rPr>
              <w:rFonts w:eastAsia="Times New Roman"/>
              <w:color w:val="000000"/>
            </w:rPr>
            <w:t>(Pallant, 2020)</w:t>
          </w:r>
        </w:sdtContent>
      </w:sdt>
      <w:r>
        <w:rPr>
          <w:rFonts w:ascii="Times New Roman" w:hAnsi="Times New Roman"/>
        </w:rPr>
        <w:t>.</w:t>
      </w:r>
      <w:r w:rsidR="00C340CF">
        <w:rPr>
          <w:rFonts w:ascii="Times New Roman" w:hAnsi="Times New Roman"/>
        </w:rPr>
        <w:t xml:space="preserve"> </w:t>
      </w:r>
      <w:r w:rsidR="00231C1B" w:rsidRPr="00C340CF">
        <w:rPr>
          <w:rFonts w:ascii="Times New Roman" w:hAnsi="Times New Roman"/>
        </w:rPr>
        <w:t xml:space="preserve">In the above table, the negative skewness value suggests concentration towards the high end, indicating a higher level of financial literacy among respondents. While the positive kurtosis value of financial awareness and behavior, financial literacy, digital literacy and entrepreneurial intention </w:t>
      </w:r>
      <w:proofErr w:type="gramStart"/>
      <w:r w:rsidR="00231C1B" w:rsidRPr="00C340CF">
        <w:rPr>
          <w:rFonts w:ascii="Times New Roman" w:hAnsi="Times New Roman"/>
        </w:rPr>
        <w:t>indicates</w:t>
      </w:r>
      <w:proofErr w:type="gramEnd"/>
      <w:r w:rsidR="00231C1B" w:rsidRPr="00C340CF">
        <w:rPr>
          <w:rFonts w:ascii="Times New Roman" w:hAnsi="Times New Roman"/>
        </w:rPr>
        <w:t xml:space="preserve"> clustering of scores in the </w:t>
      </w:r>
      <w:proofErr w:type="spellStart"/>
      <w:r w:rsidR="00231C1B" w:rsidRPr="00C340CF">
        <w:rPr>
          <w:rFonts w:ascii="Times New Roman" w:hAnsi="Times New Roman"/>
        </w:rPr>
        <w:t>centre</w:t>
      </w:r>
      <w:proofErr w:type="spellEnd"/>
      <w:r w:rsidR="00231C1B" w:rsidRPr="00C340CF">
        <w:rPr>
          <w:rFonts w:ascii="Times New Roman" w:hAnsi="Times New Roman"/>
        </w:rPr>
        <w:t>. On the other hand, the negative kurtosis of financial knowledge, i.e. below zero indicate relatively flatter distribution.</w:t>
      </w:r>
    </w:p>
    <w:p w14:paraId="7249AD00" w14:textId="1D92661E" w:rsidR="00AA1BDD" w:rsidRPr="00AA1BDD" w:rsidRDefault="00BA10EC" w:rsidP="001036B8">
      <w:pPr>
        <w:pStyle w:val="Heading2"/>
        <w:spacing w:before="0" w:after="0" w:line="360" w:lineRule="auto"/>
        <w:jc w:val="both"/>
        <w:rPr>
          <w:rFonts w:ascii="Times New Roman" w:hAnsi="Times New Roman" w:cs="Times New Roman"/>
          <w:b/>
          <w:bCs/>
          <w:color w:val="000000" w:themeColor="text1"/>
          <w:sz w:val="24"/>
          <w:szCs w:val="24"/>
        </w:rPr>
      </w:pPr>
      <w:bookmarkStart w:id="38" w:name="_Toc218468151"/>
      <w:r w:rsidRPr="00AA1BDD">
        <w:rPr>
          <w:rFonts w:ascii="Times New Roman" w:hAnsi="Times New Roman" w:cs="Times New Roman"/>
          <w:b/>
          <w:bCs/>
          <w:color w:val="000000" w:themeColor="text1"/>
          <w:sz w:val="24"/>
          <w:szCs w:val="24"/>
        </w:rPr>
        <w:t>4.</w:t>
      </w:r>
      <w:r w:rsidR="00FD6EEE" w:rsidRPr="00AA1BDD">
        <w:rPr>
          <w:rFonts w:ascii="Times New Roman" w:hAnsi="Times New Roman" w:cs="Times New Roman"/>
          <w:b/>
          <w:bCs/>
          <w:color w:val="000000" w:themeColor="text1"/>
          <w:sz w:val="24"/>
          <w:szCs w:val="24"/>
        </w:rPr>
        <w:t>3</w:t>
      </w:r>
      <w:r w:rsidR="00347D34" w:rsidRPr="00AA1BDD">
        <w:rPr>
          <w:rFonts w:ascii="Times New Roman" w:hAnsi="Times New Roman" w:cs="Times New Roman"/>
          <w:b/>
          <w:bCs/>
          <w:color w:val="000000" w:themeColor="text1"/>
          <w:sz w:val="24"/>
          <w:szCs w:val="24"/>
        </w:rPr>
        <w:t xml:space="preserve"> </w:t>
      </w:r>
      <w:r w:rsidR="0029662E" w:rsidRPr="00AA1BDD">
        <w:rPr>
          <w:rFonts w:ascii="Times New Roman" w:hAnsi="Times New Roman" w:cs="Times New Roman"/>
          <w:b/>
          <w:bCs/>
          <w:color w:val="000000" w:themeColor="text1"/>
          <w:sz w:val="24"/>
          <w:szCs w:val="24"/>
        </w:rPr>
        <w:t>Normality Test</w:t>
      </w:r>
      <w:r w:rsidR="00344098" w:rsidRPr="00AA1BDD">
        <w:rPr>
          <w:rFonts w:ascii="Times New Roman" w:hAnsi="Times New Roman" w:cs="Times New Roman"/>
          <w:b/>
          <w:bCs/>
          <w:color w:val="000000" w:themeColor="text1"/>
          <w:sz w:val="24"/>
          <w:szCs w:val="24"/>
        </w:rPr>
        <w:t xml:space="preserve"> Results</w:t>
      </w:r>
      <w:bookmarkEnd w:id="38"/>
    </w:p>
    <w:p w14:paraId="549FC529" w14:textId="118D3C24" w:rsidR="00372AD9" w:rsidRDefault="00E11B6E" w:rsidP="00883C40">
      <w:pPr>
        <w:spacing w:after="100" w:afterAutospacing="1" w:line="360" w:lineRule="auto"/>
        <w:jc w:val="both"/>
        <w:rPr>
          <w:rFonts w:ascii="Times New Roman" w:hAnsi="Times New Roman"/>
        </w:rPr>
      </w:pPr>
      <w:proofErr w:type="gramStart"/>
      <w:r w:rsidRPr="00E11B6E">
        <w:rPr>
          <w:rFonts w:ascii="Times New Roman" w:hAnsi="Times New Roman"/>
        </w:rPr>
        <w:t>Normality</w:t>
      </w:r>
      <w:proofErr w:type="gramEnd"/>
      <w:r w:rsidRPr="00E11B6E">
        <w:rPr>
          <w:rFonts w:ascii="Times New Roman" w:hAnsi="Times New Roman"/>
        </w:rPr>
        <w:t xml:space="preserve"> tests were run using the Kolmogorov-Smirnov (KS) and Shapiro-Wilk tests</w:t>
      </w:r>
      <w:r>
        <w:rPr>
          <w:rFonts w:ascii="Times New Roman" w:hAnsi="Times New Roman"/>
        </w:rPr>
        <w:t xml:space="preserve">. </w:t>
      </w:r>
      <w:r w:rsidR="00AD10D0">
        <w:rPr>
          <w:rFonts w:ascii="Times New Roman" w:hAnsi="Times New Roman"/>
        </w:rPr>
        <w:t xml:space="preserve">The test result is demonstrated in Table 4.3. </w:t>
      </w:r>
      <w:r>
        <w:rPr>
          <w:rFonts w:ascii="Times New Roman" w:hAnsi="Times New Roman"/>
        </w:rPr>
        <w:t xml:space="preserve">All the variables showed significant p-values (p&lt;0.05), indicating deviations from normality. However, a mixed result was observed for entrepreneurial intention, which showed normal according to the KS test and not normal according to the Shapiro-Wilk test. Since </w:t>
      </w:r>
      <w:r w:rsidR="00D02923">
        <w:rPr>
          <w:rFonts w:ascii="Times New Roman" w:hAnsi="Times New Roman"/>
        </w:rPr>
        <w:t xml:space="preserve">the </w:t>
      </w:r>
      <w:r>
        <w:rPr>
          <w:rFonts w:ascii="Times New Roman" w:hAnsi="Times New Roman"/>
        </w:rPr>
        <w:t xml:space="preserve">Wilk test is considered </w:t>
      </w:r>
      <w:r w:rsidR="00D02923">
        <w:rPr>
          <w:rFonts w:ascii="Times New Roman" w:hAnsi="Times New Roman"/>
        </w:rPr>
        <w:t xml:space="preserve">appropriate for a small sample size, the entrepreneurial intention is considered as deviations from </w:t>
      </w:r>
      <w:r w:rsidR="000F0EF1">
        <w:rPr>
          <w:rFonts w:ascii="Times New Roman" w:hAnsi="Times New Roman"/>
        </w:rPr>
        <w:t>n</w:t>
      </w:r>
      <w:r w:rsidR="00D02923">
        <w:rPr>
          <w:rFonts w:ascii="Times New Roman" w:hAnsi="Times New Roman"/>
        </w:rPr>
        <w:t>ormality.</w:t>
      </w:r>
    </w:p>
    <w:p w14:paraId="2BEF80F8" w14:textId="2AFBDB04" w:rsidR="00883C40" w:rsidRDefault="003E4C9F" w:rsidP="00726267">
      <w:pPr>
        <w:spacing w:after="100" w:afterAutospacing="1" w:line="360" w:lineRule="auto"/>
        <w:jc w:val="both"/>
        <w:rPr>
          <w:rFonts w:ascii="Times New Roman" w:hAnsi="Times New Roman"/>
        </w:rPr>
      </w:pPr>
      <w:r>
        <w:rPr>
          <w:rFonts w:ascii="Times New Roman" w:hAnsi="Times New Roman"/>
        </w:rPr>
        <w:t xml:space="preserve">In addition, </w:t>
      </w:r>
      <w:r w:rsidR="00575156">
        <w:rPr>
          <w:rFonts w:ascii="Times New Roman" w:hAnsi="Times New Roman"/>
        </w:rPr>
        <w:t xml:space="preserve">a </w:t>
      </w:r>
      <w:r>
        <w:rPr>
          <w:rFonts w:ascii="Times New Roman" w:hAnsi="Times New Roman"/>
        </w:rPr>
        <w:t xml:space="preserve">Q-Q plot and </w:t>
      </w:r>
      <w:r w:rsidR="00575156">
        <w:rPr>
          <w:rFonts w:ascii="Times New Roman" w:hAnsi="Times New Roman"/>
        </w:rPr>
        <w:t xml:space="preserve">a </w:t>
      </w:r>
      <w:r>
        <w:rPr>
          <w:rFonts w:ascii="Times New Roman" w:hAnsi="Times New Roman"/>
        </w:rPr>
        <w:t xml:space="preserve">histogram </w:t>
      </w:r>
      <w:r w:rsidR="00575156">
        <w:rPr>
          <w:rFonts w:ascii="Times New Roman" w:hAnsi="Times New Roman"/>
        </w:rPr>
        <w:t>were</w:t>
      </w:r>
      <w:r w:rsidR="007C2D9E">
        <w:rPr>
          <w:rFonts w:ascii="Times New Roman" w:hAnsi="Times New Roman"/>
        </w:rPr>
        <w:t xml:space="preserve"> also generated for </w:t>
      </w:r>
      <w:r w:rsidR="00B758CE">
        <w:rPr>
          <w:rFonts w:ascii="Times New Roman" w:hAnsi="Times New Roman"/>
        </w:rPr>
        <w:t>assessing</w:t>
      </w:r>
      <w:r w:rsidR="00575156">
        <w:rPr>
          <w:rFonts w:ascii="Times New Roman" w:hAnsi="Times New Roman"/>
        </w:rPr>
        <w:t xml:space="preserve"> </w:t>
      </w:r>
      <w:r w:rsidR="007C2D9E">
        <w:rPr>
          <w:rFonts w:ascii="Times New Roman" w:hAnsi="Times New Roman"/>
        </w:rPr>
        <w:t>normality</w:t>
      </w:r>
      <w:r w:rsidR="00575156">
        <w:rPr>
          <w:rFonts w:ascii="Times New Roman" w:hAnsi="Times New Roman"/>
        </w:rPr>
        <w:t>,</w:t>
      </w:r>
      <w:r w:rsidR="007C2D9E">
        <w:rPr>
          <w:rFonts w:ascii="Times New Roman" w:hAnsi="Times New Roman"/>
        </w:rPr>
        <w:t xml:space="preserve"> as </w:t>
      </w:r>
      <w:r w:rsidR="00575156">
        <w:rPr>
          <w:rFonts w:ascii="Times New Roman" w:hAnsi="Times New Roman"/>
        </w:rPr>
        <w:t xml:space="preserve">a </w:t>
      </w:r>
      <w:r w:rsidR="007C2D9E">
        <w:rPr>
          <w:rFonts w:ascii="Times New Roman" w:hAnsi="Times New Roman"/>
        </w:rPr>
        <w:t xml:space="preserve">histogram </w:t>
      </w:r>
      <w:r w:rsidR="009A31C8">
        <w:rPr>
          <w:rFonts w:ascii="Times New Roman" w:hAnsi="Times New Roman"/>
        </w:rPr>
        <w:t xml:space="preserve">provides </w:t>
      </w:r>
      <w:r w:rsidR="00575156">
        <w:rPr>
          <w:rFonts w:ascii="Times New Roman" w:hAnsi="Times New Roman"/>
        </w:rPr>
        <w:t xml:space="preserve">the </w:t>
      </w:r>
      <w:r w:rsidR="009A31C8">
        <w:rPr>
          <w:rFonts w:ascii="Times New Roman" w:hAnsi="Times New Roman"/>
        </w:rPr>
        <w:t xml:space="preserve">actual shape of </w:t>
      </w:r>
      <w:r w:rsidR="00B758CE">
        <w:rPr>
          <w:rFonts w:ascii="Times New Roman" w:hAnsi="Times New Roman"/>
        </w:rPr>
        <w:t xml:space="preserve">the </w:t>
      </w:r>
      <w:r w:rsidR="009A31C8">
        <w:rPr>
          <w:rFonts w:ascii="Times New Roman" w:hAnsi="Times New Roman"/>
        </w:rPr>
        <w:t xml:space="preserve">distribution </w:t>
      </w:r>
      <w:sdt>
        <w:sdtPr>
          <w:rPr>
            <w:rFonts w:ascii="Times New Roman" w:hAnsi="Times New Roman"/>
            <w:color w:val="000000"/>
            <w:highlight w:val="white"/>
          </w:rPr>
          <w:alias w:val="Citation"/>
          <w:tag w:val="{&quot;referencesIds&quot;:[&quot;doc:69584f0e18640b6bad493146&quot;],&quot;referencesOptions&quot;:{&quot;doc:69584f0e18640b6bad49314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53321473,&quot;citationText&quot;:&quot;&lt;span style=\&quot;font-family:Calibri;font-size:16px;color:#000000\&quot;&gt;(Pallant, 2020)&lt;/span&gt;&quot;}"/>
          <w:id w:val="-1953321473"/>
          <w:placeholder>
            <w:docPart w:val="72D831FF44124E8187FE90920E9146CF"/>
          </w:placeholder>
        </w:sdtPr>
        <w:sdtContent>
          <w:r w:rsidR="00B31383">
            <w:rPr>
              <w:rFonts w:eastAsia="Times New Roman"/>
              <w:color w:val="000000"/>
            </w:rPr>
            <w:t>(Pallant, 2020)</w:t>
          </w:r>
        </w:sdtContent>
      </w:sdt>
      <w:r w:rsidR="0051476B">
        <w:rPr>
          <w:rFonts w:ascii="Times New Roman" w:hAnsi="Times New Roman"/>
          <w:color w:val="000000"/>
        </w:rPr>
        <w:t xml:space="preserve">. </w:t>
      </w:r>
      <w:r w:rsidR="005A2CFB">
        <w:rPr>
          <w:rFonts w:ascii="Times New Roman" w:hAnsi="Times New Roman"/>
        </w:rPr>
        <w:t xml:space="preserve">Observation of Q-Q plot and histogram </w:t>
      </w:r>
      <w:r w:rsidR="00167361">
        <w:rPr>
          <w:rFonts w:ascii="Times New Roman" w:hAnsi="Times New Roman"/>
        </w:rPr>
        <w:t>suggests</w:t>
      </w:r>
      <w:r w:rsidR="005A2CFB">
        <w:rPr>
          <w:rFonts w:ascii="Times New Roman" w:hAnsi="Times New Roman"/>
        </w:rPr>
        <w:t xml:space="preserve"> approximately normal distribution of financial knowledge, financial awareness and </w:t>
      </w:r>
      <w:r w:rsidR="00167361">
        <w:rPr>
          <w:rFonts w:ascii="Times New Roman" w:hAnsi="Times New Roman"/>
        </w:rPr>
        <w:t>behavior</w:t>
      </w:r>
      <w:r w:rsidR="005A2CFB">
        <w:rPr>
          <w:rFonts w:ascii="Times New Roman" w:hAnsi="Times New Roman"/>
        </w:rPr>
        <w:t xml:space="preserve">, digital literacy and entrepreneurial </w:t>
      </w:r>
      <w:r w:rsidR="00B758CE">
        <w:rPr>
          <w:rFonts w:ascii="Times New Roman" w:hAnsi="Times New Roman"/>
        </w:rPr>
        <w:t>interest. Hence</w:t>
      </w:r>
      <w:r w:rsidR="00167361">
        <w:rPr>
          <w:rFonts w:ascii="Times New Roman" w:hAnsi="Times New Roman"/>
        </w:rPr>
        <w:t xml:space="preserve">, </w:t>
      </w:r>
      <w:r w:rsidR="00372AD9">
        <w:rPr>
          <w:rFonts w:ascii="Times New Roman" w:hAnsi="Times New Roman"/>
        </w:rPr>
        <w:t>they are considered acceptable for parametric analysis given the sample size (n=35) and the robustness of correlation and regression techniques.</w:t>
      </w:r>
    </w:p>
    <w:p w14:paraId="6FF87057" w14:textId="696515E6" w:rsidR="00AD10D0" w:rsidRPr="00E11B6E" w:rsidRDefault="00AD10D0" w:rsidP="00AD10D0">
      <w:pPr>
        <w:spacing w:after="0" w:line="360" w:lineRule="auto"/>
        <w:jc w:val="both"/>
        <w:rPr>
          <w:rFonts w:ascii="Times New Roman" w:hAnsi="Times New Roman"/>
          <w:i/>
          <w:iCs/>
        </w:rPr>
      </w:pPr>
      <w:r w:rsidRPr="00AD10D0">
        <w:rPr>
          <w:rFonts w:ascii="Times New Roman" w:hAnsi="Times New Roman"/>
          <w:i/>
          <w:iCs/>
        </w:rPr>
        <w:t>Table 4.</w:t>
      </w:r>
      <w:r w:rsidR="004247EE">
        <w:rPr>
          <w:rFonts w:ascii="Times New Roman" w:hAnsi="Times New Roman"/>
          <w:i/>
          <w:iCs/>
        </w:rPr>
        <w:t>3</w:t>
      </w:r>
      <w:r w:rsidR="00FC73E9">
        <w:rPr>
          <w:rFonts w:ascii="Times New Roman" w:hAnsi="Times New Roman"/>
          <w:i/>
          <w:iCs/>
        </w:rPr>
        <w:t>:</w:t>
      </w:r>
      <w:r w:rsidRPr="00AD10D0">
        <w:rPr>
          <w:rFonts w:ascii="Times New Roman" w:hAnsi="Times New Roman"/>
          <w:i/>
          <w:iCs/>
        </w:rPr>
        <w:t xml:space="preserve"> Normality Test Results</w:t>
      </w:r>
    </w:p>
    <w:tbl>
      <w:tblPr>
        <w:tblW w:w="936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000" w:firstRow="0" w:lastRow="0" w:firstColumn="0" w:lastColumn="0" w:noHBand="0" w:noVBand="0"/>
      </w:tblPr>
      <w:tblGrid>
        <w:gridCol w:w="2685"/>
        <w:gridCol w:w="1112"/>
        <w:gridCol w:w="1113"/>
        <w:gridCol w:w="1113"/>
        <w:gridCol w:w="1113"/>
        <w:gridCol w:w="1113"/>
        <w:gridCol w:w="1113"/>
      </w:tblGrid>
      <w:tr w:rsidR="00E11B6E" w:rsidRPr="00E11B6E" w14:paraId="641EFA26" w14:textId="77777777" w:rsidTr="00E11B6E">
        <w:trPr>
          <w:cantSplit/>
        </w:trPr>
        <w:tc>
          <w:tcPr>
            <w:tcW w:w="9356" w:type="dxa"/>
            <w:gridSpan w:val="7"/>
            <w:shd w:val="clear" w:color="auto" w:fill="FFFFFF"/>
            <w:vAlign w:val="center"/>
          </w:tcPr>
          <w:p w14:paraId="313F4AA2" w14:textId="77777777" w:rsidR="00E11B6E" w:rsidRPr="00E11B6E" w:rsidRDefault="00E11B6E" w:rsidP="00E11B6E">
            <w:pPr>
              <w:spacing w:after="100" w:afterAutospacing="1" w:line="360" w:lineRule="auto"/>
              <w:jc w:val="both"/>
              <w:rPr>
                <w:rFonts w:ascii="Times New Roman" w:hAnsi="Times New Roman"/>
              </w:rPr>
            </w:pPr>
            <w:r w:rsidRPr="00E11B6E">
              <w:rPr>
                <w:rFonts w:ascii="Times New Roman" w:hAnsi="Times New Roman"/>
                <w:b/>
                <w:bCs/>
              </w:rPr>
              <w:t>Tests of Normality</w:t>
            </w:r>
          </w:p>
        </w:tc>
      </w:tr>
      <w:tr w:rsidR="00E11B6E" w:rsidRPr="00E11B6E" w14:paraId="2ABAD023" w14:textId="77777777" w:rsidTr="00E11B6E">
        <w:trPr>
          <w:cantSplit/>
        </w:trPr>
        <w:tc>
          <w:tcPr>
            <w:tcW w:w="2684" w:type="dxa"/>
            <w:vMerge w:val="restart"/>
            <w:shd w:val="clear" w:color="auto" w:fill="FFFFFF"/>
            <w:vAlign w:val="bottom"/>
          </w:tcPr>
          <w:p w14:paraId="136F60B8" w14:textId="77777777" w:rsidR="00E11B6E" w:rsidRPr="00E11B6E" w:rsidRDefault="00E11B6E" w:rsidP="00E11B6E">
            <w:pPr>
              <w:spacing w:after="100" w:afterAutospacing="1" w:line="360" w:lineRule="auto"/>
              <w:jc w:val="both"/>
              <w:rPr>
                <w:rFonts w:ascii="Times New Roman" w:hAnsi="Times New Roman"/>
              </w:rPr>
            </w:pPr>
          </w:p>
        </w:tc>
        <w:tc>
          <w:tcPr>
            <w:tcW w:w="3336" w:type="dxa"/>
            <w:gridSpan w:val="3"/>
            <w:shd w:val="clear" w:color="auto" w:fill="FFFFFF"/>
            <w:vAlign w:val="bottom"/>
          </w:tcPr>
          <w:p w14:paraId="32DE2F50" w14:textId="77777777" w:rsidR="00E11B6E" w:rsidRPr="00E11B6E" w:rsidRDefault="00E11B6E" w:rsidP="00E11B6E">
            <w:pPr>
              <w:spacing w:after="100" w:afterAutospacing="1" w:line="360" w:lineRule="auto"/>
              <w:jc w:val="both"/>
              <w:rPr>
                <w:rFonts w:ascii="Times New Roman" w:hAnsi="Times New Roman"/>
              </w:rPr>
            </w:pPr>
            <w:r w:rsidRPr="00E11B6E">
              <w:rPr>
                <w:rFonts w:ascii="Times New Roman" w:hAnsi="Times New Roman"/>
              </w:rPr>
              <w:t>Kolmogorov-Smirnov</w:t>
            </w:r>
            <w:r w:rsidRPr="00E11B6E">
              <w:rPr>
                <w:rFonts w:ascii="Times New Roman" w:hAnsi="Times New Roman"/>
                <w:vertAlign w:val="superscript"/>
              </w:rPr>
              <w:t>a</w:t>
            </w:r>
          </w:p>
        </w:tc>
        <w:tc>
          <w:tcPr>
            <w:tcW w:w="3336" w:type="dxa"/>
            <w:gridSpan w:val="3"/>
            <w:shd w:val="clear" w:color="auto" w:fill="FFFFFF"/>
            <w:vAlign w:val="bottom"/>
          </w:tcPr>
          <w:p w14:paraId="10C9D9F2" w14:textId="77777777" w:rsidR="00E11B6E" w:rsidRPr="00E11B6E" w:rsidRDefault="00E11B6E" w:rsidP="00E11B6E">
            <w:pPr>
              <w:spacing w:after="100" w:afterAutospacing="1" w:line="360" w:lineRule="auto"/>
              <w:jc w:val="both"/>
              <w:rPr>
                <w:rFonts w:ascii="Times New Roman" w:hAnsi="Times New Roman"/>
              </w:rPr>
            </w:pPr>
            <w:r w:rsidRPr="00E11B6E">
              <w:rPr>
                <w:rFonts w:ascii="Times New Roman" w:hAnsi="Times New Roman"/>
              </w:rPr>
              <w:t>Shapiro-Wilk</w:t>
            </w:r>
          </w:p>
        </w:tc>
      </w:tr>
      <w:tr w:rsidR="00E11B6E" w:rsidRPr="00E11B6E" w14:paraId="56E29135" w14:textId="77777777" w:rsidTr="00E11B6E">
        <w:trPr>
          <w:cantSplit/>
        </w:trPr>
        <w:tc>
          <w:tcPr>
            <w:tcW w:w="2684" w:type="dxa"/>
            <w:vMerge/>
            <w:shd w:val="clear" w:color="auto" w:fill="FFFFFF"/>
            <w:vAlign w:val="bottom"/>
          </w:tcPr>
          <w:p w14:paraId="5BCFA388" w14:textId="77777777" w:rsidR="00E11B6E" w:rsidRPr="00E11B6E" w:rsidRDefault="00E11B6E" w:rsidP="00E11B6E">
            <w:pPr>
              <w:spacing w:after="100" w:afterAutospacing="1" w:line="360" w:lineRule="auto"/>
              <w:jc w:val="both"/>
              <w:rPr>
                <w:rFonts w:ascii="Times New Roman" w:hAnsi="Times New Roman"/>
              </w:rPr>
            </w:pPr>
          </w:p>
        </w:tc>
        <w:tc>
          <w:tcPr>
            <w:tcW w:w="1112" w:type="dxa"/>
            <w:shd w:val="clear" w:color="auto" w:fill="FFFFFF"/>
            <w:vAlign w:val="bottom"/>
          </w:tcPr>
          <w:p w14:paraId="47C189EC" w14:textId="77777777" w:rsidR="00E11B6E" w:rsidRPr="00E11B6E" w:rsidRDefault="00E11B6E" w:rsidP="00E11B6E">
            <w:pPr>
              <w:spacing w:after="100" w:afterAutospacing="1" w:line="360" w:lineRule="auto"/>
              <w:jc w:val="both"/>
              <w:rPr>
                <w:rFonts w:ascii="Times New Roman" w:hAnsi="Times New Roman"/>
              </w:rPr>
            </w:pPr>
            <w:r w:rsidRPr="00E11B6E">
              <w:rPr>
                <w:rFonts w:ascii="Times New Roman" w:hAnsi="Times New Roman"/>
              </w:rPr>
              <w:t>Statistic</w:t>
            </w:r>
          </w:p>
        </w:tc>
        <w:tc>
          <w:tcPr>
            <w:tcW w:w="1112" w:type="dxa"/>
            <w:shd w:val="clear" w:color="auto" w:fill="FFFFFF"/>
            <w:vAlign w:val="bottom"/>
          </w:tcPr>
          <w:p w14:paraId="66D503B1" w14:textId="77777777" w:rsidR="00E11B6E" w:rsidRPr="00E11B6E" w:rsidRDefault="00E11B6E" w:rsidP="00E11B6E">
            <w:pPr>
              <w:spacing w:after="100" w:afterAutospacing="1" w:line="360" w:lineRule="auto"/>
              <w:jc w:val="both"/>
              <w:rPr>
                <w:rFonts w:ascii="Times New Roman" w:hAnsi="Times New Roman"/>
              </w:rPr>
            </w:pPr>
            <w:proofErr w:type="spellStart"/>
            <w:r w:rsidRPr="00E11B6E">
              <w:rPr>
                <w:rFonts w:ascii="Times New Roman" w:hAnsi="Times New Roman"/>
              </w:rPr>
              <w:t>df</w:t>
            </w:r>
            <w:proofErr w:type="spellEnd"/>
          </w:p>
        </w:tc>
        <w:tc>
          <w:tcPr>
            <w:tcW w:w="1112" w:type="dxa"/>
            <w:shd w:val="clear" w:color="auto" w:fill="FFFFFF"/>
            <w:vAlign w:val="bottom"/>
          </w:tcPr>
          <w:p w14:paraId="14FB78CB" w14:textId="77777777" w:rsidR="00E11B6E" w:rsidRPr="00E11B6E" w:rsidRDefault="00E11B6E" w:rsidP="00E11B6E">
            <w:pPr>
              <w:spacing w:after="100" w:afterAutospacing="1" w:line="360" w:lineRule="auto"/>
              <w:jc w:val="both"/>
              <w:rPr>
                <w:rFonts w:ascii="Times New Roman" w:hAnsi="Times New Roman"/>
              </w:rPr>
            </w:pPr>
            <w:r w:rsidRPr="00E11B6E">
              <w:rPr>
                <w:rFonts w:ascii="Times New Roman" w:hAnsi="Times New Roman"/>
              </w:rPr>
              <w:t>Sig.</w:t>
            </w:r>
          </w:p>
        </w:tc>
        <w:tc>
          <w:tcPr>
            <w:tcW w:w="1112" w:type="dxa"/>
            <w:shd w:val="clear" w:color="auto" w:fill="FFFFFF"/>
            <w:vAlign w:val="bottom"/>
          </w:tcPr>
          <w:p w14:paraId="0E55AEE8" w14:textId="77777777" w:rsidR="00E11B6E" w:rsidRPr="00E11B6E" w:rsidRDefault="00E11B6E" w:rsidP="00E11B6E">
            <w:pPr>
              <w:spacing w:after="100" w:afterAutospacing="1" w:line="360" w:lineRule="auto"/>
              <w:jc w:val="both"/>
              <w:rPr>
                <w:rFonts w:ascii="Times New Roman" w:hAnsi="Times New Roman"/>
              </w:rPr>
            </w:pPr>
            <w:r w:rsidRPr="00E11B6E">
              <w:rPr>
                <w:rFonts w:ascii="Times New Roman" w:hAnsi="Times New Roman"/>
              </w:rPr>
              <w:t>Statistic</w:t>
            </w:r>
          </w:p>
        </w:tc>
        <w:tc>
          <w:tcPr>
            <w:tcW w:w="1112" w:type="dxa"/>
            <w:shd w:val="clear" w:color="auto" w:fill="FFFFFF"/>
            <w:vAlign w:val="bottom"/>
          </w:tcPr>
          <w:p w14:paraId="0823C5BD" w14:textId="77777777" w:rsidR="00E11B6E" w:rsidRPr="00E11B6E" w:rsidRDefault="00E11B6E" w:rsidP="00E11B6E">
            <w:pPr>
              <w:spacing w:after="100" w:afterAutospacing="1" w:line="360" w:lineRule="auto"/>
              <w:jc w:val="both"/>
              <w:rPr>
                <w:rFonts w:ascii="Times New Roman" w:hAnsi="Times New Roman"/>
              </w:rPr>
            </w:pPr>
            <w:proofErr w:type="spellStart"/>
            <w:r w:rsidRPr="00E11B6E">
              <w:rPr>
                <w:rFonts w:ascii="Times New Roman" w:hAnsi="Times New Roman"/>
              </w:rPr>
              <w:t>df</w:t>
            </w:r>
            <w:proofErr w:type="spellEnd"/>
          </w:p>
        </w:tc>
        <w:tc>
          <w:tcPr>
            <w:tcW w:w="1112" w:type="dxa"/>
            <w:shd w:val="clear" w:color="auto" w:fill="FFFFFF"/>
            <w:vAlign w:val="bottom"/>
          </w:tcPr>
          <w:p w14:paraId="5F6593C3" w14:textId="77777777" w:rsidR="00E11B6E" w:rsidRPr="00E11B6E" w:rsidRDefault="00E11B6E" w:rsidP="00E11B6E">
            <w:pPr>
              <w:spacing w:after="100" w:afterAutospacing="1" w:line="360" w:lineRule="auto"/>
              <w:jc w:val="both"/>
              <w:rPr>
                <w:rFonts w:ascii="Times New Roman" w:hAnsi="Times New Roman"/>
              </w:rPr>
            </w:pPr>
            <w:r w:rsidRPr="00E11B6E">
              <w:rPr>
                <w:rFonts w:ascii="Times New Roman" w:hAnsi="Times New Roman"/>
              </w:rPr>
              <w:t>Sig.</w:t>
            </w:r>
          </w:p>
        </w:tc>
      </w:tr>
      <w:tr w:rsidR="00E11B6E" w:rsidRPr="00E11B6E" w14:paraId="6DE04793" w14:textId="77777777" w:rsidTr="00E11B6E">
        <w:trPr>
          <w:cantSplit/>
        </w:trPr>
        <w:tc>
          <w:tcPr>
            <w:tcW w:w="2684" w:type="dxa"/>
            <w:shd w:val="clear" w:color="auto" w:fill="E0E0E0"/>
          </w:tcPr>
          <w:p w14:paraId="4CE97146" w14:textId="77777777" w:rsidR="00E11B6E" w:rsidRPr="00E11B6E" w:rsidRDefault="00E11B6E" w:rsidP="00E11B6E">
            <w:pPr>
              <w:spacing w:after="100" w:afterAutospacing="1" w:line="360" w:lineRule="auto"/>
              <w:jc w:val="both"/>
              <w:rPr>
                <w:rFonts w:ascii="Times New Roman" w:hAnsi="Times New Roman"/>
              </w:rPr>
            </w:pPr>
            <w:proofErr w:type="spellStart"/>
            <w:r w:rsidRPr="00E11B6E">
              <w:rPr>
                <w:rFonts w:ascii="Times New Roman" w:hAnsi="Times New Roman"/>
              </w:rPr>
              <w:t>Financial_Literacy</w:t>
            </w:r>
            <w:proofErr w:type="spellEnd"/>
          </w:p>
        </w:tc>
        <w:tc>
          <w:tcPr>
            <w:tcW w:w="1112" w:type="dxa"/>
            <w:shd w:val="clear" w:color="auto" w:fill="F9F9FB"/>
          </w:tcPr>
          <w:p w14:paraId="32AB6E29" w14:textId="77777777" w:rsidR="00E11B6E" w:rsidRPr="00E11B6E" w:rsidRDefault="00E11B6E" w:rsidP="00E11B6E">
            <w:pPr>
              <w:spacing w:after="100" w:afterAutospacing="1" w:line="360" w:lineRule="auto"/>
              <w:jc w:val="both"/>
              <w:rPr>
                <w:rFonts w:ascii="Times New Roman" w:hAnsi="Times New Roman"/>
              </w:rPr>
            </w:pPr>
            <w:r w:rsidRPr="00E11B6E">
              <w:rPr>
                <w:rFonts w:ascii="Times New Roman" w:hAnsi="Times New Roman"/>
              </w:rPr>
              <w:t>.246</w:t>
            </w:r>
          </w:p>
        </w:tc>
        <w:tc>
          <w:tcPr>
            <w:tcW w:w="1112" w:type="dxa"/>
            <w:shd w:val="clear" w:color="auto" w:fill="F9F9FB"/>
          </w:tcPr>
          <w:p w14:paraId="75ADEBAA" w14:textId="77777777" w:rsidR="00E11B6E" w:rsidRPr="00E11B6E" w:rsidRDefault="00E11B6E" w:rsidP="00E11B6E">
            <w:pPr>
              <w:spacing w:after="100" w:afterAutospacing="1" w:line="360" w:lineRule="auto"/>
              <w:jc w:val="both"/>
              <w:rPr>
                <w:rFonts w:ascii="Times New Roman" w:hAnsi="Times New Roman"/>
              </w:rPr>
            </w:pPr>
            <w:r w:rsidRPr="00E11B6E">
              <w:rPr>
                <w:rFonts w:ascii="Times New Roman" w:hAnsi="Times New Roman"/>
              </w:rPr>
              <w:t>35</w:t>
            </w:r>
          </w:p>
        </w:tc>
        <w:tc>
          <w:tcPr>
            <w:tcW w:w="1112" w:type="dxa"/>
            <w:shd w:val="clear" w:color="auto" w:fill="F9F9FB"/>
          </w:tcPr>
          <w:p w14:paraId="2C36D19E" w14:textId="77777777" w:rsidR="00E11B6E" w:rsidRPr="00E11B6E" w:rsidRDefault="00E11B6E" w:rsidP="00E11B6E">
            <w:pPr>
              <w:spacing w:after="100" w:afterAutospacing="1" w:line="360" w:lineRule="auto"/>
              <w:jc w:val="both"/>
              <w:rPr>
                <w:rFonts w:ascii="Times New Roman" w:hAnsi="Times New Roman"/>
              </w:rPr>
            </w:pPr>
            <w:r w:rsidRPr="00E11B6E">
              <w:rPr>
                <w:rFonts w:ascii="Times New Roman" w:hAnsi="Times New Roman"/>
              </w:rPr>
              <w:t>&lt;.001</w:t>
            </w:r>
          </w:p>
        </w:tc>
        <w:tc>
          <w:tcPr>
            <w:tcW w:w="1112" w:type="dxa"/>
            <w:shd w:val="clear" w:color="auto" w:fill="F9F9FB"/>
          </w:tcPr>
          <w:p w14:paraId="4E1473CA" w14:textId="77777777" w:rsidR="00E11B6E" w:rsidRPr="00E11B6E" w:rsidRDefault="00E11B6E" w:rsidP="00E11B6E">
            <w:pPr>
              <w:spacing w:after="100" w:afterAutospacing="1" w:line="360" w:lineRule="auto"/>
              <w:jc w:val="both"/>
              <w:rPr>
                <w:rFonts w:ascii="Times New Roman" w:hAnsi="Times New Roman"/>
              </w:rPr>
            </w:pPr>
            <w:r w:rsidRPr="00E11B6E">
              <w:rPr>
                <w:rFonts w:ascii="Times New Roman" w:hAnsi="Times New Roman"/>
              </w:rPr>
              <w:t>.843</w:t>
            </w:r>
          </w:p>
        </w:tc>
        <w:tc>
          <w:tcPr>
            <w:tcW w:w="1112" w:type="dxa"/>
            <w:shd w:val="clear" w:color="auto" w:fill="F9F9FB"/>
          </w:tcPr>
          <w:p w14:paraId="01AADA9D" w14:textId="77777777" w:rsidR="00E11B6E" w:rsidRPr="00E11B6E" w:rsidRDefault="00E11B6E" w:rsidP="00E11B6E">
            <w:pPr>
              <w:spacing w:after="100" w:afterAutospacing="1" w:line="360" w:lineRule="auto"/>
              <w:jc w:val="both"/>
              <w:rPr>
                <w:rFonts w:ascii="Times New Roman" w:hAnsi="Times New Roman"/>
              </w:rPr>
            </w:pPr>
            <w:r w:rsidRPr="00E11B6E">
              <w:rPr>
                <w:rFonts w:ascii="Times New Roman" w:hAnsi="Times New Roman"/>
              </w:rPr>
              <w:t>35</w:t>
            </w:r>
          </w:p>
        </w:tc>
        <w:tc>
          <w:tcPr>
            <w:tcW w:w="1112" w:type="dxa"/>
            <w:shd w:val="clear" w:color="auto" w:fill="F9F9FB"/>
          </w:tcPr>
          <w:p w14:paraId="12915E6D" w14:textId="77777777" w:rsidR="00E11B6E" w:rsidRPr="00E11B6E" w:rsidRDefault="00E11B6E" w:rsidP="00E11B6E">
            <w:pPr>
              <w:spacing w:after="100" w:afterAutospacing="1" w:line="360" w:lineRule="auto"/>
              <w:jc w:val="both"/>
              <w:rPr>
                <w:rFonts w:ascii="Times New Roman" w:hAnsi="Times New Roman"/>
              </w:rPr>
            </w:pPr>
            <w:r w:rsidRPr="00E11B6E">
              <w:rPr>
                <w:rFonts w:ascii="Times New Roman" w:hAnsi="Times New Roman"/>
              </w:rPr>
              <w:t>&lt;.001</w:t>
            </w:r>
          </w:p>
        </w:tc>
      </w:tr>
      <w:tr w:rsidR="00E11B6E" w:rsidRPr="00E11B6E" w14:paraId="0A15DD45" w14:textId="77777777" w:rsidTr="00E11B6E">
        <w:trPr>
          <w:cantSplit/>
        </w:trPr>
        <w:tc>
          <w:tcPr>
            <w:tcW w:w="2684" w:type="dxa"/>
            <w:shd w:val="clear" w:color="auto" w:fill="E0E0E0"/>
          </w:tcPr>
          <w:p w14:paraId="5026CA49" w14:textId="77777777" w:rsidR="00E11B6E" w:rsidRPr="00E11B6E" w:rsidRDefault="00E11B6E" w:rsidP="00E11B6E">
            <w:pPr>
              <w:spacing w:after="100" w:afterAutospacing="1" w:line="360" w:lineRule="auto"/>
              <w:jc w:val="both"/>
              <w:rPr>
                <w:rFonts w:ascii="Times New Roman" w:hAnsi="Times New Roman"/>
              </w:rPr>
            </w:pPr>
            <w:proofErr w:type="spellStart"/>
            <w:r w:rsidRPr="00E11B6E">
              <w:rPr>
                <w:rFonts w:ascii="Times New Roman" w:hAnsi="Times New Roman"/>
              </w:rPr>
              <w:t>Digital_Literacy</w:t>
            </w:r>
            <w:proofErr w:type="spellEnd"/>
          </w:p>
        </w:tc>
        <w:tc>
          <w:tcPr>
            <w:tcW w:w="1112" w:type="dxa"/>
            <w:shd w:val="clear" w:color="auto" w:fill="F9F9FB"/>
          </w:tcPr>
          <w:p w14:paraId="7B2B4455" w14:textId="77777777" w:rsidR="00E11B6E" w:rsidRPr="00E11B6E" w:rsidRDefault="00E11B6E" w:rsidP="00E11B6E">
            <w:pPr>
              <w:spacing w:after="100" w:afterAutospacing="1" w:line="360" w:lineRule="auto"/>
              <w:jc w:val="both"/>
              <w:rPr>
                <w:rFonts w:ascii="Times New Roman" w:hAnsi="Times New Roman"/>
              </w:rPr>
            </w:pPr>
            <w:r w:rsidRPr="00E11B6E">
              <w:rPr>
                <w:rFonts w:ascii="Times New Roman" w:hAnsi="Times New Roman"/>
              </w:rPr>
              <w:t>.245</w:t>
            </w:r>
          </w:p>
        </w:tc>
        <w:tc>
          <w:tcPr>
            <w:tcW w:w="1112" w:type="dxa"/>
            <w:shd w:val="clear" w:color="auto" w:fill="F9F9FB"/>
          </w:tcPr>
          <w:p w14:paraId="45E96DB6" w14:textId="77777777" w:rsidR="00E11B6E" w:rsidRPr="00E11B6E" w:rsidRDefault="00E11B6E" w:rsidP="00E11B6E">
            <w:pPr>
              <w:spacing w:after="100" w:afterAutospacing="1" w:line="360" w:lineRule="auto"/>
              <w:jc w:val="both"/>
              <w:rPr>
                <w:rFonts w:ascii="Times New Roman" w:hAnsi="Times New Roman"/>
              </w:rPr>
            </w:pPr>
            <w:r w:rsidRPr="00E11B6E">
              <w:rPr>
                <w:rFonts w:ascii="Times New Roman" w:hAnsi="Times New Roman"/>
              </w:rPr>
              <w:t>35</w:t>
            </w:r>
          </w:p>
        </w:tc>
        <w:tc>
          <w:tcPr>
            <w:tcW w:w="1112" w:type="dxa"/>
            <w:shd w:val="clear" w:color="auto" w:fill="F9F9FB"/>
          </w:tcPr>
          <w:p w14:paraId="2722AA46" w14:textId="77777777" w:rsidR="00E11B6E" w:rsidRPr="00E11B6E" w:rsidRDefault="00E11B6E" w:rsidP="00E11B6E">
            <w:pPr>
              <w:spacing w:after="100" w:afterAutospacing="1" w:line="360" w:lineRule="auto"/>
              <w:jc w:val="both"/>
              <w:rPr>
                <w:rFonts w:ascii="Times New Roman" w:hAnsi="Times New Roman"/>
              </w:rPr>
            </w:pPr>
            <w:r w:rsidRPr="00E11B6E">
              <w:rPr>
                <w:rFonts w:ascii="Times New Roman" w:hAnsi="Times New Roman"/>
              </w:rPr>
              <w:t>&lt;.001</w:t>
            </w:r>
          </w:p>
        </w:tc>
        <w:tc>
          <w:tcPr>
            <w:tcW w:w="1112" w:type="dxa"/>
            <w:shd w:val="clear" w:color="auto" w:fill="F9F9FB"/>
          </w:tcPr>
          <w:p w14:paraId="77EAFA05" w14:textId="77777777" w:rsidR="00E11B6E" w:rsidRPr="00E11B6E" w:rsidRDefault="00E11B6E" w:rsidP="00E11B6E">
            <w:pPr>
              <w:spacing w:after="100" w:afterAutospacing="1" w:line="360" w:lineRule="auto"/>
              <w:jc w:val="both"/>
              <w:rPr>
                <w:rFonts w:ascii="Times New Roman" w:hAnsi="Times New Roman"/>
              </w:rPr>
            </w:pPr>
            <w:r w:rsidRPr="00E11B6E">
              <w:rPr>
                <w:rFonts w:ascii="Times New Roman" w:hAnsi="Times New Roman"/>
              </w:rPr>
              <w:t>.721</w:t>
            </w:r>
          </w:p>
        </w:tc>
        <w:tc>
          <w:tcPr>
            <w:tcW w:w="1112" w:type="dxa"/>
            <w:shd w:val="clear" w:color="auto" w:fill="F9F9FB"/>
          </w:tcPr>
          <w:p w14:paraId="0C8693AC" w14:textId="77777777" w:rsidR="00E11B6E" w:rsidRPr="00E11B6E" w:rsidRDefault="00E11B6E" w:rsidP="00E11B6E">
            <w:pPr>
              <w:spacing w:after="100" w:afterAutospacing="1" w:line="360" w:lineRule="auto"/>
              <w:jc w:val="both"/>
              <w:rPr>
                <w:rFonts w:ascii="Times New Roman" w:hAnsi="Times New Roman"/>
              </w:rPr>
            </w:pPr>
            <w:r w:rsidRPr="00E11B6E">
              <w:rPr>
                <w:rFonts w:ascii="Times New Roman" w:hAnsi="Times New Roman"/>
              </w:rPr>
              <w:t>35</w:t>
            </w:r>
          </w:p>
        </w:tc>
        <w:tc>
          <w:tcPr>
            <w:tcW w:w="1112" w:type="dxa"/>
            <w:shd w:val="clear" w:color="auto" w:fill="F9F9FB"/>
          </w:tcPr>
          <w:p w14:paraId="21DBD8B8" w14:textId="77777777" w:rsidR="00E11B6E" w:rsidRPr="00E11B6E" w:rsidRDefault="00E11B6E" w:rsidP="00E11B6E">
            <w:pPr>
              <w:spacing w:after="100" w:afterAutospacing="1" w:line="360" w:lineRule="auto"/>
              <w:jc w:val="both"/>
              <w:rPr>
                <w:rFonts w:ascii="Times New Roman" w:hAnsi="Times New Roman"/>
              </w:rPr>
            </w:pPr>
            <w:r w:rsidRPr="00E11B6E">
              <w:rPr>
                <w:rFonts w:ascii="Times New Roman" w:hAnsi="Times New Roman"/>
              </w:rPr>
              <w:t>&lt;.001</w:t>
            </w:r>
          </w:p>
        </w:tc>
      </w:tr>
      <w:tr w:rsidR="00E11B6E" w:rsidRPr="00E11B6E" w14:paraId="72F3CA63" w14:textId="77777777" w:rsidTr="00E11B6E">
        <w:trPr>
          <w:cantSplit/>
        </w:trPr>
        <w:tc>
          <w:tcPr>
            <w:tcW w:w="2684" w:type="dxa"/>
            <w:shd w:val="clear" w:color="auto" w:fill="E0E0E0"/>
          </w:tcPr>
          <w:p w14:paraId="03D64C0E" w14:textId="77777777" w:rsidR="00E11B6E" w:rsidRPr="00E11B6E" w:rsidRDefault="00E11B6E" w:rsidP="00E11B6E">
            <w:pPr>
              <w:spacing w:after="100" w:afterAutospacing="1" w:line="360" w:lineRule="auto"/>
              <w:jc w:val="both"/>
              <w:rPr>
                <w:rFonts w:ascii="Times New Roman" w:hAnsi="Times New Roman"/>
              </w:rPr>
            </w:pPr>
            <w:proofErr w:type="spellStart"/>
            <w:r w:rsidRPr="00E11B6E">
              <w:rPr>
                <w:rFonts w:ascii="Times New Roman" w:hAnsi="Times New Roman"/>
              </w:rPr>
              <w:t>Entrepreneurial_Intention</w:t>
            </w:r>
            <w:proofErr w:type="spellEnd"/>
          </w:p>
        </w:tc>
        <w:tc>
          <w:tcPr>
            <w:tcW w:w="1112" w:type="dxa"/>
            <w:shd w:val="clear" w:color="auto" w:fill="F9F9FB"/>
          </w:tcPr>
          <w:p w14:paraId="4F305A1A" w14:textId="77777777" w:rsidR="00E11B6E" w:rsidRPr="00E11B6E" w:rsidRDefault="00E11B6E" w:rsidP="00E11B6E">
            <w:pPr>
              <w:spacing w:after="100" w:afterAutospacing="1" w:line="360" w:lineRule="auto"/>
              <w:jc w:val="both"/>
              <w:rPr>
                <w:rFonts w:ascii="Times New Roman" w:hAnsi="Times New Roman"/>
              </w:rPr>
            </w:pPr>
            <w:r w:rsidRPr="00E11B6E">
              <w:rPr>
                <w:rFonts w:ascii="Times New Roman" w:hAnsi="Times New Roman"/>
              </w:rPr>
              <w:t>.137</w:t>
            </w:r>
          </w:p>
        </w:tc>
        <w:tc>
          <w:tcPr>
            <w:tcW w:w="1112" w:type="dxa"/>
            <w:shd w:val="clear" w:color="auto" w:fill="F9F9FB"/>
          </w:tcPr>
          <w:p w14:paraId="0CFD66F3" w14:textId="77777777" w:rsidR="00E11B6E" w:rsidRPr="00E11B6E" w:rsidRDefault="00E11B6E" w:rsidP="00E11B6E">
            <w:pPr>
              <w:spacing w:after="100" w:afterAutospacing="1" w:line="360" w:lineRule="auto"/>
              <w:jc w:val="both"/>
              <w:rPr>
                <w:rFonts w:ascii="Times New Roman" w:hAnsi="Times New Roman"/>
              </w:rPr>
            </w:pPr>
            <w:r w:rsidRPr="00E11B6E">
              <w:rPr>
                <w:rFonts w:ascii="Times New Roman" w:hAnsi="Times New Roman"/>
              </w:rPr>
              <w:t>35</w:t>
            </w:r>
          </w:p>
        </w:tc>
        <w:tc>
          <w:tcPr>
            <w:tcW w:w="1112" w:type="dxa"/>
            <w:shd w:val="clear" w:color="auto" w:fill="F9F9FB"/>
          </w:tcPr>
          <w:p w14:paraId="70632109" w14:textId="77777777" w:rsidR="00E11B6E" w:rsidRPr="00E11B6E" w:rsidRDefault="00E11B6E" w:rsidP="00E11B6E">
            <w:pPr>
              <w:spacing w:after="100" w:afterAutospacing="1" w:line="360" w:lineRule="auto"/>
              <w:jc w:val="both"/>
              <w:rPr>
                <w:rFonts w:ascii="Times New Roman" w:hAnsi="Times New Roman"/>
              </w:rPr>
            </w:pPr>
            <w:r w:rsidRPr="00E11B6E">
              <w:rPr>
                <w:rFonts w:ascii="Times New Roman" w:hAnsi="Times New Roman"/>
              </w:rPr>
              <w:t>.097</w:t>
            </w:r>
          </w:p>
        </w:tc>
        <w:tc>
          <w:tcPr>
            <w:tcW w:w="1112" w:type="dxa"/>
            <w:shd w:val="clear" w:color="auto" w:fill="F9F9FB"/>
          </w:tcPr>
          <w:p w14:paraId="25F74F48" w14:textId="77777777" w:rsidR="00E11B6E" w:rsidRPr="00E11B6E" w:rsidRDefault="00E11B6E" w:rsidP="00E11B6E">
            <w:pPr>
              <w:spacing w:after="100" w:afterAutospacing="1" w:line="360" w:lineRule="auto"/>
              <w:jc w:val="both"/>
              <w:rPr>
                <w:rFonts w:ascii="Times New Roman" w:hAnsi="Times New Roman"/>
              </w:rPr>
            </w:pPr>
            <w:r w:rsidRPr="00E11B6E">
              <w:rPr>
                <w:rFonts w:ascii="Times New Roman" w:hAnsi="Times New Roman"/>
              </w:rPr>
              <w:t>.937</w:t>
            </w:r>
          </w:p>
        </w:tc>
        <w:tc>
          <w:tcPr>
            <w:tcW w:w="1112" w:type="dxa"/>
            <w:shd w:val="clear" w:color="auto" w:fill="F9F9FB"/>
          </w:tcPr>
          <w:p w14:paraId="1BA93E1F" w14:textId="77777777" w:rsidR="00E11B6E" w:rsidRPr="00E11B6E" w:rsidRDefault="00E11B6E" w:rsidP="00E11B6E">
            <w:pPr>
              <w:spacing w:after="100" w:afterAutospacing="1" w:line="360" w:lineRule="auto"/>
              <w:jc w:val="both"/>
              <w:rPr>
                <w:rFonts w:ascii="Times New Roman" w:hAnsi="Times New Roman"/>
              </w:rPr>
            </w:pPr>
            <w:r w:rsidRPr="00E11B6E">
              <w:rPr>
                <w:rFonts w:ascii="Times New Roman" w:hAnsi="Times New Roman"/>
              </w:rPr>
              <w:t>35</w:t>
            </w:r>
          </w:p>
        </w:tc>
        <w:tc>
          <w:tcPr>
            <w:tcW w:w="1112" w:type="dxa"/>
            <w:shd w:val="clear" w:color="auto" w:fill="F9F9FB"/>
          </w:tcPr>
          <w:p w14:paraId="46C0F13F" w14:textId="77777777" w:rsidR="00E11B6E" w:rsidRPr="00E11B6E" w:rsidRDefault="00E11B6E" w:rsidP="00E11B6E">
            <w:pPr>
              <w:spacing w:after="100" w:afterAutospacing="1" w:line="360" w:lineRule="auto"/>
              <w:jc w:val="both"/>
              <w:rPr>
                <w:rFonts w:ascii="Times New Roman" w:hAnsi="Times New Roman"/>
              </w:rPr>
            </w:pPr>
            <w:r w:rsidRPr="00E11B6E">
              <w:rPr>
                <w:rFonts w:ascii="Times New Roman" w:hAnsi="Times New Roman"/>
              </w:rPr>
              <w:t>.046</w:t>
            </w:r>
          </w:p>
        </w:tc>
      </w:tr>
      <w:tr w:rsidR="00E11B6E" w:rsidRPr="00E11B6E" w14:paraId="0C7C9864" w14:textId="77777777" w:rsidTr="00E11B6E">
        <w:trPr>
          <w:cantSplit/>
        </w:trPr>
        <w:tc>
          <w:tcPr>
            <w:tcW w:w="2684" w:type="dxa"/>
            <w:shd w:val="clear" w:color="auto" w:fill="E0E0E0"/>
          </w:tcPr>
          <w:p w14:paraId="0DA82344" w14:textId="77777777" w:rsidR="00E11B6E" w:rsidRPr="00E11B6E" w:rsidRDefault="00E11B6E" w:rsidP="00E11B6E">
            <w:pPr>
              <w:spacing w:after="100" w:afterAutospacing="1" w:line="360" w:lineRule="auto"/>
              <w:jc w:val="both"/>
              <w:rPr>
                <w:rFonts w:ascii="Times New Roman" w:hAnsi="Times New Roman"/>
              </w:rPr>
            </w:pPr>
            <w:proofErr w:type="spellStart"/>
            <w:r w:rsidRPr="00E11B6E">
              <w:rPr>
                <w:rFonts w:ascii="Times New Roman" w:hAnsi="Times New Roman"/>
              </w:rPr>
              <w:t>Financial_Knowledge</w:t>
            </w:r>
            <w:proofErr w:type="spellEnd"/>
          </w:p>
        </w:tc>
        <w:tc>
          <w:tcPr>
            <w:tcW w:w="1112" w:type="dxa"/>
            <w:shd w:val="clear" w:color="auto" w:fill="F9F9FB"/>
          </w:tcPr>
          <w:p w14:paraId="065D9F61" w14:textId="77777777" w:rsidR="00E11B6E" w:rsidRPr="00E11B6E" w:rsidRDefault="00E11B6E" w:rsidP="00E11B6E">
            <w:pPr>
              <w:spacing w:after="100" w:afterAutospacing="1" w:line="360" w:lineRule="auto"/>
              <w:jc w:val="both"/>
              <w:rPr>
                <w:rFonts w:ascii="Times New Roman" w:hAnsi="Times New Roman"/>
              </w:rPr>
            </w:pPr>
            <w:r w:rsidRPr="00E11B6E">
              <w:rPr>
                <w:rFonts w:ascii="Times New Roman" w:hAnsi="Times New Roman"/>
              </w:rPr>
              <w:t>.156</w:t>
            </w:r>
          </w:p>
        </w:tc>
        <w:tc>
          <w:tcPr>
            <w:tcW w:w="1112" w:type="dxa"/>
            <w:shd w:val="clear" w:color="auto" w:fill="F9F9FB"/>
          </w:tcPr>
          <w:p w14:paraId="50B7FE24" w14:textId="77777777" w:rsidR="00E11B6E" w:rsidRPr="00E11B6E" w:rsidRDefault="00E11B6E" w:rsidP="00E11B6E">
            <w:pPr>
              <w:spacing w:after="100" w:afterAutospacing="1" w:line="360" w:lineRule="auto"/>
              <w:jc w:val="both"/>
              <w:rPr>
                <w:rFonts w:ascii="Times New Roman" w:hAnsi="Times New Roman"/>
              </w:rPr>
            </w:pPr>
            <w:r w:rsidRPr="00E11B6E">
              <w:rPr>
                <w:rFonts w:ascii="Times New Roman" w:hAnsi="Times New Roman"/>
              </w:rPr>
              <w:t>35</w:t>
            </w:r>
          </w:p>
        </w:tc>
        <w:tc>
          <w:tcPr>
            <w:tcW w:w="1112" w:type="dxa"/>
            <w:shd w:val="clear" w:color="auto" w:fill="F9F9FB"/>
          </w:tcPr>
          <w:p w14:paraId="3D9D83DE" w14:textId="77777777" w:rsidR="00E11B6E" w:rsidRPr="00E11B6E" w:rsidRDefault="00E11B6E" w:rsidP="00E11B6E">
            <w:pPr>
              <w:spacing w:after="100" w:afterAutospacing="1" w:line="360" w:lineRule="auto"/>
              <w:jc w:val="both"/>
              <w:rPr>
                <w:rFonts w:ascii="Times New Roman" w:hAnsi="Times New Roman"/>
              </w:rPr>
            </w:pPr>
            <w:r w:rsidRPr="00E11B6E">
              <w:rPr>
                <w:rFonts w:ascii="Times New Roman" w:hAnsi="Times New Roman"/>
              </w:rPr>
              <w:t>.031</w:t>
            </w:r>
          </w:p>
        </w:tc>
        <w:tc>
          <w:tcPr>
            <w:tcW w:w="1112" w:type="dxa"/>
            <w:shd w:val="clear" w:color="auto" w:fill="F9F9FB"/>
          </w:tcPr>
          <w:p w14:paraId="5ED8BEDA" w14:textId="77777777" w:rsidR="00E11B6E" w:rsidRPr="00E11B6E" w:rsidRDefault="00E11B6E" w:rsidP="00E11B6E">
            <w:pPr>
              <w:spacing w:after="100" w:afterAutospacing="1" w:line="360" w:lineRule="auto"/>
              <w:jc w:val="both"/>
              <w:rPr>
                <w:rFonts w:ascii="Times New Roman" w:hAnsi="Times New Roman"/>
              </w:rPr>
            </w:pPr>
            <w:r w:rsidRPr="00E11B6E">
              <w:rPr>
                <w:rFonts w:ascii="Times New Roman" w:hAnsi="Times New Roman"/>
              </w:rPr>
              <w:t>.915</w:t>
            </w:r>
          </w:p>
        </w:tc>
        <w:tc>
          <w:tcPr>
            <w:tcW w:w="1112" w:type="dxa"/>
            <w:shd w:val="clear" w:color="auto" w:fill="F9F9FB"/>
          </w:tcPr>
          <w:p w14:paraId="3C1E9DEB" w14:textId="77777777" w:rsidR="00E11B6E" w:rsidRPr="00E11B6E" w:rsidRDefault="00E11B6E" w:rsidP="00E11B6E">
            <w:pPr>
              <w:spacing w:after="100" w:afterAutospacing="1" w:line="360" w:lineRule="auto"/>
              <w:jc w:val="both"/>
              <w:rPr>
                <w:rFonts w:ascii="Times New Roman" w:hAnsi="Times New Roman"/>
              </w:rPr>
            </w:pPr>
            <w:r w:rsidRPr="00E11B6E">
              <w:rPr>
                <w:rFonts w:ascii="Times New Roman" w:hAnsi="Times New Roman"/>
              </w:rPr>
              <w:t>35</w:t>
            </w:r>
          </w:p>
        </w:tc>
        <w:tc>
          <w:tcPr>
            <w:tcW w:w="1112" w:type="dxa"/>
            <w:shd w:val="clear" w:color="auto" w:fill="F9F9FB"/>
          </w:tcPr>
          <w:p w14:paraId="7D9D0959" w14:textId="77777777" w:rsidR="00E11B6E" w:rsidRPr="00E11B6E" w:rsidRDefault="00E11B6E" w:rsidP="00E11B6E">
            <w:pPr>
              <w:spacing w:after="100" w:afterAutospacing="1" w:line="360" w:lineRule="auto"/>
              <w:jc w:val="both"/>
              <w:rPr>
                <w:rFonts w:ascii="Times New Roman" w:hAnsi="Times New Roman"/>
              </w:rPr>
            </w:pPr>
            <w:r w:rsidRPr="00E11B6E">
              <w:rPr>
                <w:rFonts w:ascii="Times New Roman" w:hAnsi="Times New Roman"/>
              </w:rPr>
              <w:t>.010</w:t>
            </w:r>
          </w:p>
        </w:tc>
      </w:tr>
      <w:tr w:rsidR="00E11B6E" w:rsidRPr="00E11B6E" w14:paraId="55F6314B" w14:textId="77777777" w:rsidTr="00E11B6E">
        <w:trPr>
          <w:cantSplit/>
        </w:trPr>
        <w:tc>
          <w:tcPr>
            <w:tcW w:w="2684" w:type="dxa"/>
            <w:shd w:val="clear" w:color="auto" w:fill="E0E0E0"/>
          </w:tcPr>
          <w:p w14:paraId="22EEEDF3" w14:textId="77777777" w:rsidR="00E11B6E" w:rsidRPr="00E11B6E" w:rsidRDefault="00E11B6E" w:rsidP="00E11B6E">
            <w:pPr>
              <w:spacing w:after="100" w:afterAutospacing="1" w:line="360" w:lineRule="auto"/>
              <w:jc w:val="both"/>
              <w:rPr>
                <w:rFonts w:ascii="Times New Roman" w:hAnsi="Times New Roman"/>
              </w:rPr>
            </w:pPr>
            <w:proofErr w:type="spellStart"/>
            <w:r w:rsidRPr="00E11B6E">
              <w:rPr>
                <w:rFonts w:ascii="Times New Roman" w:hAnsi="Times New Roman"/>
              </w:rPr>
              <w:lastRenderedPageBreak/>
              <w:t>Financial_Awareness_Behavior</w:t>
            </w:r>
            <w:proofErr w:type="spellEnd"/>
          </w:p>
        </w:tc>
        <w:tc>
          <w:tcPr>
            <w:tcW w:w="1112" w:type="dxa"/>
            <w:shd w:val="clear" w:color="auto" w:fill="F9F9FB"/>
          </w:tcPr>
          <w:p w14:paraId="432B50E7" w14:textId="77777777" w:rsidR="00E11B6E" w:rsidRPr="00E11B6E" w:rsidRDefault="00E11B6E" w:rsidP="00E11B6E">
            <w:pPr>
              <w:spacing w:after="100" w:afterAutospacing="1" w:line="360" w:lineRule="auto"/>
              <w:jc w:val="both"/>
              <w:rPr>
                <w:rFonts w:ascii="Times New Roman" w:hAnsi="Times New Roman"/>
              </w:rPr>
            </w:pPr>
            <w:r w:rsidRPr="00E11B6E">
              <w:rPr>
                <w:rFonts w:ascii="Times New Roman" w:hAnsi="Times New Roman"/>
              </w:rPr>
              <w:t>.255</w:t>
            </w:r>
          </w:p>
        </w:tc>
        <w:tc>
          <w:tcPr>
            <w:tcW w:w="1112" w:type="dxa"/>
            <w:shd w:val="clear" w:color="auto" w:fill="F9F9FB"/>
          </w:tcPr>
          <w:p w14:paraId="6FCB8EA6" w14:textId="77777777" w:rsidR="00E11B6E" w:rsidRPr="00E11B6E" w:rsidRDefault="00E11B6E" w:rsidP="00E11B6E">
            <w:pPr>
              <w:spacing w:after="100" w:afterAutospacing="1" w:line="360" w:lineRule="auto"/>
              <w:jc w:val="both"/>
              <w:rPr>
                <w:rFonts w:ascii="Times New Roman" w:hAnsi="Times New Roman"/>
              </w:rPr>
            </w:pPr>
            <w:r w:rsidRPr="00E11B6E">
              <w:rPr>
                <w:rFonts w:ascii="Times New Roman" w:hAnsi="Times New Roman"/>
              </w:rPr>
              <w:t>35</w:t>
            </w:r>
          </w:p>
        </w:tc>
        <w:tc>
          <w:tcPr>
            <w:tcW w:w="1112" w:type="dxa"/>
            <w:shd w:val="clear" w:color="auto" w:fill="F9F9FB"/>
          </w:tcPr>
          <w:p w14:paraId="6F2C633F" w14:textId="77777777" w:rsidR="00E11B6E" w:rsidRPr="00E11B6E" w:rsidRDefault="00E11B6E" w:rsidP="00E11B6E">
            <w:pPr>
              <w:spacing w:after="100" w:afterAutospacing="1" w:line="360" w:lineRule="auto"/>
              <w:jc w:val="both"/>
              <w:rPr>
                <w:rFonts w:ascii="Times New Roman" w:hAnsi="Times New Roman"/>
              </w:rPr>
            </w:pPr>
            <w:r w:rsidRPr="00E11B6E">
              <w:rPr>
                <w:rFonts w:ascii="Times New Roman" w:hAnsi="Times New Roman"/>
              </w:rPr>
              <w:t>&lt;.001</w:t>
            </w:r>
          </w:p>
        </w:tc>
        <w:tc>
          <w:tcPr>
            <w:tcW w:w="1112" w:type="dxa"/>
            <w:shd w:val="clear" w:color="auto" w:fill="F9F9FB"/>
          </w:tcPr>
          <w:p w14:paraId="14E86C4A" w14:textId="77777777" w:rsidR="00E11B6E" w:rsidRPr="00E11B6E" w:rsidRDefault="00E11B6E" w:rsidP="00E11B6E">
            <w:pPr>
              <w:spacing w:after="100" w:afterAutospacing="1" w:line="360" w:lineRule="auto"/>
              <w:jc w:val="both"/>
              <w:rPr>
                <w:rFonts w:ascii="Times New Roman" w:hAnsi="Times New Roman"/>
              </w:rPr>
            </w:pPr>
            <w:r w:rsidRPr="00E11B6E">
              <w:rPr>
                <w:rFonts w:ascii="Times New Roman" w:hAnsi="Times New Roman"/>
              </w:rPr>
              <w:t>.816</w:t>
            </w:r>
          </w:p>
        </w:tc>
        <w:tc>
          <w:tcPr>
            <w:tcW w:w="1112" w:type="dxa"/>
            <w:shd w:val="clear" w:color="auto" w:fill="F9F9FB"/>
          </w:tcPr>
          <w:p w14:paraId="338F04DC" w14:textId="77777777" w:rsidR="00E11B6E" w:rsidRPr="00E11B6E" w:rsidRDefault="00E11B6E" w:rsidP="00E11B6E">
            <w:pPr>
              <w:spacing w:after="100" w:afterAutospacing="1" w:line="360" w:lineRule="auto"/>
              <w:jc w:val="both"/>
              <w:rPr>
                <w:rFonts w:ascii="Times New Roman" w:hAnsi="Times New Roman"/>
              </w:rPr>
            </w:pPr>
            <w:r w:rsidRPr="00E11B6E">
              <w:rPr>
                <w:rFonts w:ascii="Times New Roman" w:hAnsi="Times New Roman"/>
              </w:rPr>
              <w:t>35</w:t>
            </w:r>
          </w:p>
        </w:tc>
        <w:tc>
          <w:tcPr>
            <w:tcW w:w="1112" w:type="dxa"/>
            <w:shd w:val="clear" w:color="auto" w:fill="F9F9FB"/>
          </w:tcPr>
          <w:p w14:paraId="10BA4BAF" w14:textId="77777777" w:rsidR="00E11B6E" w:rsidRPr="00E11B6E" w:rsidRDefault="00E11B6E" w:rsidP="00E11B6E">
            <w:pPr>
              <w:spacing w:after="100" w:afterAutospacing="1" w:line="360" w:lineRule="auto"/>
              <w:jc w:val="both"/>
              <w:rPr>
                <w:rFonts w:ascii="Times New Roman" w:hAnsi="Times New Roman"/>
              </w:rPr>
            </w:pPr>
            <w:r w:rsidRPr="00E11B6E">
              <w:rPr>
                <w:rFonts w:ascii="Times New Roman" w:hAnsi="Times New Roman"/>
              </w:rPr>
              <w:t>&lt;.001</w:t>
            </w:r>
          </w:p>
        </w:tc>
      </w:tr>
      <w:tr w:rsidR="00E11B6E" w:rsidRPr="00E11B6E" w14:paraId="5896B06D" w14:textId="77777777" w:rsidTr="00E11B6E">
        <w:trPr>
          <w:cantSplit/>
        </w:trPr>
        <w:tc>
          <w:tcPr>
            <w:tcW w:w="9356" w:type="dxa"/>
            <w:gridSpan w:val="7"/>
            <w:shd w:val="clear" w:color="auto" w:fill="FFFFFF"/>
          </w:tcPr>
          <w:p w14:paraId="60CDF757" w14:textId="77777777" w:rsidR="00E11B6E" w:rsidRPr="00E11B6E" w:rsidRDefault="00E11B6E" w:rsidP="00E11B6E">
            <w:pPr>
              <w:spacing w:after="100" w:afterAutospacing="1" w:line="360" w:lineRule="auto"/>
              <w:jc w:val="both"/>
              <w:rPr>
                <w:rFonts w:ascii="Times New Roman" w:hAnsi="Times New Roman"/>
              </w:rPr>
            </w:pPr>
            <w:r w:rsidRPr="00E11B6E">
              <w:rPr>
                <w:rFonts w:ascii="Times New Roman" w:hAnsi="Times New Roman"/>
              </w:rPr>
              <w:t>a. Lilliefors Significance Correction</w:t>
            </w:r>
          </w:p>
        </w:tc>
      </w:tr>
    </w:tbl>
    <w:p w14:paraId="27FB2E0D" w14:textId="3AE00736" w:rsidR="00E11B6E" w:rsidRDefault="008311A4" w:rsidP="009146F7">
      <w:pPr>
        <w:pStyle w:val="Heading2"/>
        <w:spacing w:before="360" w:after="0" w:line="360" w:lineRule="auto"/>
        <w:jc w:val="both"/>
        <w:rPr>
          <w:rFonts w:ascii="Times New Roman" w:hAnsi="Times New Roman" w:cs="Times New Roman"/>
          <w:b/>
          <w:bCs/>
          <w:color w:val="000000" w:themeColor="text1"/>
          <w:sz w:val="24"/>
          <w:szCs w:val="24"/>
        </w:rPr>
      </w:pPr>
      <w:bookmarkStart w:id="39" w:name="_Toc218468152"/>
      <w:r w:rsidRPr="008311A4">
        <w:rPr>
          <w:rFonts w:ascii="Times New Roman" w:hAnsi="Times New Roman" w:cs="Times New Roman"/>
          <w:b/>
          <w:bCs/>
          <w:color w:val="000000" w:themeColor="text1"/>
          <w:sz w:val="24"/>
          <w:szCs w:val="24"/>
        </w:rPr>
        <w:t>4.</w:t>
      </w:r>
      <w:r w:rsidR="00710683">
        <w:rPr>
          <w:rFonts w:ascii="Times New Roman" w:hAnsi="Times New Roman" w:cs="Times New Roman"/>
          <w:b/>
          <w:bCs/>
          <w:color w:val="000000" w:themeColor="text1"/>
          <w:sz w:val="24"/>
          <w:szCs w:val="24"/>
        </w:rPr>
        <w:t>4</w:t>
      </w:r>
      <w:r w:rsidRPr="008311A4">
        <w:rPr>
          <w:rFonts w:ascii="Times New Roman" w:hAnsi="Times New Roman" w:cs="Times New Roman"/>
          <w:b/>
          <w:bCs/>
          <w:color w:val="000000" w:themeColor="text1"/>
          <w:sz w:val="24"/>
          <w:szCs w:val="24"/>
        </w:rPr>
        <w:t xml:space="preserve"> Reliability</w:t>
      </w:r>
      <w:bookmarkEnd w:id="39"/>
    </w:p>
    <w:p w14:paraId="67735072" w14:textId="3ED95944" w:rsidR="00710683" w:rsidRPr="000D6BD1" w:rsidRDefault="004777DD" w:rsidP="0023584B">
      <w:pPr>
        <w:spacing w:after="100" w:afterAutospacing="1" w:line="360" w:lineRule="auto"/>
        <w:jc w:val="both"/>
      </w:pPr>
      <w:r w:rsidRPr="004777DD">
        <w:rPr>
          <w:rFonts w:ascii="Times New Roman" w:hAnsi="Times New Roman"/>
        </w:rPr>
        <w:t xml:space="preserve">The results of </w:t>
      </w:r>
      <w:r w:rsidR="00475879">
        <w:rPr>
          <w:rFonts w:ascii="Times New Roman" w:hAnsi="Times New Roman"/>
        </w:rPr>
        <w:t xml:space="preserve">the </w:t>
      </w:r>
      <w:r w:rsidRPr="004777DD">
        <w:rPr>
          <w:rFonts w:ascii="Times New Roman" w:hAnsi="Times New Roman"/>
        </w:rPr>
        <w:t xml:space="preserve">reliability </w:t>
      </w:r>
      <w:r w:rsidR="00F93911">
        <w:rPr>
          <w:rFonts w:ascii="Times New Roman" w:hAnsi="Times New Roman"/>
        </w:rPr>
        <w:t xml:space="preserve">test </w:t>
      </w:r>
      <w:r w:rsidRPr="004777DD">
        <w:rPr>
          <w:rFonts w:ascii="Times New Roman" w:hAnsi="Times New Roman"/>
        </w:rPr>
        <w:t>are presented in Table 4.3</w:t>
      </w:r>
      <w:r w:rsidR="0023584B">
        <w:rPr>
          <w:rFonts w:ascii="Times New Roman" w:hAnsi="Times New Roman"/>
        </w:rPr>
        <w:t xml:space="preserve">. </w:t>
      </w:r>
      <w:r w:rsidR="0023584B" w:rsidRPr="0023584B">
        <w:rPr>
          <w:rFonts w:ascii="Times New Roman" w:hAnsi="Times New Roman"/>
        </w:rPr>
        <w:t xml:space="preserve">Cronbach’s Alpha values ranged from 0.408 to 0.943 across the </w:t>
      </w:r>
      <w:proofErr w:type="gramStart"/>
      <w:r w:rsidR="0023584B" w:rsidRPr="0023584B">
        <w:rPr>
          <w:rFonts w:ascii="Times New Roman" w:hAnsi="Times New Roman"/>
        </w:rPr>
        <w:t>constructs</w:t>
      </w:r>
      <w:proofErr w:type="gramEnd"/>
      <w:r w:rsidR="0023584B" w:rsidRPr="0023584B">
        <w:rPr>
          <w:rFonts w:ascii="Times New Roman" w:hAnsi="Times New Roman"/>
        </w:rPr>
        <w:t>. The</w:t>
      </w:r>
      <w:r w:rsidR="00A70283">
        <w:rPr>
          <w:rFonts w:ascii="Times New Roman" w:hAnsi="Times New Roman"/>
        </w:rPr>
        <w:t xml:space="preserve"> first set of</w:t>
      </w:r>
      <w:r w:rsidR="0023584B" w:rsidRPr="0023584B">
        <w:rPr>
          <w:rFonts w:ascii="Times New Roman" w:hAnsi="Times New Roman"/>
        </w:rPr>
        <w:t xml:space="preserve"> financial literacy items</w:t>
      </w:r>
      <w:r w:rsidR="00A70283">
        <w:rPr>
          <w:rFonts w:ascii="Times New Roman" w:hAnsi="Times New Roman"/>
        </w:rPr>
        <w:t>, i.e. financial knowledge</w:t>
      </w:r>
      <w:r w:rsidR="0023584B" w:rsidRPr="0023584B">
        <w:rPr>
          <w:rFonts w:ascii="Times New Roman" w:hAnsi="Times New Roman"/>
        </w:rPr>
        <w:t xml:space="preserve"> (FL1-FL5)</w:t>
      </w:r>
      <w:r w:rsidR="00A70283">
        <w:rPr>
          <w:rFonts w:ascii="Times New Roman" w:hAnsi="Times New Roman"/>
        </w:rPr>
        <w:t>,</w:t>
      </w:r>
      <w:r w:rsidR="0023584B" w:rsidRPr="0023584B">
        <w:rPr>
          <w:rFonts w:ascii="Times New Roman" w:hAnsi="Times New Roman"/>
        </w:rPr>
        <w:t xml:space="preserve"> </w:t>
      </w:r>
      <w:r w:rsidR="00A70283">
        <w:rPr>
          <w:rFonts w:ascii="Times New Roman" w:hAnsi="Times New Roman"/>
        </w:rPr>
        <w:t>demonstrated</w:t>
      </w:r>
      <w:r w:rsidR="0023584B" w:rsidRPr="0023584B">
        <w:rPr>
          <w:rFonts w:ascii="Times New Roman" w:hAnsi="Times New Roman"/>
        </w:rPr>
        <w:t xml:space="preserve"> a poor internal consistency, with an </w:t>
      </w:r>
      <w:r w:rsidR="0023584B" w:rsidRPr="00CB2432">
        <w:rPr>
          <w:rFonts w:ascii="Times New Roman" w:hAnsi="Times New Roman"/>
        </w:rPr>
        <w:t>α</w:t>
      </w:r>
      <w:r w:rsidR="0023584B" w:rsidRPr="0023584B">
        <w:rPr>
          <w:rFonts w:ascii="Times New Roman" w:hAnsi="Times New Roman"/>
        </w:rPr>
        <w:t xml:space="preserve"> of 0.408. The lower threshold of Cronbach’s alpha is sometimes used, as this may be due to a small number of items</w:t>
      </w:r>
      <w:r w:rsidR="0023584B">
        <w:rPr>
          <w:rFonts w:ascii="Times New Roman" w:hAnsi="Times New Roman"/>
        </w:rPr>
        <w:t xml:space="preserve"> </w:t>
      </w:r>
      <w:sdt>
        <w:sdtPr>
          <w:rPr>
            <w:rFonts w:ascii="Times New Roman" w:hAnsi="Times New Roman"/>
            <w:color w:val="000000"/>
            <w:highlight w:val="white"/>
          </w:rPr>
          <w:alias w:val="Citation"/>
          <w:tag w:val="{&quot;referencesIds&quot;:[&quot;doc:69446a872e265f090b76b5cd&quot;],&quot;referencesOptions&quot;:{&quot;doc:69446a872e265f090b76b5c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04008187,&quot;citationText&quot;:&quot;&lt;span style=\&quot;font-family:Calibri;font-size:16px;color:#000000\&quot;&gt;(Lyons and Kass‐Hanna, 2021)&lt;/span&gt;&quot;}"/>
          <w:id w:val="-304008187"/>
          <w:placeholder>
            <w:docPart w:val="B1979C3CC4884248AB663FAB23F2232A"/>
          </w:placeholder>
        </w:sdtPr>
        <w:sdtContent>
          <w:r w:rsidR="00B31383">
            <w:rPr>
              <w:rFonts w:eastAsia="Times New Roman"/>
              <w:color w:val="000000"/>
            </w:rPr>
            <w:t>(Lyons and Kass‐Hanna, 2021)</w:t>
          </w:r>
        </w:sdtContent>
      </w:sdt>
      <w:r w:rsidR="0023584B">
        <w:rPr>
          <w:rFonts w:ascii="Times New Roman" w:hAnsi="Times New Roman"/>
          <w:color w:val="000000"/>
        </w:rPr>
        <w:t>.</w:t>
      </w:r>
      <w:r w:rsidR="00012055">
        <w:rPr>
          <w:rFonts w:ascii="Times New Roman" w:hAnsi="Times New Roman"/>
          <w:color w:val="000000"/>
        </w:rPr>
        <w:t xml:space="preserve"> The value for Cronbach’s alpha is sensitive to the </w:t>
      </w:r>
      <w:r w:rsidR="0079058E">
        <w:rPr>
          <w:rFonts w:ascii="Times New Roman" w:hAnsi="Times New Roman"/>
          <w:color w:val="000000"/>
        </w:rPr>
        <w:t xml:space="preserve">number of items in a scale, </w:t>
      </w:r>
      <w:r w:rsidR="003D7717">
        <w:rPr>
          <w:rFonts w:ascii="Times New Roman" w:hAnsi="Times New Roman"/>
          <w:color w:val="000000"/>
        </w:rPr>
        <w:t xml:space="preserve">usually showing </w:t>
      </w:r>
      <w:r w:rsidR="00A90056">
        <w:rPr>
          <w:rFonts w:ascii="Times New Roman" w:hAnsi="Times New Roman"/>
          <w:color w:val="000000"/>
        </w:rPr>
        <w:t xml:space="preserve">a </w:t>
      </w:r>
      <w:r w:rsidR="003D7717">
        <w:rPr>
          <w:rFonts w:ascii="Times New Roman" w:hAnsi="Times New Roman"/>
          <w:color w:val="000000"/>
        </w:rPr>
        <w:t xml:space="preserve">lower alpha value for </w:t>
      </w:r>
      <w:r w:rsidR="00A90056">
        <w:rPr>
          <w:rFonts w:ascii="Times New Roman" w:hAnsi="Times New Roman"/>
          <w:color w:val="000000"/>
        </w:rPr>
        <w:t xml:space="preserve">a short scale </w:t>
      </w:r>
      <w:sdt>
        <w:sdtPr>
          <w:rPr>
            <w:rFonts w:ascii="Times New Roman" w:hAnsi="Times New Roman"/>
            <w:color w:val="000000"/>
            <w:highlight w:val="white"/>
          </w:rPr>
          <w:alias w:val="Citation"/>
          <w:tag w:val="{&quot;referencesIds&quot;:[&quot;doc:69584f0e18640b6bad493146&quot;],&quot;referencesOptions&quot;:{&quot;doc:69584f0e18640b6bad49314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689807,&quot;citationText&quot;:&quot;&lt;span style=\&quot;font-family:Calibri;font-size:16px;color:#000000\&quot;&gt;(Pallant, 2020)&lt;/span&gt;&quot;}"/>
          <w:id w:val="-12689807"/>
          <w:placeholder>
            <w:docPart w:val="AB005800029741958220E74C52AD082D"/>
          </w:placeholder>
        </w:sdtPr>
        <w:sdtContent>
          <w:r w:rsidR="00B31383">
            <w:rPr>
              <w:rFonts w:eastAsia="Times New Roman"/>
              <w:color w:val="000000"/>
            </w:rPr>
            <w:t>(Pallant, 2020)</w:t>
          </w:r>
        </w:sdtContent>
      </w:sdt>
      <w:r w:rsidR="00DB731D">
        <w:rPr>
          <w:rFonts w:ascii="Times New Roman" w:hAnsi="Times New Roman"/>
          <w:color w:val="000000"/>
        </w:rPr>
        <w:t xml:space="preserve">, which may be the </w:t>
      </w:r>
      <w:r w:rsidR="004556CE">
        <w:rPr>
          <w:rFonts w:ascii="Times New Roman" w:hAnsi="Times New Roman"/>
          <w:color w:val="000000"/>
        </w:rPr>
        <w:t>reason for</w:t>
      </w:r>
      <w:r w:rsidR="00DB731D">
        <w:rPr>
          <w:rFonts w:ascii="Times New Roman" w:hAnsi="Times New Roman"/>
          <w:color w:val="000000"/>
        </w:rPr>
        <w:t xml:space="preserve"> </w:t>
      </w:r>
      <w:r w:rsidR="004556CE">
        <w:rPr>
          <w:rFonts w:ascii="Times New Roman" w:hAnsi="Times New Roman"/>
          <w:color w:val="000000"/>
        </w:rPr>
        <w:t xml:space="preserve">the </w:t>
      </w:r>
      <w:r w:rsidR="00DB731D">
        <w:rPr>
          <w:rFonts w:ascii="Times New Roman" w:hAnsi="Times New Roman"/>
          <w:color w:val="000000"/>
        </w:rPr>
        <w:t>lower Cronbach’s alpha</w:t>
      </w:r>
      <w:r w:rsidR="004556CE">
        <w:rPr>
          <w:rFonts w:ascii="Times New Roman" w:hAnsi="Times New Roman"/>
          <w:color w:val="000000"/>
        </w:rPr>
        <w:t xml:space="preserve"> of financial knowledge, as it was scaled as 0-1</w:t>
      </w:r>
      <w:r w:rsidR="00DB731D">
        <w:rPr>
          <w:rFonts w:ascii="Times New Roman" w:hAnsi="Times New Roman"/>
          <w:color w:val="000000"/>
        </w:rPr>
        <w:t xml:space="preserve">. </w:t>
      </w:r>
      <w:r w:rsidR="00A70283">
        <w:rPr>
          <w:rFonts w:ascii="Times New Roman" w:hAnsi="Times New Roman"/>
          <w:color w:val="000000"/>
        </w:rPr>
        <w:t xml:space="preserve">On the other hand, the second set of financial literacy </w:t>
      </w:r>
      <w:r w:rsidR="00482592">
        <w:rPr>
          <w:rFonts w:ascii="Times New Roman" w:hAnsi="Times New Roman"/>
          <w:color w:val="000000"/>
        </w:rPr>
        <w:t xml:space="preserve">indicators (financial awareness and behavior) (FL6-FL8) demonstrated acceptable reliability, with a </w:t>
      </w:r>
      <w:r w:rsidR="00A70283">
        <w:rPr>
          <w:rFonts w:ascii="Times New Roman" w:hAnsi="Times New Roman"/>
          <w:color w:val="000000"/>
        </w:rPr>
        <w:t xml:space="preserve">Cronbach’s </w:t>
      </w:r>
      <w:r w:rsidR="00A70283">
        <w:rPr>
          <w:rFonts w:ascii="Times New Roman" w:hAnsi="Times New Roman"/>
        </w:rPr>
        <w:t>Alpha of 0.708.</w:t>
      </w:r>
      <w:r w:rsidR="00437F75">
        <w:rPr>
          <w:rFonts w:ascii="Times New Roman" w:hAnsi="Times New Roman"/>
        </w:rPr>
        <w:t xml:space="preserve"> </w:t>
      </w:r>
      <w:r w:rsidR="00A70283">
        <w:rPr>
          <w:rFonts w:ascii="Times New Roman" w:hAnsi="Times New Roman"/>
        </w:rPr>
        <w:t xml:space="preserve">Moreover, digital literacy (DL1-DL7) </w:t>
      </w:r>
      <w:r w:rsidR="00794657">
        <w:rPr>
          <w:rFonts w:ascii="Times New Roman" w:hAnsi="Times New Roman"/>
        </w:rPr>
        <w:t>demonstrated excellent internal consistency, with an alpha of α = 0.943, followed by entrepreneurial intentions (EI1-EI5), which showed good internal consistency with an alpha of α = 0.858</w:t>
      </w:r>
      <w:r w:rsidR="00437F75">
        <w:rPr>
          <w:rFonts w:ascii="Times New Roman" w:hAnsi="Times New Roman"/>
        </w:rPr>
        <w:t xml:space="preserve">, </w:t>
      </w:r>
      <w:r w:rsidR="00437F75" w:rsidRPr="00794657">
        <w:rPr>
          <w:rFonts w:ascii="Times New Roman" w:hAnsi="Times New Roman"/>
        </w:rPr>
        <w:t>respectively</w:t>
      </w:r>
      <w:r w:rsidR="00437F75">
        <w:t>.</w:t>
      </w:r>
    </w:p>
    <w:p w14:paraId="6EB87DB8" w14:textId="01710F50" w:rsidR="00D51352" w:rsidRDefault="004777DD" w:rsidP="004777DD">
      <w:pPr>
        <w:spacing w:after="0" w:line="360" w:lineRule="auto"/>
        <w:jc w:val="both"/>
        <w:rPr>
          <w:rFonts w:ascii="Times New Roman" w:hAnsi="Times New Roman"/>
          <w:i/>
          <w:iCs/>
          <w:color w:val="000000" w:themeColor="text1"/>
        </w:rPr>
      </w:pPr>
      <w:r w:rsidRPr="004777DD">
        <w:rPr>
          <w:rFonts w:ascii="Times New Roman" w:hAnsi="Times New Roman"/>
          <w:i/>
          <w:iCs/>
          <w:color w:val="000000" w:themeColor="text1"/>
        </w:rPr>
        <w:t>Table 4.</w:t>
      </w:r>
      <w:r w:rsidR="004247EE">
        <w:rPr>
          <w:rFonts w:ascii="Times New Roman" w:hAnsi="Times New Roman"/>
          <w:i/>
          <w:iCs/>
          <w:color w:val="000000" w:themeColor="text1"/>
        </w:rPr>
        <w:t>4</w:t>
      </w:r>
      <w:r w:rsidR="00FC73E9">
        <w:rPr>
          <w:rFonts w:ascii="Times New Roman" w:hAnsi="Times New Roman"/>
          <w:i/>
          <w:iCs/>
          <w:color w:val="000000" w:themeColor="text1"/>
        </w:rPr>
        <w:t>:</w:t>
      </w:r>
      <w:r w:rsidRPr="004777DD">
        <w:rPr>
          <w:rFonts w:ascii="Times New Roman" w:hAnsi="Times New Roman"/>
          <w:i/>
          <w:iCs/>
          <w:color w:val="000000" w:themeColor="text1"/>
        </w:rPr>
        <w:t xml:space="preserve"> Reliability results</w:t>
      </w:r>
    </w:p>
    <w:tbl>
      <w:tblPr>
        <w:tblStyle w:val="TableGrid"/>
        <w:tblW w:w="0" w:type="auto"/>
        <w:tblLook w:val="04A0" w:firstRow="1" w:lastRow="0" w:firstColumn="1" w:lastColumn="0" w:noHBand="0" w:noVBand="1"/>
      </w:tblPr>
      <w:tblGrid>
        <w:gridCol w:w="3775"/>
        <w:gridCol w:w="1440"/>
        <w:gridCol w:w="1440"/>
        <w:gridCol w:w="2695"/>
      </w:tblGrid>
      <w:tr w:rsidR="00475879" w:rsidRPr="00710683" w14:paraId="2C49AE59" w14:textId="77777777" w:rsidTr="009621B1">
        <w:tc>
          <w:tcPr>
            <w:tcW w:w="3775" w:type="dxa"/>
            <w:hideMark/>
          </w:tcPr>
          <w:p w14:paraId="318498C6" w14:textId="77777777" w:rsidR="00475879" w:rsidRPr="00710683" w:rsidRDefault="00475879" w:rsidP="00910DDE">
            <w:pPr>
              <w:spacing w:after="160" w:line="278" w:lineRule="auto"/>
              <w:rPr>
                <w:rFonts w:ascii="Times New Roman" w:hAnsi="Times New Roman"/>
                <w:b/>
                <w:bCs/>
              </w:rPr>
            </w:pPr>
            <w:r w:rsidRPr="00710683">
              <w:rPr>
                <w:rFonts w:ascii="Times New Roman" w:hAnsi="Times New Roman"/>
                <w:b/>
                <w:bCs/>
              </w:rPr>
              <w:t>Construct</w:t>
            </w:r>
          </w:p>
        </w:tc>
        <w:tc>
          <w:tcPr>
            <w:tcW w:w="1440" w:type="dxa"/>
            <w:hideMark/>
          </w:tcPr>
          <w:p w14:paraId="46E5AE2F" w14:textId="77777777" w:rsidR="00475879" w:rsidRPr="00710683" w:rsidRDefault="00475879" w:rsidP="00910DDE">
            <w:pPr>
              <w:spacing w:after="160" w:line="278" w:lineRule="auto"/>
              <w:rPr>
                <w:rFonts w:ascii="Times New Roman" w:hAnsi="Times New Roman"/>
                <w:b/>
                <w:bCs/>
              </w:rPr>
            </w:pPr>
            <w:r w:rsidRPr="00710683">
              <w:rPr>
                <w:rFonts w:ascii="Times New Roman" w:hAnsi="Times New Roman"/>
                <w:b/>
                <w:bCs/>
              </w:rPr>
              <w:t>Number of Items</w:t>
            </w:r>
          </w:p>
        </w:tc>
        <w:tc>
          <w:tcPr>
            <w:tcW w:w="1440" w:type="dxa"/>
            <w:hideMark/>
          </w:tcPr>
          <w:p w14:paraId="74581B23" w14:textId="77777777" w:rsidR="00475879" w:rsidRPr="00710683" w:rsidRDefault="00475879" w:rsidP="00910DDE">
            <w:pPr>
              <w:spacing w:after="160" w:line="278" w:lineRule="auto"/>
              <w:rPr>
                <w:rFonts w:ascii="Times New Roman" w:hAnsi="Times New Roman"/>
                <w:b/>
                <w:bCs/>
              </w:rPr>
            </w:pPr>
            <w:r w:rsidRPr="00710683">
              <w:rPr>
                <w:rFonts w:ascii="Times New Roman" w:hAnsi="Times New Roman"/>
                <w:b/>
                <w:bCs/>
              </w:rPr>
              <w:t>Cronbach’s Alpha</w:t>
            </w:r>
          </w:p>
        </w:tc>
        <w:tc>
          <w:tcPr>
            <w:tcW w:w="2695" w:type="dxa"/>
            <w:hideMark/>
          </w:tcPr>
          <w:p w14:paraId="7315F44A" w14:textId="77777777" w:rsidR="00475879" w:rsidRPr="00710683" w:rsidRDefault="00475879" w:rsidP="00910DDE">
            <w:pPr>
              <w:spacing w:after="160" w:line="278" w:lineRule="auto"/>
              <w:rPr>
                <w:rFonts w:ascii="Times New Roman" w:hAnsi="Times New Roman"/>
                <w:b/>
                <w:bCs/>
              </w:rPr>
            </w:pPr>
            <w:r w:rsidRPr="00710683">
              <w:rPr>
                <w:rFonts w:ascii="Times New Roman" w:hAnsi="Times New Roman"/>
                <w:b/>
                <w:bCs/>
              </w:rPr>
              <w:t>Interpretation</w:t>
            </w:r>
          </w:p>
        </w:tc>
      </w:tr>
      <w:tr w:rsidR="00475879" w:rsidRPr="00710683" w14:paraId="34AEB9A6" w14:textId="77777777" w:rsidTr="009621B1">
        <w:tc>
          <w:tcPr>
            <w:tcW w:w="3775" w:type="dxa"/>
            <w:hideMark/>
          </w:tcPr>
          <w:p w14:paraId="21B262BA" w14:textId="77777777" w:rsidR="00475879" w:rsidRPr="00710683" w:rsidRDefault="00475879" w:rsidP="00910DDE">
            <w:pPr>
              <w:spacing w:after="160" w:line="278" w:lineRule="auto"/>
              <w:rPr>
                <w:rFonts w:ascii="Times New Roman" w:hAnsi="Times New Roman"/>
              </w:rPr>
            </w:pPr>
            <w:r w:rsidRPr="00710683">
              <w:rPr>
                <w:rFonts w:ascii="Times New Roman" w:hAnsi="Times New Roman"/>
              </w:rPr>
              <w:t>Financial Literacy (FL1–FL5)</w:t>
            </w:r>
          </w:p>
        </w:tc>
        <w:tc>
          <w:tcPr>
            <w:tcW w:w="1440" w:type="dxa"/>
            <w:hideMark/>
          </w:tcPr>
          <w:p w14:paraId="53823D9B" w14:textId="77777777" w:rsidR="00475879" w:rsidRPr="00710683" w:rsidRDefault="00475879" w:rsidP="00910DDE">
            <w:pPr>
              <w:spacing w:after="160" w:line="278" w:lineRule="auto"/>
              <w:rPr>
                <w:rFonts w:ascii="Times New Roman" w:hAnsi="Times New Roman"/>
              </w:rPr>
            </w:pPr>
            <w:r w:rsidRPr="00710683">
              <w:rPr>
                <w:rFonts w:ascii="Times New Roman" w:hAnsi="Times New Roman"/>
              </w:rPr>
              <w:t>5</w:t>
            </w:r>
          </w:p>
        </w:tc>
        <w:tc>
          <w:tcPr>
            <w:tcW w:w="1440" w:type="dxa"/>
            <w:hideMark/>
          </w:tcPr>
          <w:p w14:paraId="46823A73" w14:textId="77777777" w:rsidR="00475879" w:rsidRPr="00710683" w:rsidRDefault="00475879" w:rsidP="00910DDE">
            <w:pPr>
              <w:spacing w:after="160" w:line="278" w:lineRule="auto"/>
              <w:rPr>
                <w:rFonts w:ascii="Times New Roman" w:hAnsi="Times New Roman"/>
              </w:rPr>
            </w:pPr>
            <w:r w:rsidRPr="00710683">
              <w:rPr>
                <w:rFonts w:ascii="Times New Roman" w:hAnsi="Times New Roman"/>
              </w:rPr>
              <w:t>0.408</w:t>
            </w:r>
          </w:p>
        </w:tc>
        <w:tc>
          <w:tcPr>
            <w:tcW w:w="2695" w:type="dxa"/>
            <w:hideMark/>
          </w:tcPr>
          <w:p w14:paraId="0D093123" w14:textId="77777777" w:rsidR="00475879" w:rsidRPr="00710683" w:rsidRDefault="00475879" w:rsidP="00910DDE">
            <w:pPr>
              <w:spacing w:after="160" w:line="278" w:lineRule="auto"/>
              <w:rPr>
                <w:rFonts w:ascii="Times New Roman" w:hAnsi="Times New Roman"/>
              </w:rPr>
            </w:pPr>
            <w:r w:rsidRPr="00710683">
              <w:rPr>
                <w:rFonts w:ascii="Times New Roman" w:hAnsi="Times New Roman"/>
              </w:rPr>
              <w:t>Poor internal consistency</w:t>
            </w:r>
          </w:p>
        </w:tc>
      </w:tr>
      <w:tr w:rsidR="00475879" w:rsidRPr="00710683" w14:paraId="6E4F5A08" w14:textId="77777777" w:rsidTr="009621B1">
        <w:tc>
          <w:tcPr>
            <w:tcW w:w="3775" w:type="dxa"/>
            <w:hideMark/>
          </w:tcPr>
          <w:p w14:paraId="2E14D60B" w14:textId="77777777" w:rsidR="00475879" w:rsidRPr="00710683" w:rsidRDefault="00475879" w:rsidP="00910DDE">
            <w:pPr>
              <w:spacing w:after="160" w:line="278" w:lineRule="auto"/>
              <w:rPr>
                <w:rFonts w:ascii="Times New Roman" w:hAnsi="Times New Roman"/>
              </w:rPr>
            </w:pPr>
            <w:r w:rsidRPr="00710683">
              <w:rPr>
                <w:rFonts w:ascii="Times New Roman" w:hAnsi="Times New Roman"/>
              </w:rPr>
              <w:t>Financial Literacy (FL6–FL8)</w:t>
            </w:r>
          </w:p>
        </w:tc>
        <w:tc>
          <w:tcPr>
            <w:tcW w:w="1440" w:type="dxa"/>
            <w:hideMark/>
          </w:tcPr>
          <w:p w14:paraId="70643B6F" w14:textId="77777777" w:rsidR="00475879" w:rsidRPr="00710683" w:rsidRDefault="00475879" w:rsidP="00910DDE">
            <w:pPr>
              <w:spacing w:after="160" w:line="278" w:lineRule="auto"/>
              <w:rPr>
                <w:rFonts w:ascii="Times New Roman" w:hAnsi="Times New Roman"/>
              </w:rPr>
            </w:pPr>
            <w:r w:rsidRPr="00710683">
              <w:rPr>
                <w:rFonts w:ascii="Times New Roman" w:hAnsi="Times New Roman"/>
              </w:rPr>
              <w:t>3</w:t>
            </w:r>
          </w:p>
        </w:tc>
        <w:tc>
          <w:tcPr>
            <w:tcW w:w="1440" w:type="dxa"/>
            <w:hideMark/>
          </w:tcPr>
          <w:p w14:paraId="5049108D" w14:textId="77777777" w:rsidR="00475879" w:rsidRPr="00710683" w:rsidRDefault="00475879" w:rsidP="00910DDE">
            <w:pPr>
              <w:spacing w:after="160" w:line="278" w:lineRule="auto"/>
              <w:rPr>
                <w:rFonts w:ascii="Times New Roman" w:hAnsi="Times New Roman"/>
              </w:rPr>
            </w:pPr>
            <w:r w:rsidRPr="00710683">
              <w:rPr>
                <w:rFonts w:ascii="Times New Roman" w:hAnsi="Times New Roman"/>
              </w:rPr>
              <w:t>0.708</w:t>
            </w:r>
          </w:p>
        </w:tc>
        <w:tc>
          <w:tcPr>
            <w:tcW w:w="2695" w:type="dxa"/>
            <w:hideMark/>
          </w:tcPr>
          <w:p w14:paraId="1E0CDB8C" w14:textId="77777777" w:rsidR="00475879" w:rsidRPr="00710683" w:rsidRDefault="00475879" w:rsidP="00910DDE">
            <w:pPr>
              <w:spacing w:after="160" w:line="278" w:lineRule="auto"/>
              <w:rPr>
                <w:rFonts w:ascii="Times New Roman" w:hAnsi="Times New Roman"/>
              </w:rPr>
            </w:pPr>
            <w:r w:rsidRPr="00710683">
              <w:rPr>
                <w:rFonts w:ascii="Times New Roman" w:hAnsi="Times New Roman"/>
              </w:rPr>
              <w:t>Acceptable</w:t>
            </w:r>
          </w:p>
        </w:tc>
      </w:tr>
      <w:tr w:rsidR="00475879" w:rsidRPr="00710683" w14:paraId="76C7B8E1" w14:textId="77777777" w:rsidTr="009621B1">
        <w:tc>
          <w:tcPr>
            <w:tcW w:w="3775" w:type="dxa"/>
            <w:hideMark/>
          </w:tcPr>
          <w:p w14:paraId="753DCC61" w14:textId="77777777" w:rsidR="00475879" w:rsidRPr="00710683" w:rsidRDefault="00475879" w:rsidP="00910DDE">
            <w:pPr>
              <w:spacing w:after="160" w:line="278" w:lineRule="auto"/>
              <w:rPr>
                <w:rFonts w:ascii="Times New Roman" w:hAnsi="Times New Roman"/>
              </w:rPr>
            </w:pPr>
            <w:r w:rsidRPr="00710683">
              <w:rPr>
                <w:rFonts w:ascii="Times New Roman" w:hAnsi="Times New Roman"/>
              </w:rPr>
              <w:t>Digital Literacy (DL1–DL7)</w:t>
            </w:r>
          </w:p>
        </w:tc>
        <w:tc>
          <w:tcPr>
            <w:tcW w:w="1440" w:type="dxa"/>
            <w:hideMark/>
          </w:tcPr>
          <w:p w14:paraId="5ED69F98" w14:textId="77777777" w:rsidR="00475879" w:rsidRPr="00710683" w:rsidRDefault="00475879" w:rsidP="00910DDE">
            <w:pPr>
              <w:spacing w:after="160" w:line="278" w:lineRule="auto"/>
              <w:rPr>
                <w:rFonts w:ascii="Times New Roman" w:hAnsi="Times New Roman"/>
              </w:rPr>
            </w:pPr>
            <w:r w:rsidRPr="00710683">
              <w:rPr>
                <w:rFonts w:ascii="Times New Roman" w:hAnsi="Times New Roman"/>
              </w:rPr>
              <w:t>7</w:t>
            </w:r>
          </w:p>
        </w:tc>
        <w:tc>
          <w:tcPr>
            <w:tcW w:w="1440" w:type="dxa"/>
            <w:hideMark/>
          </w:tcPr>
          <w:p w14:paraId="6AB57BE2" w14:textId="77777777" w:rsidR="00475879" w:rsidRPr="00710683" w:rsidRDefault="00475879" w:rsidP="00910DDE">
            <w:pPr>
              <w:spacing w:after="160" w:line="278" w:lineRule="auto"/>
              <w:rPr>
                <w:rFonts w:ascii="Times New Roman" w:hAnsi="Times New Roman"/>
              </w:rPr>
            </w:pPr>
            <w:r w:rsidRPr="00710683">
              <w:rPr>
                <w:rFonts w:ascii="Times New Roman" w:hAnsi="Times New Roman"/>
              </w:rPr>
              <w:t>0.943</w:t>
            </w:r>
          </w:p>
        </w:tc>
        <w:tc>
          <w:tcPr>
            <w:tcW w:w="2695" w:type="dxa"/>
            <w:hideMark/>
          </w:tcPr>
          <w:p w14:paraId="4F5E7BFF" w14:textId="0A2286C4" w:rsidR="00475879" w:rsidRPr="00710683" w:rsidRDefault="00A70283" w:rsidP="00910DDE">
            <w:pPr>
              <w:spacing w:after="160" w:line="278" w:lineRule="auto"/>
              <w:rPr>
                <w:rFonts w:ascii="Times New Roman" w:hAnsi="Times New Roman"/>
              </w:rPr>
            </w:pPr>
            <w:r w:rsidRPr="00710683">
              <w:rPr>
                <w:rFonts w:ascii="Times New Roman" w:hAnsi="Times New Roman"/>
              </w:rPr>
              <w:t>Considerably higher</w:t>
            </w:r>
          </w:p>
        </w:tc>
      </w:tr>
      <w:tr w:rsidR="00475879" w:rsidRPr="00710683" w14:paraId="47437197" w14:textId="77777777" w:rsidTr="009621B1">
        <w:tc>
          <w:tcPr>
            <w:tcW w:w="3775" w:type="dxa"/>
            <w:hideMark/>
          </w:tcPr>
          <w:p w14:paraId="670C885F" w14:textId="77777777" w:rsidR="00475879" w:rsidRPr="00710683" w:rsidRDefault="00475879" w:rsidP="00910DDE">
            <w:pPr>
              <w:spacing w:after="160" w:line="278" w:lineRule="auto"/>
              <w:rPr>
                <w:rFonts w:ascii="Times New Roman" w:hAnsi="Times New Roman"/>
              </w:rPr>
            </w:pPr>
            <w:r w:rsidRPr="00710683">
              <w:rPr>
                <w:rFonts w:ascii="Times New Roman" w:hAnsi="Times New Roman"/>
              </w:rPr>
              <w:t>Entrepreneurial Intention (EI1–EI5)</w:t>
            </w:r>
          </w:p>
        </w:tc>
        <w:tc>
          <w:tcPr>
            <w:tcW w:w="1440" w:type="dxa"/>
            <w:hideMark/>
          </w:tcPr>
          <w:p w14:paraId="66D88F6F" w14:textId="77777777" w:rsidR="00475879" w:rsidRPr="00710683" w:rsidRDefault="00475879" w:rsidP="00910DDE">
            <w:pPr>
              <w:spacing w:after="160" w:line="278" w:lineRule="auto"/>
              <w:rPr>
                <w:rFonts w:ascii="Times New Roman" w:hAnsi="Times New Roman"/>
              </w:rPr>
            </w:pPr>
            <w:r w:rsidRPr="00710683">
              <w:rPr>
                <w:rFonts w:ascii="Times New Roman" w:hAnsi="Times New Roman"/>
              </w:rPr>
              <w:t>5</w:t>
            </w:r>
          </w:p>
        </w:tc>
        <w:tc>
          <w:tcPr>
            <w:tcW w:w="1440" w:type="dxa"/>
            <w:hideMark/>
          </w:tcPr>
          <w:p w14:paraId="1D0376E2" w14:textId="77777777" w:rsidR="00475879" w:rsidRPr="00710683" w:rsidRDefault="00475879" w:rsidP="00910DDE">
            <w:pPr>
              <w:spacing w:after="160" w:line="278" w:lineRule="auto"/>
              <w:rPr>
                <w:rFonts w:ascii="Times New Roman" w:hAnsi="Times New Roman"/>
              </w:rPr>
            </w:pPr>
            <w:r w:rsidRPr="00710683">
              <w:rPr>
                <w:rFonts w:ascii="Times New Roman" w:hAnsi="Times New Roman"/>
              </w:rPr>
              <w:t>0.858</w:t>
            </w:r>
          </w:p>
        </w:tc>
        <w:tc>
          <w:tcPr>
            <w:tcW w:w="2695" w:type="dxa"/>
            <w:hideMark/>
          </w:tcPr>
          <w:p w14:paraId="28F4829C" w14:textId="77777777" w:rsidR="00475879" w:rsidRPr="00710683" w:rsidRDefault="00475879" w:rsidP="00910DDE">
            <w:pPr>
              <w:spacing w:after="160" w:line="278" w:lineRule="auto"/>
              <w:rPr>
                <w:rFonts w:ascii="Times New Roman" w:hAnsi="Times New Roman"/>
              </w:rPr>
            </w:pPr>
            <w:r w:rsidRPr="00710683">
              <w:rPr>
                <w:rFonts w:ascii="Times New Roman" w:hAnsi="Times New Roman"/>
              </w:rPr>
              <w:t>Good</w:t>
            </w:r>
          </w:p>
        </w:tc>
      </w:tr>
    </w:tbl>
    <w:p w14:paraId="0397B2BB" w14:textId="77777777" w:rsidR="0085011D" w:rsidRDefault="0085011D" w:rsidP="004E1986">
      <w:pPr>
        <w:pStyle w:val="Heading2"/>
        <w:spacing w:before="360" w:after="0" w:line="360" w:lineRule="auto"/>
        <w:jc w:val="both"/>
        <w:rPr>
          <w:rFonts w:ascii="Times New Roman" w:hAnsi="Times New Roman" w:cs="Times New Roman"/>
          <w:b/>
          <w:bCs/>
          <w:color w:val="000000" w:themeColor="text1"/>
          <w:sz w:val="24"/>
          <w:szCs w:val="24"/>
        </w:rPr>
      </w:pPr>
      <w:bookmarkStart w:id="40" w:name="_Toc218468153"/>
      <w:r w:rsidRPr="00773F61">
        <w:rPr>
          <w:rFonts w:ascii="Times New Roman" w:hAnsi="Times New Roman" w:cs="Times New Roman"/>
          <w:b/>
          <w:bCs/>
          <w:color w:val="000000" w:themeColor="text1"/>
          <w:sz w:val="24"/>
          <w:szCs w:val="24"/>
        </w:rPr>
        <w:t>4.</w:t>
      </w:r>
      <w:r>
        <w:rPr>
          <w:rFonts w:ascii="Times New Roman" w:hAnsi="Times New Roman" w:cs="Times New Roman"/>
          <w:b/>
          <w:bCs/>
          <w:color w:val="000000" w:themeColor="text1"/>
          <w:sz w:val="24"/>
          <w:szCs w:val="24"/>
        </w:rPr>
        <w:t>5</w:t>
      </w:r>
      <w:r w:rsidRPr="00773F61">
        <w:rPr>
          <w:rFonts w:ascii="Times New Roman" w:hAnsi="Times New Roman" w:cs="Times New Roman"/>
          <w:b/>
          <w:bCs/>
          <w:color w:val="000000" w:themeColor="text1"/>
          <w:sz w:val="24"/>
          <w:szCs w:val="24"/>
        </w:rPr>
        <w:t xml:space="preserve"> Multicollinearity Test</w:t>
      </w:r>
      <w:bookmarkEnd w:id="40"/>
    </w:p>
    <w:p w14:paraId="73C45D05" w14:textId="0F55C075" w:rsidR="001D6333" w:rsidRDefault="0085011D" w:rsidP="00FA1B3C">
      <w:pPr>
        <w:spacing w:after="100" w:afterAutospacing="1" w:line="360" w:lineRule="auto"/>
        <w:jc w:val="both"/>
        <w:rPr>
          <w:rFonts w:ascii="Times New Roman" w:hAnsi="Times New Roman"/>
        </w:rPr>
      </w:pPr>
      <w:r w:rsidRPr="009B0AAA">
        <w:rPr>
          <w:rFonts w:ascii="Times New Roman" w:hAnsi="Times New Roman"/>
        </w:rPr>
        <w:t>“The multicollinearity test is a data analysis test which aims to find out the correlation between the independent variables in the available regression models</w:t>
      </w:r>
      <w:r>
        <w:t xml:space="preserve">” </w:t>
      </w:r>
      <w:sdt>
        <w:sdtPr>
          <w:rPr>
            <w:rFonts w:cs="Calibri"/>
            <w:color w:val="000000"/>
            <w:highlight w:val="white"/>
          </w:rPr>
          <w:alias w:val="Citation"/>
          <w:tag w:val="{&quot;referencesIds&quot;:[&quot;doc:695463b3a6457b6d86365c6a&quot;],&quot;referencesOptions&quot;:{&quot;doc:695463b3a6457b6d86365c6a&quot;:{&quot;author&quot;:true,&quot;year&quot;:true,&quot;formatAuthorYear&quot;:false,&quot;pageReplace&quot;:&quot;&quot;,&quot;additionalField&quot;:&quot;Page&quot;,&quot;additionalValue&quot;:&quot;&quot;,&quot;prefix&quot;:&quot;&quot;,&quot;suffix&quot;:&quot;, p.43&quot;}},&quot;hasBrokenReferences&quot;:false,&quot;hasManualEdits&quot;:false,&quot;isEmpty&quot;:false,&quot;citationType&quot;:&quot;inline&quot;,&quot;id&quot;:-1187365237,&quot;citationText&quot;:&quot;&lt;span style=\&quot;font-family:Calibri;font-size:16px;color:#000000\&quot;&gt;(Hasan and Nurtrida, 2023, p.43)&lt;/span&gt;&quot;}"/>
          <w:id w:val="-1187365237"/>
          <w:placeholder>
            <w:docPart w:val="AE17F8F24A8F4E8B9094AECABEAA7C87"/>
          </w:placeholder>
        </w:sdtPr>
        <w:sdtContent>
          <w:r w:rsidR="00B31383">
            <w:rPr>
              <w:rFonts w:eastAsia="Times New Roman"/>
              <w:color w:val="000000"/>
            </w:rPr>
            <w:t xml:space="preserve">(Hasan and </w:t>
          </w:r>
          <w:proofErr w:type="spellStart"/>
          <w:r w:rsidR="00B31383">
            <w:rPr>
              <w:rFonts w:eastAsia="Times New Roman"/>
              <w:color w:val="000000"/>
            </w:rPr>
            <w:t>Nurtrida</w:t>
          </w:r>
          <w:proofErr w:type="spellEnd"/>
          <w:r w:rsidR="00B31383">
            <w:rPr>
              <w:rFonts w:eastAsia="Times New Roman"/>
              <w:color w:val="000000"/>
            </w:rPr>
            <w:t>, 2023, p.43)</w:t>
          </w:r>
        </w:sdtContent>
      </w:sdt>
      <w:r w:rsidRPr="009B0AAA">
        <w:rPr>
          <w:rFonts w:ascii="Times New Roman" w:hAnsi="Times New Roman"/>
        </w:rPr>
        <w:t xml:space="preserve">. </w:t>
      </w:r>
      <w:r>
        <w:rPr>
          <w:rFonts w:ascii="Times New Roman" w:hAnsi="Times New Roman"/>
        </w:rPr>
        <w:t xml:space="preserve">Tolerance value&lt;than 0.1 and VIF&gt;10 indicates presence of multicollinearity </w:t>
      </w:r>
      <w:sdt>
        <w:sdtPr>
          <w:rPr>
            <w:rFonts w:ascii="Times New Roman" w:hAnsi="Times New Roman"/>
            <w:color w:val="000000"/>
            <w:highlight w:val="white"/>
          </w:rPr>
          <w:alias w:val="Citation"/>
          <w:tag w:val="{&quot;referencesIds&quot;:[&quot;doc:69584f0e18640b6bad493146&quot;],&quot;referencesOptions&quot;:{&quot;doc:69584f0e18640b6bad49314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47521376,&quot;citationText&quot;:&quot;&lt;span style=\&quot;font-family:Calibri;font-size:16px;color:#000000\&quot;&gt;(Pallant, 2020)&lt;/span&gt;&quot;}"/>
          <w:id w:val="-1547521376"/>
          <w:placeholder>
            <w:docPart w:val="C89028D8962446708BEF49573FEA11CA"/>
          </w:placeholder>
        </w:sdtPr>
        <w:sdtContent>
          <w:r w:rsidR="00B31383">
            <w:rPr>
              <w:rFonts w:eastAsia="Times New Roman"/>
              <w:color w:val="000000"/>
            </w:rPr>
            <w:t>(Pallant, 2020)</w:t>
          </w:r>
        </w:sdtContent>
      </w:sdt>
      <w:r>
        <w:rPr>
          <w:rFonts w:ascii="Times New Roman" w:hAnsi="Times New Roman"/>
          <w:color w:val="000000"/>
        </w:rPr>
        <w:t>.</w:t>
      </w:r>
    </w:p>
    <w:p w14:paraId="010DCC51" w14:textId="5F920FB2" w:rsidR="009B0AAA" w:rsidRPr="009B0AAA" w:rsidRDefault="009B0AAA" w:rsidP="009B0AAA">
      <w:pPr>
        <w:spacing w:after="0" w:line="360" w:lineRule="auto"/>
        <w:jc w:val="both"/>
        <w:rPr>
          <w:rFonts w:ascii="Times New Roman" w:hAnsi="Times New Roman"/>
          <w:i/>
          <w:iCs/>
        </w:rPr>
      </w:pPr>
      <w:r w:rsidRPr="009B0AAA">
        <w:rPr>
          <w:rFonts w:ascii="Times New Roman" w:hAnsi="Times New Roman"/>
          <w:i/>
          <w:iCs/>
        </w:rPr>
        <w:lastRenderedPageBreak/>
        <w:t>Table 4.</w:t>
      </w:r>
      <w:r w:rsidR="00FC73E9">
        <w:rPr>
          <w:rFonts w:ascii="Times New Roman" w:hAnsi="Times New Roman"/>
          <w:i/>
          <w:iCs/>
        </w:rPr>
        <w:t>5:</w:t>
      </w:r>
      <w:r w:rsidRPr="009B0AAA">
        <w:rPr>
          <w:rFonts w:ascii="Times New Roman" w:hAnsi="Times New Roman"/>
          <w:i/>
          <w:iCs/>
        </w:rPr>
        <w:t xml:space="preserve"> Multicollinearity test result</w:t>
      </w:r>
    </w:p>
    <w:tbl>
      <w:tblPr>
        <w:tblStyle w:val="TableGrid"/>
        <w:tblW w:w="0" w:type="auto"/>
        <w:tblLook w:val="04A0" w:firstRow="1" w:lastRow="0" w:firstColumn="1" w:lastColumn="0" w:noHBand="0" w:noVBand="1"/>
      </w:tblPr>
      <w:tblGrid>
        <w:gridCol w:w="3127"/>
        <w:gridCol w:w="1221"/>
        <w:gridCol w:w="756"/>
        <w:gridCol w:w="3395"/>
      </w:tblGrid>
      <w:tr w:rsidR="003940BF" w:rsidRPr="00E378EF" w14:paraId="4ECD5F91" w14:textId="77777777" w:rsidTr="00E378EF">
        <w:tc>
          <w:tcPr>
            <w:tcW w:w="0" w:type="auto"/>
            <w:hideMark/>
          </w:tcPr>
          <w:p w14:paraId="32FCFC4F" w14:textId="77777777" w:rsidR="003940BF" w:rsidRPr="00E378EF" w:rsidRDefault="003940BF" w:rsidP="00910DDE">
            <w:pPr>
              <w:spacing w:after="160" w:line="278" w:lineRule="auto"/>
              <w:rPr>
                <w:rFonts w:ascii="Times New Roman" w:hAnsi="Times New Roman"/>
                <w:b/>
                <w:bCs/>
              </w:rPr>
            </w:pPr>
            <w:r w:rsidRPr="00E378EF">
              <w:rPr>
                <w:rFonts w:ascii="Times New Roman" w:hAnsi="Times New Roman"/>
                <w:b/>
                <w:bCs/>
              </w:rPr>
              <w:t>Variable</w:t>
            </w:r>
          </w:p>
        </w:tc>
        <w:tc>
          <w:tcPr>
            <w:tcW w:w="0" w:type="auto"/>
            <w:hideMark/>
          </w:tcPr>
          <w:p w14:paraId="2E6826CF" w14:textId="77777777" w:rsidR="003940BF" w:rsidRPr="00E378EF" w:rsidRDefault="003940BF" w:rsidP="00910DDE">
            <w:pPr>
              <w:spacing w:after="160" w:line="278" w:lineRule="auto"/>
              <w:rPr>
                <w:rFonts w:ascii="Times New Roman" w:hAnsi="Times New Roman"/>
                <w:b/>
                <w:bCs/>
              </w:rPr>
            </w:pPr>
            <w:r w:rsidRPr="00E378EF">
              <w:rPr>
                <w:rFonts w:ascii="Times New Roman" w:hAnsi="Times New Roman"/>
                <w:b/>
                <w:bCs/>
              </w:rPr>
              <w:t>Tolerance</w:t>
            </w:r>
          </w:p>
        </w:tc>
        <w:tc>
          <w:tcPr>
            <w:tcW w:w="0" w:type="auto"/>
            <w:hideMark/>
          </w:tcPr>
          <w:p w14:paraId="6CA5B14F" w14:textId="77777777" w:rsidR="003940BF" w:rsidRPr="00E378EF" w:rsidRDefault="003940BF" w:rsidP="00910DDE">
            <w:pPr>
              <w:spacing w:after="160" w:line="278" w:lineRule="auto"/>
              <w:rPr>
                <w:rFonts w:ascii="Times New Roman" w:hAnsi="Times New Roman"/>
                <w:b/>
                <w:bCs/>
              </w:rPr>
            </w:pPr>
            <w:r w:rsidRPr="00E378EF">
              <w:rPr>
                <w:rFonts w:ascii="Times New Roman" w:hAnsi="Times New Roman"/>
                <w:b/>
                <w:bCs/>
              </w:rPr>
              <w:t>VIF</w:t>
            </w:r>
          </w:p>
        </w:tc>
        <w:tc>
          <w:tcPr>
            <w:tcW w:w="0" w:type="auto"/>
            <w:hideMark/>
          </w:tcPr>
          <w:p w14:paraId="2B9002EF" w14:textId="77777777" w:rsidR="003940BF" w:rsidRPr="00E378EF" w:rsidRDefault="003940BF" w:rsidP="00910DDE">
            <w:pPr>
              <w:spacing w:after="160" w:line="278" w:lineRule="auto"/>
              <w:rPr>
                <w:rFonts w:ascii="Times New Roman" w:hAnsi="Times New Roman"/>
                <w:b/>
                <w:bCs/>
              </w:rPr>
            </w:pPr>
            <w:r w:rsidRPr="00E378EF">
              <w:rPr>
                <w:rFonts w:ascii="Times New Roman" w:hAnsi="Times New Roman"/>
                <w:b/>
                <w:bCs/>
              </w:rPr>
              <w:t>Interpretation</w:t>
            </w:r>
          </w:p>
        </w:tc>
      </w:tr>
      <w:tr w:rsidR="003940BF" w:rsidRPr="00E378EF" w14:paraId="01D138C1" w14:textId="77777777" w:rsidTr="00E378EF">
        <w:tc>
          <w:tcPr>
            <w:tcW w:w="0" w:type="auto"/>
            <w:hideMark/>
          </w:tcPr>
          <w:p w14:paraId="37D8283A" w14:textId="77777777" w:rsidR="003940BF" w:rsidRPr="00E378EF" w:rsidRDefault="003940BF" w:rsidP="00910DDE">
            <w:pPr>
              <w:spacing w:after="160" w:line="278" w:lineRule="auto"/>
              <w:rPr>
                <w:rFonts w:ascii="Times New Roman" w:hAnsi="Times New Roman"/>
              </w:rPr>
            </w:pPr>
            <w:r w:rsidRPr="00E378EF">
              <w:rPr>
                <w:rFonts w:ascii="Times New Roman" w:hAnsi="Times New Roman"/>
              </w:rPr>
              <w:t>Financial Knowledge</w:t>
            </w:r>
          </w:p>
        </w:tc>
        <w:tc>
          <w:tcPr>
            <w:tcW w:w="0" w:type="auto"/>
            <w:hideMark/>
          </w:tcPr>
          <w:p w14:paraId="7A8BF7C8" w14:textId="77777777" w:rsidR="003940BF" w:rsidRPr="00E378EF" w:rsidRDefault="003940BF" w:rsidP="00910DDE">
            <w:pPr>
              <w:spacing w:after="160" w:line="278" w:lineRule="auto"/>
              <w:rPr>
                <w:rFonts w:ascii="Times New Roman" w:hAnsi="Times New Roman"/>
              </w:rPr>
            </w:pPr>
            <w:r w:rsidRPr="00E378EF">
              <w:rPr>
                <w:rFonts w:ascii="Times New Roman" w:hAnsi="Times New Roman"/>
              </w:rPr>
              <w:t>0.998</w:t>
            </w:r>
          </w:p>
        </w:tc>
        <w:tc>
          <w:tcPr>
            <w:tcW w:w="0" w:type="auto"/>
            <w:hideMark/>
          </w:tcPr>
          <w:p w14:paraId="66ADB521" w14:textId="77777777" w:rsidR="003940BF" w:rsidRPr="00E378EF" w:rsidRDefault="003940BF" w:rsidP="00910DDE">
            <w:pPr>
              <w:spacing w:after="160" w:line="278" w:lineRule="auto"/>
              <w:rPr>
                <w:rFonts w:ascii="Times New Roman" w:hAnsi="Times New Roman"/>
              </w:rPr>
            </w:pPr>
            <w:r w:rsidRPr="00E378EF">
              <w:rPr>
                <w:rFonts w:ascii="Times New Roman" w:hAnsi="Times New Roman"/>
              </w:rPr>
              <w:t>1.002</w:t>
            </w:r>
          </w:p>
        </w:tc>
        <w:tc>
          <w:tcPr>
            <w:tcW w:w="0" w:type="auto"/>
            <w:hideMark/>
          </w:tcPr>
          <w:p w14:paraId="310AAE65" w14:textId="5FD320D5" w:rsidR="003940BF" w:rsidRPr="00E378EF" w:rsidRDefault="003940BF" w:rsidP="00910DDE">
            <w:pPr>
              <w:spacing w:after="160" w:line="278" w:lineRule="auto"/>
              <w:rPr>
                <w:rFonts w:ascii="Times New Roman" w:hAnsi="Times New Roman"/>
              </w:rPr>
            </w:pPr>
            <w:r w:rsidRPr="00E378EF">
              <w:rPr>
                <w:rFonts w:ascii="Times New Roman" w:hAnsi="Times New Roman"/>
              </w:rPr>
              <w:t>Excellent</w:t>
            </w:r>
            <w:r w:rsidR="004247EE" w:rsidRPr="00E378EF">
              <w:rPr>
                <w:rFonts w:ascii="Times New Roman" w:hAnsi="Times New Roman"/>
              </w:rPr>
              <w:t xml:space="preserve"> - no multicollinearity</w:t>
            </w:r>
          </w:p>
        </w:tc>
      </w:tr>
      <w:tr w:rsidR="003940BF" w:rsidRPr="00E378EF" w14:paraId="452C4A94" w14:textId="77777777" w:rsidTr="00E378EF">
        <w:tc>
          <w:tcPr>
            <w:tcW w:w="0" w:type="auto"/>
            <w:hideMark/>
          </w:tcPr>
          <w:p w14:paraId="527AF258" w14:textId="77777777" w:rsidR="003940BF" w:rsidRPr="00E378EF" w:rsidRDefault="003940BF" w:rsidP="00910DDE">
            <w:pPr>
              <w:spacing w:after="160" w:line="278" w:lineRule="auto"/>
              <w:rPr>
                <w:rFonts w:ascii="Times New Roman" w:hAnsi="Times New Roman"/>
              </w:rPr>
            </w:pPr>
            <w:r w:rsidRPr="00E378EF">
              <w:rPr>
                <w:rFonts w:ascii="Times New Roman" w:hAnsi="Times New Roman"/>
              </w:rPr>
              <w:t>Financial Awareness Behavior</w:t>
            </w:r>
          </w:p>
        </w:tc>
        <w:tc>
          <w:tcPr>
            <w:tcW w:w="0" w:type="auto"/>
            <w:hideMark/>
          </w:tcPr>
          <w:p w14:paraId="51AFF695" w14:textId="77777777" w:rsidR="003940BF" w:rsidRPr="00E378EF" w:rsidRDefault="003940BF" w:rsidP="00910DDE">
            <w:pPr>
              <w:spacing w:after="160" w:line="278" w:lineRule="auto"/>
              <w:rPr>
                <w:rFonts w:ascii="Times New Roman" w:hAnsi="Times New Roman"/>
              </w:rPr>
            </w:pPr>
            <w:r w:rsidRPr="00E378EF">
              <w:rPr>
                <w:rFonts w:ascii="Times New Roman" w:hAnsi="Times New Roman"/>
              </w:rPr>
              <w:t>0.551</w:t>
            </w:r>
          </w:p>
        </w:tc>
        <w:tc>
          <w:tcPr>
            <w:tcW w:w="0" w:type="auto"/>
            <w:hideMark/>
          </w:tcPr>
          <w:p w14:paraId="66939016" w14:textId="77777777" w:rsidR="003940BF" w:rsidRPr="00E378EF" w:rsidRDefault="003940BF" w:rsidP="00910DDE">
            <w:pPr>
              <w:spacing w:after="160" w:line="278" w:lineRule="auto"/>
              <w:rPr>
                <w:rFonts w:ascii="Times New Roman" w:hAnsi="Times New Roman"/>
              </w:rPr>
            </w:pPr>
            <w:r w:rsidRPr="00E378EF">
              <w:rPr>
                <w:rFonts w:ascii="Times New Roman" w:hAnsi="Times New Roman"/>
              </w:rPr>
              <w:t>1.816</w:t>
            </w:r>
          </w:p>
        </w:tc>
        <w:tc>
          <w:tcPr>
            <w:tcW w:w="0" w:type="auto"/>
            <w:hideMark/>
          </w:tcPr>
          <w:p w14:paraId="460B93A7" w14:textId="0CD411B6" w:rsidR="003940BF" w:rsidRPr="00E378EF" w:rsidRDefault="003940BF" w:rsidP="00910DDE">
            <w:pPr>
              <w:spacing w:after="160" w:line="278" w:lineRule="auto"/>
              <w:rPr>
                <w:rFonts w:ascii="Times New Roman" w:hAnsi="Times New Roman"/>
              </w:rPr>
            </w:pPr>
            <w:r w:rsidRPr="00E378EF">
              <w:rPr>
                <w:rFonts w:ascii="Times New Roman" w:hAnsi="Times New Roman"/>
              </w:rPr>
              <w:t>Acceptable</w:t>
            </w:r>
            <w:r w:rsidR="004247EE" w:rsidRPr="00E378EF">
              <w:rPr>
                <w:rFonts w:ascii="Times New Roman" w:hAnsi="Times New Roman"/>
              </w:rPr>
              <w:t xml:space="preserve"> - no multicollinearity</w:t>
            </w:r>
          </w:p>
        </w:tc>
      </w:tr>
      <w:tr w:rsidR="003940BF" w:rsidRPr="00E378EF" w14:paraId="209A5786" w14:textId="77777777" w:rsidTr="00E378EF">
        <w:tc>
          <w:tcPr>
            <w:tcW w:w="0" w:type="auto"/>
            <w:hideMark/>
          </w:tcPr>
          <w:p w14:paraId="4F35F298" w14:textId="77777777" w:rsidR="003940BF" w:rsidRPr="00E378EF" w:rsidRDefault="003940BF" w:rsidP="00910DDE">
            <w:pPr>
              <w:spacing w:after="160" w:line="278" w:lineRule="auto"/>
              <w:rPr>
                <w:rFonts w:ascii="Times New Roman" w:hAnsi="Times New Roman"/>
              </w:rPr>
            </w:pPr>
            <w:r w:rsidRPr="00E378EF">
              <w:rPr>
                <w:rFonts w:ascii="Times New Roman" w:hAnsi="Times New Roman"/>
              </w:rPr>
              <w:t>Digital Literacy</w:t>
            </w:r>
          </w:p>
        </w:tc>
        <w:tc>
          <w:tcPr>
            <w:tcW w:w="0" w:type="auto"/>
            <w:hideMark/>
          </w:tcPr>
          <w:p w14:paraId="63A8A176" w14:textId="77777777" w:rsidR="003940BF" w:rsidRPr="00E378EF" w:rsidRDefault="003940BF" w:rsidP="00910DDE">
            <w:pPr>
              <w:spacing w:after="160" w:line="278" w:lineRule="auto"/>
              <w:rPr>
                <w:rFonts w:ascii="Times New Roman" w:hAnsi="Times New Roman"/>
              </w:rPr>
            </w:pPr>
            <w:r w:rsidRPr="00E378EF">
              <w:rPr>
                <w:rFonts w:ascii="Times New Roman" w:hAnsi="Times New Roman"/>
              </w:rPr>
              <w:t>0.550</w:t>
            </w:r>
          </w:p>
        </w:tc>
        <w:tc>
          <w:tcPr>
            <w:tcW w:w="0" w:type="auto"/>
            <w:hideMark/>
          </w:tcPr>
          <w:p w14:paraId="57470974" w14:textId="77777777" w:rsidR="003940BF" w:rsidRPr="00E378EF" w:rsidRDefault="003940BF" w:rsidP="00910DDE">
            <w:pPr>
              <w:spacing w:after="160" w:line="278" w:lineRule="auto"/>
              <w:rPr>
                <w:rFonts w:ascii="Times New Roman" w:hAnsi="Times New Roman"/>
              </w:rPr>
            </w:pPr>
            <w:r w:rsidRPr="00E378EF">
              <w:rPr>
                <w:rFonts w:ascii="Times New Roman" w:hAnsi="Times New Roman"/>
              </w:rPr>
              <w:t>1.818</w:t>
            </w:r>
          </w:p>
        </w:tc>
        <w:tc>
          <w:tcPr>
            <w:tcW w:w="0" w:type="auto"/>
            <w:hideMark/>
          </w:tcPr>
          <w:p w14:paraId="5B427BF5" w14:textId="570065A2" w:rsidR="003940BF" w:rsidRPr="00E378EF" w:rsidRDefault="003940BF" w:rsidP="00910DDE">
            <w:pPr>
              <w:spacing w:after="160" w:line="278" w:lineRule="auto"/>
              <w:rPr>
                <w:rFonts w:ascii="Times New Roman" w:hAnsi="Times New Roman"/>
              </w:rPr>
            </w:pPr>
            <w:r w:rsidRPr="00E378EF">
              <w:rPr>
                <w:rFonts w:ascii="Times New Roman" w:hAnsi="Times New Roman"/>
              </w:rPr>
              <w:t>Acceptable</w:t>
            </w:r>
            <w:r w:rsidR="004247EE" w:rsidRPr="00E378EF">
              <w:rPr>
                <w:rFonts w:ascii="Times New Roman" w:hAnsi="Times New Roman"/>
              </w:rPr>
              <w:t xml:space="preserve"> - no multicollinearity</w:t>
            </w:r>
          </w:p>
        </w:tc>
      </w:tr>
    </w:tbl>
    <w:p w14:paraId="1F5EC462" w14:textId="3E4C75AF" w:rsidR="00F07E7E" w:rsidRPr="008F0181" w:rsidRDefault="00DD0666" w:rsidP="00E378EF">
      <w:pPr>
        <w:spacing w:before="360" w:after="100" w:afterAutospacing="1" w:line="360" w:lineRule="auto"/>
        <w:jc w:val="both"/>
        <w:rPr>
          <w:rFonts w:ascii="Times New Roman" w:hAnsi="Times New Roman"/>
        </w:rPr>
      </w:pPr>
      <w:r w:rsidRPr="008F0181">
        <w:rPr>
          <w:rFonts w:ascii="Times New Roman" w:hAnsi="Times New Roman"/>
        </w:rPr>
        <w:t>The multicollinearity results are presented in Table 4.4. All the dependent variables: financial knowledge, financial awareness and behavior</w:t>
      </w:r>
      <w:r w:rsidR="00150C7D">
        <w:rPr>
          <w:rFonts w:ascii="Times New Roman" w:hAnsi="Times New Roman"/>
        </w:rPr>
        <w:t>,</w:t>
      </w:r>
      <w:r w:rsidRPr="008F0181">
        <w:rPr>
          <w:rFonts w:ascii="Times New Roman" w:hAnsi="Times New Roman"/>
        </w:rPr>
        <w:t xml:space="preserve"> and digital literacy </w:t>
      </w:r>
      <w:r w:rsidR="00150C7D">
        <w:rPr>
          <w:rFonts w:ascii="Times New Roman" w:hAnsi="Times New Roman"/>
        </w:rPr>
        <w:t xml:space="preserve">have </w:t>
      </w:r>
      <w:r w:rsidR="00B535B9">
        <w:rPr>
          <w:rFonts w:ascii="Times New Roman" w:hAnsi="Times New Roman"/>
        </w:rPr>
        <w:t xml:space="preserve">tolerance value greater than 0.1 and VIF value less than 10, indicating </w:t>
      </w:r>
      <w:r w:rsidRPr="008F0181">
        <w:rPr>
          <w:rFonts w:ascii="Times New Roman" w:hAnsi="Times New Roman"/>
        </w:rPr>
        <w:t>no correlation between them.</w:t>
      </w:r>
    </w:p>
    <w:p w14:paraId="3D0B333E" w14:textId="0A1FFB65" w:rsidR="00D51352" w:rsidRPr="004247EE" w:rsidRDefault="004247EE" w:rsidP="004247EE">
      <w:pPr>
        <w:pStyle w:val="Heading2"/>
        <w:spacing w:before="0" w:after="0" w:line="360" w:lineRule="auto"/>
        <w:jc w:val="both"/>
        <w:rPr>
          <w:rFonts w:ascii="Times New Roman" w:hAnsi="Times New Roman" w:cs="Times New Roman"/>
          <w:b/>
          <w:bCs/>
          <w:color w:val="000000" w:themeColor="text1"/>
          <w:sz w:val="24"/>
          <w:szCs w:val="24"/>
        </w:rPr>
      </w:pPr>
      <w:bookmarkStart w:id="41" w:name="_Toc218468154"/>
      <w:r w:rsidRPr="004247EE">
        <w:rPr>
          <w:rFonts w:ascii="Times New Roman" w:hAnsi="Times New Roman" w:cs="Times New Roman"/>
          <w:b/>
          <w:bCs/>
          <w:color w:val="000000" w:themeColor="text1"/>
          <w:sz w:val="24"/>
          <w:szCs w:val="24"/>
        </w:rPr>
        <w:t xml:space="preserve">4.6 </w:t>
      </w:r>
      <w:r w:rsidR="00D46F85">
        <w:rPr>
          <w:rFonts w:ascii="Times New Roman" w:hAnsi="Times New Roman" w:cs="Times New Roman"/>
          <w:b/>
          <w:bCs/>
          <w:color w:val="000000" w:themeColor="text1"/>
          <w:sz w:val="24"/>
          <w:szCs w:val="24"/>
        </w:rPr>
        <w:t>Heteroscedasticity</w:t>
      </w:r>
      <w:r w:rsidRPr="004247EE">
        <w:rPr>
          <w:rFonts w:ascii="Times New Roman" w:hAnsi="Times New Roman" w:cs="Times New Roman"/>
          <w:b/>
          <w:bCs/>
          <w:color w:val="000000" w:themeColor="text1"/>
          <w:sz w:val="24"/>
          <w:szCs w:val="24"/>
        </w:rPr>
        <w:t xml:space="preserve"> Test</w:t>
      </w:r>
      <w:bookmarkEnd w:id="41"/>
    </w:p>
    <w:p w14:paraId="5E22EF99" w14:textId="5F95528F" w:rsidR="00B43B83" w:rsidRDefault="00B43B83" w:rsidP="00B43B83">
      <w:pPr>
        <w:spacing w:after="100" w:afterAutospacing="1" w:line="360" w:lineRule="auto"/>
        <w:jc w:val="both"/>
        <w:rPr>
          <w:rFonts w:ascii="Times New Roman" w:hAnsi="Times New Roman"/>
          <w:color w:val="000000"/>
        </w:rPr>
      </w:pPr>
      <w:r>
        <w:rPr>
          <w:rFonts w:ascii="Times New Roman" w:hAnsi="Times New Roman"/>
        </w:rPr>
        <w:t xml:space="preserve">The heteroscedasticity was tested using a scatterplot of </w:t>
      </w:r>
      <w:proofErr w:type="spellStart"/>
      <w:r>
        <w:rPr>
          <w:rFonts w:ascii="Times New Roman" w:hAnsi="Times New Roman"/>
        </w:rPr>
        <w:t>standardised</w:t>
      </w:r>
      <w:proofErr w:type="spellEnd"/>
      <w:r>
        <w:rPr>
          <w:rFonts w:ascii="Times New Roman" w:hAnsi="Times New Roman"/>
        </w:rPr>
        <w:t xml:space="preserve"> residuals against </w:t>
      </w:r>
      <w:proofErr w:type="spellStart"/>
      <w:r>
        <w:rPr>
          <w:rFonts w:ascii="Times New Roman" w:hAnsi="Times New Roman"/>
        </w:rPr>
        <w:t>standardised</w:t>
      </w:r>
      <w:proofErr w:type="spellEnd"/>
      <w:r>
        <w:rPr>
          <w:rFonts w:ascii="Times New Roman" w:hAnsi="Times New Roman"/>
        </w:rPr>
        <w:t xml:space="preserve"> predicted values. A scatter plot with no clear pattern of dots refers to no heteroscedasticity, or data is homoscedastic </w:t>
      </w:r>
      <w:sdt>
        <w:sdtPr>
          <w:rPr>
            <w:rFonts w:ascii="Times New Roman" w:hAnsi="Times New Roman"/>
            <w:color w:val="000000"/>
            <w:highlight w:val="white"/>
          </w:rPr>
          <w:alias w:val="Citation"/>
          <w:tag w:val="{&quot;referencesIds&quot;:[&quot;doc:695463b3a6457b6d86365c6a&quot;],&quot;referencesOptions&quot;:{&quot;doc:695463b3a6457b6d86365c6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772608,&quot;citationText&quot;:&quot;&lt;span style=\&quot;font-family:Calibri;font-size:16px;color:#000000\&quot;&gt;(Hasan and Nurtrida, 2023)&lt;/span&gt;&quot;}"/>
          <w:id w:val="-13772608"/>
          <w:placeholder>
            <w:docPart w:val="EE816D9343544F33BADCCA605032B4B9"/>
          </w:placeholder>
        </w:sdtPr>
        <w:sdtContent>
          <w:r w:rsidR="00B31383">
            <w:rPr>
              <w:rFonts w:eastAsia="Times New Roman"/>
              <w:color w:val="000000"/>
            </w:rPr>
            <w:t xml:space="preserve">(Hasan and </w:t>
          </w:r>
          <w:proofErr w:type="spellStart"/>
          <w:r w:rsidR="00B31383">
            <w:rPr>
              <w:rFonts w:eastAsia="Times New Roman"/>
              <w:color w:val="000000"/>
            </w:rPr>
            <w:t>Nurtrida</w:t>
          </w:r>
          <w:proofErr w:type="spellEnd"/>
          <w:r w:rsidR="00B31383">
            <w:rPr>
              <w:rFonts w:eastAsia="Times New Roman"/>
              <w:color w:val="000000"/>
            </w:rPr>
            <w:t>, 2023)</w:t>
          </w:r>
        </w:sdtContent>
      </w:sdt>
      <w:r>
        <w:rPr>
          <w:rFonts w:ascii="Times New Roman" w:hAnsi="Times New Roman"/>
          <w:color w:val="000000"/>
        </w:rPr>
        <w:t>. Figure 4.1 revealed a random distribution of residuals, indicating homoscedasticity and the assumption of equal variance is met.</w:t>
      </w:r>
    </w:p>
    <w:p w14:paraId="280B785D" w14:textId="4D2BC65A" w:rsidR="00BA7F1B" w:rsidRPr="00BA7F1B" w:rsidRDefault="00BA7F1B" w:rsidP="00BA7F1B">
      <w:pPr>
        <w:spacing w:after="0" w:line="360" w:lineRule="auto"/>
        <w:jc w:val="both"/>
        <w:rPr>
          <w:rFonts w:ascii="Times New Roman" w:hAnsi="Times New Roman"/>
          <w:i/>
          <w:iCs/>
        </w:rPr>
      </w:pPr>
      <w:r w:rsidRPr="00762A00">
        <w:rPr>
          <w:rFonts w:ascii="Times New Roman" w:hAnsi="Times New Roman"/>
          <w:i/>
          <w:iCs/>
        </w:rPr>
        <w:t xml:space="preserve">Figure 4.1 </w:t>
      </w:r>
      <w:r w:rsidRPr="00762A00">
        <w:rPr>
          <w:rFonts w:ascii="Times New Roman" w:hAnsi="Times New Roman"/>
          <w:i/>
          <w:iCs/>
          <w:color w:val="000000" w:themeColor="text1"/>
        </w:rPr>
        <w:t>Heteroscedasticity test result</w:t>
      </w:r>
    </w:p>
    <w:p w14:paraId="019E242A" w14:textId="4E5FA80D" w:rsidR="00D46F85" w:rsidRPr="00D46F85" w:rsidRDefault="00D46F85" w:rsidP="00D46F85">
      <w:pPr>
        <w:spacing w:after="0" w:line="360" w:lineRule="auto"/>
        <w:jc w:val="both"/>
        <w:rPr>
          <w:rFonts w:ascii="Times New Roman" w:hAnsi="Times New Roman"/>
        </w:rPr>
      </w:pPr>
      <w:r w:rsidRPr="00D46F85">
        <w:rPr>
          <w:rFonts w:ascii="Times New Roman" w:hAnsi="Times New Roman"/>
          <w:noProof/>
        </w:rPr>
        <w:drawing>
          <wp:inline distT="0" distB="0" distL="0" distR="0" wp14:anchorId="46BED47D" wp14:editId="179A3192">
            <wp:extent cx="4974848" cy="2928570"/>
            <wp:effectExtent l="0" t="0" r="0" b="5715"/>
            <wp:docPr id="14547988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975679" cy="2929059"/>
                    </a:xfrm>
                    <a:prstGeom prst="rect">
                      <a:avLst/>
                    </a:prstGeom>
                    <a:noFill/>
                    <a:ln>
                      <a:noFill/>
                    </a:ln>
                  </pic:spPr>
                </pic:pic>
              </a:graphicData>
            </a:graphic>
          </wp:inline>
        </w:drawing>
      </w:r>
    </w:p>
    <w:p w14:paraId="3848CE3B" w14:textId="39748170" w:rsidR="00D51352" w:rsidRDefault="00846D2B" w:rsidP="00EA2FCB">
      <w:pPr>
        <w:pStyle w:val="Heading2"/>
        <w:spacing w:before="0" w:after="0" w:line="360" w:lineRule="auto"/>
        <w:jc w:val="both"/>
        <w:rPr>
          <w:rFonts w:ascii="Times New Roman" w:hAnsi="Times New Roman" w:cs="Times New Roman"/>
          <w:b/>
          <w:bCs/>
          <w:color w:val="000000" w:themeColor="text1"/>
          <w:sz w:val="24"/>
          <w:szCs w:val="24"/>
        </w:rPr>
      </w:pPr>
      <w:bookmarkStart w:id="42" w:name="_Toc218468155"/>
      <w:r w:rsidRPr="00EA2FCB">
        <w:rPr>
          <w:rFonts w:ascii="Times New Roman" w:hAnsi="Times New Roman" w:cs="Times New Roman"/>
          <w:b/>
          <w:bCs/>
          <w:color w:val="000000" w:themeColor="text1"/>
          <w:sz w:val="24"/>
          <w:szCs w:val="24"/>
        </w:rPr>
        <w:t>4.7</w:t>
      </w:r>
      <w:r w:rsidR="00F90F19" w:rsidRPr="00EA2FCB">
        <w:rPr>
          <w:rFonts w:ascii="Times New Roman" w:hAnsi="Times New Roman" w:cs="Times New Roman"/>
          <w:b/>
          <w:bCs/>
          <w:color w:val="000000" w:themeColor="text1"/>
          <w:sz w:val="24"/>
          <w:szCs w:val="24"/>
        </w:rPr>
        <w:t xml:space="preserve"> </w:t>
      </w:r>
      <w:r w:rsidR="00EA2FCB" w:rsidRPr="00EA2FCB">
        <w:rPr>
          <w:rFonts w:ascii="Times New Roman" w:hAnsi="Times New Roman" w:cs="Times New Roman"/>
          <w:b/>
          <w:bCs/>
          <w:color w:val="000000" w:themeColor="text1"/>
          <w:sz w:val="24"/>
          <w:szCs w:val="24"/>
        </w:rPr>
        <w:t>Descriptive</w:t>
      </w:r>
      <w:r w:rsidR="00F90F19" w:rsidRPr="00EA2FCB">
        <w:rPr>
          <w:rFonts w:ascii="Times New Roman" w:hAnsi="Times New Roman" w:cs="Times New Roman"/>
          <w:b/>
          <w:bCs/>
          <w:color w:val="000000" w:themeColor="text1"/>
          <w:sz w:val="24"/>
          <w:szCs w:val="24"/>
        </w:rPr>
        <w:t xml:space="preserve"> Statistics for </w:t>
      </w:r>
      <w:proofErr w:type="spellStart"/>
      <w:r w:rsidR="000425E3">
        <w:rPr>
          <w:rFonts w:ascii="Times New Roman" w:hAnsi="Times New Roman" w:cs="Times New Roman"/>
          <w:b/>
          <w:bCs/>
          <w:color w:val="000000" w:themeColor="text1"/>
          <w:sz w:val="24"/>
          <w:szCs w:val="24"/>
        </w:rPr>
        <w:t>Standardised</w:t>
      </w:r>
      <w:proofErr w:type="spellEnd"/>
      <w:r w:rsidR="00EA2FCB" w:rsidRPr="00EA2FCB">
        <w:rPr>
          <w:rFonts w:ascii="Times New Roman" w:hAnsi="Times New Roman" w:cs="Times New Roman"/>
          <w:b/>
          <w:bCs/>
          <w:color w:val="000000" w:themeColor="text1"/>
          <w:sz w:val="24"/>
          <w:szCs w:val="24"/>
        </w:rPr>
        <w:t xml:space="preserve"> </w:t>
      </w:r>
      <w:r w:rsidR="000425E3">
        <w:rPr>
          <w:rFonts w:ascii="Times New Roman" w:hAnsi="Times New Roman" w:cs="Times New Roman"/>
          <w:b/>
          <w:bCs/>
          <w:color w:val="000000" w:themeColor="text1"/>
          <w:sz w:val="24"/>
          <w:szCs w:val="24"/>
        </w:rPr>
        <w:t>(</w:t>
      </w:r>
      <w:r w:rsidR="00EA2FCB" w:rsidRPr="00EA2FCB">
        <w:rPr>
          <w:rFonts w:ascii="Times New Roman" w:hAnsi="Times New Roman" w:cs="Times New Roman"/>
          <w:b/>
          <w:bCs/>
          <w:color w:val="000000" w:themeColor="text1"/>
          <w:sz w:val="24"/>
          <w:szCs w:val="24"/>
        </w:rPr>
        <w:t>Z score</w:t>
      </w:r>
      <w:r w:rsidR="000425E3">
        <w:rPr>
          <w:rFonts w:ascii="Times New Roman" w:hAnsi="Times New Roman" w:cs="Times New Roman"/>
          <w:b/>
          <w:bCs/>
          <w:color w:val="000000" w:themeColor="text1"/>
          <w:sz w:val="24"/>
          <w:szCs w:val="24"/>
        </w:rPr>
        <w:t>)</w:t>
      </w:r>
      <w:r w:rsidR="00EA2FCB" w:rsidRPr="00EA2FCB">
        <w:rPr>
          <w:rFonts w:ascii="Times New Roman" w:hAnsi="Times New Roman" w:cs="Times New Roman"/>
          <w:b/>
          <w:bCs/>
          <w:color w:val="000000" w:themeColor="text1"/>
          <w:sz w:val="24"/>
          <w:szCs w:val="24"/>
        </w:rPr>
        <w:t xml:space="preserve"> variables</w:t>
      </w:r>
      <w:bookmarkEnd w:id="42"/>
    </w:p>
    <w:p w14:paraId="0001DD8E" w14:textId="6AA11688" w:rsidR="00F446D6" w:rsidRPr="007811D7" w:rsidRDefault="00F446D6" w:rsidP="007811D7">
      <w:pPr>
        <w:spacing w:after="100" w:afterAutospacing="1" w:line="360" w:lineRule="auto"/>
        <w:jc w:val="both"/>
        <w:rPr>
          <w:rFonts w:ascii="Times New Roman" w:hAnsi="Times New Roman"/>
        </w:rPr>
      </w:pPr>
      <w:r w:rsidRPr="00206782">
        <w:rPr>
          <w:rFonts w:ascii="Times New Roman" w:hAnsi="Times New Roman"/>
        </w:rPr>
        <w:t xml:space="preserve">Financial knowledge and financial awareness </w:t>
      </w:r>
      <w:r w:rsidR="00AC05FF" w:rsidRPr="00206782">
        <w:rPr>
          <w:rFonts w:ascii="Times New Roman" w:hAnsi="Times New Roman"/>
        </w:rPr>
        <w:t>were on different scales, 0-1 and 1-5, respectively</w:t>
      </w:r>
      <w:r w:rsidR="008540D6" w:rsidRPr="00206782">
        <w:rPr>
          <w:rFonts w:ascii="Times New Roman" w:hAnsi="Times New Roman"/>
        </w:rPr>
        <w:t xml:space="preserve">. Therefore, these variables were </w:t>
      </w:r>
      <w:proofErr w:type="spellStart"/>
      <w:r w:rsidR="008540D6" w:rsidRPr="00206782">
        <w:rPr>
          <w:rFonts w:ascii="Times New Roman" w:hAnsi="Times New Roman"/>
        </w:rPr>
        <w:t>standardised</w:t>
      </w:r>
      <w:proofErr w:type="spellEnd"/>
      <w:r w:rsidR="00206782" w:rsidRPr="00206782">
        <w:rPr>
          <w:rFonts w:ascii="Times New Roman" w:hAnsi="Times New Roman"/>
        </w:rPr>
        <w:t xml:space="preserve">, </w:t>
      </w:r>
      <w:r w:rsidR="008540D6" w:rsidRPr="00206782">
        <w:rPr>
          <w:rFonts w:ascii="Times New Roman" w:hAnsi="Times New Roman"/>
        </w:rPr>
        <w:t xml:space="preserve">and </w:t>
      </w:r>
      <w:r w:rsidR="00206782" w:rsidRPr="00206782">
        <w:rPr>
          <w:rFonts w:ascii="Times New Roman" w:hAnsi="Times New Roman"/>
        </w:rPr>
        <w:t xml:space="preserve">a composite score of financial literacy was </w:t>
      </w:r>
      <w:r w:rsidR="00206782" w:rsidRPr="00206782">
        <w:rPr>
          <w:rFonts w:ascii="Times New Roman" w:hAnsi="Times New Roman"/>
        </w:rPr>
        <w:lastRenderedPageBreak/>
        <w:t>created for regression analysis</w:t>
      </w:r>
      <w:r w:rsidR="00206782">
        <w:rPr>
          <w:rFonts w:ascii="Times New Roman" w:hAnsi="Times New Roman"/>
        </w:rPr>
        <w:t xml:space="preserve">. Descriptive statistics for </w:t>
      </w:r>
      <w:proofErr w:type="spellStart"/>
      <w:r w:rsidR="00206782">
        <w:rPr>
          <w:rFonts w:ascii="Times New Roman" w:hAnsi="Times New Roman"/>
        </w:rPr>
        <w:t>standardised</w:t>
      </w:r>
      <w:proofErr w:type="spellEnd"/>
      <w:r w:rsidR="00206782">
        <w:rPr>
          <w:rFonts w:ascii="Times New Roman" w:hAnsi="Times New Roman"/>
        </w:rPr>
        <w:t xml:space="preserve"> variables </w:t>
      </w:r>
      <w:r w:rsidR="00F91A34">
        <w:rPr>
          <w:rFonts w:ascii="Times New Roman" w:hAnsi="Times New Roman"/>
        </w:rPr>
        <w:t>are</w:t>
      </w:r>
      <w:r w:rsidR="00206782">
        <w:rPr>
          <w:rFonts w:ascii="Times New Roman" w:hAnsi="Times New Roman"/>
        </w:rPr>
        <w:t xml:space="preserve"> presented in Table </w:t>
      </w:r>
      <w:r w:rsidR="00473158">
        <w:rPr>
          <w:rFonts w:ascii="Times New Roman" w:hAnsi="Times New Roman"/>
        </w:rPr>
        <w:t>4.6.</w:t>
      </w:r>
      <w:r w:rsidR="00674EF6">
        <w:rPr>
          <w:rFonts w:ascii="Times New Roman" w:hAnsi="Times New Roman"/>
        </w:rPr>
        <w:t xml:space="preserve"> The mean score of composite variables </w:t>
      </w:r>
      <w:r w:rsidR="00F91A34">
        <w:rPr>
          <w:rFonts w:ascii="Times New Roman" w:hAnsi="Times New Roman"/>
        </w:rPr>
        <w:t>is</w:t>
      </w:r>
      <w:r w:rsidR="00674EF6">
        <w:rPr>
          <w:rFonts w:ascii="Times New Roman" w:hAnsi="Times New Roman"/>
        </w:rPr>
        <w:t xml:space="preserve"> zero</w:t>
      </w:r>
      <w:r w:rsidR="00F91A34">
        <w:rPr>
          <w:rFonts w:ascii="Times New Roman" w:hAnsi="Times New Roman"/>
        </w:rPr>
        <w:t>,</w:t>
      </w:r>
      <w:r w:rsidR="00674EF6">
        <w:rPr>
          <w:rFonts w:ascii="Times New Roman" w:hAnsi="Times New Roman"/>
        </w:rPr>
        <w:t xml:space="preserve"> and </w:t>
      </w:r>
      <w:r w:rsidR="00F91A34">
        <w:rPr>
          <w:rFonts w:ascii="Times New Roman" w:hAnsi="Times New Roman"/>
        </w:rPr>
        <w:t>the standard deviation is approximately 1</w:t>
      </w:r>
      <w:r w:rsidR="00AA5E5B">
        <w:rPr>
          <w:rFonts w:ascii="Times New Roman" w:hAnsi="Times New Roman"/>
        </w:rPr>
        <w:t xml:space="preserve">, indicating </w:t>
      </w:r>
      <w:r w:rsidR="002D5246">
        <w:rPr>
          <w:rFonts w:ascii="Times New Roman" w:hAnsi="Times New Roman"/>
        </w:rPr>
        <w:t xml:space="preserve">that </w:t>
      </w:r>
      <w:r w:rsidR="00AA5E5B">
        <w:rPr>
          <w:rFonts w:ascii="Times New Roman" w:hAnsi="Times New Roman"/>
        </w:rPr>
        <w:t xml:space="preserve">the dataset </w:t>
      </w:r>
      <w:r w:rsidR="002D5246">
        <w:rPr>
          <w:rFonts w:ascii="Times New Roman" w:hAnsi="Times New Roman"/>
        </w:rPr>
        <w:t>can be used for regression.</w:t>
      </w:r>
      <w:r w:rsidR="00AA5E5B">
        <w:rPr>
          <w:rFonts w:ascii="Times New Roman" w:hAnsi="Times New Roman"/>
        </w:rPr>
        <w:t xml:space="preserve"> </w:t>
      </w:r>
    </w:p>
    <w:p w14:paraId="7DCFFF50" w14:textId="61DC4D38" w:rsidR="00782315" w:rsidRPr="00782315" w:rsidRDefault="00FC73E9" w:rsidP="00FC73E9">
      <w:pPr>
        <w:spacing w:after="0" w:line="360" w:lineRule="auto"/>
        <w:jc w:val="both"/>
        <w:rPr>
          <w:rFonts w:ascii="Times New Roman" w:hAnsi="Times New Roman"/>
          <w:i/>
          <w:iCs/>
        </w:rPr>
      </w:pPr>
      <w:r w:rsidRPr="00DD7ADA">
        <w:rPr>
          <w:rFonts w:ascii="Times New Roman" w:hAnsi="Times New Roman"/>
          <w:i/>
          <w:iCs/>
        </w:rPr>
        <w:t xml:space="preserve">Table 4.6: </w:t>
      </w:r>
      <w:r w:rsidR="00960AC8" w:rsidRPr="00DD7ADA">
        <w:rPr>
          <w:rFonts w:ascii="Times New Roman" w:hAnsi="Times New Roman"/>
          <w:i/>
          <w:iCs/>
        </w:rPr>
        <w:t xml:space="preserve">Descriptive Statistics for </w:t>
      </w:r>
      <w:proofErr w:type="spellStart"/>
      <w:r w:rsidR="00960AC8" w:rsidRPr="00DD7ADA">
        <w:rPr>
          <w:rFonts w:ascii="Times New Roman" w:hAnsi="Times New Roman"/>
          <w:i/>
          <w:iCs/>
        </w:rPr>
        <w:t>Standardised</w:t>
      </w:r>
      <w:proofErr w:type="spellEnd"/>
      <w:r w:rsidR="00960AC8" w:rsidRPr="00DD7ADA">
        <w:rPr>
          <w:rFonts w:ascii="Times New Roman" w:hAnsi="Times New Roman"/>
          <w:i/>
          <w:iCs/>
        </w:rPr>
        <w:t xml:space="preserve"> Variables</w:t>
      </w:r>
    </w:p>
    <w:tbl>
      <w:tblPr>
        <w:tblW w:w="92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000" w:firstRow="0" w:lastRow="0" w:firstColumn="0" w:lastColumn="0" w:noHBand="0" w:noVBand="0"/>
      </w:tblPr>
      <w:tblGrid>
        <w:gridCol w:w="2076"/>
        <w:gridCol w:w="799"/>
        <w:gridCol w:w="810"/>
        <w:gridCol w:w="810"/>
        <w:gridCol w:w="810"/>
        <w:gridCol w:w="990"/>
        <w:gridCol w:w="810"/>
        <w:gridCol w:w="630"/>
        <w:gridCol w:w="810"/>
        <w:gridCol w:w="720"/>
      </w:tblGrid>
      <w:tr w:rsidR="00782315" w:rsidRPr="00782315" w14:paraId="4208D9EA" w14:textId="77777777" w:rsidTr="002A0B1C">
        <w:trPr>
          <w:cantSplit/>
          <w:trHeight w:val="481"/>
        </w:trPr>
        <w:tc>
          <w:tcPr>
            <w:tcW w:w="9265" w:type="dxa"/>
            <w:gridSpan w:val="10"/>
            <w:shd w:val="clear" w:color="auto" w:fill="FFFFFF"/>
            <w:vAlign w:val="center"/>
          </w:tcPr>
          <w:p w14:paraId="2F82A536" w14:textId="77777777" w:rsidR="00782315" w:rsidRPr="00782315" w:rsidRDefault="00782315" w:rsidP="00782315">
            <w:pPr>
              <w:rPr>
                <w:rFonts w:ascii="Times New Roman" w:hAnsi="Times New Roman"/>
              </w:rPr>
            </w:pPr>
            <w:r w:rsidRPr="00782315">
              <w:rPr>
                <w:rFonts w:ascii="Times New Roman" w:hAnsi="Times New Roman"/>
                <w:b/>
                <w:bCs/>
              </w:rPr>
              <w:t>Descriptive Statistics</w:t>
            </w:r>
          </w:p>
        </w:tc>
      </w:tr>
      <w:tr w:rsidR="00782315" w:rsidRPr="002A0B1C" w14:paraId="5AD0519B" w14:textId="77777777" w:rsidTr="002A0B1C">
        <w:trPr>
          <w:cantSplit/>
          <w:trHeight w:val="490"/>
        </w:trPr>
        <w:tc>
          <w:tcPr>
            <w:tcW w:w="2076" w:type="dxa"/>
            <w:vMerge w:val="restart"/>
            <w:shd w:val="clear" w:color="auto" w:fill="FFFFFF"/>
            <w:vAlign w:val="bottom"/>
          </w:tcPr>
          <w:p w14:paraId="689CC2EB" w14:textId="77777777" w:rsidR="00782315" w:rsidRPr="00782315" w:rsidRDefault="00782315" w:rsidP="00782315">
            <w:pPr>
              <w:rPr>
                <w:rFonts w:ascii="Times New Roman" w:hAnsi="Times New Roman"/>
              </w:rPr>
            </w:pPr>
          </w:p>
        </w:tc>
        <w:tc>
          <w:tcPr>
            <w:tcW w:w="799" w:type="dxa"/>
            <w:shd w:val="clear" w:color="auto" w:fill="FFFFFF"/>
            <w:vAlign w:val="bottom"/>
          </w:tcPr>
          <w:p w14:paraId="60EE9433" w14:textId="77777777" w:rsidR="00782315" w:rsidRPr="00782315" w:rsidRDefault="00782315" w:rsidP="00782315">
            <w:pPr>
              <w:rPr>
                <w:rFonts w:ascii="Times New Roman" w:hAnsi="Times New Roman"/>
              </w:rPr>
            </w:pPr>
            <w:r w:rsidRPr="00782315">
              <w:rPr>
                <w:rFonts w:ascii="Times New Roman" w:hAnsi="Times New Roman"/>
              </w:rPr>
              <w:t>N</w:t>
            </w:r>
          </w:p>
        </w:tc>
        <w:tc>
          <w:tcPr>
            <w:tcW w:w="810" w:type="dxa"/>
            <w:shd w:val="clear" w:color="auto" w:fill="FFFFFF"/>
            <w:vAlign w:val="bottom"/>
          </w:tcPr>
          <w:p w14:paraId="3BB858C5" w14:textId="62794819" w:rsidR="00782315" w:rsidRPr="00782315" w:rsidRDefault="00782315" w:rsidP="00782315">
            <w:pPr>
              <w:rPr>
                <w:rFonts w:ascii="Times New Roman" w:hAnsi="Times New Roman"/>
              </w:rPr>
            </w:pPr>
            <w:r w:rsidRPr="00782315">
              <w:rPr>
                <w:rFonts w:ascii="Times New Roman" w:hAnsi="Times New Roman"/>
              </w:rPr>
              <w:t>Min</w:t>
            </w:r>
          </w:p>
        </w:tc>
        <w:tc>
          <w:tcPr>
            <w:tcW w:w="810" w:type="dxa"/>
            <w:shd w:val="clear" w:color="auto" w:fill="FFFFFF"/>
            <w:vAlign w:val="bottom"/>
          </w:tcPr>
          <w:p w14:paraId="2A325B27" w14:textId="5BD603EF" w:rsidR="00782315" w:rsidRPr="00782315" w:rsidRDefault="00782315" w:rsidP="00782315">
            <w:pPr>
              <w:rPr>
                <w:rFonts w:ascii="Times New Roman" w:hAnsi="Times New Roman"/>
              </w:rPr>
            </w:pPr>
            <w:r w:rsidRPr="00782315">
              <w:rPr>
                <w:rFonts w:ascii="Times New Roman" w:hAnsi="Times New Roman"/>
              </w:rPr>
              <w:t>Max</w:t>
            </w:r>
          </w:p>
        </w:tc>
        <w:tc>
          <w:tcPr>
            <w:tcW w:w="810" w:type="dxa"/>
            <w:shd w:val="clear" w:color="auto" w:fill="FFFFFF"/>
            <w:vAlign w:val="bottom"/>
          </w:tcPr>
          <w:p w14:paraId="68DFBBFC" w14:textId="77777777" w:rsidR="00782315" w:rsidRPr="00782315" w:rsidRDefault="00782315" w:rsidP="00782315">
            <w:pPr>
              <w:rPr>
                <w:rFonts w:ascii="Times New Roman" w:hAnsi="Times New Roman"/>
              </w:rPr>
            </w:pPr>
            <w:r w:rsidRPr="00782315">
              <w:rPr>
                <w:rFonts w:ascii="Times New Roman" w:hAnsi="Times New Roman"/>
              </w:rPr>
              <w:t>Mean</w:t>
            </w:r>
          </w:p>
        </w:tc>
        <w:tc>
          <w:tcPr>
            <w:tcW w:w="990" w:type="dxa"/>
            <w:shd w:val="clear" w:color="auto" w:fill="FFFFFF"/>
            <w:vAlign w:val="bottom"/>
          </w:tcPr>
          <w:p w14:paraId="6A3BA410" w14:textId="77777777" w:rsidR="00782315" w:rsidRPr="00782315" w:rsidRDefault="00782315" w:rsidP="00782315">
            <w:pPr>
              <w:rPr>
                <w:rFonts w:ascii="Times New Roman" w:hAnsi="Times New Roman"/>
              </w:rPr>
            </w:pPr>
            <w:r w:rsidRPr="00782315">
              <w:rPr>
                <w:rFonts w:ascii="Times New Roman" w:hAnsi="Times New Roman"/>
              </w:rPr>
              <w:t>Std. Deviation</w:t>
            </w:r>
          </w:p>
        </w:tc>
        <w:tc>
          <w:tcPr>
            <w:tcW w:w="1440" w:type="dxa"/>
            <w:gridSpan w:val="2"/>
            <w:shd w:val="clear" w:color="auto" w:fill="FFFFFF"/>
            <w:vAlign w:val="bottom"/>
          </w:tcPr>
          <w:p w14:paraId="0D11DAC6" w14:textId="77777777" w:rsidR="00782315" w:rsidRPr="00782315" w:rsidRDefault="00782315" w:rsidP="00782315">
            <w:pPr>
              <w:rPr>
                <w:rFonts w:ascii="Times New Roman" w:hAnsi="Times New Roman"/>
              </w:rPr>
            </w:pPr>
            <w:r w:rsidRPr="00782315">
              <w:rPr>
                <w:rFonts w:ascii="Times New Roman" w:hAnsi="Times New Roman"/>
              </w:rPr>
              <w:t>Skewness</w:t>
            </w:r>
          </w:p>
        </w:tc>
        <w:tc>
          <w:tcPr>
            <w:tcW w:w="1530" w:type="dxa"/>
            <w:gridSpan w:val="2"/>
            <w:shd w:val="clear" w:color="auto" w:fill="FFFFFF"/>
            <w:vAlign w:val="bottom"/>
          </w:tcPr>
          <w:p w14:paraId="0102930F" w14:textId="77777777" w:rsidR="00782315" w:rsidRPr="00782315" w:rsidRDefault="00782315" w:rsidP="00782315">
            <w:pPr>
              <w:rPr>
                <w:rFonts w:ascii="Times New Roman" w:hAnsi="Times New Roman"/>
              </w:rPr>
            </w:pPr>
            <w:r w:rsidRPr="00782315">
              <w:rPr>
                <w:rFonts w:ascii="Times New Roman" w:hAnsi="Times New Roman"/>
              </w:rPr>
              <w:t>Kurtosis</w:t>
            </w:r>
          </w:p>
        </w:tc>
      </w:tr>
      <w:tr w:rsidR="00782315" w:rsidRPr="002A0B1C" w14:paraId="36536C88" w14:textId="77777777" w:rsidTr="002A0B1C">
        <w:trPr>
          <w:cantSplit/>
          <w:trHeight w:val="140"/>
        </w:trPr>
        <w:tc>
          <w:tcPr>
            <w:tcW w:w="2076" w:type="dxa"/>
            <w:vMerge/>
            <w:shd w:val="clear" w:color="auto" w:fill="FFFFFF"/>
            <w:vAlign w:val="bottom"/>
          </w:tcPr>
          <w:p w14:paraId="04D79921" w14:textId="77777777" w:rsidR="00782315" w:rsidRPr="00782315" w:rsidRDefault="00782315" w:rsidP="00782315">
            <w:pPr>
              <w:rPr>
                <w:rFonts w:ascii="Times New Roman" w:hAnsi="Times New Roman"/>
              </w:rPr>
            </w:pPr>
          </w:p>
        </w:tc>
        <w:tc>
          <w:tcPr>
            <w:tcW w:w="799" w:type="dxa"/>
            <w:shd w:val="clear" w:color="auto" w:fill="FFFFFF"/>
            <w:vAlign w:val="bottom"/>
          </w:tcPr>
          <w:p w14:paraId="5E1A428E" w14:textId="77777777" w:rsidR="00782315" w:rsidRPr="00782315" w:rsidRDefault="00782315" w:rsidP="00782315">
            <w:pPr>
              <w:rPr>
                <w:rFonts w:ascii="Times New Roman" w:hAnsi="Times New Roman"/>
              </w:rPr>
            </w:pPr>
            <w:r w:rsidRPr="00782315">
              <w:rPr>
                <w:rFonts w:ascii="Times New Roman" w:hAnsi="Times New Roman"/>
              </w:rPr>
              <w:t>Statistic</w:t>
            </w:r>
          </w:p>
        </w:tc>
        <w:tc>
          <w:tcPr>
            <w:tcW w:w="810" w:type="dxa"/>
            <w:shd w:val="clear" w:color="auto" w:fill="FFFFFF"/>
            <w:vAlign w:val="bottom"/>
          </w:tcPr>
          <w:p w14:paraId="30782AF0" w14:textId="77777777" w:rsidR="00782315" w:rsidRPr="00782315" w:rsidRDefault="00782315" w:rsidP="00782315">
            <w:pPr>
              <w:rPr>
                <w:rFonts w:ascii="Times New Roman" w:hAnsi="Times New Roman"/>
              </w:rPr>
            </w:pPr>
            <w:r w:rsidRPr="00782315">
              <w:rPr>
                <w:rFonts w:ascii="Times New Roman" w:hAnsi="Times New Roman"/>
              </w:rPr>
              <w:t>Statistic</w:t>
            </w:r>
          </w:p>
        </w:tc>
        <w:tc>
          <w:tcPr>
            <w:tcW w:w="810" w:type="dxa"/>
            <w:shd w:val="clear" w:color="auto" w:fill="FFFFFF"/>
            <w:vAlign w:val="bottom"/>
          </w:tcPr>
          <w:p w14:paraId="0D13FB81" w14:textId="77777777" w:rsidR="00782315" w:rsidRPr="00782315" w:rsidRDefault="00782315" w:rsidP="00782315">
            <w:pPr>
              <w:rPr>
                <w:rFonts w:ascii="Times New Roman" w:hAnsi="Times New Roman"/>
              </w:rPr>
            </w:pPr>
            <w:r w:rsidRPr="00782315">
              <w:rPr>
                <w:rFonts w:ascii="Times New Roman" w:hAnsi="Times New Roman"/>
              </w:rPr>
              <w:t>Statistic</w:t>
            </w:r>
          </w:p>
        </w:tc>
        <w:tc>
          <w:tcPr>
            <w:tcW w:w="810" w:type="dxa"/>
            <w:shd w:val="clear" w:color="auto" w:fill="FFFFFF"/>
            <w:vAlign w:val="bottom"/>
          </w:tcPr>
          <w:p w14:paraId="52A42DD3" w14:textId="77777777" w:rsidR="00782315" w:rsidRPr="00782315" w:rsidRDefault="00782315" w:rsidP="00782315">
            <w:pPr>
              <w:rPr>
                <w:rFonts w:ascii="Times New Roman" w:hAnsi="Times New Roman"/>
              </w:rPr>
            </w:pPr>
            <w:r w:rsidRPr="00782315">
              <w:rPr>
                <w:rFonts w:ascii="Times New Roman" w:hAnsi="Times New Roman"/>
              </w:rPr>
              <w:t>Statistic</w:t>
            </w:r>
          </w:p>
        </w:tc>
        <w:tc>
          <w:tcPr>
            <w:tcW w:w="990" w:type="dxa"/>
            <w:shd w:val="clear" w:color="auto" w:fill="FFFFFF"/>
            <w:vAlign w:val="bottom"/>
          </w:tcPr>
          <w:p w14:paraId="7F7EC6B3" w14:textId="77777777" w:rsidR="00782315" w:rsidRPr="00782315" w:rsidRDefault="00782315" w:rsidP="00782315">
            <w:pPr>
              <w:rPr>
                <w:rFonts w:ascii="Times New Roman" w:hAnsi="Times New Roman"/>
              </w:rPr>
            </w:pPr>
            <w:r w:rsidRPr="00782315">
              <w:rPr>
                <w:rFonts w:ascii="Times New Roman" w:hAnsi="Times New Roman"/>
              </w:rPr>
              <w:t>Statistic</w:t>
            </w:r>
          </w:p>
        </w:tc>
        <w:tc>
          <w:tcPr>
            <w:tcW w:w="810" w:type="dxa"/>
            <w:shd w:val="clear" w:color="auto" w:fill="FFFFFF"/>
            <w:vAlign w:val="bottom"/>
          </w:tcPr>
          <w:p w14:paraId="3D99B312" w14:textId="77777777" w:rsidR="00782315" w:rsidRPr="00782315" w:rsidRDefault="00782315" w:rsidP="00782315">
            <w:pPr>
              <w:rPr>
                <w:rFonts w:ascii="Times New Roman" w:hAnsi="Times New Roman"/>
              </w:rPr>
            </w:pPr>
            <w:r w:rsidRPr="00782315">
              <w:rPr>
                <w:rFonts w:ascii="Times New Roman" w:hAnsi="Times New Roman"/>
              </w:rPr>
              <w:t>Statistic</w:t>
            </w:r>
          </w:p>
        </w:tc>
        <w:tc>
          <w:tcPr>
            <w:tcW w:w="630" w:type="dxa"/>
            <w:shd w:val="clear" w:color="auto" w:fill="FFFFFF"/>
            <w:vAlign w:val="bottom"/>
          </w:tcPr>
          <w:p w14:paraId="4C777EB3" w14:textId="77777777" w:rsidR="00782315" w:rsidRPr="00782315" w:rsidRDefault="00782315" w:rsidP="00782315">
            <w:pPr>
              <w:rPr>
                <w:rFonts w:ascii="Times New Roman" w:hAnsi="Times New Roman"/>
              </w:rPr>
            </w:pPr>
            <w:r w:rsidRPr="00782315">
              <w:rPr>
                <w:rFonts w:ascii="Times New Roman" w:hAnsi="Times New Roman"/>
              </w:rPr>
              <w:t>Std. Error</w:t>
            </w:r>
          </w:p>
        </w:tc>
        <w:tc>
          <w:tcPr>
            <w:tcW w:w="810" w:type="dxa"/>
            <w:shd w:val="clear" w:color="auto" w:fill="FFFFFF"/>
            <w:vAlign w:val="bottom"/>
          </w:tcPr>
          <w:p w14:paraId="1F44659B" w14:textId="77777777" w:rsidR="00782315" w:rsidRPr="00782315" w:rsidRDefault="00782315" w:rsidP="00782315">
            <w:pPr>
              <w:rPr>
                <w:rFonts w:ascii="Times New Roman" w:hAnsi="Times New Roman"/>
              </w:rPr>
            </w:pPr>
            <w:r w:rsidRPr="00782315">
              <w:rPr>
                <w:rFonts w:ascii="Times New Roman" w:hAnsi="Times New Roman"/>
              </w:rPr>
              <w:t>Statistic</w:t>
            </w:r>
          </w:p>
        </w:tc>
        <w:tc>
          <w:tcPr>
            <w:tcW w:w="720" w:type="dxa"/>
            <w:shd w:val="clear" w:color="auto" w:fill="FFFFFF"/>
            <w:vAlign w:val="bottom"/>
          </w:tcPr>
          <w:p w14:paraId="1DFAB737" w14:textId="77777777" w:rsidR="00782315" w:rsidRPr="00782315" w:rsidRDefault="00782315" w:rsidP="00782315">
            <w:pPr>
              <w:rPr>
                <w:rFonts w:ascii="Times New Roman" w:hAnsi="Times New Roman"/>
              </w:rPr>
            </w:pPr>
            <w:r w:rsidRPr="00782315">
              <w:rPr>
                <w:rFonts w:ascii="Times New Roman" w:hAnsi="Times New Roman"/>
              </w:rPr>
              <w:t>Std. Error</w:t>
            </w:r>
          </w:p>
        </w:tc>
      </w:tr>
      <w:tr w:rsidR="00782315" w:rsidRPr="002A0B1C" w14:paraId="38095086" w14:textId="77777777" w:rsidTr="002A0B1C">
        <w:trPr>
          <w:cantSplit/>
          <w:trHeight w:val="815"/>
        </w:trPr>
        <w:tc>
          <w:tcPr>
            <w:tcW w:w="2076" w:type="dxa"/>
            <w:shd w:val="clear" w:color="auto" w:fill="E0E0E0"/>
          </w:tcPr>
          <w:p w14:paraId="3977760C" w14:textId="0C3ED4C1" w:rsidR="00782315" w:rsidRPr="00782315" w:rsidRDefault="00782315" w:rsidP="00782315">
            <w:pPr>
              <w:rPr>
                <w:rFonts w:ascii="Times New Roman" w:hAnsi="Times New Roman"/>
              </w:rPr>
            </w:pPr>
            <w:r w:rsidRPr="00782315">
              <w:rPr>
                <w:rFonts w:ascii="Times New Roman" w:hAnsi="Times New Roman"/>
              </w:rPr>
              <w:t>Financial</w:t>
            </w:r>
            <w:r w:rsidRPr="002A0B1C">
              <w:rPr>
                <w:rFonts w:ascii="Times New Roman" w:hAnsi="Times New Roman"/>
              </w:rPr>
              <w:t xml:space="preserve"> </w:t>
            </w:r>
            <w:r w:rsidRPr="00782315">
              <w:rPr>
                <w:rFonts w:ascii="Times New Roman" w:hAnsi="Times New Roman"/>
              </w:rPr>
              <w:t>Knowledge</w:t>
            </w:r>
            <w:r w:rsidRPr="002A0B1C">
              <w:rPr>
                <w:rFonts w:ascii="Times New Roman" w:hAnsi="Times New Roman"/>
              </w:rPr>
              <w:t xml:space="preserve"> </w:t>
            </w:r>
            <w:proofErr w:type="spellStart"/>
            <w:r w:rsidRPr="00782315">
              <w:rPr>
                <w:rFonts w:ascii="Times New Roman" w:hAnsi="Times New Roman"/>
              </w:rPr>
              <w:t>ZScore</w:t>
            </w:r>
            <w:proofErr w:type="spellEnd"/>
          </w:p>
        </w:tc>
        <w:tc>
          <w:tcPr>
            <w:tcW w:w="799" w:type="dxa"/>
            <w:shd w:val="clear" w:color="auto" w:fill="F9F9FB"/>
          </w:tcPr>
          <w:p w14:paraId="36F87FA1" w14:textId="77777777" w:rsidR="00782315" w:rsidRPr="00782315" w:rsidRDefault="00782315" w:rsidP="00782315">
            <w:pPr>
              <w:rPr>
                <w:rFonts w:ascii="Times New Roman" w:hAnsi="Times New Roman"/>
              </w:rPr>
            </w:pPr>
            <w:r w:rsidRPr="00782315">
              <w:rPr>
                <w:rFonts w:ascii="Times New Roman" w:hAnsi="Times New Roman"/>
              </w:rPr>
              <w:t>35</w:t>
            </w:r>
          </w:p>
        </w:tc>
        <w:tc>
          <w:tcPr>
            <w:tcW w:w="810" w:type="dxa"/>
            <w:shd w:val="clear" w:color="auto" w:fill="F9F9FB"/>
          </w:tcPr>
          <w:p w14:paraId="76451216" w14:textId="77777777" w:rsidR="00782315" w:rsidRPr="00782315" w:rsidRDefault="00782315" w:rsidP="00782315">
            <w:pPr>
              <w:rPr>
                <w:rFonts w:ascii="Times New Roman" w:hAnsi="Times New Roman"/>
              </w:rPr>
            </w:pPr>
            <w:r w:rsidRPr="00782315">
              <w:rPr>
                <w:rFonts w:ascii="Times New Roman" w:hAnsi="Times New Roman"/>
              </w:rPr>
              <w:t>-1.17</w:t>
            </w:r>
          </w:p>
        </w:tc>
        <w:tc>
          <w:tcPr>
            <w:tcW w:w="810" w:type="dxa"/>
            <w:shd w:val="clear" w:color="auto" w:fill="F9F9FB"/>
          </w:tcPr>
          <w:p w14:paraId="52D3C496" w14:textId="77777777" w:rsidR="00782315" w:rsidRPr="00782315" w:rsidRDefault="00782315" w:rsidP="00782315">
            <w:pPr>
              <w:rPr>
                <w:rFonts w:ascii="Times New Roman" w:hAnsi="Times New Roman"/>
              </w:rPr>
            </w:pPr>
            <w:r w:rsidRPr="00782315">
              <w:rPr>
                <w:rFonts w:ascii="Times New Roman" w:hAnsi="Times New Roman"/>
              </w:rPr>
              <w:t>.77</w:t>
            </w:r>
          </w:p>
        </w:tc>
        <w:tc>
          <w:tcPr>
            <w:tcW w:w="810" w:type="dxa"/>
            <w:shd w:val="clear" w:color="auto" w:fill="F9F9FB"/>
          </w:tcPr>
          <w:p w14:paraId="21298C3B" w14:textId="77777777" w:rsidR="00782315" w:rsidRPr="00782315" w:rsidRDefault="00782315" w:rsidP="00782315">
            <w:pPr>
              <w:rPr>
                <w:rFonts w:ascii="Times New Roman" w:hAnsi="Times New Roman"/>
              </w:rPr>
            </w:pPr>
            <w:r w:rsidRPr="00782315">
              <w:rPr>
                <w:rFonts w:ascii="Times New Roman" w:hAnsi="Times New Roman"/>
              </w:rPr>
              <w:t>.0000</w:t>
            </w:r>
          </w:p>
        </w:tc>
        <w:tc>
          <w:tcPr>
            <w:tcW w:w="990" w:type="dxa"/>
            <w:shd w:val="clear" w:color="auto" w:fill="F9F9FB"/>
          </w:tcPr>
          <w:p w14:paraId="51F56FD3" w14:textId="77777777" w:rsidR="00782315" w:rsidRPr="00782315" w:rsidRDefault="00782315" w:rsidP="00782315">
            <w:pPr>
              <w:rPr>
                <w:rFonts w:ascii="Times New Roman" w:hAnsi="Times New Roman"/>
              </w:rPr>
            </w:pPr>
            <w:r w:rsidRPr="00782315">
              <w:rPr>
                <w:rFonts w:ascii="Times New Roman" w:hAnsi="Times New Roman"/>
              </w:rPr>
              <w:t>.54883</w:t>
            </w:r>
          </w:p>
        </w:tc>
        <w:tc>
          <w:tcPr>
            <w:tcW w:w="810" w:type="dxa"/>
            <w:shd w:val="clear" w:color="auto" w:fill="F9F9FB"/>
          </w:tcPr>
          <w:p w14:paraId="4FCFDAED" w14:textId="77777777" w:rsidR="00782315" w:rsidRPr="00782315" w:rsidRDefault="00782315" w:rsidP="00782315">
            <w:pPr>
              <w:rPr>
                <w:rFonts w:ascii="Times New Roman" w:hAnsi="Times New Roman"/>
              </w:rPr>
            </w:pPr>
            <w:r w:rsidRPr="00782315">
              <w:rPr>
                <w:rFonts w:ascii="Times New Roman" w:hAnsi="Times New Roman"/>
              </w:rPr>
              <w:t>-.296</w:t>
            </w:r>
          </w:p>
        </w:tc>
        <w:tc>
          <w:tcPr>
            <w:tcW w:w="630" w:type="dxa"/>
            <w:shd w:val="clear" w:color="auto" w:fill="F9F9FB"/>
          </w:tcPr>
          <w:p w14:paraId="740E97CD" w14:textId="77777777" w:rsidR="00782315" w:rsidRPr="00782315" w:rsidRDefault="00782315" w:rsidP="00782315">
            <w:pPr>
              <w:rPr>
                <w:rFonts w:ascii="Times New Roman" w:hAnsi="Times New Roman"/>
              </w:rPr>
            </w:pPr>
            <w:r w:rsidRPr="00782315">
              <w:rPr>
                <w:rFonts w:ascii="Times New Roman" w:hAnsi="Times New Roman"/>
              </w:rPr>
              <w:t>.398</w:t>
            </w:r>
          </w:p>
        </w:tc>
        <w:tc>
          <w:tcPr>
            <w:tcW w:w="810" w:type="dxa"/>
            <w:shd w:val="clear" w:color="auto" w:fill="F9F9FB"/>
          </w:tcPr>
          <w:p w14:paraId="6EE28E47" w14:textId="77777777" w:rsidR="00782315" w:rsidRPr="00782315" w:rsidRDefault="00782315" w:rsidP="00782315">
            <w:pPr>
              <w:rPr>
                <w:rFonts w:ascii="Times New Roman" w:hAnsi="Times New Roman"/>
              </w:rPr>
            </w:pPr>
            <w:r w:rsidRPr="00782315">
              <w:rPr>
                <w:rFonts w:ascii="Times New Roman" w:hAnsi="Times New Roman"/>
              </w:rPr>
              <w:t>-.634</w:t>
            </w:r>
          </w:p>
        </w:tc>
        <w:tc>
          <w:tcPr>
            <w:tcW w:w="720" w:type="dxa"/>
            <w:shd w:val="clear" w:color="auto" w:fill="F9F9FB"/>
          </w:tcPr>
          <w:p w14:paraId="04792EE9" w14:textId="77777777" w:rsidR="00782315" w:rsidRPr="00782315" w:rsidRDefault="00782315" w:rsidP="00782315">
            <w:pPr>
              <w:rPr>
                <w:rFonts w:ascii="Times New Roman" w:hAnsi="Times New Roman"/>
              </w:rPr>
            </w:pPr>
            <w:r w:rsidRPr="00782315">
              <w:rPr>
                <w:rFonts w:ascii="Times New Roman" w:hAnsi="Times New Roman"/>
              </w:rPr>
              <w:t>.778</w:t>
            </w:r>
          </w:p>
        </w:tc>
      </w:tr>
      <w:tr w:rsidR="00782315" w:rsidRPr="002A0B1C" w14:paraId="22D8D96C" w14:textId="77777777" w:rsidTr="002A0B1C">
        <w:trPr>
          <w:cantSplit/>
          <w:trHeight w:val="815"/>
        </w:trPr>
        <w:tc>
          <w:tcPr>
            <w:tcW w:w="2076" w:type="dxa"/>
            <w:shd w:val="clear" w:color="auto" w:fill="E0E0E0"/>
          </w:tcPr>
          <w:p w14:paraId="58630124" w14:textId="7BCF4135" w:rsidR="00782315" w:rsidRPr="00782315" w:rsidRDefault="00782315" w:rsidP="00782315">
            <w:pPr>
              <w:rPr>
                <w:rFonts w:ascii="Times New Roman" w:hAnsi="Times New Roman"/>
              </w:rPr>
            </w:pPr>
            <w:r w:rsidRPr="00782315">
              <w:rPr>
                <w:rFonts w:ascii="Times New Roman" w:hAnsi="Times New Roman"/>
              </w:rPr>
              <w:t>Financial</w:t>
            </w:r>
            <w:r w:rsidRPr="002A0B1C">
              <w:rPr>
                <w:rFonts w:ascii="Times New Roman" w:hAnsi="Times New Roman"/>
              </w:rPr>
              <w:t xml:space="preserve"> </w:t>
            </w:r>
            <w:r w:rsidRPr="00782315">
              <w:rPr>
                <w:rFonts w:ascii="Times New Roman" w:hAnsi="Times New Roman"/>
              </w:rPr>
              <w:t>Awareness</w:t>
            </w:r>
            <w:r w:rsidRPr="002A0B1C">
              <w:rPr>
                <w:rFonts w:ascii="Times New Roman" w:hAnsi="Times New Roman"/>
              </w:rPr>
              <w:t xml:space="preserve"> and </w:t>
            </w:r>
            <w:r w:rsidRPr="00782315">
              <w:rPr>
                <w:rFonts w:ascii="Times New Roman" w:hAnsi="Times New Roman"/>
              </w:rPr>
              <w:t>Behavior</w:t>
            </w:r>
            <w:r w:rsidRPr="002A0B1C">
              <w:rPr>
                <w:rFonts w:ascii="Times New Roman" w:hAnsi="Times New Roman"/>
              </w:rPr>
              <w:t xml:space="preserve"> </w:t>
            </w:r>
            <w:proofErr w:type="spellStart"/>
            <w:r w:rsidRPr="00782315">
              <w:rPr>
                <w:rFonts w:ascii="Times New Roman" w:hAnsi="Times New Roman"/>
              </w:rPr>
              <w:t>ZScore</w:t>
            </w:r>
            <w:proofErr w:type="spellEnd"/>
          </w:p>
        </w:tc>
        <w:tc>
          <w:tcPr>
            <w:tcW w:w="799" w:type="dxa"/>
            <w:shd w:val="clear" w:color="auto" w:fill="F9F9FB"/>
          </w:tcPr>
          <w:p w14:paraId="692FA176" w14:textId="77777777" w:rsidR="00782315" w:rsidRPr="00782315" w:rsidRDefault="00782315" w:rsidP="00782315">
            <w:pPr>
              <w:rPr>
                <w:rFonts w:ascii="Times New Roman" w:hAnsi="Times New Roman"/>
              </w:rPr>
            </w:pPr>
            <w:r w:rsidRPr="00782315">
              <w:rPr>
                <w:rFonts w:ascii="Times New Roman" w:hAnsi="Times New Roman"/>
              </w:rPr>
              <w:t>35</w:t>
            </w:r>
          </w:p>
        </w:tc>
        <w:tc>
          <w:tcPr>
            <w:tcW w:w="810" w:type="dxa"/>
            <w:shd w:val="clear" w:color="auto" w:fill="F9F9FB"/>
          </w:tcPr>
          <w:p w14:paraId="63520E79" w14:textId="77777777" w:rsidR="00782315" w:rsidRPr="00782315" w:rsidRDefault="00782315" w:rsidP="00782315">
            <w:pPr>
              <w:rPr>
                <w:rFonts w:ascii="Times New Roman" w:hAnsi="Times New Roman"/>
              </w:rPr>
            </w:pPr>
            <w:r w:rsidRPr="00782315">
              <w:rPr>
                <w:rFonts w:ascii="Times New Roman" w:hAnsi="Times New Roman"/>
              </w:rPr>
              <w:t>-3.13</w:t>
            </w:r>
          </w:p>
        </w:tc>
        <w:tc>
          <w:tcPr>
            <w:tcW w:w="810" w:type="dxa"/>
            <w:shd w:val="clear" w:color="auto" w:fill="F9F9FB"/>
          </w:tcPr>
          <w:p w14:paraId="5E02134B" w14:textId="77777777" w:rsidR="00782315" w:rsidRPr="00782315" w:rsidRDefault="00782315" w:rsidP="00782315">
            <w:pPr>
              <w:rPr>
                <w:rFonts w:ascii="Times New Roman" w:hAnsi="Times New Roman"/>
              </w:rPr>
            </w:pPr>
            <w:r w:rsidRPr="00782315">
              <w:rPr>
                <w:rFonts w:ascii="Times New Roman" w:hAnsi="Times New Roman"/>
              </w:rPr>
              <w:t>1.16</w:t>
            </w:r>
          </w:p>
        </w:tc>
        <w:tc>
          <w:tcPr>
            <w:tcW w:w="810" w:type="dxa"/>
            <w:shd w:val="clear" w:color="auto" w:fill="F9F9FB"/>
          </w:tcPr>
          <w:p w14:paraId="10AB0E33" w14:textId="77777777" w:rsidR="00782315" w:rsidRPr="00782315" w:rsidRDefault="00782315" w:rsidP="00782315">
            <w:pPr>
              <w:rPr>
                <w:rFonts w:ascii="Times New Roman" w:hAnsi="Times New Roman"/>
              </w:rPr>
            </w:pPr>
            <w:r w:rsidRPr="00782315">
              <w:rPr>
                <w:rFonts w:ascii="Times New Roman" w:hAnsi="Times New Roman"/>
              </w:rPr>
              <w:t>.0000</w:t>
            </w:r>
          </w:p>
        </w:tc>
        <w:tc>
          <w:tcPr>
            <w:tcW w:w="990" w:type="dxa"/>
            <w:shd w:val="clear" w:color="auto" w:fill="F9F9FB"/>
          </w:tcPr>
          <w:p w14:paraId="0D4C67DD" w14:textId="77777777" w:rsidR="00782315" w:rsidRPr="00782315" w:rsidRDefault="00782315" w:rsidP="00782315">
            <w:pPr>
              <w:rPr>
                <w:rFonts w:ascii="Times New Roman" w:hAnsi="Times New Roman"/>
              </w:rPr>
            </w:pPr>
            <w:r w:rsidRPr="00782315">
              <w:rPr>
                <w:rFonts w:ascii="Times New Roman" w:hAnsi="Times New Roman"/>
              </w:rPr>
              <w:t>.79528</w:t>
            </w:r>
          </w:p>
        </w:tc>
        <w:tc>
          <w:tcPr>
            <w:tcW w:w="810" w:type="dxa"/>
            <w:shd w:val="clear" w:color="auto" w:fill="F9F9FB"/>
          </w:tcPr>
          <w:p w14:paraId="473938A4" w14:textId="77777777" w:rsidR="00782315" w:rsidRPr="00782315" w:rsidRDefault="00782315" w:rsidP="00782315">
            <w:pPr>
              <w:rPr>
                <w:rFonts w:ascii="Times New Roman" w:hAnsi="Times New Roman"/>
              </w:rPr>
            </w:pPr>
            <w:r w:rsidRPr="00782315">
              <w:rPr>
                <w:rFonts w:ascii="Times New Roman" w:hAnsi="Times New Roman"/>
              </w:rPr>
              <w:t>-1.873</w:t>
            </w:r>
          </w:p>
        </w:tc>
        <w:tc>
          <w:tcPr>
            <w:tcW w:w="630" w:type="dxa"/>
            <w:shd w:val="clear" w:color="auto" w:fill="F9F9FB"/>
          </w:tcPr>
          <w:p w14:paraId="793EBD9F" w14:textId="77777777" w:rsidR="00782315" w:rsidRPr="00782315" w:rsidRDefault="00782315" w:rsidP="00782315">
            <w:pPr>
              <w:rPr>
                <w:rFonts w:ascii="Times New Roman" w:hAnsi="Times New Roman"/>
              </w:rPr>
            </w:pPr>
            <w:r w:rsidRPr="00782315">
              <w:rPr>
                <w:rFonts w:ascii="Times New Roman" w:hAnsi="Times New Roman"/>
              </w:rPr>
              <w:t>.398</w:t>
            </w:r>
          </w:p>
        </w:tc>
        <w:tc>
          <w:tcPr>
            <w:tcW w:w="810" w:type="dxa"/>
            <w:shd w:val="clear" w:color="auto" w:fill="F9F9FB"/>
          </w:tcPr>
          <w:p w14:paraId="76FD78FD" w14:textId="77777777" w:rsidR="00782315" w:rsidRPr="00782315" w:rsidRDefault="00782315" w:rsidP="00782315">
            <w:pPr>
              <w:rPr>
                <w:rFonts w:ascii="Times New Roman" w:hAnsi="Times New Roman"/>
              </w:rPr>
            </w:pPr>
            <w:r w:rsidRPr="00782315">
              <w:rPr>
                <w:rFonts w:ascii="Times New Roman" w:hAnsi="Times New Roman"/>
              </w:rPr>
              <w:t>6.538</w:t>
            </w:r>
          </w:p>
        </w:tc>
        <w:tc>
          <w:tcPr>
            <w:tcW w:w="720" w:type="dxa"/>
            <w:shd w:val="clear" w:color="auto" w:fill="F9F9FB"/>
          </w:tcPr>
          <w:p w14:paraId="75178867" w14:textId="77777777" w:rsidR="00782315" w:rsidRPr="00782315" w:rsidRDefault="00782315" w:rsidP="00782315">
            <w:pPr>
              <w:rPr>
                <w:rFonts w:ascii="Times New Roman" w:hAnsi="Times New Roman"/>
              </w:rPr>
            </w:pPr>
            <w:r w:rsidRPr="00782315">
              <w:rPr>
                <w:rFonts w:ascii="Times New Roman" w:hAnsi="Times New Roman"/>
              </w:rPr>
              <w:t>.778</w:t>
            </w:r>
          </w:p>
        </w:tc>
      </w:tr>
      <w:tr w:rsidR="00782315" w:rsidRPr="002A0B1C" w14:paraId="43267254" w14:textId="77777777" w:rsidTr="002A0B1C">
        <w:trPr>
          <w:cantSplit/>
          <w:trHeight w:val="481"/>
        </w:trPr>
        <w:tc>
          <w:tcPr>
            <w:tcW w:w="2076" w:type="dxa"/>
            <w:shd w:val="clear" w:color="auto" w:fill="E0E0E0"/>
          </w:tcPr>
          <w:p w14:paraId="7419BD67" w14:textId="6708D0DF" w:rsidR="00782315" w:rsidRPr="00782315" w:rsidRDefault="00782315" w:rsidP="00782315">
            <w:pPr>
              <w:rPr>
                <w:rFonts w:ascii="Times New Roman" w:hAnsi="Times New Roman"/>
              </w:rPr>
            </w:pPr>
            <w:r w:rsidRPr="00782315">
              <w:rPr>
                <w:rFonts w:ascii="Times New Roman" w:hAnsi="Times New Roman"/>
              </w:rPr>
              <w:t>Financial</w:t>
            </w:r>
            <w:r w:rsidRPr="002A0B1C">
              <w:rPr>
                <w:rFonts w:ascii="Times New Roman" w:hAnsi="Times New Roman"/>
              </w:rPr>
              <w:t xml:space="preserve"> </w:t>
            </w:r>
            <w:r w:rsidRPr="00782315">
              <w:rPr>
                <w:rFonts w:ascii="Times New Roman" w:hAnsi="Times New Roman"/>
              </w:rPr>
              <w:t>Literacy</w:t>
            </w:r>
            <w:r w:rsidRPr="002A0B1C">
              <w:rPr>
                <w:rFonts w:ascii="Times New Roman" w:hAnsi="Times New Roman"/>
              </w:rPr>
              <w:t xml:space="preserve"> </w:t>
            </w:r>
            <w:proofErr w:type="spellStart"/>
            <w:r w:rsidRPr="00782315">
              <w:rPr>
                <w:rFonts w:ascii="Times New Roman" w:hAnsi="Times New Roman"/>
              </w:rPr>
              <w:t>ZScore</w:t>
            </w:r>
            <w:proofErr w:type="spellEnd"/>
          </w:p>
        </w:tc>
        <w:tc>
          <w:tcPr>
            <w:tcW w:w="799" w:type="dxa"/>
            <w:shd w:val="clear" w:color="auto" w:fill="F9F9FB"/>
          </w:tcPr>
          <w:p w14:paraId="1A8408F6" w14:textId="77777777" w:rsidR="00782315" w:rsidRPr="00782315" w:rsidRDefault="00782315" w:rsidP="00782315">
            <w:pPr>
              <w:rPr>
                <w:rFonts w:ascii="Times New Roman" w:hAnsi="Times New Roman"/>
              </w:rPr>
            </w:pPr>
            <w:r w:rsidRPr="00782315">
              <w:rPr>
                <w:rFonts w:ascii="Times New Roman" w:hAnsi="Times New Roman"/>
              </w:rPr>
              <w:t>35</w:t>
            </w:r>
          </w:p>
        </w:tc>
        <w:tc>
          <w:tcPr>
            <w:tcW w:w="810" w:type="dxa"/>
            <w:shd w:val="clear" w:color="auto" w:fill="F9F9FB"/>
          </w:tcPr>
          <w:p w14:paraId="5658989D" w14:textId="77777777" w:rsidR="00782315" w:rsidRPr="00782315" w:rsidRDefault="00782315" w:rsidP="00782315">
            <w:pPr>
              <w:rPr>
                <w:rFonts w:ascii="Times New Roman" w:hAnsi="Times New Roman"/>
              </w:rPr>
            </w:pPr>
            <w:r w:rsidRPr="00782315">
              <w:rPr>
                <w:rFonts w:ascii="Times New Roman" w:hAnsi="Times New Roman"/>
              </w:rPr>
              <w:t>-1.22</w:t>
            </w:r>
          </w:p>
        </w:tc>
        <w:tc>
          <w:tcPr>
            <w:tcW w:w="810" w:type="dxa"/>
            <w:shd w:val="clear" w:color="auto" w:fill="F9F9FB"/>
          </w:tcPr>
          <w:p w14:paraId="1FE3914F" w14:textId="77777777" w:rsidR="00782315" w:rsidRPr="00782315" w:rsidRDefault="00782315" w:rsidP="00782315">
            <w:pPr>
              <w:rPr>
                <w:rFonts w:ascii="Times New Roman" w:hAnsi="Times New Roman"/>
              </w:rPr>
            </w:pPr>
            <w:r w:rsidRPr="00782315">
              <w:rPr>
                <w:rFonts w:ascii="Times New Roman" w:hAnsi="Times New Roman"/>
              </w:rPr>
              <w:t>.92</w:t>
            </w:r>
          </w:p>
        </w:tc>
        <w:tc>
          <w:tcPr>
            <w:tcW w:w="810" w:type="dxa"/>
            <w:shd w:val="clear" w:color="auto" w:fill="F9F9FB"/>
          </w:tcPr>
          <w:p w14:paraId="784A481B" w14:textId="77777777" w:rsidR="00782315" w:rsidRPr="00782315" w:rsidRDefault="00782315" w:rsidP="00782315">
            <w:pPr>
              <w:rPr>
                <w:rFonts w:ascii="Times New Roman" w:hAnsi="Times New Roman"/>
              </w:rPr>
            </w:pPr>
            <w:r w:rsidRPr="00782315">
              <w:rPr>
                <w:rFonts w:ascii="Times New Roman" w:hAnsi="Times New Roman"/>
              </w:rPr>
              <w:t>.0000</w:t>
            </w:r>
          </w:p>
        </w:tc>
        <w:tc>
          <w:tcPr>
            <w:tcW w:w="990" w:type="dxa"/>
            <w:shd w:val="clear" w:color="auto" w:fill="F9F9FB"/>
          </w:tcPr>
          <w:p w14:paraId="54BD2DCA" w14:textId="77777777" w:rsidR="00782315" w:rsidRPr="00782315" w:rsidRDefault="00782315" w:rsidP="00782315">
            <w:pPr>
              <w:rPr>
                <w:rFonts w:ascii="Times New Roman" w:hAnsi="Times New Roman"/>
              </w:rPr>
            </w:pPr>
            <w:r w:rsidRPr="00782315">
              <w:rPr>
                <w:rFonts w:ascii="Times New Roman" w:hAnsi="Times New Roman"/>
              </w:rPr>
              <w:t>.45435</w:t>
            </w:r>
          </w:p>
        </w:tc>
        <w:tc>
          <w:tcPr>
            <w:tcW w:w="810" w:type="dxa"/>
            <w:shd w:val="clear" w:color="auto" w:fill="F9F9FB"/>
          </w:tcPr>
          <w:p w14:paraId="7892937E" w14:textId="77777777" w:rsidR="00782315" w:rsidRPr="00782315" w:rsidRDefault="00782315" w:rsidP="00782315">
            <w:pPr>
              <w:rPr>
                <w:rFonts w:ascii="Times New Roman" w:hAnsi="Times New Roman"/>
              </w:rPr>
            </w:pPr>
            <w:r w:rsidRPr="00782315">
              <w:rPr>
                <w:rFonts w:ascii="Times New Roman" w:hAnsi="Times New Roman"/>
              </w:rPr>
              <w:t>-.717</w:t>
            </w:r>
          </w:p>
        </w:tc>
        <w:tc>
          <w:tcPr>
            <w:tcW w:w="630" w:type="dxa"/>
            <w:shd w:val="clear" w:color="auto" w:fill="F9F9FB"/>
          </w:tcPr>
          <w:p w14:paraId="2A31454E" w14:textId="77777777" w:rsidR="00782315" w:rsidRPr="00782315" w:rsidRDefault="00782315" w:rsidP="00782315">
            <w:pPr>
              <w:rPr>
                <w:rFonts w:ascii="Times New Roman" w:hAnsi="Times New Roman"/>
              </w:rPr>
            </w:pPr>
            <w:r w:rsidRPr="00782315">
              <w:rPr>
                <w:rFonts w:ascii="Times New Roman" w:hAnsi="Times New Roman"/>
              </w:rPr>
              <w:t>.398</w:t>
            </w:r>
          </w:p>
        </w:tc>
        <w:tc>
          <w:tcPr>
            <w:tcW w:w="810" w:type="dxa"/>
            <w:shd w:val="clear" w:color="auto" w:fill="F9F9FB"/>
          </w:tcPr>
          <w:p w14:paraId="3F3C96FB" w14:textId="77777777" w:rsidR="00782315" w:rsidRPr="00782315" w:rsidRDefault="00782315" w:rsidP="00782315">
            <w:pPr>
              <w:rPr>
                <w:rFonts w:ascii="Times New Roman" w:hAnsi="Times New Roman"/>
              </w:rPr>
            </w:pPr>
            <w:r w:rsidRPr="00782315">
              <w:rPr>
                <w:rFonts w:ascii="Times New Roman" w:hAnsi="Times New Roman"/>
              </w:rPr>
              <w:t>1.350</w:t>
            </w:r>
          </w:p>
        </w:tc>
        <w:tc>
          <w:tcPr>
            <w:tcW w:w="720" w:type="dxa"/>
            <w:shd w:val="clear" w:color="auto" w:fill="F9F9FB"/>
          </w:tcPr>
          <w:p w14:paraId="1278E644" w14:textId="77777777" w:rsidR="00782315" w:rsidRPr="00782315" w:rsidRDefault="00782315" w:rsidP="00782315">
            <w:pPr>
              <w:rPr>
                <w:rFonts w:ascii="Times New Roman" w:hAnsi="Times New Roman"/>
              </w:rPr>
            </w:pPr>
            <w:r w:rsidRPr="00782315">
              <w:rPr>
                <w:rFonts w:ascii="Times New Roman" w:hAnsi="Times New Roman"/>
              </w:rPr>
              <w:t>.778</w:t>
            </w:r>
          </w:p>
        </w:tc>
      </w:tr>
      <w:tr w:rsidR="00782315" w:rsidRPr="002A0B1C" w14:paraId="142BC0CB" w14:textId="77777777" w:rsidTr="002A0B1C">
        <w:trPr>
          <w:cantSplit/>
          <w:trHeight w:val="481"/>
        </w:trPr>
        <w:tc>
          <w:tcPr>
            <w:tcW w:w="2076" w:type="dxa"/>
            <w:shd w:val="clear" w:color="auto" w:fill="E0E0E0"/>
          </w:tcPr>
          <w:p w14:paraId="34FCE020" w14:textId="77777777" w:rsidR="00782315" w:rsidRPr="00782315" w:rsidRDefault="00782315" w:rsidP="00782315">
            <w:pPr>
              <w:rPr>
                <w:rFonts w:ascii="Times New Roman" w:hAnsi="Times New Roman"/>
              </w:rPr>
            </w:pPr>
            <w:r w:rsidRPr="00782315">
              <w:rPr>
                <w:rFonts w:ascii="Times New Roman" w:hAnsi="Times New Roman"/>
              </w:rPr>
              <w:t>Valid N (listwise)</w:t>
            </w:r>
          </w:p>
        </w:tc>
        <w:tc>
          <w:tcPr>
            <w:tcW w:w="799" w:type="dxa"/>
            <w:shd w:val="clear" w:color="auto" w:fill="F9F9FB"/>
          </w:tcPr>
          <w:p w14:paraId="642EFCC5" w14:textId="77777777" w:rsidR="00782315" w:rsidRPr="00782315" w:rsidRDefault="00782315" w:rsidP="00782315">
            <w:pPr>
              <w:rPr>
                <w:rFonts w:ascii="Times New Roman" w:hAnsi="Times New Roman"/>
              </w:rPr>
            </w:pPr>
            <w:r w:rsidRPr="00782315">
              <w:rPr>
                <w:rFonts w:ascii="Times New Roman" w:hAnsi="Times New Roman"/>
              </w:rPr>
              <w:t>35</w:t>
            </w:r>
          </w:p>
        </w:tc>
        <w:tc>
          <w:tcPr>
            <w:tcW w:w="810" w:type="dxa"/>
            <w:shd w:val="clear" w:color="auto" w:fill="F9F9FB"/>
            <w:vAlign w:val="center"/>
          </w:tcPr>
          <w:p w14:paraId="79A406E7" w14:textId="77777777" w:rsidR="00782315" w:rsidRPr="00782315" w:rsidRDefault="00782315" w:rsidP="00782315">
            <w:pPr>
              <w:rPr>
                <w:rFonts w:ascii="Times New Roman" w:hAnsi="Times New Roman"/>
              </w:rPr>
            </w:pPr>
          </w:p>
        </w:tc>
        <w:tc>
          <w:tcPr>
            <w:tcW w:w="810" w:type="dxa"/>
            <w:shd w:val="clear" w:color="auto" w:fill="F9F9FB"/>
            <w:vAlign w:val="center"/>
          </w:tcPr>
          <w:p w14:paraId="24A9B6FE" w14:textId="77777777" w:rsidR="00782315" w:rsidRPr="00782315" w:rsidRDefault="00782315" w:rsidP="00782315">
            <w:pPr>
              <w:rPr>
                <w:rFonts w:ascii="Times New Roman" w:hAnsi="Times New Roman"/>
              </w:rPr>
            </w:pPr>
          </w:p>
        </w:tc>
        <w:tc>
          <w:tcPr>
            <w:tcW w:w="810" w:type="dxa"/>
            <w:shd w:val="clear" w:color="auto" w:fill="F9F9FB"/>
            <w:vAlign w:val="center"/>
          </w:tcPr>
          <w:p w14:paraId="1DDDF77B" w14:textId="77777777" w:rsidR="00782315" w:rsidRPr="00782315" w:rsidRDefault="00782315" w:rsidP="00782315">
            <w:pPr>
              <w:rPr>
                <w:rFonts w:ascii="Times New Roman" w:hAnsi="Times New Roman"/>
              </w:rPr>
            </w:pPr>
          </w:p>
        </w:tc>
        <w:tc>
          <w:tcPr>
            <w:tcW w:w="990" w:type="dxa"/>
            <w:shd w:val="clear" w:color="auto" w:fill="F9F9FB"/>
            <w:vAlign w:val="center"/>
          </w:tcPr>
          <w:p w14:paraId="676BEEEA" w14:textId="77777777" w:rsidR="00782315" w:rsidRPr="00782315" w:rsidRDefault="00782315" w:rsidP="00782315">
            <w:pPr>
              <w:rPr>
                <w:rFonts w:ascii="Times New Roman" w:hAnsi="Times New Roman"/>
              </w:rPr>
            </w:pPr>
          </w:p>
        </w:tc>
        <w:tc>
          <w:tcPr>
            <w:tcW w:w="810" w:type="dxa"/>
            <w:shd w:val="clear" w:color="auto" w:fill="F9F9FB"/>
            <w:vAlign w:val="center"/>
          </w:tcPr>
          <w:p w14:paraId="32B980EB" w14:textId="77777777" w:rsidR="00782315" w:rsidRPr="00782315" w:rsidRDefault="00782315" w:rsidP="00782315">
            <w:pPr>
              <w:rPr>
                <w:rFonts w:ascii="Times New Roman" w:hAnsi="Times New Roman"/>
              </w:rPr>
            </w:pPr>
          </w:p>
        </w:tc>
        <w:tc>
          <w:tcPr>
            <w:tcW w:w="630" w:type="dxa"/>
            <w:shd w:val="clear" w:color="auto" w:fill="F9F9FB"/>
            <w:vAlign w:val="center"/>
          </w:tcPr>
          <w:p w14:paraId="11937F28" w14:textId="77777777" w:rsidR="00782315" w:rsidRPr="00782315" w:rsidRDefault="00782315" w:rsidP="00782315">
            <w:pPr>
              <w:rPr>
                <w:rFonts w:ascii="Times New Roman" w:hAnsi="Times New Roman"/>
              </w:rPr>
            </w:pPr>
          </w:p>
        </w:tc>
        <w:tc>
          <w:tcPr>
            <w:tcW w:w="810" w:type="dxa"/>
            <w:shd w:val="clear" w:color="auto" w:fill="F9F9FB"/>
            <w:vAlign w:val="center"/>
          </w:tcPr>
          <w:p w14:paraId="6281D574" w14:textId="77777777" w:rsidR="00782315" w:rsidRPr="00782315" w:rsidRDefault="00782315" w:rsidP="00782315">
            <w:pPr>
              <w:rPr>
                <w:rFonts w:ascii="Times New Roman" w:hAnsi="Times New Roman"/>
              </w:rPr>
            </w:pPr>
          </w:p>
        </w:tc>
        <w:tc>
          <w:tcPr>
            <w:tcW w:w="720" w:type="dxa"/>
            <w:shd w:val="clear" w:color="auto" w:fill="F9F9FB"/>
            <w:vAlign w:val="center"/>
          </w:tcPr>
          <w:p w14:paraId="29E6BEA0" w14:textId="77777777" w:rsidR="00782315" w:rsidRPr="00782315" w:rsidRDefault="00782315" w:rsidP="00782315">
            <w:pPr>
              <w:rPr>
                <w:rFonts w:ascii="Times New Roman" w:hAnsi="Times New Roman"/>
              </w:rPr>
            </w:pPr>
          </w:p>
        </w:tc>
      </w:tr>
    </w:tbl>
    <w:p w14:paraId="27AD2046" w14:textId="00B670E5" w:rsidR="00BA41FF" w:rsidRDefault="00551928" w:rsidP="00FE187C">
      <w:pPr>
        <w:pStyle w:val="Heading2"/>
        <w:spacing w:before="480" w:after="0" w:line="360" w:lineRule="auto"/>
        <w:jc w:val="both"/>
        <w:rPr>
          <w:rFonts w:ascii="Times New Roman" w:hAnsi="Times New Roman" w:cs="Times New Roman"/>
          <w:b/>
          <w:bCs/>
          <w:color w:val="000000" w:themeColor="text1"/>
          <w:sz w:val="24"/>
          <w:szCs w:val="24"/>
        </w:rPr>
      </w:pPr>
      <w:bookmarkStart w:id="43" w:name="_Toc218468156"/>
      <w:r w:rsidRPr="00B547E7">
        <w:rPr>
          <w:rFonts w:ascii="Times New Roman" w:hAnsi="Times New Roman" w:cs="Times New Roman"/>
          <w:b/>
          <w:bCs/>
          <w:color w:val="000000" w:themeColor="text1"/>
          <w:sz w:val="24"/>
          <w:szCs w:val="24"/>
        </w:rPr>
        <w:t>4.</w:t>
      </w:r>
      <w:r w:rsidR="00350CA6">
        <w:rPr>
          <w:rFonts w:ascii="Times New Roman" w:hAnsi="Times New Roman" w:cs="Times New Roman"/>
          <w:b/>
          <w:bCs/>
          <w:color w:val="000000" w:themeColor="text1"/>
          <w:sz w:val="24"/>
          <w:szCs w:val="24"/>
        </w:rPr>
        <w:t>8</w:t>
      </w:r>
      <w:r w:rsidRPr="00B547E7">
        <w:rPr>
          <w:rFonts w:ascii="Times New Roman" w:hAnsi="Times New Roman" w:cs="Times New Roman"/>
          <w:b/>
          <w:bCs/>
          <w:color w:val="000000" w:themeColor="text1"/>
          <w:sz w:val="24"/>
          <w:szCs w:val="24"/>
        </w:rPr>
        <w:t xml:space="preserve"> </w:t>
      </w:r>
      <w:r w:rsidR="00B547E7" w:rsidRPr="00B547E7">
        <w:rPr>
          <w:rFonts w:ascii="Times New Roman" w:hAnsi="Times New Roman" w:cs="Times New Roman"/>
          <w:b/>
          <w:bCs/>
          <w:color w:val="000000" w:themeColor="text1"/>
          <w:sz w:val="24"/>
          <w:szCs w:val="24"/>
        </w:rPr>
        <w:t>Correlation</w:t>
      </w:r>
      <w:r w:rsidR="00587164">
        <w:rPr>
          <w:rFonts w:ascii="Times New Roman" w:hAnsi="Times New Roman" w:cs="Times New Roman"/>
          <w:b/>
          <w:bCs/>
          <w:color w:val="000000" w:themeColor="text1"/>
          <w:sz w:val="24"/>
          <w:szCs w:val="24"/>
        </w:rPr>
        <w:t xml:space="preserve"> Analysis</w:t>
      </w:r>
      <w:bookmarkEnd w:id="43"/>
    </w:p>
    <w:p w14:paraId="7EF18C1E" w14:textId="707444CE" w:rsidR="006808E1" w:rsidRDefault="005E3CC9" w:rsidP="00FD6572">
      <w:pPr>
        <w:spacing w:after="100" w:afterAutospacing="1" w:line="360" w:lineRule="auto"/>
        <w:jc w:val="both"/>
        <w:rPr>
          <w:rFonts w:ascii="Times New Roman" w:hAnsi="Times New Roman"/>
        </w:rPr>
      </w:pPr>
      <w:r w:rsidRPr="00A22527">
        <w:rPr>
          <w:rFonts w:ascii="Times New Roman" w:hAnsi="Times New Roman"/>
        </w:rPr>
        <w:t xml:space="preserve">Scatter plots </w:t>
      </w:r>
      <w:r w:rsidR="00B63463" w:rsidRPr="00A22527">
        <w:rPr>
          <w:rFonts w:ascii="Times New Roman" w:hAnsi="Times New Roman"/>
        </w:rPr>
        <w:t xml:space="preserve">were generated before performing correlation analysis to </w:t>
      </w:r>
      <w:r w:rsidR="00EE5513">
        <w:rPr>
          <w:rFonts w:ascii="Times New Roman" w:hAnsi="Times New Roman"/>
        </w:rPr>
        <w:t>explore</w:t>
      </w:r>
      <w:r w:rsidR="007654FB" w:rsidRPr="00A22527">
        <w:rPr>
          <w:rFonts w:ascii="Times New Roman" w:hAnsi="Times New Roman"/>
        </w:rPr>
        <w:t xml:space="preserve"> the</w:t>
      </w:r>
      <w:r w:rsidR="00EE5513">
        <w:rPr>
          <w:rFonts w:ascii="Times New Roman" w:hAnsi="Times New Roman"/>
        </w:rPr>
        <w:t xml:space="preserve"> visual</w:t>
      </w:r>
      <w:r w:rsidR="007654FB" w:rsidRPr="00A22527">
        <w:rPr>
          <w:rFonts w:ascii="Times New Roman" w:hAnsi="Times New Roman"/>
        </w:rPr>
        <w:t xml:space="preserve"> relationship between</w:t>
      </w:r>
      <w:r w:rsidR="005C1418" w:rsidRPr="00A22527">
        <w:rPr>
          <w:rFonts w:ascii="Times New Roman" w:hAnsi="Times New Roman"/>
        </w:rPr>
        <w:t xml:space="preserve"> pred</w:t>
      </w:r>
      <w:r w:rsidR="00591A9B" w:rsidRPr="00A22527">
        <w:rPr>
          <w:rFonts w:ascii="Times New Roman" w:hAnsi="Times New Roman"/>
        </w:rPr>
        <w:t xml:space="preserve">ictor variables and entrepreneurial </w:t>
      </w:r>
      <w:r w:rsidR="00A22527" w:rsidRPr="00A22527">
        <w:rPr>
          <w:rFonts w:ascii="Times New Roman" w:hAnsi="Times New Roman"/>
        </w:rPr>
        <w:t>intentions</w:t>
      </w:r>
      <w:r w:rsidR="00591A9B" w:rsidRPr="00A22527">
        <w:rPr>
          <w:rFonts w:ascii="Times New Roman" w:hAnsi="Times New Roman"/>
        </w:rPr>
        <w:t xml:space="preserve">. The </w:t>
      </w:r>
      <w:r w:rsidR="00EE5513" w:rsidRPr="00A22527">
        <w:rPr>
          <w:rFonts w:ascii="Times New Roman" w:hAnsi="Times New Roman"/>
        </w:rPr>
        <w:t>plot</w:t>
      </w:r>
      <w:r w:rsidR="00591A9B" w:rsidRPr="00A22527">
        <w:rPr>
          <w:rFonts w:ascii="Times New Roman" w:hAnsi="Times New Roman"/>
        </w:rPr>
        <w:t xml:space="preserve"> depicted a </w:t>
      </w:r>
      <w:r w:rsidR="008F075F" w:rsidRPr="00A22527">
        <w:rPr>
          <w:rFonts w:ascii="Times New Roman" w:hAnsi="Times New Roman"/>
        </w:rPr>
        <w:t>moderate</w:t>
      </w:r>
      <w:r w:rsidR="00B272B3" w:rsidRPr="00A22527">
        <w:rPr>
          <w:rFonts w:ascii="Times New Roman" w:hAnsi="Times New Roman"/>
        </w:rPr>
        <w:t xml:space="preserve"> relationship </w:t>
      </w:r>
      <w:r w:rsidR="0011312F" w:rsidRPr="00A22527">
        <w:rPr>
          <w:rFonts w:ascii="Times New Roman" w:hAnsi="Times New Roman"/>
        </w:rPr>
        <w:t>of</w:t>
      </w:r>
      <w:r w:rsidR="00B272B3" w:rsidRPr="00A22527">
        <w:rPr>
          <w:rFonts w:ascii="Times New Roman" w:hAnsi="Times New Roman"/>
        </w:rPr>
        <w:t xml:space="preserve"> financial literacy </w:t>
      </w:r>
      <w:r w:rsidR="008F075F" w:rsidRPr="00A22527">
        <w:rPr>
          <w:rFonts w:ascii="Times New Roman" w:hAnsi="Times New Roman"/>
        </w:rPr>
        <w:t>and</w:t>
      </w:r>
      <w:r w:rsidR="00B272B3" w:rsidRPr="00A22527">
        <w:rPr>
          <w:rFonts w:ascii="Times New Roman" w:hAnsi="Times New Roman"/>
        </w:rPr>
        <w:t xml:space="preserve"> </w:t>
      </w:r>
      <w:r w:rsidR="0011312F" w:rsidRPr="00A22527">
        <w:rPr>
          <w:rFonts w:ascii="Times New Roman" w:hAnsi="Times New Roman"/>
        </w:rPr>
        <w:t>digital literacy with entrepreneurial intentions.</w:t>
      </w:r>
      <w:r w:rsidR="005B00F5">
        <w:rPr>
          <w:rFonts w:ascii="Times New Roman" w:hAnsi="Times New Roman"/>
        </w:rPr>
        <w:t xml:space="preserve"> The output of </w:t>
      </w:r>
      <w:r w:rsidR="009B6E43">
        <w:rPr>
          <w:rFonts w:ascii="Times New Roman" w:hAnsi="Times New Roman"/>
        </w:rPr>
        <w:t xml:space="preserve">the </w:t>
      </w:r>
      <w:r w:rsidR="005B00F5">
        <w:rPr>
          <w:rFonts w:ascii="Times New Roman" w:hAnsi="Times New Roman"/>
        </w:rPr>
        <w:t xml:space="preserve">scatter plot is </w:t>
      </w:r>
      <w:r w:rsidR="009B6E43">
        <w:rPr>
          <w:rFonts w:ascii="Times New Roman" w:hAnsi="Times New Roman"/>
        </w:rPr>
        <w:t>attached to the appendix.</w:t>
      </w:r>
      <w:r w:rsidR="00950DC7">
        <w:rPr>
          <w:rFonts w:ascii="Times New Roman" w:hAnsi="Times New Roman"/>
        </w:rPr>
        <w:t xml:space="preserve"> </w:t>
      </w:r>
      <w:r w:rsidR="005B00F5">
        <w:rPr>
          <w:rFonts w:ascii="Times New Roman" w:hAnsi="Times New Roman"/>
        </w:rPr>
        <w:t>The co</w:t>
      </w:r>
      <w:r w:rsidR="009B6E43">
        <w:rPr>
          <w:rFonts w:ascii="Times New Roman" w:hAnsi="Times New Roman"/>
        </w:rPr>
        <w:t>rrelation result between the variables presented in Table 4.</w:t>
      </w:r>
      <w:r w:rsidR="00350CA6">
        <w:rPr>
          <w:rFonts w:ascii="Times New Roman" w:hAnsi="Times New Roman"/>
        </w:rPr>
        <w:t>7</w:t>
      </w:r>
      <w:r w:rsidR="00950DC7">
        <w:rPr>
          <w:rFonts w:ascii="Times New Roman" w:hAnsi="Times New Roman"/>
        </w:rPr>
        <w:t xml:space="preserve"> </w:t>
      </w:r>
      <w:r w:rsidR="00FD6572">
        <w:rPr>
          <w:rFonts w:ascii="Times New Roman" w:hAnsi="Times New Roman"/>
        </w:rPr>
        <w:t>is</w:t>
      </w:r>
      <w:r w:rsidR="00950DC7">
        <w:rPr>
          <w:rFonts w:ascii="Times New Roman" w:hAnsi="Times New Roman"/>
        </w:rPr>
        <w:t xml:space="preserve"> interpreted below</w:t>
      </w:r>
      <w:r w:rsidR="00FD6572">
        <w:rPr>
          <w:rFonts w:ascii="Times New Roman" w:hAnsi="Times New Roman"/>
        </w:rPr>
        <w:t>:</w:t>
      </w:r>
    </w:p>
    <w:p w14:paraId="1D42A48A" w14:textId="78192551" w:rsidR="008316F3" w:rsidRDefault="00906EF9" w:rsidP="00F87E7D">
      <w:pPr>
        <w:pStyle w:val="ListParagraph"/>
        <w:numPr>
          <w:ilvl w:val="0"/>
          <w:numId w:val="13"/>
        </w:numPr>
        <w:spacing w:after="100" w:afterAutospacing="1" w:line="360" w:lineRule="auto"/>
        <w:jc w:val="both"/>
        <w:rPr>
          <w:rFonts w:ascii="Times New Roman" w:hAnsi="Times New Roman"/>
        </w:rPr>
      </w:pPr>
      <w:r>
        <w:rPr>
          <w:rFonts w:ascii="Times New Roman" w:hAnsi="Times New Roman"/>
        </w:rPr>
        <w:t>The correlation coefficient of r</w:t>
      </w:r>
      <w:r w:rsidR="0080775B">
        <w:rPr>
          <w:rFonts w:ascii="Times New Roman" w:hAnsi="Times New Roman"/>
        </w:rPr>
        <w:t xml:space="preserve">=0.444** indicates that there is a positive relationship between </w:t>
      </w:r>
      <w:r w:rsidR="00FB56E8">
        <w:rPr>
          <w:rFonts w:ascii="Times New Roman" w:hAnsi="Times New Roman"/>
        </w:rPr>
        <w:t>financial literacy and entrepreneurial intention</w:t>
      </w:r>
      <w:r w:rsidR="00F87E7D">
        <w:rPr>
          <w:rFonts w:ascii="Times New Roman" w:hAnsi="Times New Roman"/>
        </w:rPr>
        <w:t xml:space="preserve">, which is significant at </w:t>
      </w:r>
      <w:r w:rsidR="00F863CD">
        <w:rPr>
          <w:rFonts w:ascii="Times New Roman" w:hAnsi="Times New Roman"/>
        </w:rPr>
        <w:t>1% confidence interval as p-value&lt;</w:t>
      </w:r>
      <w:r w:rsidR="007011B9">
        <w:rPr>
          <w:rFonts w:ascii="Times New Roman" w:hAnsi="Times New Roman"/>
        </w:rPr>
        <w:t>0.01 (</w:t>
      </w:r>
      <w:r w:rsidR="0032636E">
        <w:rPr>
          <w:rFonts w:ascii="Times New Roman" w:hAnsi="Times New Roman"/>
        </w:rPr>
        <w:t>p=</w:t>
      </w:r>
      <w:r w:rsidR="007011B9">
        <w:rPr>
          <w:rFonts w:ascii="Times New Roman" w:hAnsi="Times New Roman"/>
        </w:rPr>
        <w:t xml:space="preserve">0.008). This fulfils the </w:t>
      </w:r>
      <w:r w:rsidR="004271C6">
        <w:rPr>
          <w:rFonts w:ascii="Times New Roman" w:hAnsi="Times New Roman"/>
        </w:rPr>
        <w:t xml:space="preserve">third </w:t>
      </w:r>
      <w:r w:rsidR="007011B9">
        <w:rPr>
          <w:rFonts w:ascii="Times New Roman" w:hAnsi="Times New Roman"/>
        </w:rPr>
        <w:t>objective</w:t>
      </w:r>
      <w:r w:rsidR="004271C6">
        <w:rPr>
          <w:rFonts w:ascii="Times New Roman" w:hAnsi="Times New Roman"/>
        </w:rPr>
        <w:t xml:space="preserve"> of this study</w:t>
      </w:r>
      <w:r w:rsidR="00E97FF2">
        <w:rPr>
          <w:rFonts w:ascii="Times New Roman" w:hAnsi="Times New Roman"/>
        </w:rPr>
        <w:t>, indicating a positive and significant relationship between financial literacy and entrepreneurial intention</w:t>
      </w:r>
      <w:r w:rsidR="004271C6">
        <w:rPr>
          <w:rFonts w:ascii="Times New Roman" w:hAnsi="Times New Roman"/>
        </w:rPr>
        <w:t>.</w:t>
      </w:r>
    </w:p>
    <w:p w14:paraId="7216F91F" w14:textId="3B2C47F7" w:rsidR="00343602" w:rsidRDefault="008316F3" w:rsidP="00350CA6">
      <w:pPr>
        <w:pStyle w:val="ListParagraph"/>
        <w:numPr>
          <w:ilvl w:val="0"/>
          <w:numId w:val="13"/>
        </w:numPr>
        <w:spacing w:after="100" w:afterAutospacing="1" w:line="360" w:lineRule="auto"/>
        <w:jc w:val="both"/>
        <w:rPr>
          <w:rFonts w:ascii="Times New Roman" w:hAnsi="Times New Roman"/>
        </w:rPr>
      </w:pPr>
      <w:r>
        <w:rPr>
          <w:rFonts w:ascii="Times New Roman" w:hAnsi="Times New Roman"/>
        </w:rPr>
        <w:lastRenderedPageBreak/>
        <w:t>From the table, it is observed that there is a positive</w:t>
      </w:r>
      <w:r w:rsidR="00431A8D">
        <w:rPr>
          <w:rFonts w:ascii="Times New Roman" w:hAnsi="Times New Roman"/>
        </w:rPr>
        <w:t xml:space="preserve"> nexus between digital literacy and entrepreneurial intention</w:t>
      </w:r>
      <w:r w:rsidR="00E12312">
        <w:rPr>
          <w:rFonts w:ascii="Times New Roman" w:hAnsi="Times New Roman"/>
        </w:rPr>
        <w:t>,</w:t>
      </w:r>
      <w:r w:rsidR="00431A8D">
        <w:rPr>
          <w:rFonts w:ascii="Times New Roman" w:hAnsi="Times New Roman"/>
        </w:rPr>
        <w:t xml:space="preserve"> </w:t>
      </w:r>
      <w:r w:rsidR="00E12312">
        <w:rPr>
          <w:rFonts w:ascii="Times New Roman" w:hAnsi="Times New Roman"/>
        </w:rPr>
        <w:t>represented by r=0.452</w:t>
      </w:r>
      <w:r w:rsidR="006C107A">
        <w:rPr>
          <w:rFonts w:ascii="Times New Roman" w:hAnsi="Times New Roman"/>
        </w:rPr>
        <w:t xml:space="preserve">. This relationship is significant </w:t>
      </w:r>
      <w:r w:rsidR="005A745E">
        <w:rPr>
          <w:rFonts w:ascii="Times New Roman" w:hAnsi="Times New Roman"/>
        </w:rPr>
        <w:t>with a confidence interval at 1%</w:t>
      </w:r>
      <w:r w:rsidR="0032636E">
        <w:rPr>
          <w:rFonts w:ascii="Times New Roman" w:hAnsi="Times New Roman"/>
        </w:rPr>
        <w:t>,</w:t>
      </w:r>
      <w:r w:rsidR="005A745E">
        <w:rPr>
          <w:rFonts w:ascii="Times New Roman" w:hAnsi="Times New Roman"/>
        </w:rPr>
        <w:t xml:space="preserve"> show</w:t>
      </w:r>
      <w:r w:rsidR="00F00BD3">
        <w:rPr>
          <w:rFonts w:ascii="Times New Roman" w:hAnsi="Times New Roman"/>
        </w:rPr>
        <w:t>n by p-value&lt;0.01 (p=</w:t>
      </w:r>
      <w:r w:rsidR="0032636E">
        <w:rPr>
          <w:rFonts w:ascii="Times New Roman" w:hAnsi="Times New Roman"/>
        </w:rPr>
        <w:t>0.006</w:t>
      </w:r>
      <w:r w:rsidR="00F00BD3">
        <w:rPr>
          <w:rFonts w:ascii="Times New Roman" w:hAnsi="Times New Roman"/>
        </w:rPr>
        <w:t>)</w:t>
      </w:r>
      <w:r w:rsidR="0032636E">
        <w:rPr>
          <w:rFonts w:ascii="Times New Roman" w:hAnsi="Times New Roman"/>
        </w:rPr>
        <w:t>.</w:t>
      </w:r>
      <w:r w:rsidR="00485809">
        <w:rPr>
          <w:rFonts w:ascii="Times New Roman" w:hAnsi="Times New Roman"/>
        </w:rPr>
        <w:t xml:space="preserve"> </w:t>
      </w:r>
      <w:r w:rsidR="00F225EB">
        <w:rPr>
          <w:rFonts w:ascii="Times New Roman" w:hAnsi="Times New Roman"/>
        </w:rPr>
        <w:t>The</w:t>
      </w:r>
      <w:r w:rsidR="00485809">
        <w:rPr>
          <w:rFonts w:ascii="Times New Roman" w:hAnsi="Times New Roman"/>
        </w:rPr>
        <w:t xml:space="preserve"> fourth objective of the study</w:t>
      </w:r>
      <w:r w:rsidR="00A7304A">
        <w:rPr>
          <w:rFonts w:ascii="Times New Roman" w:hAnsi="Times New Roman"/>
        </w:rPr>
        <w:t xml:space="preserve"> is met, </w:t>
      </w:r>
      <w:r w:rsidR="000A580D">
        <w:rPr>
          <w:rFonts w:ascii="Times New Roman" w:hAnsi="Times New Roman"/>
        </w:rPr>
        <w:t xml:space="preserve">showing </w:t>
      </w:r>
      <w:r w:rsidR="0089114B">
        <w:rPr>
          <w:rFonts w:ascii="Times New Roman" w:hAnsi="Times New Roman"/>
        </w:rPr>
        <w:t xml:space="preserve">a significant and positive association </w:t>
      </w:r>
      <w:r w:rsidR="00920256">
        <w:rPr>
          <w:rFonts w:ascii="Times New Roman" w:hAnsi="Times New Roman"/>
        </w:rPr>
        <w:t>between</w:t>
      </w:r>
      <w:r w:rsidR="0089114B">
        <w:rPr>
          <w:rFonts w:ascii="Times New Roman" w:hAnsi="Times New Roman"/>
        </w:rPr>
        <w:t xml:space="preserve"> </w:t>
      </w:r>
      <w:r w:rsidR="00920256">
        <w:rPr>
          <w:rFonts w:ascii="Times New Roman" w:hAnsi="Times New Roman"/>
        </w:rPr>
        <w:t>digital literacy and entrepreneurial intention.</w:t>
      </w:r>
    </w:p>
    <w:p w14:paraId="121F84C6" w14:textId="1C687608" w:rsidR="007B20DA" w:rsidRPr="007B20DA" w:rsidRDefault="007B20DA" w:rsidP="004E46BC">
      <w:pPr>
        <w:spacing w:after="0" w:line="360" w:lineRule="auto"/>
        <w:jc w:val="both"/>
        <w:rPr>
          <w:rFonts w:ascii="Times New Roman" w:hAnsi="Times New Roman"/>
          <w:i/>
          <w:iCs/>
        </w:rPr>
      </w:pPr>
      <w:r w:rsidRPr="007B20DA">
        <w:rPr>
          <w:rFonts w:ascii="Times New Roman" w:hAnsi="Times New Roman"/>
          <w:i/>
          <w:iCs/>
        </w:rPr>
        <w:t>Table 4.7: Correlation Analysis Result</w:t>
      </w:r>
    </w:p>
    <w:tbl>
      <w:tblPr>
        <w:tblW w:w="935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000" w:firstRow="0" w:lastRow="0" w:firstColumn="0" w:lastColumn="0" w:noHBand="0" w:noVBand="0"/>
      </w:tblPr>
      <w:tblGrid>
        <w:gridCol w:w="2695"/>
        <w:gridCol w:w="1440"/>
        <w:gridCol w:w="1980"/>
        <w:gridCol w:w="1660"/>
        <w:gridCol w:w="1580"/>
      </w:tblGrid>
      <w:tr w:rsidR="006F00F9" w:rsidRPr="006F00F9" w14:paraId="522EF53B" w14:textId="77777777" w:rsidTr="00966EEC">
        <w:trPr>
          <w:cantSplit/>
        </w:trPr>
        <w:tc>
          <w:tcPr>
            <w:tcW w:w="9355" w:type="dxa"/>
            <w:gridSpan w:val="5"/>
            <w:shd w:val="clear" w:color="auto" w:fill="FFFFFF"/>
            <w:vAlign w:val="center"/>
          </w:tcPr>
          <w:p w14:paraId="05881F8C" w14:textId="77777777" w:rsidR="006F00F9" w:rsidRPr="006F00F9" w:rsidRDefault="006F00F9" w:rsidP="006F00F9">
            <w:pPr>
              <w:rPr>
                <w:rFonts w:ascii="Times New Roman" w:hAnsi="Times New Roman"/>
              </w:rPr>
            </w:pPr>
            <w:r w:rsidRPr="006F00F9">
              <w:rPr>
                <w:rFonts w:ascii="Times New Roman" w:hAnsi="Times New Roman"/>
                <w:b/>
                <w:bCs/>
              </w:rPr>
              <w:t>Correlations</w:t>
            </w:r>
          </w:p>
        </w:tc>
      </w:tr>
      <w:tr w:rsidR="006F00F9" w:rsidRPr="006F00F9" w14:paraId="6D8C8AA5" w14:textId="77777777" w:rsidTr="00966EEC">
        <w:trPr>
          <w:cantSplit/>
        </w:trPr>
        <w:tc>
          <w:tcPr>
            <w:tcW w:w="4135" w:type="dxa"/>
            <w:gridSpan w:val="2"/>
            <w:shd w:val="clear" w:color="auto" w:fill="FFFFFF"/>
            <w:vAlign w:val="bottom"/>
          </w:tcPr>
          <w:p w14:paraId="6E82BB30" w14:textId="77777777" w:rsidR="006F00F9" w:rsidRPr="006F00F9" w:rsidRDefault="006F00F9" w:rsidP="006F00F9">
            <w:pPr>
              <w:rPr>
                <w:rFonts w:ascii="Times New Roman" w:hAnsi="Times New Roman"/>
              </w:rPr>
            </w:pPr>
          </w:p>
        </w:tc>
        <w:tc>
          <w:tcPr>
            <w:tcW w:w="1980" w:type="dxa"/>
            <w:shd w:val="clear" w:color="auto" w:fill="FFFFFF"/>
            <w:vAlign w:val="bottom"/>
          </w:tcPr>
          <w:p w14:paraId="285409B7" w14:textId="77777777" w:rsidR="006F00F9" w:rsidRPr="006F00F9" w:rsidRDefault="006F00F9" w:rsidP="006F00F9">
            <w:pPr>
              <w:rPr>
                <w:rFonts w:ascii="Times New Roman" w:hAnsi="Times New Roman"/>
              </w:rPr>
            </w:pPr>
            <w:proofErr w:type="spellStart"/>
            <w:r w:rsidRPr="006F00F9">
              <w:rPr>
                <w:rFonts w:ascii="Times New Roman" w:hAnsi="Times New Roman"/>
              </w:rPr>
              <w:t>Financial_Literacy_ZScore</w:t>
            </w:r>
            <w:proofErr w:type="spellEnd"/>
          </w:p>
        </w:tc>
        <w:tc>
          <w:tcPr>
            <w:tcW w:w="1660" w:type="dxa"/>
            <w:shd w:val="clear" w:color="auto" w:fill="FFFFFF"/>
            <w:vAlign w:val="bottom"/>
          </w:tcPr>
          <w:p w14:paraId="3B056CE6" w14:textId="77777777" w:rsidR="006F00F9" w:rsidRPr="006F00F9" w:rsidRDefault="006F00F9" w:rsidP="006F00F9">
            <w:pPr>
              <w:rPr>
                <w:rFonts w:ascii="Times New Roman" w:hAnsi="Times New Roman"/>
              </w:rPr>
            </w:pPr>
            <w:proofErr w:type="spellStart"/>
            <w:r w:rsidRPr="006F00F9">
              <w:rPr>
                <w:rFonts w:ascii="Times New Roman" w:hAnsi="Times New Roman"/>
              </w:rPr>
              <w:t>Digital_Literacy</w:t>
            </w:r>
            <w:proofErr w:type="spellEnd"/>
          </w:p>
        </w:tc>
        <w:tc>
          <w:tcPr>
            <w:tcW w:w="1580" w:type="dxa"/>
            <w:shd w:val="clear" w:color="auto" w:fill="FFFFFF"/>
            <w:vAlign w:val="bottom"/>
          </w:tcPr>
          <w:p w14:paraId="5A2F8EF7" w14:textId="77777777" w:rsidR="006F00F9" w:rsidRPr="006F00F9" w:rsidRDefault="006F00F9" w:rsidP="006F00F9">
            <w:pPr>
              <w:rPr>
                <w:rFonts w:ascii="Times New Roman" w:hAnsi="Times New Roman"/>
              </w:rPr>
            </w:pPr>
            <w:proofErr w:type="spellStart"/>
            <w:r w:rsidRPr="006F00F9">
              <w:rPr>
                <w:rFonts w:ascii="Times New Roman" w:hAnsi="Times New Roman"/>
              </w:rPr>
              <w:t>Entrepreneurial_Intention</w:t>
            </w:r>
            <w:proofErr w:type="spellEnd"/>
          </w:p>
        </w:tc>
      </w:tr>
      <w:tr w:rsidR="006F00F9" w:rsidRPr="006F00F9" w14:paraId="0183CFD1" w14:textId="77777777" w:rsidTr="00966EEC">
        <w:trPr>
          <w:cantSplit/>
        </w:trPr>
        <w:tc>
          <w:tcPr>
            <w:tcW w:w="2695" w:type="dxa"/>
            <w:vMerge w:val="restart"/>
            <w:shd w:val="clear" w:color="auto" w:fill="E0E0E0"/>
          </w:tcPr>
          <w:p w14:paraId="43AFD1E1" w14:textId="77777777" w:rsidR="006F00F9" w:rsidRPr="006F00F9" w:rsidRDefault="006F00F9" w:rsidP="006F00F9">
            <w:pPr>
              <w:rPr>
                <w:rFonts w:ascii="Times New Roman" w:hAnsi="Times New Roman"/>
              </w:rPr>
            </w:pPr>
            <w:proofErr w:type="spellStart"/>
            <w:r w:rsidRPr="006F00F9">
              <w:rPr>
                <w:rFonts w:ascii="Times New Roman" w:hAnsi="Times New Roman"/>
              </w:rPr>
              <w:t>Financial_Literacy_ZScore</w:t>
            </w:r>
            <w:proofErr w:type="spellEnd"/>
          </w:p>
        </w:tc>
        <w:tc>
          <w:tcPr>
            <w:tcW w:w="1440" w:type="dxa"/>
            <w:shd w:val="clear" w:color="auto" w:fill="E0E0E0"/>
          </w:tcPr>
          <w:p w14:paraId="4B137AFB" w14:textId="77777777" w:rsidR="006F00F9" w:rsidRPr="006F00F9" w:rsidRDefault="006F00F9" w:rsidP="006F00F9">
            <w:pPr>
              <w:rPr>
                <w:rFonts w:ascii="Times New Roman" w:hAnsi="Times New Roman"/>
              </w:rPr>
            </w:pPr>
            <w:r w:rsidRPr="006F00F9">
              <w:rPr>
                <w:rFonts w:ascii="Times New Roman" w:hAnsi="Times New Roman"/>
              </w:rPr>
              <w:t>Pearson Correlation</w:t>
            </w:r>
          </w:p>
        </w:tc>
        <w:tc>
          <w:tcPr>
            <w:tcW w:w="1980" w:type="dxa"/>
            <w:shd w:val="clear" w:color="auto" w:fill="F9F9FB"/>
          </w:tcPr>
          <w:p w14:paraId="4561CBA5" w14:textId="77777777" w:rsidR="006F00F9" w:rsidRPr="006F00F9" w:rsidRDefault="006F00F9" w:rsidP="006F00F9">
            <w:pPr>
              <w:rPr>
                <w:rFonts w:ascii="Times New Roman" w:hAnsi="Times New Roman"/>
              </w:rPr>
            </w:pPr>
            <w:r w:rsidRPr="006F00F9">
              <w:rPr>
                <w:rFonts w:ascii="Times New Roman" w:hAnsi="Times New Roman"/>
              </w:rPr>
              <w:t>1</w:t>
            </w:r>
          </w:p>
        </w:tc>
        <w:tc>
          <w:tcPr>
            <w:tcW w:w="1660" w:type="dxa"/>
            <w:shd w:val="clear" w:color="auto" w:fill="F9F9FB"/>
          </w:tcPr>
          <w:p w14:paraId="53CE5853" w14:textId="77777777" w:rsidR="006F00F9" w:rsidRPr="006F00F9" w:rsidRDefault="006F00F9" w:rsidP="006F00F9">
            <w:pPr>
              <w:rPr>
                <w:rFonts w:ascii="Times New Roman" w:hAnsi="Times New Roman"/>
              </w:rPr>
            </w:pPr>
            <w:r w:rsidRPr="006F00F9">
              <w:rPr>
                <w:rFonts w:ascii="Times New Roman" w:hAnsi="Times New Roman"/>
              </w:rPr>
              <w:t>.447</w:t>
            </w:r>
            <w:r w:rsidRPr="006F00F9">
              <w:rPr>
                <w:rFonts w:ascii="Times New Roman" w:hAnsi="Times New Roman"/>
                <w:vertAlign w:val="superscript"/>
              </w:rPr>
              <w:t>**</w:t>
            </w:r>
          </w:p>
        </w:tc>
        <w:tc>
          <w:tcPr>
            <w:tcW w:w="1580" w:type="dxa"/>
            <w:shd w:val="clear" w:color="auto" w:fill="F9F9FB"/>
          </w:tcPr>
          <w:p w14:paraId="2E1F4AC2" w14:textId="77777777" w:rsidR="006F00F9" w:rsidRPr="006F00F9" w:rsidRDefault="006F00F9" w:rsidP="006F00F9">
            <w:pPr>
              <w:rPr>
                <w:rFonts w:ascii="Times New Roman" w:hAnsi="Times New Roman"/>
              </w:rPr>
            </w:pPr>
            <w:r w:rsidRPr="006F00F9">
              <w:rPr>
                <w:rFonts w:ascii="Times New Roman" w:hAnsi="Times New Roman"/>
              </w:rPr>
              <w:t>.444</w:t>
            </w:r>
            <w:r w:rsidRPr="006F00F9">
              <w:rPr>
                <w:rFonts w:ascii="Times New Roman" w:hAnsi="Times New Roman"/>
                <w:vertAlign w:val="superscript"/>
              </w:rPr>
              <w:t>**</w:t>
            </w:r>
          </w:p>
        </w:tc>
      </w:tr>
      <w:tr w:rsidR="006F00F9" w:rsidRPr="006F00F9" w14:paraId="29ED3A1B" w14:textId="77777777" w:rsidTr="00966EEC">
        <w:trPr>
          <w:cantSplit/>
        </w:trPr>
        <w:tc>
          <w:tcPr>
            <w:tcW w:w="2695" w:type="dxa"/>
            <w:vMerge/>
            <w:shd w:val="clear" w:color="auto" w:fill="E0E0E0"/>
          </w:tcPr>
          <w:p w14:paraId="38C84883" w14:textId="77777777" w:rsidR="006F00F9" w:rsidRPr="006F00F9" w:rsidRDefault="006F00F9" w:rsidP="006F00F9">
            <w:pPr>
              <w:rPr>
                <w:rFonts w:ascii="Times New Roman" w:hAnsi="Times New Roman"/>
              </w:rPr>
            </w:pPr>
          </w:p>
        </w:tc>
        <w:tc>
          <w:tcPr>
            <w:tcW w:w="1440" w:type="dxa"/>
            <w:shd w:val="clear" w:color="auto" w:fill="E0E0E0"/>
          </w:tcPr>
          <w:p w14:paraId="76929D48" w14:textId="77777777" w:rsidR="006F00F9" w:rsidRPr="006F00F9" w:rsidRDefault="006F00F9" w:rsidP="006F00F9">
            <w:pPr>
              <w:rPr>
                <w:rFonts w:ascii="Times New Roman" w:hAnsi="Times New Roman"/>
              </w:rPr>
            </w:pPr>
            <w:r w:rsidRPr="006F00F9">
              <w:rPr>
                <w:rFonts w:ascii="Times New Roman" w:hAnsi="Times New Roman"/>
              </w:rPr>
              <w:t>Sig. (2-tailed)</w:t>
            </w:r>
          </w:p>
        </w:tc>
        <w:tc>
          <w:tcPr>
            <w:tcW w:w="1980" w:type="dxa"/>
            <w:shd w:val="clear" w:color="auto" w:fill="F9F9FB"/>
            <w:vAlign w:val="center"/>
          </w:tcPr>
          <w:p w14:paraId="71A8DAB3" w14:textId="77777777" w:rsidR="006F00F9" w:rsidRPr="006F00F9" w:rsidRDefault="006F00F9" w:rsidP="006F00F9">
            <w:pPr>
              <w:rPr>
                <w:rFonts w:ascii="Times New Roman" w:hAnsi="Times New Roman"/>
              </w:rPr>
            </w:pPr>
          </w:p>
        </w:tc>
        <w:tc>
          <w:tcPr>
            <w:tcW w:w="1660" w:type="dxa"/>
            <w:shd w:val="clear" w:color="auto" w:fill="F9F9FB"/>
          </w:tcPr>
          <w:p w14:paraId="75DAF57E" w14:textId="77777777" w:rsidR="006F00F9" w:rsidRPr="006F00F9" w:rsidRDefault="006F00F9" w:rsidP="006F00F9">
            <w:pPr>
              <w:rPr>
                <w:rFonts w:ascii="Times New Roman" w:hAnsi="Times New Roman"/>
              </w:rPr>
            </w:pPr>
            <w:r w:rsidRPr="006F00F9">
              <w:rPr>
                <w:rFonts w:ascii="Times New Roman" w:hAnsi="Times New Roman"/>
              </w:rPr>
              <w:t>.007</w:t>
            </w:r>
          </w:p>
        </w:tc>
        <w:tc>
          <w:tcPr>
            <w:tcW w:w="1580" w:type="dxa"/>
            <w:shd w:val="clear" w:color="auto" w:fill="F9F9FB"/>
          </w:tcPr>
          <w:p w14:paraId="6C08D556" w14:textId="77777777" w:rsidR="006F00F9" w:rsidRPr="006F00F9" w:rsidRDefault="006F00F9" w:rsidP="006F00F9">
            <w:pPr>
              <w:rPr>
                <w:rFonts w:ascii="Times New Roman" w:hAnsi="Times New Roman"/>
              </w:rPr>
            </w:pPr>
            <w:r w:rsidRPr="006F00F9">
              <w:rPr>
                <w:rFonts w:ascii="Times New Roman" w:hAnsi="Times New Roman"/>
              </w:rPr>
              <w:t>.008</w:t>
            </w:r>
          </w:p>
        </w:tc>
      </w:tr>
      <w:tr w:rsidR="006F00F9" w:rsidRPr="006F00F9" w14:paraId="6211C4B6" w14:textId="77777777" w:rsidTr="00966EEC">
        <w:trPr>
          <w:cantSplit/>
        </w:trPr>
        <w:tc>
          <w:tcPr>
            <w:tcW w:w="2695" w:type="dxa"/>
            <w:vMerge/>
            <w:shd w:val="clear" w:color="auto" w:fill="E0E0E0"/>
          </w:tcPr>
          <w:p w14:paraId="0CDAED03" w14:textId="77777777" w:rsidR="006F00F9" w:rsidRPr="006F00F9" w:rsidRDefault="006F00F9" w:rsidP="006F00F9">
            <w:pPr>
              <w:rPr>
                <w:rFonts w:ascii="Times New Roman" w:hAnsi="Times New Roman"/>
              </w:rPr>
            </w:pPr>
          </w:p>
        </w:tc>
        <w:tc>
          <w:tcPr>
            <w:tcW w:w="1440" w:type="dxa"/>
            <w:shd w:val="clear" w:color="auto" w:fill="E0E0E0"/>
          </w:tcPr>
          <w:p w14:paraId="45C33F57" w14:textId="77777777" w:rsidR="006F00F9" w:rsidRPr="006F00F9" w:rsidRDefault="006F00F9" w:rsidP="006F00F9">
            <w:pPr>
              <w:rPr>
                <w:rFonts w:ascii="Times New Roman" w:hAnsi="Times New Roman"/>
              </w:rPr>
            </w:pPr>
            <w:r w:rsidRPr="006F00F9">
              <w:rPr>
                <w:rFonts w:ascii="Times New Roman" w:hAnsi="Times New Roman"/>
              </w:rPr>
              <w:t>N</w:t>
            </w:r>
          </w:p>
        </w:tc>
        <w:tc>
          <w:tcPr>
            <w:tcW w:w="1980" w:type="dxa"/>
            <w:shd w:val="clear" w:color="auto" w:fill="F9F9FB"/>
          </w:tcPr>
          <w:p w14:paraId="6E61CFBC" w14:textId="77777777" w:rsidR="006F00F9" w:rsidRPr="006F00F9" w:rsidRDefault="006F00F9" w:rsidP="006F00F9">
            <w:pPr>
              <w:rPr>
                <w:rFonts w:ascii="Times New Roman" w:hAnsi="Times New Roman"/>
              </w:rPr>
            </w:pPr>
            <w:r w:rsidRPr="006F00F9">
              <w:rPr>
                <w:rFonts w:ascii="Times New Roman" w:hAnsi="Times New Roman"/>
              </w:rPr>
              <w:t>35</w:t>
            </w:r>
          </w:p>
        </w:tc>
        <w:tc>
          <w:tcPr>
            <w:tcW w:w="1660" w:type="dxa"/>
            <w:shd w:val="clear" w:color="auto" w:fill="F9F9FB"/>
          </w:tcPr>
          <w:p w14:paraId="396B450D" w14:textId="77777777" w:rsidR="006F00F9" w:rsidRPr="006F00F9" w:rsidRDefault="006F00F9" w:rsidP="006F00F9">
            <w:pPr>
              <w:rPr>
                <w:rFonts w:ascii="Times New Roman" w:hAnsi="Times New Roman"/>
              </w:rPr>
            </w:pPr>
            <w:r w:rsidRPr="006F00F9">
              <w:rPr>
                <w:rFonts w:ascii="Times New Roman" w:hAnsi="Times New Roman"/>
              </w:rPr>
              <w:t>35</w:t>
            </w:r>
          </w:p>
        </w:tc>
        <w:tc>
          <w:tcPr>
            <w:tcW w:w="1580" w:type="dxa"/>
            <w:shd w:val="clear" w:color="auto" w:fill="F9F9FB"/>
          </w:tcPr>
          <w:p w14:paraId="6344D0F9" w14:textId="77777777" w:rsidR="006F00F9" w:rsidRPr="006F00F9" w:rsidRDefault="006F00F9" w:rsidP="006F00F9">
            <w:pPr>
              <w:rPr>
                <w:rFonts w:ascii="Times New Roman" w:hAnsi="Times New Roman"/>
              </w:rPr>
            </w:pPr>
            <w:r w:rsidRPr="006F00F9">
              <w:rPr>
                <w:rFonts w:ascii="Times New Roman" w:hAnsi="Times New Roman"/>
              </w:rPr>
              <w:t>35</w:t>
            </w:r>
          </w:p>
        </w:tc>
      </w:tr>
      <w:tr w:rsidR="006F00F9" w:rsidRPr="006F00F9" w14:paraId="54AC5AC0" w14:textId="77777777" w:rsidTr="00966EEC">
        <w:trPr>
          <w:cantSplit/>
        </w:trPr>
        <w:tc>
          <w:tcPr>
            <w:tcW w:w="2695" w:type="dxa"/>
            <w:vMerge w:val="restart"/>
            <w:shd w:val="clear" w:color="auto" w:fill="E0E0E0"/>
          </w:tcPr>
          <w:p w14:paraId="5EB4554E" w14:textId="77777777" w:rsidR="006F00F9" w:rsidRPr="006F00F9" w:rsidRDefault="006F00F9" w:rsidP="006F00F9">
            <w:pPr>
              <w:rPr>
                <w:rFonts w:ascii="Times New Roman" w:hAnsi="Times New Roman"/>
              </w:rPr>
            </w:pPr>
            <w:proofErr w:type="spellStart"/>
            <w:r w:rsidRPr="006F00F9">
              <w:rPr>
                <w:rFonts w:ascii="Times New Roman" w:hAnsi="Times New Roman"/>
              </w:rPr>
              <w:t>Digital_Literacy</w:t>
            </w:r>
            <w:proofErr w:type="spellEnd"/>
          </w:p>
        </w:tc>
        <w:tc>
          <w:tcPr>
            <w:tcW w:w="1440" w:type="dxa"/>
            <w:shd w:val="clear" w:color="auto" w:fill="E0E0E0"/>
          </w:tcPr>
          <w:p w14:paraId="47396D59" w14:textId="77777777" w:rsidR="006F00F9" w:rsidRPr="006F00F9" w:rsidRDefault="006F00F9" w:rsidP="006F00F9">
            <w:pPr>
              <w:rPr>
                <w:rFonts w:ascii="Times New Roman" w:hAnsi="Times New Roman"/>
              </w:rPr>
            </w:pPr>
            <w:r w:rsidRPr="006F00F9">
              <w:rPr>
                <w:rFonts w:ascii="Times New Roman" w:hAnsi="Times New Roman"/>
              </w:rPr>
              <w:t>Pearson Correlation</w:t>
            </w:r>
          </w:p>
        </w:tc>
        <w:tc>
          <w:tcPr>
            <w:tcW w:w="1980" w:type="dxa"/>
            <w:shd w:val="clear" w:color="auto" w:fill="F9F9FB"/>
          </w:tcPr>
          <w:p w14:paraId="0124CB46" w14:textId="77777777" w:rsidR="006F00F9" w:rsidRPr="006F00F9" w:rsidRDefault="006F00F9" w:rsidP="006F00F9">
            <w:pPr>
              <w:rPr>
                <w:rFonts w:ascii="Times New Roman" w:hAnsi="Times New Roman"/>
              </w:rPr>
            </w:pPr>
            <w:r w:rsidRPr="006F00F9">
              <w:rPr>
                <w:rFonts w:ascii="Times New Roman" w:hAnsi="Times New Roman"/>
              </w:rPr>
              <w:t>.447</w:t>
            </w:r>
            <w:r w:rsidRPr="006F00F9">
              <w:rPr>
                <w:rFonts w:ascii="Times New Roman" w:hAnsi="Times New Roman"/>
                <w:vertAlign w:val="superscript"/>
              </w:rPr>
              <w:t>**</w:t>
            </w:r>
          </w:p>
        </w:tc>
        <w:tc>
          <w:tcPr>
            <w:tcW w:w="1660" w:type="dxa"/>
            <w:shd w:val="clear" w:color="auto" w:fill="F9F9FB"/>
          </w:tcPr>
          <w:p w14:paraId="7B96EB08" w14:textId="77777777" w:rsidR="006F00F9" w:rsidRPr="006F00F9" w:rsidRDefault="006F00F9" w:rsidP="006F00F9">
            <w:pPr>
              <w:rPr>
                <w:rFonts w:ascii="Times New Roman" w:hAnsi="Times New Roman"/>
              </w:rPr>
            </w:pPr>
            <w:r w:rsidRPr="006F00F9">
              <w:rPr>
                <w:rFonts w:ascii="Times New Roman" w:hAnsi="Times New Roman"/>
              </w:rPr>
              <w:t>1</w:t>
            </w:r>
          </w:p>
        </w:tc>
        <w:tc>
          <w:tcPr>
            <w:tcW w:w="1580" w:type="dxa"/>
            <w:shd w:val="clear" w:color="auto" w:fill="F9F9FB"/>
          </w:tcPr>
          <w:p w14:paraId="67C3915C" w14:textId="77777777" w:rsidR="006F00F9" w:rsidRPr="006F00F9" w:rsidRDefault="006F00F9" w:rsidP="006F00F9">
            <w:pPr>
              <w:rPr>
                <w:rFonts w:ascii="Times New Roman" w:hAnsi="Times New Roman"/>
              </w:rPr>
            </w:pPr>
            <w:r w:rsidRPr="006F00F9">
              <w:rPr>
                <w:rFonts w:ascii="Times New Roman" w:hAnsi="Times New Roman"/>
              </w:rPr>
              <w:t>.452</w:t>
            </w:r>
            <w:r w:rsidRPr="006F00F9">
              <w:rPr>
                <w:rFonts w:ascii="Times New Roman" w:hAnsi="Times New Roman"/>
                <w:vertAlign w:val="superscript"/>
              </w:rPr>
              <w:t>**</w:t>
            </w:r>
          </w:p>
        </w:tc>
      </w:tr>
      <w:tr w:rsidR="006F00F9" w:rsidRPr="006F00F9" w14:paraId="5B51B49D" w14:textId="77777777" w:rsidTr="00966EEC">
        <w:trPr>
          <w:cantSplit/>
        </w:trPr>
        <w:tc>
          <w:tcPr>
            <w:tcW w:w="2695" w:type="dxa"/>
            <w:vMerge/>
            <w:shd w:val="clear" w:color="auto" w:fill="E0E0E0"/>
          </w:tcPr>
          <w:p w14:paraId="732259E7" w14:textId="77777777" w:rsidR="006F00F9" w:rsidRPr="006F00F9" w:rsidRDefault="006F00F9" w:rsidP="006F00F9">
            <w:pPr>
              <w:rPr>
                <w:rFonts w:ascii="Times New Roman" w:hAnsi="Times New Roman"/>
              </w:rPr>
            </w:pPr>
          </w:p>
        </w:tc>
        <w:tc>
          <w:tcPr>
            <w:tcW w:w="1440" w:type="dxa"/>
            <w:shd w:val="clear" w:color="auto" w:fill="E0E0E0"/>
          </w:tcPr>
          <w:p w14:paraId="07DFF12D" w14:textId="77777777" w:rsidR="006F00F9" w:rsidRPr="006F00F9" w:rsidRDefault="006F00F9" w:rsidP="006F00F9">
            <w:pPr>
              <w:rPr>
                <w:rFonts w:ascii="Times New Roman" w:hAnsi="Times New Roman"/>
              </w:rPr>
            </w:pPr>
            <w:r w:rsidRPr="006F00F9">
              <w:rPr>
                <w:rFonts w:ascii="Times New Roman" w:hAnsi="Times New Roman"/>
              </w:rPr>
              <w:t>Sig. (2-tailed)</w:t>
            </w:r>
          </w:p>
        </w:tc>
        <w:tc>
          <w:tcPr>
            <w:tcW w:w="1980" w:type="dxa"/>
            <w:shd w:val="clear" w:color="auto" w:fill="F9F9FB"/>
          </w:tcPr>
          <w:p w14:paraId="3534015F" w14:textId="77777777" w:rsidR="006F00F9" w:rsidRPr="006F00F9" w:rsidRDefault="006F00F9" w:rsidP="006F00F9">
            <w:pPr>
              <w:rPr>
                <w:rFonts w:ascii="Times New Roman" w:hAnsi="Times New Roman"/>
              </w:rPr>
            </w:pPr>
            <w:r w:rsidRPr="006F00F9">
              <w:rPr>
                <w:rFonts w:ascii="Times New Roman" w:hAnsi="Times New Roman"/>
              </w:rPr>
              <w:t>.007</w:t>
            </w:r>
          </w:p>
        </w:tc>
        <w:tc>
          <w:tcPr>
            <w:tcW w:w="1660" w:type="dxa"/>
            <w:shd w:val="clear" w:color="auto" w:fill="F9F9FB"/>
            <w:vAlign w:val="center"/>
          </w:tcPr>
          <w:p w14:paraId="272571EE" w14:textId="77777777" w:rsidR="006F00F9" w:rsidRPr="006F00F9" w:rsidRDefault="006F00F9" w:rsidP="006F00F9">
            <w:pPr>
              <w:rPr>
                <w:rFonts w:ascii="Times New Roman" w:hAnsi="Times New Roman"/>
              </w:rPr>
            </w:pPr>
          </w:p>
        </w:tc>
        <w:tc>
          <w:tcPr>
            <w:tcW w:w="1580" w:type="dxa"/>
            <w:shd w:val="clear" w:color="auto" w:fill="F9F9FB"/>
          </w:tcPr>
          <w:p w14:paraId="629077D3" w14:textId="77777777" w:rsidR="006F00F9" w:rsidRPr="006F00F9" w:rsidRDefault="006F00F9" w:rsidP="006F00F9">
            <w:pPr>
              <w:rPr>
                <w:rFonts w:ascii="Times New Roman" w:hAnsi="Times New Roman"/>
              </w:rPr>
            </w:pPr>
            <w:r w:rsidRPr="006F00F9">
              <w:rPr>
                <w:rFonts w:ascii="Times New Roman" w:hAnsi="Times New Roman"/>
              </w:rPr>
              <w:t>.006</w:t>
            </w:r>
          </w:p>
        </w:tc>
      </w:tr>
      <w:tr w:rsidR="006F00F9" w:rsidRPr="006F00F9" w14:paraId="5756F1AF" w14:textId="77777777" w:rsidTr="00966EEC">
        <w:trPr>
          <w:cantSplit/>
        </w:trPr>
        <w:tc>
          <w:tcPr>
            <w:tcW w:w="2695" w:type="dxa"/>
            <w:vMerge/>
            <w:shd w:val="clear" w:color="auto" w:fill="E0E0E0"/>
          </w:tcPr>
          <w:p w14:paraId="688AD881" w14:textId="77777777" w:rsidR="006F00F9" w:rsidRPr="006F00F9" w:rsidRDefault="006F00F9" w:rsidP="006F00F9">
            <w:pPr>
              <w:rPr>
                <w:rFonts w:ascii="Times New Roman" w:hAnsi="Times New Roman"/>
              </w:rPr>
            </w:pPr>
          </w:p>
        </w:tc>
        <w:tc>
          <w:tcPr>
            <w:tcW w:w="1440" w:type="dxa"/>
            <w:shd w:val="clear" w:color="auto" w:fill="E0E0E0"/>
          </w:tcPr>
          <w:p w14:paraId="31A0B52A" w14:textId="77777777" w:rsidR="006F00F9" w:rsidRPr="006F00F9" w:rsidRDefault="006F00F9" w:rsidP="006F00F9">
            <w:pPr>
              <w:rPr>
                <w:rFonts w:ascii="Times New Roman" w:hAnsi="Times New Roman"/>
              </w:rPr>
            </w:pPr>
            <w:r w:rsidRPr="006F00F9">
              <w:rPr>
                <w:rFonts w:ascii="Times New Roman" w:hAnsi="Times New Roman"/>
              </w:rPr>
              <w:t>N</w:t>
            </w:r>
          </w:p>
        </w:tc>
        <w:tc>
          <w:tcPr>
            <w:tcW w:w="1980" w:type="dxa"/>
            <w:shd w:val="clear" w:color="auto" w:fill="F9F9FB"/>
          </w:tcPr>
          <w:p w14:paraId="7D52E019" w14:textId="77777777" w:rsidR="006F00F9" w:rsidRPr="006F00F9" w:rsidRDefault="006F00F9" w:rsidP="006F00F9">
            <w:pPr>
              <w:rPr>
                <w:rFonts w:ascii="Times New Roman" w:hAnsi="Times New Roman"/>
              </w:rPr>
            </w:pPr>
            <w:r w:rsidRPr="006F00F9">
              <w:rPr>
                <w:rFonts w:ascii="Times New Roman" w:hAnsi="Times New Roman"/>
              </w:rPr>
              <w:t>35</w:t>
            </w:r>
          </w:p>
        </w:tc>
        <w:tc>
          <w:tcPr>
            <w:tcW w:w="1660" w:type="dxa"/>
            <w:shd w:val="clear" w:color="auto" w:fill="F9F9FB"/>
          </w:tcPr>
          <w:p w14:paraId="6F6C2919" w14:textId="77777777" w:rsidR="006F00F9" w:rsidRPr="006F00F9" w:rsidRDefault="006F00F9" w:rsidP="006F00F9">
            <w:pPr>
              <w:rPr>
                <w:rFonts w:ascii="Times New Roman" w:hAnsi="Times New Roman"/>
              </w:rPr>
            </w:pPr>
            <w:r w:rsidRPr="006F00F9">
              <w:rPr>
                <w:rFonts w:ascii="Times New Roman" w:hAnsi="Times New Roman"/>
              </w:rPr>
              <w:t>35</w:t>
            </w:r>
          </w:p>
        </w:tc>
        <w:tc>
          <w:tcPr>
            <w:tcW w:w="1580" w:type="dxa"/>
            <w:shd w:val="clear" w:color="auto" w:fill="F9F9FB"/>
          </w:tcPr>
          <w:p w14:paraId="23719467" w14:textId="77777777" w:rsidR="006F00F9" w:rsidRPr="006F00F9" w:rsidRDefault="006F00F9" w:rsidP="006F00F9">
            <w:pPr>
              <w:rPr>
                <w:rFonts w:ascii="Times New Roman" w:hAnsi="Times New Roman"/>
              </w:rPr>
            </w:pPr>
            <w:r w:rsidRPr="006F00F9">
              <w:rPr>
                <w:rFonts w:ascii="Times New Roman" w:hAnsi="Times New Roman"/>
              </w:rPr>
              <w:t>35</w:t>
            </w:r>
          </w:p>
        </w:tc>
      </w:tr>
      <w:tr w:rsidR="006F00F9" w:rsidRPr="006F00F9" w14:paraId="7B8EBAD9" w14:textId="77777777" w:rsidTr="00966EEC">
        <w:trPr>
          <w:cantSplit/>
        </w:trPr>
        <w:tc>
          <w:tcPr>
            <w:tcW w:w="2695" w:type="dxa"/>
            <w:vMerge w:val="restart"/>
            <w:shd w:val="clear" w:color="auto" w:fill="E0E0E0"/>
          </w:tcPr>
          <w:p w14:paraId="3D829E3E" w14:textId="77777777" w:rsidR="006F00F9" w:rsidRPr="006F00F9" w:rsidRDefault="006F00F9" w:rsidP="006F00F9">
            <w:pPr>
              <w:rPr>
                <w:rFonts w:ascii="Times New Roman" w:hAnsi="Times New Roman"/>
              </w:rPr>
            </w:pPr>
            <w:proofErr w:type="spellStart"/>
            <w:r w:rsidRPr="006F00F9">
              <w:rPr>
                <w:rFonts w:ascii="Times New Roman" w:hAnsi="Times New Roman"/>
              </w:rPr>
              <w:t>Entrepreneurial_Intention</w:t>
            </w:r>
            <w:proofErr w:type="spellEnd"/>
          </w:p>
        </w:tc>
        <w:tc>
          <w:tcPr>
            <w:tcW w:w="1440" w:type="dxa"/>
            <w:shd w:val="clear" w:color="auto" w:fill="E0E0E0"/>
          </w:tcPr>
          <w:p w14:paraId="56FD77EE" w14:textId="77777777" w:rsidR="006F00F9" w:rsidRPr="006F00F9" w:rsidRDefault="006F00F9" w:rsidP="006F00F9">
            <w:pPr>
              <w:rPr>
                <w:rFonts w:ascii="Times New Roman" w:hAnsi="Times New Roman"/>
              </w:rPr>
            </w:pPr>
            <w:r w:rsidRPr="006F00F9">
              <w:rPr>
                <w:rFonts w:ascii="Times New Roman" w:hAnsi="Times New Roman"/>
              </w:rPr>
              <w:t>Pearson Correlation</w:t>
            </w:r>
          </w:p>
        </w:tc>
        <w:tc>
          <w:tcPr>
            <w:tcW w:w="1980" w:type="dxa"/>
            <w:shd w:val="clear" w:color="auto" w:fill="F9F9FB"/>
          </w:tcPr>
          <w:p w14:paraId="54EEC345" w14:textId="77777777" w:rsidR="006F00F9" w:rsidRPr="006F00F9" w:rsidRDefault="006F00F9" w:rsidP="006F00F9">
            <w:pPr>
              <w:rPr>
                <w:rFonts w:ascii="Times New Roman" w:hAnsi="Times New Roman"/>
              </w:rPr>
            </w:pPr>
            <w:r w:rsidRPr="006F00F9">
              <w:rPr>
                <w:rFonts w:ascii="Times New Roman" w:hAnsi="Times New Roman"/>
              </w:rPr>
              <w:t>.444</w:t>
            </w:r>
            <w:r w:rsidRPr="006F00F9">
              <w:rPr>
                <w:rFonts w:ascii="Times New Roman" w:hAnsi="Times New Roman"/>
                <w:vertAlign w:val="superscript"/>
              </w:rPr>
              <w:t>**</w:t>
            </w:r>
          </w:p>
        </w:tc>
        <w:tc>
          <w:tcPr>
            <w:tcW w:w="1660" w:type="dxa"/>
            <w:shd w:val="clear" w:color="auto" w:fill="F9F9FB"/>
          </w:tcPr>
          <w:p w14:paraId="66C617CA" w14:textId="77777777" w:rsidR="006F00F9" w:rsidRPr="006F00F9" w:rsidRDefault="006F00F9" w:rsidP="006F00F9">
            <w:pPr>
              <w:rPr>
                <w:rFonts w:ascii="Times New Roman" w:hAnsi="Times New Roman"/>
              </w:rPr>
            </w:pPr>
            <w:r w:rsidRPr="006F00F9">
              <w:rPr>
                <w:rFonts w:ascii="Times New Roman" w:hAnsi="Times New Roman"/>
              </w:rPr>
              <w:t>.452</w:t>
            </w:r>
            <w:r w:rsidRPr="006F00F9">
              <w:rPr>
                <w:rFonts w:ascii="Times New Roman" w:hAnsi="Times New Roman"/>
                <w:vertAlign w:val="superscript"/>
              </w:rPr>
              <w:t>**</w:t>
            </w:r>
          </w:p>
        </w:tc>
        <w:tc>
          <w:tcPr>
            <w:tcW w:w="1580" w:type="dxa"/>
            <w:shd w:val="clear" w:color="auto" w:fill="F9F9FB"/>
          </w:tcPr>
          <w:p w14:paraId="588B8589" w14:textId="77777777" w:rsidR="006F00F9" w:rsidRPr="006F00F9" w:rsidRDefault="006F00F9" w:rsidP="006F00F9">
            <w:pPr>
              <w:rPr>
                <w:rFonts w:ascii="Times New Roman" w:hAnsi="Times New Roman"/>
              </w:rPr>
            </w:pPr>
            <w:r w:rsidRPr="006F00F9">
              <w:rPr>
                <w:rFonts w:ascii="Times New Roman" w:hAnsi="Times New Roman"/>
              </w:rPr>
              <w:t>1</w:t>
            </w:r>
          </w:p>
        </w:tc>
      </w:tr>
      <w:tr w:rsidR="006F00F9" w:rsidRPr="006F00F9" w14:paraId="2BD7CA79" w14:textId="77777777" w:rsidTr="00966EEC">
        <w:trPr>
          <w:cantSplit/>
        </w:trPr>
        <w:tc>
          <w:tcPr>
            <w:tcW w:w="2695" w:type="dxa"/>
            <w:vMerge/>
            <w:shd w:val="clear" w:color="auto" w:fill="E0E0E0"/>
          </w:tcPr>
          <w:p w14:paraId="2DA30E1F" w14:textId="77777777" w:rsidR="006F00F9" w:rsidRPr="006F00F9" w:rsidRDefault="006F00F9" w:rsidP="006F00F9">
            <w:pPr>
              <w:rPr>
                <w:rFonts w:ascii="Times New Roman" w:hAnsi="Times New Roman"/>
              </w:rPr>
            </w:pPr>
          </w:p>
        </w:tc>
        <w:tc>
          <w:tcPr>
            <w:tcW w:w="1440" w:type="dxa"/>
            <w:shd w:val="clear" w:color="auto" w:fill="E0E0E0"/>
          </w:tcPr>
          <w:p w14:paraId="63617554" w14:textId="77777777" w:rsidR="006F00F9" w:rsidRPr="006F00F9" w:rsidRDefault="006F00F9" w:rsidP="006F00F9">
            <w:pPr>
              <w:rPr>
                <w:rFonts w:ascii="Times New Roman" w:hAnsi="Times New Roman"/>
              </w:rPr>
            </w:pPr>
            <w:r w:rsidRPr="006F00F9">
              <w:rPr>
                <w:rFonts w:ascii="Times New Roman" w:hAnsi="Times New Roman"/>
              </w:rPr>
              <w:t>Sig. (2-tailed)</w:t>
            </w:r>
          </w:p>
        </w:tc>
        <w:tc>
          <w:tcPr>
            <w:tcW w:w="1980" w:type="dxa"/>
            <w:shd w:val="clear" w:color="auto" w:fill="F9F9FB"/>
          </w:tcPr>
          <w:p w14:paraId="2CDF0EF4" w14:textId="77777777" w:rsidR="006F00F9" w:rsidRPr="006F00F9" w:rsidRDefault="006F00F9" w:rsidP="006F00F9">
            <w:pPr>
              <w:rPr>
                <w:rFonts w:ascii="Times New Roman" w:hAnsi="Times New Roman"/>
              </w:rPr>
            </w:pPr>
            <w:r w:rsidRPr="006F00F9">
              <w:rPr>
                <w:rFonts w:ascii="Times New Roman" w:hAnsi="Times New Roman"/>
              </w:rPr>
              <w:t>.008</w:t>
            </w:r>
          </w:p>
        </w:tc>
        <w:tc>
          <w:tcPr>
            <w:tcW w:w="1660" w:type="dxa"/>
            <w:shd w:val="clear" w:color="auto" w:fill="F9F9FB"/>
          </w:tcPr>
          <w:p w14:paraId="044D6EA7" w14:textId="77777777" w:rsidR="006F00F9" w:rsidRPr="006F00F9" w:rsidRDefault="006F00F9" w:rsidP="006F00F9">
            <w:pPr>
              <w:rPr>
                <w:rFonts w:ascii="Times New Roman" w:hAnsi="Times New Roman"/>
              </w:rPr>
            </w:pPr>
            <w:r w:rsidRPr="006F00F9">
              <w:rPr>
                <w:rFonts w:ascii="Times New Roman" w:hAnsi="Times New Roman"/>
              </w:rPr>
              <w:t>.006</w:t>
            </w:r>
          </w:p>
        </w:tc>
        <w:tc>
          <w:tcPr>
            <w:tcW w:w="1580" w:type="dxa"/>
            <w:shd w:val="clear" w:color="auto" w:fill="F9F9FB"/>
            <w:vAlign w:val="center"/>
          </w:tcPr>
          <w:p w14:paraId="299A9F23" w14:textId="77777777" w:rsidR="006F00F9" w:rsidRPr="006F00F9" w:rsidRDefault="006F00F9" w:rsidP="006F00F9">
            <w:pPr>
              <w:rPr>
                <w:rFonts w:ascii="Times New Roman" w:hAnsi="Times New Roman"/>
              </w:rPr>
            </w:pPr>
          </w:p>
        </w:tc>
      </w:tr>
      <w:tr w:rsidR="006F00F9" w:rsidRPr="006F00F9" w14:paraId="7095CCE6" w14:textId="77777777" w:rsidTr="00966EEC">
        <w:trPr>
          <w:cantSplit/>
        </w:trPr>
        <w:tc>
          <w:tcPr>
            <w:tcW w:w="2695" w:type="dxa"/>
            <w:vMerge/>
            <w:shd w:val="clear" w:color="auto" w:fill="E0E0E0"/>
          </w:tcPr>
          <w:p w14:paraId="107F45BF" w14:textId="77777777" w:rsidR="006F00F9" w:rsidRPr="006F00F9" w:rsidRDefault="006F00F9" w:rsidP="006F00F9">
            <w:pPr>
              <w:rPr>
                <w:rFonts w:ascii="Times New Roman" w:hAnsi="Times New Roman"/>
              </w:rPr>
            </w:pPr>
          </w:p>
        </w:tc>
        <w:tc>
          <w:tcPr>
            <w:tcW w:w="1440" w:type="dxa"/>
            <w:shd w:val="clear" w:color="auto" w:fill="E0E0E0"/>
          </w:tcPr>
          <w:p w14:paraId="7DA3764B" w14:textId="77777777" w:rsidR="006F00F9" w:rsidRPr="006F00F9" w:rsidRDefault="006F00F9" w:rsidP="006F00F9">
            <w:pPr>
              <w:rPr>
                <w:rFonts w:ascii="Times New Roman" w:hAnsi="Times New Roman"/>
              </w:rPr>
            </w:pPr>
            <w:r w:rsidRPr="006F00F9">
              <w:rPr>
                <w:rFonts w:ascii="Times New Roman" w:hAnsi="Times New Roman"/>
              </w:rPr>
              <w:t>N</w:t>
            </w:r>
          </w:p>
        </w:tc>
        <w:tc>
          <w:tcPr>
            <w:tcW w:w="1980" w:type="dxa"/>
            <w:shd w:val="clear" w:color="auto" w:fill="F9F9FB"/>
          </w:tcPr>
          <w:p w14:paraId="02FE0726" w14:textId="77777777" w:rsidR="006F00F9" w:rsidRPr="006F00F9" w:rsidRDefault="006F00F9" w:rsidP="006F00F9">
            <w:pPr>
              <w:rPr>
                <w:rFonts w:ascii="Times New Roman" w:hAnsi="Times New Roman"/>
              </w:rPr>
            </w:pPr>
            <w:r w:rsidRPr="006F00F9">
              <w:rPr>
                <w:rFonts w:ascii="Times New Roman" w:hAnsi="Times New Roman"/>
              </w:rPr>
              <w:t>35</w:t>
            </w:r>
          </w:p>
        </w:tc>
        <w:tc>
          <w:tcPr>
            <w:tcW w:w="1660" w:type="dxa"/>
            <w:shd w:val="clear" w:color="auto" w:fill="F9F9FB"/>
          </w:tcPr>
          <w:p w14:paraId="6664DF7F" w14:textId="77777777" w:rsidR="006F00F9" w:rsidRPr="006F00F9" w:rsidRDefault="006F00F9" w:rsidP="006F00F9">
            <w:pPr>
              <w:rPr>
                <w:rFonts w:ascii="Times New Roman" w:hAnsi="Times New Roman"/>
              </w:rPr>
            </w:pPr>
            <w:r w:rsidRPr="006F00F9">
              <w:rPr>
                <w:rFonts w:ascii="Times New Roman" w:hAnsi="Times New Roman"/>
              </w:rPr>
              <w:t>35</w:t>
            </w:r>
          </w:p>
        </w:tc>
        <w:tc>
          <w:tcPr>
            <w:tcW w:w="1580" w:type="dxa"/>
            <w:shd w:val="clear" w:color="auto" w:fill="F9F9FB"/>
          </w:tcPr>
          <w:p w14:paraId="46DEE8CD" w14:textId="77777777" w:rsidR="006F00F9" w:rsidRPr="006F00F9" w:rsidRDefault="006F00F9" w:rsidP="006F00F9">
            <w:pPr>
              <w:rPr>
                <w:rFonts w:ascii="Times New Roman" w:hAnsi="Times New Roman"/>
              </w:rPr>
            </w:pPr>
            <w:r w:rsidRPr="006F00F9">
              <w:rPr>
                <w:rFonts w:ascii="Times New Roman" w:hAnsi="Times New Roman"/>
              </w:rPr>
              <w:t>35</w:t>
            </w:r>
          </w:p>
        </w:tc>
      </w:tr>
      <w:tr w:rsidR="006F00F9" w:rsidRPr="006F00F9" w14:paraId="341DFB55" w14:textId="77777777" w:rsidTr="00966EEC">
        <w:trPr>
          <w:cantSplit/>
        </w:trPr>
        <w:tc>
          <w:tcPr>
            <w:tcW w:w="9355" w:type="dxa"/>
            <w:gridSpan w:val="5"/>
            <w:shd w:val="clear" w:color="auto" w:fill="FFFFFF"/>
          </w:tcPr>
          <w:p w14:paraId="3DE277E2" w14:textId="77777777" w:rsidR="006F00F9" w:rsidRPr="006F00F9" w:rsidRDefault="006F00F9" w:rsidP="006F00F9">
            <w:pPr>
              <w:rPr>
                <w:rFonts w:ascii="Times New Roman" w:hAnsi="Times New Roman"/>
              </w:rPr>
            </w:pPr>
            <w:r w:rsidRPr="006F00F9">
              <w:rPr>
                <w:rFonts w:ascii="Times New Roman" w:hAnsi="Times New Roman"/>
              </w:rPr>
              <w:t>**. Correlation is significant at the 0.01 level (2-tailed).</w:t>
            </w:r>
          </w:p>
        </w:tc>
      </w:tr>
    </w:tbl>
    <w:p w14:paraId="6E7CF3A2" w14:textId="1EB1EF23" w:rsidR="00D138FC" w:rsidRDefault="00267633" w:rsidP="000525AD">
      <w:pPr>
        <w:spacing w:before="360" w:after="100" w:afterAutospacing="1" w:line="360" w:lineRule="auto"/>
        <w:jc w:val="both"/>
        <w:rPr>
          <w:rFonts w:ascii="Times New Roman" w:hAnsi="Times New Roman"/>
        </w:rPr>
      </w:pPr>
      <w:r>
        <w:rPr>
          <w:rFonts w:ascii="Times New Roman" w:hAnsi="Times New Roman"/>
        </w:rPr>
        <w:t>Table 4.8 shows the result of partial correlation</w:t>
      </w:r>
      <w:r w:rsidR="00C12304">
        <w:rPr>
          <w:rFonts w:ascii="Times New Roman" w:hAnsi="Times New Roman"/>
        </w:rPr>
        <w:t xml:space="preserve"> </w:t>
      </w:r>
      <w:r>
        <w:rPr>
          <w:rFonts w:ascii="Times New Roman" w:hAnsi="Times New Roman"/>
        </w:rPr>
        <w:t>between</w:t>
      </w:r>
      <w:r w:rsidR="00C12304">
        <w:rPr>
          <w:rFonts w:ascii="Times New Roman" w:hAnsi="Times New Roman"/>
        </w:rPr>
        <w:t xml:space="preserve"> financial literacy </w:t>
      </w:r>
      <w:r>
        <w:rPr>
          <w:rFonts w:ascii="Times New Roman" w:hAnsi="Times New Roman"/>
        </w:rPr>
        <w:t>and</w:t>
      </w:r>
      <w:r w:rsidR="00C12304">
        <w:rPr>
          <w:rFonts w:ascii="Times New Roman" w:hAnsi="Times New Roman"/>
        </w:rPr>
        <w:t xml:space="preserve"> entrepreneurial intention, while </w:t>
      </w:r>
      <w:proofErr w:type="gramStart"/>
      <w:r w:rsidR="00C12304">
        <w:rPr>
          <w:rFonts w:ascii="Times New Roman" w:hAnsi="Times New Roman"/>
        </w:rPr>
        <w:t xml:space="preserve">controlling </w:t>
      </w:r>
      <w:r>
        <w:rPr>
          <w:rFonts w:ascii="Times New Roman" w:hAnsi="Times New Roman"/>
        </w:rPr>
        <w:t>for</w:t>
      </w:r>
      <w:proofErr w:type="gramEnd"/>
      <w:r>
        <w:rPr>
          <w:rFonts w:ascii="Times New Roman" w:hAnsi="Times New Roman"/>
        </w:rPr>
        <w:t xml:space="preserve"> </w:t>
      </w:r>
      <w:r w:rsidR="00C12304">
        <w:rPr>
          <w:rFonts w:ascii="Times New Roman" w:hAnsi="Times New Roman"/>
        </w:rPr>
        <w:t>digital literacy</w:t>
      </w:r>
      <w:r>
        <w:rPr>
          <w:rFonts w:ascii="Times New Roman" w:hAnsi="Times New Roman"/>
        </w:rPr>
        <w:t xml:space="preserve">. The </w:t>
      </w:r>
      <w:r w:rsidR="00002BB0">
        <w:rPr>
          <w:rFonts w:ascii="Times New Roman" w:hAnsi="Times New Roman"/>
        </w:rPr>
        <w:t xml:space="preserve">output </w:t>
      </w:r>
      <w:r w:rsidR="00C12304">
        <w:rPr>
          <w:rFonts w:ascii="Times New Roman" w:hAnsi="Times New Roman"/>
        </w:rPr>
        <w:t>showed a moderate (r=0.3.3) but non-significant (p-value&gt;0.05, i.e. p=0.081) relationship, indicating that digital literacy affects the relationship between financial literacy and entrepreneurial intention.</w:t>
      </w:r>
    </w:p>
    <w:tbl>
      <w:tblPr>
        <w:tblpPr w:leftFromText="180" w:rightFromText="180" w:vertAnchor="text" w:horzAnchor="margin" w:tblpY="505"/>
        <w:tblW w:w="935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000" w:firstRow="0" w:lastRow="0" w:firstColumn="0" w:lastColumn="0" w:noHBand="0" w:noVBand="0"/>
      </w:tblPr>
      <w:tblGrid>
        <w:gridCol w:w="1615"/>
        <w:gridCol w:w="1890"/>
        <w:gridCol w:w="1440"/>
        <w:gridCol w:w="1890"/>
        <w:gridCol w:w="2520"/>
      </w:tblGrid>
      <w:tr w:rsidR="00D138FC" w:rsidRPr="00CF36F2" w14:paraId="5883B428" w14:textId="77777777" w:rsidTr="00D138FC">
        <w:trPr>
          <w:cantSplit/>
        </w:trPr>
        <w:tc>
          <w:tcPr>
            <w:tcW w:w="9355" w:type="dxa"/>
            <w:gridSpan w:val="5"/>
            <w:shd w:val="clear" w:color="auto" w:fill="FFFFFF"/>
            <w:vAlign w:val="center"/>
          </w:tcPr>
          <w:p w14:paraId="6E0F357B" w14:textId="77777777" w:rsidR="00D138FC" w:rsidRPr="00CF36F2" w:rsidRDefault="00D138FC" w:rsidP="00D138FC">
            <w:pPr>
              <w:spacing w:after="0" w:line="360" w:lineRule="auto"/>
              <w:jc w:val="both"/>
              <w:rPr>
                <w:rFonts w:ascii="Times New Roman" w:hAnsi="Times New Roman"/>
              </w:rPr>
            </w:pPr>
            <w:r w:rsidRPr="00CF36F2">
              <w:rPr>
                <w:rFonts w:ascii="Times New Roman" w:hAnsi="Times New Roman"/>
                <w:b/>
                <w:bCs/>
              </w:rPr>
              <w:lastRenderedPageBreak/>
              <w:t>Correlations</w:t>
            </w:r>
          </w:p>
        </w:tc>
      </w:tr>
      <w:tr w:rsidR="00D138FC" w:rsidRPr="00CF36F2" w14:paraId="0F4B300F" w14:textId="77777777" w:rsidTr="00D138FC">
        <w:trPr>
          <w:cantSplit/>
        </w:trPr>
        <w:tc>
          <w:tcPr>
            <w:tcW w:w="4945" w:type="dxa"/>
            <w:gridSpan w:val="3"/>
            <w:shd w:val="clear" w:color="auto" w:fill="FFFFFF"/>
            <w:vAlign w:val="bottom"/>
          </w:tcPr>
          <w:p w14:paraId="4FA341C4" w14:textId="77777777" w:rsidR="00D138FC" w:rsidRPr="00CF36F2" w:rsidRDefault="00D138FC" w:rsidP="00D138FC">
            <w:pPr>
              <w:spacing w:after="0" w:line="360" w:lineRule="auto"/>
              <w:jc w:val="both"/>
              <w:rPr>
                <w:rFonts w:ascii="Times New Roman" w:hAnsi="Times New Roman"/>
              </w:rPr>
            </w:pPr>
            <w:r w:rsidRPr="00CF36F2">
              <w:rPr>
                <w:rFonts w:ascii="Times New Roman" w:hAnsi="Times New Roman"/>
              </w:rPr>
              <w:t>Control Variables</w:t>
            </w:r>
          </w:p>
        </w:tc>
        <w:tc>
          <w:tcPr>
            <w:tcW w:w="1890" w:type="dxa"/>
            <w:shd w:val="clear" w:color="auto" w:fill="FFFFFF"/>
            <w:vAlign w:val="bottom"/>
          </w:tcPr>
          <w:p w14:paraId="451ED0DF" w14:textId="77777777" w:rsidR="00D138FC" w:rsidRPr="00CF36F2" w:rsidRDefault="00D138FC" w:rsidP="00D138FC">
            <w:pPr>
              <w:spacing w:after="0" w:line="360" w:lineRule="auto"/>
              <w:jc w:val="both"/>
              <w:rPr>
                <w:rFonts w:ascii="Times New Roman" w:hAnsi="Times New Roman"/>
              </w:rPr>
            </w:pPr>
            <w:proofErr w:type="spellStart"/>
            <w:r w:rsidRPr="00CF36F2">
              <w:rPr>
                <w:rFonts w:ascii="Times New Roman" w:hAnsi="Times New Roman"/>
              </w:rPr>
              <w:t>Financial_Literacy_ZScore</w:t>
            </w:r>
            <w:proofErr w:type="spellEnd"/>
          </w:p>
        </w:tc>
        <w:tc>
          <w:tcPr>
            <w:tcW w:w="2520" w:type="dxa"/>
            <w:shd w:val="clear" w:color="auto" w:fill="FFFFFF"/>
            <w:vAlign w:val="bottom"/>
          </w:tcPr>
          <w:p w14:paraId="4A3FDE97" w14:textId="77777777" w:rsidR="00D138FC" w:rsidRPr="00CF36F2" w:rsidRDefault="00D138FC" w:rsidP="00D138FC">
            <w:pPr>
              <w:spacing w:after="0" w:line="360" w:lineRule="auto"/>
              <w:jc w:val="both"/>
              <w:rPr>
                <w:rFonts w:ascii="Times New Roman" w:hAnsi="Times New Roman"/>
              </w:rPr>
            </w:pPr>
            <w:proofErr w:type="spellStart"/>
            <w:r w:rsidRPr="00CF36F2">
              <w:rPr>
                <w:rFonts w:ascii="Times New Roman" w:hAnsi="Times New Roman"/>
              </w:rPr>
              <w:t>Entrepreneurial_Intention</w:t>
            </w:r>
            <w:proofErr w:type="spellEnd"/>
          </w:p>
        </w:tc>
      </w:tr>
      <w:tr w:rsidR="00D138FC" w:rsidRPr="00CF36F2" w14:paraId="07182330" w14:textId="77777777" w:rsidTr="00D138FC">
        <w:trPr>
          <w:cantSplit/>
        </w:trPr>
        <w:tc>
          <w:tcPr>
            <w:tcW w:w="1615" w:type="dxa"/>
            <w:vMerge w:val="restart"/>
            <w:shd w:val="clear" w:color="auto" w:fill="E0E0E0"/>
          </w:tcPr>
          <w:p w14:paraId="527F63D3" w14:textId="77777777" w:rsidR="00D138FC" w:rsidRPr="00CF36F2" w:rsidRDefault="00D138FC" w:rsidP="00D138FC">
            <w:pPr>
              <w:spacing w:after="0" w:line="360" w:lineRule="auto"/>
              <w:jc w:val="both"/>
              <w:rPr>
                <w:rFonts w:ascii="Times New Roman" w:hAnsi="Times New Roman"/>
              </w:rPr>
            </w:pPr>
            <w:proofErr w:type="spellStart"/>
            <w:r w:rsidRPr="00CF36F2">
              <w:rPr>
                <w:rFonts w:ascii="Times New Roman" w:hAnsi="Times New Roman"/>
              </w:rPr>
              <w:t>Digital_Literacy</w:t>
            </w:r>
            <w:proofErr w:type="spellEnd"/>
          </w:p>
        </w:tc>
        <w:tc>
          <w:tcPr>
            <w:tcW w:w="1890" w:type="dxa"/>
            <w:vMerge w:val="restart"/>
            <w:shd w:val="clear" w:color="auto" w:fill="E0E0E0"/>
          </w:tcPr>
          <w:p w14:paraId="7C256E37" w14:textId="77777777" w:rsidR="00D138FC" w:rsidRPr="00CF36F2" w:rsidRDefault="00D138FC" w:rsidP="00D138FC">
            <w:pPr>
              <w:spacing w:after="0" w:line="360" w:lineRule="auto"/>
              <w:jc w:val="both"/>
              <w:rPr>
                <w:rFonts w:ascii="Times New Roman" w:hAnsi="Times New Roman"/>
              </w:rPr>
            </w:pPr>
            <w:proofErr w:type="spellStart"/>
            <w:r w:rsidRPr="00CF36F2">
              <w:rPr>
                <w:rFonts w:ascii="Times New Roman" w:hAnsi="Times New Roman"/>
              </w:rPr>
              <w:t>Financial_Literacy_ZScore</w:t>
            </w:r>
            <w:proofErr w:type="spellEnd"/>
          </w:p>
        </w:tc>
        <w:tc>
          <w:tcPr>
            <w:tcW w:w="1440" w:type="dxa"/>
            <w:shd w:val="clear" w:color="auto" w:fill="E0E0E0"/>
          </w:tcPr>
          <w:p w14:paraId="430228A5" w14:textId="77777777" w:rsidR="00D138FC" w:rsidRPr="00CF36F2" w:rsidRDefault="00D138FC" w:rsidP="00D138FC">
            <w:pPr>
              <w:spacing w:after="0" w:line="360" w:lineRule="auto"/>
              <w:jc w:val="both"/>
              <w:rPr>
                <w:rFonts w:ascii="Times New Roman" w:hAnsi="Times New Roman"/>
              </w:rPr>
            </w:pPr>
            <w:r w:rsidRPr="00CF36F2">
              <w:rPr>
                <w:rFonts w:ascii="Times New Roman" w:hAnsi="Times New Roman"/>
              </w:rPr>
              <w:t>Correlation</w:t>
            </w:r>
          </w:p>
        </w:tc>
        <w:tc>
          <w:tcPr>
            <w:tcW w:w="1890" w:type="dxa"/>
            <w:shd w:val="clear" w:color="auto" w:fill="F9F9FB"/>
          </w:tcPr>
          <w:p w14:paraId="44DE14BD" w14:textId="77777777" w:rsidR="00D138FC" w:rsidRPr="00CF36F2" w:rsidRDefault="00D138FC" w:rsidP="00D138FC">
            <w:pPr>
              <w:spacing w:after="0" w:line="360" w:lineRule="auto"/>
              <w:jc w:val="both"/>
              <w:rPr>
                <w:rFonts w:ascii="Times New Roman" w:hAnsi="Times New Roman"/>
              </w:rPr>
            </w:pPr>
            <w:r w:rsidRPr="00CF36F2">
              <w:rPr>
                <w:rFonts w:ascii="Times New Roman" w:hAnsi="Times New Roman"/>
              </w:rPr>
              <w:t>1.000</w:t>
            </w:r>
          </w:p>
        </w:tc>
        <w:tc>
          <w:tcPr>
            <w:tcW w:w="2520" w:type="dxa"/>
            <w:shd w:val="clear" w:color="auto" w:fill="F9F9FB"/>
          </w:tcPr>
          <w:p w14:paraId="16CE657D" w14:textId="77777777" w:rsidR="00D138FC" w:rsidRPr="00CF36F2" w:rsidRDefault="00D138FC" w:rsidP="00D138FC">
            <w:pPr>
              <w:spacing w:after="0" w:line="360" w:lineRule="auto"/>
              <w:jc w:val="both"/>
              <w:rPr>
                <w:rFonts w:ascii="Times New Roman" w:hAnsi="Times New Roman"/>
              </w:rPr>
            </w:pPr>
            <w:r w:rsidRPr="00CF36F2">
              <w:rPr>
                <w:rFonts w:ascii="Times New Roman" w:hAnsi="Times New Roman"/>
              </w:rPr>
              <w:t>.303</w:t>
            </w:r>
          </w:p>
        </w:tc>
      </w:tr>
      <w:tr w:rsidR="00D138FC" w:rsidRPr="00CF36F2" w14:paraId="13969C5D" w14:textId="77777777" w:rsidTr="00D138FC">
        <w:trPr>
          <w:cantSplit/>
        </w:trPr>
        <w:tc>
          <w:tcPr>
            <w:tcW w:w="1615" w:type="dxa"/>
            <w:vMerge/>
            <w:shd w:val="clear" w:color="auto" w:fill="E0E0E0"/>
          </w:tcPr>
          <w:p w14:paraId="440A9372" w14:textId="77777777" w:rsidR="00D138FC" w:rsidRPr="00CF36F2" w:rsidRDefault="00D138FC" w:rsidP="00D138FC">
            <w:pPr>
              <w:spacing w:after="0" w:line="360" w:lineRule="auto"/>
              <w:jc w:val="both"/>
              <w:rPr>
                <w:rFonts w:ascii="Times New Roman" w:hAnsi="Times New Roman"/>
              </w:rPr>
            </w:pPr>
          </w:p>
        </w:tc>
        <w:tc>
          <w:tcPr>
            <w:tcW w:w="1890" w:type="dxa"/>
            <w:vMerge/>
            <w:shd w:val="clear" w:color="auto" w:fill="E0E0E0"/>
          </w:tcPr>
          <w:p w14:paraId="64C7604B" w14:textId="77777777" w:rsidR="00D138FC" w:rsidRPr="00CF36F2" w:rsidRDefault="00D138FC" w:rsidP="00D138FC">
            <w:pPr>
              <w:spacing w:after="0" w:line="360" w:lineRule="auto"/>
              <w:jc w:val="both"/>
              <w:rPr>
                <w:rFonts w:ascii="Times New Roman" w:hAnsi="Times New Roman"/>
              </w:rPr>
            </w:pPr>
          </w:p>
        </w:tc>
        <w:tc>
          <w:tcPr>
            <w:tcW w:w="1440" w:type="dxa"/>
            <w:shd w:val="clear" w:color="auto" w:fill="E0E0E0"/>
          </w:tcPr>
          <w:p w14:paraId="4FC5FBF4" w14:textId="77777777" w:rsidR="00D138FC" w:rsidRPr="00CF36F2" w:rsidRDefault="00D138FC" w:rsidP="00D138FC">
            <w:pPr>
              <w:spacing w:after="0" w:line="360" w:lineRule="auto"/>
              <w:jc w:val="both"/>
              <w:rPr>
                <w:rFonts w:ascii="Times New Roman" w:hAnsi="Times New Roman"/>
              </w:rPr>
            </w:pPr>
            <w:r w:rsidRPr="00CF36F2">
              <w:rPr>
                <w:rFonts w:ascii="Times New Roman" w:hAnsi="Times New Roman"/>
              </w:rPr>
              <w:t>Significance (2-tailed)</w:t>
            </w:r>
          </w:p>
        </w:tc>
        <w:tc>
          <w:tcPr>
            <w:tcW w:w="1890" w:type="dxa"/>
            <w:shd w:val="clear" w:color="auto" w:fill="F9F9FB"/>
          </w:tcPr>
          <w:p w14:paraId="795FB041" w14:textId="77777777" w:rsidR="00D138FC" w:rsidRPr="00CF36F2" w:rsidRDefault="00D138FC" w:rsidP="00D138FC">
            <w:pPr>
              <w:spacing w:after="0" w:line="360" w:lineRule="auto"/>
              <w:jc w:val="both"/>
              <w:rPr>
                <w:rFonts w:ascii="Times New Roman" w:hAnsi="Times New Roman"/>
              </w:rPr>
            </w:pPr>
            <w:r w:rsidRPr="00CF36F2">
              <w:rPr>
                <w:rFonts w:ascii="Times New Roman" w:hAnsi="Times New Roman"/>
              </w:rPr>
              <w:t>.</w:t>
            </w:r>
          </w:p>
        </w:tc>
        <w:tc>
          <w:tcPr>
            <w:tcW w:w="2520" w:type="dxa"/>
            <w:shd w:val="clear" w:color="auto" w:fill="F9F9FB"/>
          </w:tcPr>
          <w:p w14:paraId="66F9AE0A" w14:textId="77777777" w:rsidR="00D138FC" w:rsidRPr="00CF36F2" w:rsidRDefault="00D138FC" w:rsidP="00D138FC">
            <w:pPr>
              <w:spacing w:after="0" w:line="360" w:lineRule="auto"/>
              <w:jc w:val="both"/>
              <w:rPr>
                <w:rFonts w:ascii="Times New Roman" w:hAnsi="Times New Roman"/>
              </w:rPr>
            </w:pPr>
            <w:r w:rsidRPr="00CF36F2">
              <w:rPr>
                <w:rFonts w:ascii="Times New Roman" w:hAnsi="Times New Roman"/>
              </w:rPr>
              <w:t>.081</w:t>
            </w:r>
          </w:p>
        </w:tc>
      </w:tr>
      <w:tr w:rsidR="00D138FC" w:rsidRPr="00CF36F2" w14:paraId="11EA5581" w14:textId="77777777" w:rsidTr="00D138FC">
        <w:trPr>
          <w:cantSplit/>
        </w:trPr>
        <w:tc>
          <w:tcPr>
            <w:tcW w:w="1615" w:type="dxa"/>
            <w:vMerge/>
            <w:shd w:val="clear" w:color="auto" w:fill="E0E0E0"/>
          </w:tcPr>
          <w:p w14:paraId="13F95063" w14:textId="77777777" w:rsidR="00D138FC" w:rsidRPr="00CF36F2" w:rsidRDefault="00D138FC" w:rsidP="00D138FC">
            <w:pPr>
              <w:spacing w:after="0" w:line="360" w:lineRule="auto"/>
              <w:jc w:val="both"/>
              <w:rPr>
                <w:rFonts w:ascii="Times New Roman" w:hAnsi="Times New Roman"/>
              </w:rPr>
            </w:pPr>
          </w:p>
        </w:tc>
        <w:tc>
          <w:tcPr>
            <w:tcW w:w="1890" w:type="dxa"/>
            <w:vMerge/>
            <w:shd w:val="clear" w:color="auto" w:fill="E0E0E0"/>
          </w:tcPr>
          <w:p w14:paraId="5E8DAD12" w14:textId="77777777" w:rsidR="00D138FC" w:rsidRPr="00CF36F2" w:rsidRDefault="00D138FC" w:rsidP="00D138FC">
            <w:pPr>
              <w:spacing w:after="0" w:line="360" w:lineRule="auto"/>
              <w:jc w:val="both"/>
              <w:rPr>
                <w:rFonts w:ascii="Times New Roman" w:hAnsi="Times New Roman"/>
              </w:rPr>
            </w:pPr>
          </w:p>
        </w:tc>
        <w:tc>
          <w:tcPr>
            <w:tcW w:w="1440" w:type="dxa"/>
            <w:shd w:val="clear" w:color="auto" w:fill="E0E0E0"/>
          </w:tcPr>
          <w:p w14:paraId="7C3573D6" w14:textId="77777777" w:rsidR="00D138FC" w:rsidRPr="00CF36F2" w:rsidRDefault="00D138FC" w:rsidP="00D138FC">
            <w:pPr>
              <w:spacing w:after="0" w:line="360" w:lineRule="auto"/>
              <w:jc w:val="both"/>
              <w:rPr>
                <w:rFonts w:ascii="Times New Roman" w:hAnsi="Times New Roman"/>
              </w:rPr>
            </w:pPr>
            <w:proofErr w:type="spellStart"/>
            <w:r w:rsidRPr="00CF36F2">
              <w:rPr>
                <w:rFonts w:ascii="Times New Roman" w:hAnsi="Times New Roman"/>
              </w:rPr>
              <w:t>df</w:t>
            </w:r>
            <w:proofErr w:type="spellEnd"/>
          </w:p>
        </w:tc>
        <w:tc>
          <w:tcPr>
            <w:tcW w:w="1890" w:type="dxa"/>
            <w:shd w:val="clear" w:color="auto" w:fill="F9F9FB"/>
          </w:tcPr>
          <w:p w14:paraId="29A9D2F4" w14:textId="77777777" w:rsidR="00D138FC" w:rsidRPr="00CF36F2" w:rsidRDefault="00D138FC" w:rsidP="00D138FC">
            <w:pPr>
              <w:spacing w:after="0" w:line="360" w:lineRule="auto"/>
              <w:jc w:val="both"/>
              <w:rPr>
                <w:rFonts w:ascii="Times New Roman" w:hAnsi="Times New Roman"/>
              </w:rPr>
            </w:pPr>
            <w:r w:rsidRPr="00CF36F2">
              <w:rPr>
                <w:rFonts w:ascii="Times New Roman" w:hAnsi="Times New Roman"/>
              </w:rPr>
              <w:t>0</w:t>
            </w:r>
          </w:p>
        </w:tc>
        <w:tc>
          <w:tcPr>
            <w:tcW w:w="2520" w:type="dxa"/>
            <w:shd w:val="clear" w:color="auto" w:fill="F9F9FB"/>
          </w:tcPr>
          <w:p w14:paraId="730E9801" w14:textId="77777777" w:rsidR="00D138FC" w:rsidRPr="00CF36F2" w:rsidRDefault="00D138FC" w:rsidP="00D138FC">
            <w:pPr>
              <w:spacing w:after="0" w:line="360" w:lineRule="auto"/>
              <w:jc w:val="both"/>
              <w:rPr>
                <w:rFonts w:ascii="Times New Roman" w:hAnsi="Times New Roman"/>
              </w:rPr>
            </w:pPr>
            <w:r w:rsidRPr="00CF36F2">
              <w:rPr>
                <w:rFonts w:ascii="Times New Roman" w:hAnsi="Times New Roman"/>
              </w:rPr>
              <w:t>32</w:t>
            </w:r>
          </w:p>
        </w:tc>
      </w:tr>
      <w:tr w:rsidR="00D138FC" w:rsidRPr="00CF36F2" w14:paraId="69DEC787" w14:textId="77777777" w:rsidTr="00D138FC">
        <w:trPr>
          <w:cantSplit/>
        </w:trPr>
        <w:tc>
          <w:tcPr>
            <w:tcW w:w="1615" w:type="dxa"/>
            <w:vMerge/>
            <w:shd w:val="clear" w:color="auto" w:fill="E0E0E0"/>
          </w:tcPr>
          <w:p w14:paraId="65DEE225" w14:textId="77777777" w:rsidR="00D138FC" w:rsidRPr="00CF36F2" w:rsidRDefault="00D138FC" w:rsidP="00D138FC">
            <w:pPr>
              <w:spacing w:after="0" w:line="360" w:lineRule="auto"/>
              <w:jc w:val="both"/>
              <w:rPr>
                <w:rFonts w:ascii="Times New Roman" w:hAnsi="Times New Roman"/>
              </w:rPr>
            </w:pPr>
          </w:p>
        </w:tc>
        <w:tc>
          <w:tcPr>
            <w:tcW w:w="1890" w:type="dxa"/>
            <w:vMerge w:val="restart"/>
            <w:shd w:val="clear" w:color="auto" w:fill="E0E0E0"/>
          </w:tcPr>
          <w:p w14:paraId="32968CB2" w14:textId="77777777" w:rsidR="00D138FC" w:rsidRPr="00CF36F2" w:rsidRDefault="00D138FC" w:rsidP="00D138FC">
            <w:pPr>
              <w:spacing w:after="0" w:line="360" w:lineRule="auto"/>
              <w:jc w:val="both"/>
              <w:rPr>
                <w:rFonts w:ascii="Times New Roman" w:hAnsi="Times New Roman"/>
              </w:rPr>
            </w:pPr>
            <w:proofErr w:type="spellStart"/>
            <w:r w:rsidRPr="00CF36F2">
              <w:rPr>
                <w:rFonts w:ascii="Times New Roman" w:hAnsi="Times New Roman"/>
              </w:rPr>
              <w:t>Entrepreneurial_Intention</w:t>
            </w:r>
            <w:proofErr w:type="spellEnd"/>
          </w:p>
        </w:tc>
        <w:tc>
          <w:tcPr>
            <w:tcW w:w="1440" w:type="dxa"/>
            <w:shd w:val="clear" w:color="auto" w:fill="E0E0E0"/>
          </w:tcPr>
          <w:p w14:paraId="54A047AE" w14:textId="77777777" w:rsidR="00D138FC" w:rsidRPr="00CF36F2" w:rsidRDefault="00D138FC" w:rsidP="00D138FC">
            <w:pPr>
              <w:spacing w:after="0" w:line="360" w:lineRule="auto"/>
              <w:jc w:val="both"/>
              <w:rPr>
                <w:rFonts w:ascii="Times New Roman" w:hAnsi="Times New Roman"/>
              </w:rPr>
            </w:pPr>
            <w:r w:rsidRPr="00CF36F2">
              <w:rPr>
                <w:rFonts w:ascii="Times New Roman" w:hAnsi="Times New Roman"/>
              </w:rPr>
              <w:t>Correlation</w:t>
            </w:r>
          </w:p>
        </w:tc>
        <w:tc>
          <w:tcPr>
            <w:tcW w:w="1890" w:type="dxa"/>
            <w:shd w:val="clear" w:color="auto" w:fill="F9F9FB"/>
          </w:tcPr>
          <w:p w14:paraId="23EAAED6" w14:textId="77777777" w:rsidR="00D138FC" w:rsidRPr="00CF36F2" w:rsidRDefault="00D138FC" w:rsidP="00D138FC">
            <w:pPr>
              <w:spacing w:after="0" w:line="360" w:lineRule="auto"/>
              <w:jc w:val="both"/>
              <w:rPr>
                <w:rFonts w:ascii="Times New Roman" w:hAnsi="Times New Roman"/>
              </w:rPr>
            </w:pPr>
            <w:r w:rsidRPr="00CF36F2">
              <w:rPr>
                <w:rFonts w:ascii="Times New Roman" w:hAnsi="Times New Roman"/>
              </w:rPr>
              <w:t>.303</w:t>
            </w:r>
          </w:p>
        </w:tc>
        <w:tc>
          <w:tcPr>
            <w:tcW w:w="2520" w:type="dxa"/>
            <w:shd w:val="clear" w:color="auto" w:fill="F9F9FB"/>
          </w:tcPr>
          <w:p w14:paraId="7D420C4C" w14:textId="77777777" w:rsidR="00D138FC" w:rsidRPr="00CF36F2" w:rsidRDefault="00D138FC" w:rsidP="00D138FC">
            <w:pPr>
              <w:spacing w:after="0" w:line="360" w:lineRule="auto"/>
              <w:jc w:val="both"/>
              <w:rPr>
                <w:rFonts w:ascii="Times New Roman" w:hAnsi="Times New Roman"/>
              </w:rPr>
            </w:pPr>
            <w:r w:rsidRPr="00CF36F2">
              <w:rPr>
                <w:rFonts w:ascii="Times New Roman" w:hAnsi="Times New Roman"/>
              </w:rPr>
              <w:t>1.000</w:t>
            </w:r>
          </w:p>
        </w:tc>
      </w:tr>
      <w:tr w:rsidR="00D138FC" w:rsidRPr="00CF36F2" w14:paraId="69EBE30A" w14:textId="77777777" w:rsidTr="00D138FC">
        <w:trPr>
          <w:cantSplit/>
        </w:trPr>
        <w:tc>
          <w:tcPr>
            <w:tcW w:w="1615" w:type="dxa"/>
            <w:vMerge/>
            <w:shd w:val="clear" w:color="auto" w:fill="E0E0E0"/>
          </w:tcPr>
          <w:p w14:paraId="22997311" w14:textId="77777777" w:rsidR="00D138FC" w:rsidRPr="00CF36F2" w:rsidRDefault="00D138FC" w:rsidP="00D138FC">
            <w:pPr>
              <w:spacing w:after="0" w:line="360" w:lineRule="auto"/>
              <w:jc w:val="both"/>
              <w:rPr>
                <w:rFonts w:ascii="Times New Roman" w:hAnsi="Times New Roman"/>
              </w:rPr>
            </w:pPr>
          </w:p>
        </w:tc>
        <w:tc>
          <w:tcPr>
            <w:tcW w:w="1890" w:type="dxa"/>
            <w:vMerge/>
            <w:shd w:val="clear" w:color="auto" w:fill="E0E0E0"/>
          </w:tcPr>
          <w:p w14:paraId="73E011AA" w14:textId="77777777" w:rsidR="00D138FC" w:rsidRPr="00CF36F2" w:rsidRDefault="00D138FC" w:rsidP="00D138FC">
            <w:pPr>
              <w:spacing w:after="0" w:line="360" w:lineRule="auto"/>
              <w:jc w:val="both"/>
              <w:rPr>
                <w:rFonts w:ascii="Times New Roman" w:hAnsi="Times New Roman"/>
              </w:rPr>
            </w:pPr>
          </w:p>
        </w:tc>
        <w:tc>
          <w:tcPr>
            <w:tcW w:w="1440" w:type="dxa"/>
            <w:shd w:val="clear" w:color="auto" w:fill="E0E0E0"/>
          </w:tcPr>
          <w:p w14:paraId="76129353" w14:textId="77777777" w:rsidR="00D138FC" w:rsidRPr="00CF36F2" w:rsidRDefault="00D138FC" w:rsidP="00D138FC">
            <w:pPr>
              <w:spacing w:after="0" w:line="360" w:lineRule="auto"/>
              <w:jc w:val="both"/>
              <w:rPr>
                <w:rFonts w:ascii="Times New Roman" w:hAnsi="Times New Roman"/>
              </w:rPr>
            </w:pPr>
            <w:r w:rsidRPr="00CF36F2">
              <w:rPr>
                <w:rFonts w:ascii="Times New Roman" w:hAnsi="Times New Roman"/>
              </w:rPr>
              <w:t>Significance (2-tailed)</w:t>
            </w:r>
          </w:p>
        </w:tc>
        <w:tc>
          <w:tcPr>
            <w:tcW w:w="1890" w:type="dxa"/>
            <w:shd w:val="clear" w:color="auto" w:fill="F9F9FB"/>
          </w:tcPr>
          <w:p w14:paraId="41AADEFF" w14:textId="77777777" w:rsidR="00D138FC" w:rsidRPr="00CF36F2" w:rsidRDefault="00D138FC" w:rsidP="00D138FC">
            <w:pPr>
              <w:spacing w:after="0" w:line="360" w:lineRule="auto"/>
              <w:jc w:val="both"/>
              <w:rPr>
                <w:rFonts w:ascii="Times New Roman" w:hAnsi="Times New Roman"/>
              </w:rPr>
            </w:pPr>
            <w:r w:rsidRPr="00CF36F2">
              <w:rPr>
                <w:rFonts w:ascii="Times New Roman" w:hAnsi="Times New Roman"/>
              </w:rPr>
              <w:t>.081</w:t>
            </w:r>
          </w:p>
        </w:tc>
        <w:tc>
          <w:tcPr>
            <w:tcW w:w="2520" w:type="dxa"/>
            <w:shd w:val="clear" w:color="auto" w:fill="F9F9FB"/>
          </w:tcPr>
          <w:p w14:paraId="5339C29D" w14:textId="77777777" w:rsidR="00D138FC" w:rsidRPr="00CF36F2" w:rsidRDefault="00D138FC" w:rsidP="00D138FC">
            <w:pPr>
              <w:spacing w:after="0" w:line="360" w:lineRule="auto"/>
              <w:jc w:val="both"/>
              <w:rPr>
                <w:rFonts w:ascii="Times New Roman" w:hAnsi="Times New Roman"/>
              </w:rPr>
            </w:pPr>
            <w:r w:rsidRPr="00CF36F2">
              <w:rPr>
                <w:rFonts w:ascii="Times New Roman" w:hAnsi="Times New Roman"/>
              </w:rPr>
              <w:t>.</w:t>
            </w:r>
          </w:p>
        </w:tc>
      </w:tr>
      <w:tr w:rsidR="00D138FC" w:rsidRPr="00CF36F2" w14:paraId="43E738F5" w14:textId="77777777" w:rsidTr="00D138FC">
        <w:trPr>
          <w:cantSplit/>
        </w:trPr>
        <w:tc>
          <w:tcPr>
            <w:tcW w:w="1615" w:type="dxa"/>
            <w:vMerge/>
            <w:shd w:val="clear" w:color="auto" w:fill="E0E0E0"/>
          </w:tcPr>
          <w:p w14:paraId="1971E6F4" w14:textId="77777777" w:rsidR="00D138FC" w:rsidRPr="00CF36F2" w:rsidRDefault="00D138FC" w:rsidP="00D138FC">
            <w:pPr>
              <w:spacing w:after="0" w:line="360" w:lineRule="auto"/>
              <w:jc w:val="both"/>
              <w:rPr>
                <w:rFonts w:ascii="Times New Roman" w:hAnsi="Times New Roman"/>
              </w:rPr>
            </w:pPr>
          </w:p>
        </w:tc>
        <w:tc>
          <w:tcPr>
            <w:tcW w:w="1890" w:type="dxa"/>
            <w:vMerge/>
            <w:shd w:val="clear" w:color="auto" w:fill="E0E0E0"/>
          </w:tcPr>
          <w:p w14:paraId="41B5DCD5" w14:textId="77777777" w:rsidR="00D138FC" w:rsidRPr="00CF36F2" w:rsidRDefault="00D138FC" w:rsidP="00D138FC">
            <w:pPr>
              <w:spacing w:after="0" w:line="360" w:lineRule="auto"/>
              <w:jc w:val="both"/>
              <w:rPr>
                <w:rFonts w:ascii="Times New Roman" w:hAnsi="Times New Roman"/>
              </w:rPr>
            </w:pPr>
          </w:p>
        </w:tc>
        <w:tc>
          <w:tcPr>
            <w:tcW w:w="1440" w:type="dxa"/>
            <w:shd w:val="clear" w:color="auto" w:fill="E0E0E0"/>
          </w:tcPr>
          <w:p w14:paraId="78E5A813" w14:textId="77777777" w:rsidR="00D138FC" w:rsidRPr="00CF36F2" w:rsidRDefault="00D138FC" w:rsidP="00D138FC">
            <w:pPr>
              <w:spacing w:after="0" w:line="360" w:lineRule="auto"/>
              <w:jc w:val="both"/>
              <w:rPr>
                <w:rFonts w:ascii="Times New Roman" w:hAnsi="Times New Roman"/>
              </w:rPr>
            </w:pPr>
            <w:proofErr w:type="spellStart"/>
            <w:r w:rsidRPr="00CF36F2">
              <w:rPr>
                <w:rFonts w:ascii="Times New Roman" w:hAnsi="Times New Roman"/>
              </w:rPr>
              <w:t>df</w:t>
            </w:r>
            <w:proofErr w:type="spellEnd"/>
          </w:p>
        </w:tc>
        <w:tc>
          <w:tcPr>
            <w:tcW w:w="1890" w:type="dxa"/>
            <w:shd w:val="clear" w:color="auto" w:fill="F9F9FB"/>
          </w:tcPr>
          <w:p w14:paraId="1D6DD2CC" w14:textId="77777777" w:rsidR="00D138FC" w:rsidRPr="00CF36F2" w:rsidRDefault="00D138FC" w:rsidP="00D138FC">
            <w:pPr>
              <w:spacing w:after="0" w:line="360" w:lineRule="auto"/>
              <w:jc w:val="both"/>
              <w:rPr>
                <w:rFonts w:ascii="Times New Roman" w:hAnsi="Times New Roman"/>
              </w:rPr>
            </w:pPr>
            <w:r w:rsidRPr="00CF36F2">
              <w:rPr>
                <w:rFonts w:ascii="Times New Roman" w:hAnsi="Times New Roman"/>
              </w:rPr>
              <w:t>32</w:t>
            </w:r>
          </w:p>
        </w:tc>
        <w:tc>
          <w:tcPr>
            <w:tcW w:w="2520" w:type="dxa"/>
            <w:shd w:val="clear" w:color="auto" w:fill="F9F9FB"/>
          </w:tcPr>
          <w:p w14:paraId="193C932F" w14:textId="77777777" w:rsidR="00D138FC" w:rsidRPr="00CF36F2" w:rsidRDefault="00D138FC" w:rsidP="00D138FC">
            <w:pPr>
              <w:spacing w:after="0" w:line="360" w:lineRule="auto"/>
              <w:jc w:val="both"/>
              <w:rPr>
                <w:rFonts w:ascii="Times New Roman" w:hAnsi="Times New Roman"/>
              </w:rPr>
            </w:pPr>
            <w:r w:rsidRPr="00CF36F2">
              <w:rPr>
                <w:rFonts w:ascii="Times New Roman" w:hAnsi="Times New Roman"/>
              </w:rPr>
              <w:t>0</w:t>
            </w:r>
          </w:p>
        </w:tc>
      </w:tr>
    </w:tbl>
    <w:p w14:paraId="79D00ACA" w14:textId="4C9232C3" w:rsidR="00B95357" w:rsidRDefault="0058045F" w:rsidP="00B95357">
      <w:pPr>
        <w:spacing w:before="360" w:after="100" w:afterAutospacing="1" w:line="360" w:lineRule="auto"/>
        <w:jc w:val="both"/>
        <w:rPr>
          <w:rFonts w:ascii="Times New Roman" w:hAnsi="Times New Roman"/>
        </w:rPr>
      </w:pPr>
      <w:r w:rsidRPr="00664744">
        <w:rPr>
          <w:rFonts w:ascii="Times New Roman" w:hAnsi="Times New Roman"/>
          <w:i/>
          <w:iCs/>
        </w:rPr>
        <w:t xml:space="preserve">Table 4.8: </w:t>
      </w:r>
      <w:r w:rsidR="00170374" w:rsidRPr="00664744">
        <w:rPr>
          <w:rFonts w:ascii="Times New Roman" w:hAnsi="Times New Roman"/>
          <w:i/>
          <w:iCs/>
        </w:rPr>
        <w:t>Partial</w:t>
      </w:r>
      <w:r w:rsidRPr="00664744">
        <w:rPr>
          <w:rFonts w:ascii="Times New Roman" w:hAnsi="Times New Roman"/>
          <w:i/>
          <w:iCs/>
        </w:rPr>
        <w:t xml:space="preserve"> Correlation between financial literacy and entrepreneurial </w:t>
      </w:r>
      <w:r w:rsidR="002F1B90" w:rsidRPr="00664744">
        <w:rPr>
          <w:rFonts w:ascii="Times New Roman" w:hAnsi="Times New Roman"/>
          <w:i/>
          <w:iCs/>
        </w:rPr>
        <w:t>intentions</w:t>
      </w:r>
    </w:p>
    <w:p w14:paraId="1E0A5C3F" w14:textId="77777777" w:rsidR="00867323" w:rsidRDefault="00867323" w:rsidP="00867323">
      <w:pPr>
        <w:spacing w:after="0" w:line="360" w:lineRule="auto"/>
        <w:jc w:val="both"/>
        <w:rPr>
          <w:rFonts w:ascii="Times New Roman" w:hAnsi="Times New Roman"/>
        </w:rPr>
      </w:pPr>
    </w:p>
    <w:p w14:paraId="1147A16D" w14:textId="7DF3602D" w:rsidR="00B95357" w:rsidRPr="00B95357" w:rsidRDefault="00BD5FE6" w:rsidP="00867323">
      <w:pPr>
        <w:spacing w:after="100" w:afterAutospacing="1" w:line="360" w:lineRule="auto"/>
        <w:jc w:val="both"/>
        <w:rPr>
          <w:rFonts w:ascii="Times New Roman" w:hAnsi="Times New Roman"/>
        </w:rPr>
      </w:pPr>
      <w:r>
        <w:rPr>
          <w:rFonts w:ascii="Times New Roman" w:hAnsi="Times New Roman"/>
        </w:rPr>
        <w:t xml:space="preserve">The result of partial correlation </w:t>
      </w:r>
      <w:r w:rsidR="00B95357">
        <w:rPr>
          <w:rFonts w:ascii="Times New Roman" w:hAnsi="Times New Roman"/>
        </w:rPr>
        <w:t xml:space="preserve">between digital literacy and entrepreneurial intention, controlling for digital literacy </w:t>
      </w:r>
      <w:r>
        <w:rPr>
          <w:rFonts w:ascii="Times New Roman" w:hAnsi="Times New Roman"/>
        </w:rPr>
        <w:t xml:space="preserve">is presented in Table 4.9. </w:t>
      </w:r>
      <w:r w:rsidR="00B95357">
        <w:rPr>
          <w:rFonts w:ascii="Times New Roman" w:hAnsi="Times New Roman"/>
        </w:rPr>
        <w:t>showed a moderate relationship (r=0.316) but this is not statistically significant as the p-value&gt;0.005 (p=0.069). It indicates that the relationship between digital literacy and entrepreneurial intention is also affected by financial literacy.</w:t>
      </w:r>
    </w:p>
    <w:p w14:paraId="34750332" w14:textId="338F088C" w:rsidR="00002BB0" w:rsidRPr="00E54998" w:rsidRDefault="00E54998" w:rsidP="00E54998">
      <w:pPr>
        <w:spacing w:after="0" w:line="360" w:lineRule="auto"/>
        <w:jc w:val="both"/>
        <w:rPr>
          <w:rFonts w:ascii="Times New Roman" w:hAnsi="Times New Roman"/>
          <w:i/>
          <w:iCs/>
        </w:rPr>
      </w:pPr>
      <w:r w:rsidRPr="00780F59">
        <w:rPr>
          <w:rFonts w:ascii="Times New Roman" w:hAnsi="Times New Roman"/>
          <w:i/>
          <w:iCs/>
        </w:rPr>
        <w:t>Table 4.9: Partial correlation between digital literacy and entrepreneurial intention</w:t>
      </w:r>
    </w:p>
    <w:tbl>
      <w:tblPr>
        <w:tblW w:w="935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000" w:firstRow="0" w:lastRow="0" w:firstColumn="0" w:lastColumn="0" w:noHBand="0" w:noVBand="0"/>
      </w:tblPr>
      <w:tblGrid>
        <w:gridCol w:w="1885"/>
        <w:gridCol w:w="1620"/>
        <w:gridCol w:w="2160"/>
        <w:gridCol w:w="1710"/>
        <w:gridCol w:w="1980"/>
      </w:tblGrid>
      <w:tr w:rsidR="00E54998" w:rsidRPr="00E54998" w14:paraId="6D89D32B" w14:textId="77777777" w:rsidTr="0013541D">
        <w:trPr>
          <w:cantSplit/>
        </w:trPr>
        <w:tc>
          <w:tcPr>
            <w:tcW w:w="9355" w:type="dxa"/>
            <w:gridSpan w:val="5"/>
            <w:shd w:val="clear" w:color="auto" w:fill="FFFFFF"/>
            <w:vAlign w:val="center"/>
          </w:tcPr>
          <w:p w14:paraId="1F6B2C29" w14:textId="77777777" w:rsidR="00E54998" w:rsidRPr="00E54998" w:rsidRDefault="00E54998" w:rsidP="00E54998">
            <w:pPr>
              <w:spacing w:after="0" w:line="360" w:lineRule="auto"/>
              <w:jc w:val="both"/>
              <w:rPr>
                <w:rFonts w:ascii="Times New Roman" w:hAnsi="Times New Roman"/>
              </w:rPr>
            </w:pPr>
            <w:r w:rsidRPr="00E54998">
              <w:rPr>
                <w:rFonts w:ascii="Times New Roman" w:hAnsi="Times New Roman"/>
                <w:b/>
                <w:bCs/>
              </w:rPr>
              <w:t>Correlations</w:t>
            </w:r>
          </w:p>
        </w:tc>
      </w:tr>
      <w:tr w:rsidR="00E54998" w:rsidRPr="00E54998" w14:paraId="182C4724" w14:textId="77777777" w:rsidTr="0013541D">
        <w:trPr>
          <w:cantSplit/>
        </w:trPr>
        <w:tc>
          <w:tcPr>
            <w:tcW w:w="5665" w:type="dxa"/>
            <w:gridSpan w:val="3"/>
            <w:shd w:val="clear" w:color="auto" w:fill="FFFFFF"/>
            <w:vAlign w:val="bottom"/>
          </w:tcPr>
          <w:p w14:paraId="5B771440" w14:textId="77777777" w:rsidR="00E54998" w:rsidRPr="00E54998" w:rsidRDefault="00E54998" w:rsidP="00E54998">
            <w:pPr>
              <w:spacing w:after="0" w:line="360" w:lineRule="auto"/>
              <w:jc w:val="both"/>
              <w:rPr>
                <w:rFonts w:ascii="Times New Roman" w:hAnsi="Times New Roman"/>
              </w:rPr>
            </w:pPr>
            <w:r w:rsidRPr="00E54998">
              <w:rPr>
                <w:rFonts w:ascii="Times New Roman" w:hAnsi="Times New Roman"/>
              </w:rPr>
              <w:t>Control Variables</w:t>
            </w:r>
          </w:p>
        </w:tc>
        <w:tc>
          <w:tcPr>
            <w:tcW w:w="1710" w:type="dxa"/>
            <w:shd w:val="clear" w:color="auto" w:fill="FFFFFF"/>
            <w:vAlign w:val="bottom"/>
          </w:tcPr>
          <w:p w14:paraId="0250D05E" w14:textId="77777777" w:rsidR="00E54998" w:rsidRPr="00E54998" w:rsidRDefault="00E54998" w:rsidP="00E54998">
            <w:pPr>
              <w:spacing w:after="0" w:line="360" w:lineRule="auto"/>
              <w:jc w:val="both"/>
              <w:rPr>
                <w:rFonts w:ascii="Times New Roman" w:hAnsi="Times New Roman"/>
              </w:rPr>
            </w:pPr>
            <w:proofErr w:type="spellStart"/>
            <w:r w:rsidRPr="00E54998">
              <w:rPr>
                <w:rFonts w:ascii="Times New Roman" w:hAnsi="Times New Roman"/>
              </w:rPr>
              <w:t>Entrepreneurial_Intention</w:t>
            </w:r>
            <w:proofErr w:type="spellEnd"/>
          </w:p>
        </w:tc>
        <w:tc>
          <w:tcPr>
            <w:tcW w:w="1980" w:type="dxa"/>
            <w:shd w:val="clear" w:color="auto" w:fill="FFFFFF"/>
            <w:vAlign w:val="bottom"/>
          </w:tcPr>
          <w:p w14:paraId="715655F3" w14:textId="77777777" w:rsidR="00E54998" w:rsidRPr="00E54998" w:rsidRDefault="00E54998" w:rsidP="00E54998">
            <w:pPr>
              <w:spacing w:after="0" w:line="360" w:lineRule="auto"/>
              <w:jc w:val="both"/>
              <w:rPr>
                <w:rFonts w:ascii="Times New Roman" w:hAnsi="Times New Roman"/>
              </w:rPr>
            </w:pPr>
            <w:proofErr w:type="spellStart"/>
            <w:r w:rsidRPr="00E54998">
              <w:rPr>
                <w:rFonts w:ascii="Times New Roman" w:hAnsi="Times New Roman"/>
              </w:rPr>
              <w:t>Digital_Literacy</w:t>
            </w:r>
            <w:proofErr w:type="spellEnd"/>
          </w:p>
        </w:tc>
      </w:tr>
      <w:tr w:rsidR="0013541D" w:rsidRPr="00E54998" w14:paraId="36E8AAFC" w14:textId="77777777" w:rsidTr="0013541D">
        <w:trPr>
          <w:cantSplit/>
        </w:trPr>
        <w:tc>
          <w:tcPr>
            <w:tcW w:w="1885" w:type="dxa"/>
            <w:vMerge w:val="restart"/>
            <w:shd w:val="clear" w:color="auto" w:fill="E0E0E0"/>
          </w:tcPr>
          <w:p w14:paraId="75B1DDDB" w14:textId="77777777" w:rsidR="00E54998" w:rsidRPr="00E54998" w:rsidRDefault="00E54998" w:rsidP="00E54998">
            <w:pPr>
              <w:spacing w:after="0" w:line="360" w:lineRule="auto"/>
              <w:jc w:val="both"/>
              <w:rPr>
                <w:rFonts w:ascii="Times New Roman" w:hAnsi="Times New Roman"/>
              </w:rPr>
            </w:pPr>
            <w:proofErr w:type="spellStart"/>
            <w:r w:rsidRPr="00E54998">
              <w:rPr>
                <w:rFonts w:ascii="Times New Roman" w:hAnsi="Times New Roman"/>
              </w:rPr>
              <w:t>Financial_Literacy_ZScore</w:t>
            </w:r>
            <w:proofErr w:type="spellEnd"/>
          </w:p>
        </w:tc>
        <w:tc>
          <w:tcPr>
            <w:tcW w:w="1620" w:type="dxa"/>
            <w:vMerge w:val="restart"/>
            <w:shd w:val="clear" w:color="auto" w:fill="E0E0E0"/>
          </w:tcPr>
          <w:p w14:paraId="43991A16" w14:textId="77777777" w:rsidR="00E54998" w:rsidRPr="00E54998" w:rsidRDefault="00E54998" w:rsidP="00E54998">
            <w:pPr>
              <w:spacing w:after="0" w:line="360" w:lineRule="auto"/>
              <w:jc w:val="both"/>
              <w:rPr>
                <w:rFonts w:ascii="Times New Roman" w:hAnsi="Times New Roman"/>
              </w:rPr>
            </w:pPr>
            <w:proofErr w:type="spellStart"/>
            <w:r w:rsidRPr="00E54998">
              <w:rPr>
                <w:rFonts w:ascii="Times New Roman" w:hAnsi="Times New Roman"/>
              </w:rPr>
              <w:t>Entrepreneurial_Intention</w:t>
            </w:r>
            <w:proofErr w:type="spellEnd"/>
          </w:p>
        </w:tc>
        <w:tc>
          <w:tcPr>
            <w:tcW w:w="2160" w:type="dxa"/>
            <w:shd w:val="clear" w:color="auto" w:fill="E0E0E0"/>
          </w:tcPr>
          <w:p w14:paraId="638A9DD3" w14:textId="77777777" w:rsidR="00E54998" w:rsidRPr="00E54998" w:rsidRDefault="00E54998" w:rsidP="00E54998">
            <w:pPr>
              <w:spacing w:after="0" w:line="360" w:lineRule="auto"/>
              <w:jc w:val="both"/>
              <w:rPr>
                <w:rFonts w:ascii="Times New Roman" w:hAnsi="Times New Roman"/>
              </w:rPr>
            </w:pPr>
            <w:r w:rsidRPr="00E54998">
              <w:rPr>
                <w:rFonts w:ascii="Times New Roman" w:hAnsi="Times New Roman"/>
              </w:rPr>
              <w:t>Correlation</w:t>
            </w:r>
          </w:p>
        </w:tc>
        <w:tc>
          <w:tcPr>
            <w:tcW w:w="1710" w:type="dxa"/>
            <w:shd w:val="clear" w:color="auto" w:fill="F9F9FB"/>
          </w:tcPr>
          <w:p w14:paraId="57D58DB4" w14:textId="77777777" w:rsidR="00E54998" w:rsidRPr="00E54998" w:rsidRDefault="00E54998" w:rsidP="00E54998">
            <w:pPr>
              <w:spacing w:after="0" w:line="360" w:lineRule="auto"/>
              <w:jc w:val="both"/>
              <w:rPr>
                <w:rFonts w:ascii="Times New Roman" w:hAnsi="Times New Roman"/>
              </w:rPr>
            </w:pPr>
            <w:r w:rsidRPr="00E54998">
              <w:rPr>
                <w:rFonts w:ascii="Times New Roman" w:hAnsi="Times New Roman"/>
              </w:rPr>
              <w:t>1.000</w:t>
            </w:r>
          </w:p>
        </w:tc>
        <w:tc>
          <w:tcPr>
            <w:tcW w:w="1980" w:type="dxa"/>
            <w:shd w:val="clear" w:color="auto" w:fill="F9F9FB"/>
          </w:tcPr>
          <w:p w14:paraId="36AA1B5E" w14:textId="77777777" w:rsidR="00E54998" w:rsidRPr="00E54998" w:rsidRDefault="00E54998" w:rsidP="00E54998">
            <w:pPr>
              <w:spacing w:after="0" w:line="360" w:lineRule="auto"/>
              <w:jc w:val="both"/>
              <w:rPr>
                <w:rFonts w:ascii="Times New Roman" w:hAnsi="Times New Roman"/>
              </w:rPr>
            </w:pPr>
            <w:r w:rsidRPr="00E54998">
              <w:rPr>
                <w:rFonts w:ascii="Times New Roman" w:hAnsi="Times New Roman"/>
              </w:rPr>
              <w:t>.316</w:t>
            </w:r>
          </w:p>
        </w:tc>
      </w:tr>
      <w:tr w:rsidR="0013541D" w:rsidRPr="00E54998" w14:paraId="1A87D5B7" w14:textId="77777777" w:rsidTr="0013541D">
        <w:trPr>
          <w:cantSplit/>
        </w:trPr>
        <w:tc>
          <w:tcPr>
            <w:tcW w:w="1885" w:type="dxa"/>
            <w:vMerge/>
            <w:shd w:val="clear" w:color="auto" w:fill="E0E0E0"/>
          </w:tcPr>
          <w:p w14:paraId="16F4441D" w14:textId="77777777" w:rsidR="00E54998" w:rsidRPr="00E54998" w:rsidRDefault="00E54998" w:rsidP="00E54998">
            <w:pPr>
              <w:spacing w:after="0" w:line="360" w:lineRule="auto"/>
              <w:jc w:val="both"/>
              <w:rPr>
                <w:rFonts w:ascii="Times New Roman" w:hAnsi="Times New Roman"/>
              </w:rPr>
            </w:pPr>
          </w:p>
        </w:tc>
        <w:tc>
          <w:tcPr>
            <w:tcW w:w="1620" w:type="dxa"/>
            <w:vMerge/>
            <w:shd w:val="clear" w:color="auto" w:fill="E0E0E0"/>
          </w:tcPr>
          <w:p w14:paraId="33E5D9B6" w14:textId="77777777" w:rsidR="00E54998" w:rsidRPr="00E54998" w:rsidRDefault="00E54998" w:rsidP="00E54998">
            <w:pPr>
              <w:spacing w:after="0" w:line="360" w:lineRule="auto"/>
              <w:jc w:val="both"/>
              <w:rPr>
                <w:rFonts w:ascii="Times New Roman" w:hAnsi="Times New Roman"/>
              </w:rPr>
            </w:pPr>
          </w:p>
        </w:tc>
        <w:tc>
          <w:tcPr>
            <w:tcW w:w="2160" w:type="dxa"/>
            <w:shd w:val="clear" w:color="auto" w:fill="E0E0E0"/>
          </w:tcPr>
          <w:p w14:paraId="13DDF868" w14:textId="77777777" w:rsidR="00E54998" w:rsidRPr="00E54998" w:rsidRDefault="00E54998" w:rsidP="00E54998">
            <w:pPr>
              <w:spacing w:after="0" w:line="360" w:lineRule="auto"/>
              <w:jc w:val="both"/>
              <w:rPr>
                <w:rFonts w:ascii="Times New Roman" w:hAnsi="Times New Roman"/>
              </w:rPr>
            </w:pPr>
            <w:r w:rsidRPr="00E54998">
              <w:rPr>
                <w:rFonts w:ascii="Times New Roman" w:hAnsi="Times New Roman"/>
              </w:rPr>
              <w:t>Significance (2-tailed)</w:t>
            </w:r>
          </w:p>
        </w:tc>
        <w:tc>
          <w:tcPr>
            <w:tcW w:w="1710" w:type="dxa"/>
            <w:shd w:val="clear" w:color="auto" w:fill="F9F9FB"/>
          </w:tcPr>
          <w:p w14:paraId="458F66BA" w14:textId="77777777" w:rsidR="00E54998" w:rsidRPr="00E54998" w:rsidRDefault="00E54998" w:rsidP="00E54998">
            <w:pPr>
              <w:spacing w:after="0" w:line="360" w:lineRule="auto"/>
              <w:jc w:val="both"/>
              <w:rPr>
                <w:rFonts w:ascii="Times New Roman" w:hAnsi="Times New Roman"/>
              </w:rPr>
            </w:pPr>
            <w:r w:rsidRPr="00E54998">
              <w:rPr>
                <w:rFonts w:ascii="Times New Roman" w:hAnsi="Times New Roman"/>
              </w:rPr>
              <w:t>.</w:t>
            </w:r>
          </w:p>
        </w:tc>
        <w:tc>
          <w:tcPr>
            <w:tcW w:w="1980" w:type="dxa"/>
            <w:shd w:val="clear" w:color="auto" w:fill="F9F9FB"/>
          </w:tcPr>
          <w:p w14:paraId="2964C936" w14:textId="77777777" w:rsidR="00E54998" w:rsidRPr="00E54998" w:rsidRDefault="00E54998" w:rsidP="00E54998">
            <w:pPr>
              <w:spacing w:after="0" w:line="360" w:lineRule="auto"/>
              <w:jc w:val="both"/>
              <w:rPr>
                <w:rFonts w:ascii="Times New Roman" w:hAnsi="Times New Roman"/>
              </w:rPr>
            </w:pPr>
            <w:r w:rsidRPr="00E54998">
              <w:rPr>
                <w:rFonts w:ascii="Times New Roman" w:hAnsi="Times New Roman"/>
              </w:rPr>
              <w:t>.069</w:t>
            </w:r>
          </w:p>
        </w:tc>
      </w:tr>
      <w:tr w:rsidR="0013541D" w:rsidRPr="00E54998" w14:paraId="55FC9010" w14:textId="77777777" w:rsidTr="0013541D">
        <w:trPr>
          <w:cantSplit/>
        </w:trPr>
        <w:tc>
          <w:tcPr>
            <w:tcW w:w="1885" w:type="dxa"/>
            <w:vMerge/>
            <w:shd w:val="clear" w:color="auto" w:fill="E0E0E0"/>
          </w:tcPr>
          <w:p w14:paraId="681E90B0" w14:textId="77777777" w:rsidR="00E54998" w:rsidRPr="00E54998" w:rsidRDefault="00E54998" w:rsidP="00E54998">
            <w:pPr>
              <w:spacing w:after="0" w:line="360" w:lineRule="auto"/>
              <w:jc w:val="both"/>
              <w:rPr>
                <w:rFonts w:ascii="Times New Roman" w:hAnsi="Times New Roman"/>
              </w:rPr>
            </w:pPr>
          </w:p>
        </w:tc>
        <w:tc>
          <w:tcPr>
            <w:tcW w:w="1620" w:type="dxa"/>
            <w:vMerge/>
            <w:shd w:val="clear" w:color="auto" w:fill="E0E0E0"/>
          </w:tcPr>
          <w:p w14:paraId="77A1AD84" w14:textId="77777777" w:rsidR="00E54998" w:rsidRPr="00E54998" w:rsidRDefault="00E54998" w:rsidP="00E54998">
            <w:pPr>
              <w:spacing w:after="0" w:line="360" w:lineRule="auto"/>
              <w:jc w:val="both"/>
              <w:rPr>
                <w:rFonts w:ascii="Times New Roman" w:hAnsi="Times New Roman"/>
              </w:rPr>
            </w:pPr>
          </w:p>
        </w:tc>
        <w:tc>
          <w:tcPr>
            <w:tcW w:w="2160" w:type="dxa"/>
            <w:shd w:val="clear" w:color="auto" w:fill="E0E0E0"/>
          </w:tcPr>
          <w:p w14:paraId="108A8B48" w14:textId="77777777" w:rsidR="00E54998" w:rsidRPr="00E54998" w:rsidRDefault="00E54998" w:rsidP="00E54998">
            <w:pPr>
              <w:spacing w:after="0" w:line="360" w:lineRule="auto"/>
              <w:jc w:val="both"/>
              <w:rPr>
                <w:rFonts w:ascii="Times New Roman" w:hAnsi="Times New Roman"/>
              </w:rPr>
            </w:pPr>
            <w:proofErr w:type="spellStart"/>
            <w:r w:rsidRPr="00E54998">
              <w:rPr>
                <w:rFonts w:ascii="Times New Roman" w:hAnsi="Times New Roman"/>
              </w:rPr>
              <w:t>df</w:t>
            </w:r>
            <w:proofErr w:type="spellEnd"/>
          </w:p>
        </w:tc>
        <w:tc>
          <w:tcPr>
            <w:tcW w:w="1710" w:type="dxa"/>
            <w:shd w:val="clear" w:color="auto" w:fill="F9F9FB"/>
          </w:tcPr>
          <w:p w14:paraId="2E0DF30B" w14:textId="77777777" w:rsidR="00E54998" w:rsidRPr="00E54998" w:rsidRDefault="00E54998" w:rsidP="00E54998">
            <w:pPr>
              <w:spacing w:after="0" w:line="360" w:lineRule="auto"/>
              <w:jc w:val="both"/>
              <w:rPr>
                <w:rFonts w:ascii="Times New Roman" w:hAnsi="Times New Roman"/>
              </w:rPr>
            </w:pPr>
            <w:r w:rsidRPr="00E54998">
              <w:rPr>
                <w:rFonts w:ascii="Times New Roman" w:hAnsi="Times New Roman"/>
              </w:rPr>
              <w:t>0</w:t>
            </w:r>
          </w:p>
        </w:tc>
        <w:tc>
          <w:tcPr>
            <w:tcW w:w="1980" w:type="dxa"/>
            <w:shd w:val="clear" w:color="auto" w:fill="F9F9FB"/>
          </w:tcPr>
          <w:p w14:paraId="6831B513" w14:textId="77777777" w:rsidR="00E54998" w:rsidRPr="00E54998" w:rsidRDefault="00E54998" w:rsidP="00E54998">
            <w:pPr>
              <w:spacing w:after="0" w:line="360" w:lineRule="auto"/>
              <w:jc w:val="both"/>
              <w:rPr>
                <w:rFonts w:ascii="Times New Roman" w:hAnsi="Times New Roman"/>
              </w:rPr>
            </w:pPr>
            <w:r w:rsidRPr="00E54998">
              <w:rPr>
                <w:rFonts w:ascii="Times New Roman" w:hAnsi="Times New Roman"/>
              </w:rPr>
              <w:t>32</w:t>
            </w:r>
          </w:p>
        </w:tc>
      </w:tr>
      <w:tr w:rsidR="0013541D" w:rsidRPr="00E54998" w14:paraId="75E1500E" w14:textId="77777777" w:rsidTr="0013541D">
        <w:trPr>
          <w:cantSplit/>
        </w:trPr>
        <w:tc>
          <w:tcPr>
            <w:tcW w:w="1885" w:type="dxa"/>
            <w:vMerge/>
            <w:shd w:val="clear" w:color="auto" w:fill="E0E0E0"/>
          </w:tcPr>
          <w:p w14:paraId="552FA0CF" w14:textId="77777777" w:rsidR="00E54998" w:rsidRPr="00E54998" w:rsidRDefault="00E54998" w:rsidP="00E54998">
            <w:pPr>
              <w:spacing w:after="0" w:line="360" w:lineRule="auto"/>
              <w:jc w:val="both"/>
              <w:rPr>
                <w:rFonts w:ascii="Times New Roman" w:hAnsi="Times New Roman"/>
              </w:rPr>
            </w:pPr>
          </w:p>
        </w:tc>
        <w:tc>
          <w:tcPr>
            <w:tcW w:w="1620" w:type="dxa"/>
            <w:vMerge w:val="restart"/>
            <w:shd w:val="clear" w:color="auto" w:fill="E0E0E0"/>
          </w:tcPr>
          <w:p w14:paraId="1F390DBA" w14:textId="77777777" w:rsidR="00E54998" w:rsidRPr="00E54998" w:rsidRDefault="00E54998" w:rsidP="00E54998">
            <w:pPr>
              <w:spacing w:after="0" w:line="360" w:lineRule="auto"/>
              <w:jc w:val="both"/>
              <w:rPr>
                <w:rFonts w:ascii="Times New Roman" w:hAnsi="Times New Roman"/>
              </w:rPr>
            </w:pPr>
            <w:proofErr w:type="spellStart"/>
            <w:r w:rsidRPr="00E54998">
              <w:rPr>
                <w:rFonts w:ascii="Times New Roman" w:hAnsi="Times New Roman"/>
              </w:rPr>
              <w:t>Digital_Literacy</w:t>
            </w:r>
            <w:proofErr w:type="spellEnd"/>
          </w:p>
        </w:tc>
        <w:tc>
          <w:tcPr>
            <w:tcW w:w="2160" w:type="dxa"/>
            <w:shd w:val="clear" w:color="auto" w:fill="E0E0E0"/>
          </w:tcPr>
          <w:p w14:paraId="6AD05AF4" w14:textId="77777777" w:rsidR="00E54998" w:rsidRPr="00E54998" w:rsidRDefault="00E54998" w:rsidP="00E54998">
            <w:pPr>
              <w:spacing w:after="0" w:line="360" w:lineRule="auto"/>
              <w:jc w:val="both"/>
              <w:rPr>
                <w:rFonts w:ascii="Times New Roman" w:hAnsi="Times New Roman"/>
              </w:rPr>
            </w:pPr>
            <w:r w:rsidRPr="00E54998">
              <w:rPr>
                <w:rFonts w:ascii="Times New Roman" w:hAnsi="Times New Roman"/>
              </w:rPr>
              <w:t>Correlation</w:t>
            </w:r>
          </w:p>
        </w:tc>
        <w:tc>
          <w:tcPr>
            <w:tcW w:w="1710" w:type="dxa"/>
            <w:shd w:val="clear" w:color="auto" w:fill="F9F9FB"/>
          </w:tcPr>
          <w:p w14:paraId="563E404B" w14:textId="77777777" w:rsidR="00E54998" w:rsidRPr="00E54998" w:rsidRDefault="00E54998" w:rsidP="00E54998">
            <w:pPr>
              <w:spacing w:after="0" w:line="360" w:lineRule="auto"/>
              <w:jc w:val="both"/>
              <w:rPr>
                <w:rFonts w:ascii="Times New Roman" w:hAnsi="Times New Roman"/>
              </w:rPr>
            </w:pPr>
            <w:r w:rsidRPr="00E54998">
              <w:rPr>
                <w:rFonts w:ascii="Times New Roman" w:hAnsi="Times New Roman"/>
              </w:rPr>
              <w:t>.316</w:t>
            </w:r>
          </w:p>
        </w:tc>
        <w:tc>
          <w:tcPr>
            <w:tcW w:w="1980" w:type="dxa"/>
            <w:shd w:val="clear" w:color="auto" w:fill="F9F9FB"/>
          </w:tcPr>
          <w:p w14:paraId="2D356E9D" w14:textId="77777777" w:rsidR="00E54998" w:rsidRPr="00E54998" w:rsidRDefault="00E54998" w:rsidP="00E54998">
            <w:pPr>
              <w:spacing w:after="0" w:line="360" w:lineRule="auto"/>
              <w:jc w:val="both"/>
              <w:rPr>
                <w:rFonts w:ascii="Times New Roman" w:hAnsi="Times New Roman"/>
              </w:rPr>
            </w:pPr>
            <w:r w:rsidRPr="00E54998">
              <w:rPr>
                <w:rFonts w:ascii="Times New Roman" w:hAnsi="Times New Roman"/>
              </w:rPr>
              <w:t>1.000</w:t>
            </w:r>
          </w:p>
        </w:tc>
      </w:tr>
      <w:tr w:rsidR="0013541D" w:rsidRPr="00E54998" w14:paraId="2E0B0D6F" w14:textId="77777777" w:rsidTr="0013541D">
        <w:trPr>
          <w:cantSplit/>
        </w:trPr>
        <w:tc>
          <w:tcPr>
            <w:tcW w:w="1885" w:type="dxa"/>
            <w:vMerge/>
            <w:shd w:val="clear" w:color="auto" w:fill="E0E0E0"/>
          </w:tcPr>
          <w:p w14:paraId="5FC90CD0" w14:textId="77777777" w:rsidR="00E54998" w:rsidRPr="00E54998" w:rsidRDefault="00E54998" w:rsidP="00E54998">
            <w:pPr>
              <w:spacing w:after="0" w:line="360" w:lineRule="auto"/>
              <w:jc w:val="both"/>
              <w:rPr>
                <w:rFonts w:ascii="Times New Roman" w:hAnsi="Times New Roman"/>
              </w:rPr>
            </w:pPr>
          </w:p>
        </w:tc>
        <w:tc>
          <w:tcPr>
            <w:tcW w:w="1620" w:type="dxa"/>
            <w:vMerge/>
            <w:shd w:val="clear" w:color="auto" w:fill="E0E0E0"/>
          </w:tcPr>
          <w:p w14:paraId="3EFD7EC6" w14:textId="77777777" w:rsidR="00E54998" w:rsidRPr="00E54998" w:rsidRDefault="00E54998" w:rsidP="00E54998">
            <w:pPr>
              <w:spacing w:after="0" w:line="360" w:lineRule="auto"/>
              <w:jc w:val="both"/>
              <w:rPr>
                <w:rFonts w:ascii="Times New Roman" w:hAnsi="Times New Roman"/>
              </w:rPr>
            </w:pPr>
          </w:p>
        </w:tc>
        <w:tc>
          <w:tcPr>
            <w:tcW w:w="2160" w:type="dxa"/>
            <w:shd w:val="clear" w:color="auto" w:fill="E0E0E0"/>
          </w:tcPr>
          <w:p w14:paraId="1DF54B65" w14:textId="77777777" w:rsidR="00E54998" w:rsidRPr="00E54998" w:rsidRDefault="00E54998" w:rsidP="00E54998">
            <w:pPr>
              <w:spacing w:after="0" w:line="360" w:lineRule="auto"/>
              <w:jc w:val="both"/>
              <w:rPr>
                <w:rFonts w:ascii="Times New Roman" w:hAnsi="Times New Roman"/>
              </w:rPr>
            </w:pPr>
            <w:r w:rsidRPr="00E54998">
              <w:rPr>
                <w:rFonts w:ascii="Times New Roman" w:hAnsi="Times New Roman"/>
              </w:rPr>
              <w:t>Significance (2-tailed)</w:t>
            </w:r>
          </w:p>
        </w:tc>
        <w:tc>
          <w:tcPr>
            <w:tcW w:w="1710" w:type="dxa"/>
            <w:shd w:val="clear" w:color="auto" w:fill="F9F9FB"/>
          </w:tcPr>
          <w:p w14:paraId="665A36E2" w14:textId="77777777" w:rsidR="00E54998" w:rsidRPr="00E54998" w:rsidRDefault="00E54998" w:rsidP="00E54998">
            <w:pPr>
              <w:spacing w:after="0" w:line="360" w:lineRule="auto"/>
              <w:jc w:val="both"/>
              <w:rPr>
                <w:rFonts w:ascii="Times New Roman" w:hAnsi="Times New Roman"/>
              </w:rPr>
            </w:pPr>
            <w:r w:rsidRPr="00E54998">
              <w:rPr>
                <w:rFonts w:ascii="Times New Roman" w:hAnsi="Times New Roman"/>
              </w:rPr>
              <w:t>.069</w:t>
            </w:r>
          </w:p>
        </w:tc>
        <w:tc>
          <w:tcPr>
            <w:tcW w:w="1980" w:type="dxa"/>
            <w:shd w:val="clear" w:color="auto" w:fill="F9F9FB"/>
          </w:tcPr>
          <w:p w14:paraId="2DF86A19" w14:textId="77777777" w:rsidR="00E54998" w:rsidRPr="00E54998" w:rsidRDefault="00E54998" w:rsidP="00E54998">
            <w:pPr>
              <w:spacing w:after="0" w:line="360" w:lineRule="auto"/>
              <w:jc w:val="both"/>
              <w:rPr>
                <w:rFonts w:ascii="Times New Roman" w:hAnsi="Times New Roman"/>
              </w:rPr>
            </w:pPr>
            <w:r w:rsidRPr="00E54998">
              <w:rPr>
                <w:rFonts w:ascii="Times New Roman" w:hAnsi="Times New Roman"/>
              </w:rPr>
              <w:t>.</w:t>
            </w:r>
          </w:p>
        </w:tc>
      </w:tr>
      <w:tr w:rsidR="0013541D" w:rsidRPr="00E54998" w14:paraId="36199DC5" w14:textId="77777777" w:rsidTr="0013541D">
        <w:trPr>
          <w:cantSplit/>
        </w:trPr>
        <w:tc>
          <w:tcPr>
            <w:tcW w:w="1885" w:type="dxa"/>
            <w:vMerge/>
            <w:shd w:val="clear" w:color="auto" w:fill="E0E0E0"/>
          </w:tcPr>
          <w:p w14:paraId="790F38AF" w14:textId="77777777" w:rsidR="00E54998" w:rsidRPr="00E54998" w:rsidRDefault="00E54998" w:rsidP="00E54998">
            <w:pPr>
              <w:spacing w:after="0" w:line="360" w:lineRule="auto"/>
              <w:jc w:val="both"/>
              <w:rPr>
                <w:rFonts w:ascii="Times New Roman" w:hAnsi="Times New Roman"/>
              </w:rPr>
            </w:pPr>
          </w:p>
        </w:tc>
        <w:tc>
          <w:tcPr>
            <w:tcW w:w="1620" w:type="dxa"/>
            <w:vMerge/>
            <w:shd w:val="clear" w:color="auto" w:fill="E0E0E0"/>
          </w:tcPr>
          <w:p w14:paraId="57FE77DA" w14:textId="77777777" w:rsidR="00E54998" w:rsidRPr="00E54998" w:rsidRDefault="00E54998" w:rsidP="00E54998">
            <w:pPr>
              <w:spacing w:after="0" w:line="360" w:lineRule="auto"/>
              <w:jc w:val="both"/>
              <w:rPr>
                <w:rFonts w:ascii="Times New Roman" w:hAnsi="Times New Roman"/>
              </w:rPr>
            </w:pPr>
          </w:p>
        </w:tc>
        <w:tc>
          <w:tcPr>
            <w:tcW w:w="2160" w:type="dxa"/>
            <w:shd w:val="clear" w:color="auto" w:fill="E0E0E0"/>
          </w:tcPr>
          <w:p w14:paraId="5848BDC9" w14:textId="77777777" w:rsidR="00E54998" w:rsidRPr="00E54998" w:rsidRDefault="00E54998" w:rsidP="00E54998">
            <w:pPr>
              <w:spacing w:after="0" w:line="360" w:lineRule="auto"/>
              <w:jc w:val="both"/>
              <w:rPr>
                <w:rFonts w:ascii="Times New Roman" w:hAnsi="Times New Roman"/>
              </w:rPr>
            </w:pPr>
            <w:proofErr w:type="spellStart"/>
            <w:r w:rsidRPr="00E54998">
              <w:rPr>
                <w:rFonts w:ascii="Times New Roman" w:hAnsi="Times New Roman"/>
              </w:rPr>
              <w:t>df</w:t>
            </w:r>
            <w:proofErr w:type="spellEnd"/>
          </w:p>
        </w:tc>
        <w:tc>
          <w:tcPr>
            <w:tcW w:w="1710" w:type="dxa"/>
            <w:shd w:val="clear" w:color="auto" w:fill="F9F9FB"/>
          </w:tcPr>
          <w:p w14:paraId="79A5AED1" w14:textId="77777777" w:rsidR="00E54998" w:rsidRPr="00E54998" w:rsidRDefault="00E54998" w:rsidP="00E54998">
            <w:pPr>
              <w:spacing w:after="0" w:line="360" w:lineRule="auto"/>
              <w:jc w:val="both"/>
              <w:rPr>
                <w:rFonts w:ascii="Times New Roman" w:hAnsi="Times New Roman"/>
              </w:rPr>
            </w:pPr>
            <w:r w:rsidRPr="00E54998">
              <w:rPr>
                <w:rFonts w:ascii="Times New Roman" w:hAnsi="Times New Roman"/>
              </w:rPr>
              <w:t>32</w:t>
            </w:r>
          </w:p>
        </w:tc>
        <w:tc>
          <w:tcPr>
            <w:tcW w:w="1980" w:type="dxa"/>
            <w:shd w:val="clear" w:color="auto" w:fill="F9F9FB"/>
          </w:tcPr>
          <w:p w14:paraId="64309038" w14:textId="77777777" w:rsidR="00E54998" w:rsidRPr="00E54998" w:rsidRDefault="00E54998" w:rsidP="00E54998">
            <w:pPr>
              <w:spacing w:after="0" w:line="360" w:lineRule="auto"/>
              <w:jc w:val="both"/>
              <w:rPr>
                <w:rFonts w:ascii="Times New Roman" w:hAnsi="Times New Roman"/>
              </w:rPr>
            </w:pPr>
            <w:r w:rsidRPr="00E54998">
              <w:rPr>
                <w:rFonts w:ascii="Times New Roman" w:hAnsi="Times New Roman"/>
              </w:rPr>
              <w:t>0</w:t>
            </w:r>
          </w:p>
        </w:tc>
      </w:tr>
    </w:tbl>
    <w:p w14:paraId="0FC657D9" w14:textId="77777777" w:rsidR="00E54998" w:rsidRPr="00E54998" w:rsidRDefault="00E54998" w:rsidP="00E54998">
      <w:pPr>
        <w:spacing w:after="0" w:line="360" w:lineRule="auto"/>
        <w:jc w:val="both"/>
        <w:rPr>
          <w:rFonts w:ascii="Times New Roman" w:hAnsi="Times New Roman"/>
        </w:rPr>
      </w:pPr>
    </w:p>
    <w:p w14:paraId="262B2219" w14:textId="7EBA5A6A" w:rsidR="006654E2" w:rsidRDefault="00C9493D" w:rsidP="00002BB0">
      <w:pPr>
        <w:spacing w:after="100" w:afterAutospacing="1" w:line="360" w:lineRule="auto"/>
        <w:jc w:val="both"/>
        <w:rPr>
          <w:rFonts w:ascii="Times New Roman" w:hAnsi="Times New Roman"/>
        </w:rPr>
      </w:pPr>
      <w:r>
        <w:rPr>
          <w:rFonts w:ascii="Times New Roman" w:hAnsi="Times New Roman"/>
        </w:rPr>
        <w:t>A partial correlation between digital literacy and entrepreneurial intention</w:t>
      </w:r>
      <w:r w:rsidR="00F117FE">
        <w:rPr>
          <w:rFonts w:ascii="Times New Roman" w:hAnsi="Times New Roman"/>
        </w:rPr>
        <w:t xml:space="preserve">, controlling for digital literacy showed </w:t>
      </w:r>
      <w:r w:rsidR="00A72909">
        <w:rPr>
          <w:rFonts w:ascii="Times New Roman" w:hAnsi="Times New Roman"/>
        </w:rPr>
        <w:t xml:space="preserve">a moderate relationship (r=0.316) </w:t>
      </w:r>
      <w:r w:rsidR="004D15CA">
        <w:rPr>
          <w:rFonts w:ascii="Times New Roman" w:hAnsi="Times New Roman"/>
        </w:rPr>
        <w:t>but this is not statistically significant as the p-</w:t>
      </w:r>
      <w:r w:rsidR="004D15CA">
        <w:rPr>
          <w:rFonts w:ascii="Times New Roman" w:hAnsi="Times New Roman"/>
        </w:rPr>
        <w:lastRenderedPageBreak/>
        <w:t>value</w:t>
      </w:r>
      <w:r w:rsidR="00D16267">
        <w:rPr>
          <w:rFonts w:ascii="Times New Roman" w:hAnsi="Times New Roman"/>
        </w:rPr>
        <w:t>&gt;0.005 (p=</w:t>
      </w:r>
      <w:r w:rsidR="006654E2">
        <w:rPr>
          <w:rFonts w:ascii="Times New Roman" w:hAnsi="Times New Roman"/>
        </w:rPr>
        <w:t>0.069</w:t>
      </w:r>
      <w:r w:rsidR="00D16267">
        <w:rPr>
          <w:rFonts w:ascii="Times New Roman" w:hAnsi="Times New Roman"/>
        </w:rPr>
        <w:t>)</w:t>
      </w:r>
      <w:r w:rsidR="006654E2">
        <w:rPr>
          <w:rFonts w:ascii="Times New Roman" w:hAnsi="Times New Roman"/>
        </w:rPr>
        <w:t>. It indicates that the relationship between digital literacy and entrepreneurial intention is also affected by financial literacy.</w:t>
      </w:r>
    </w:p>
    <w:p w14:paraId="45D344BB" w14:textId="2DECB580" w:rsidR="004423F6" w:rsidRPr="004423F6" w:rsidRDefault="004423F6" w:rsidP="004423F6">
      <w:pPr>
        <w:pStyle w:val="Heading1"/>
        <w:spacing w:before="0" w:after="0" w:line="360" w:lineRule="auto"/>
        <w:jc w:val="both"/>
        <w:rPr>
          <w:rFonts w:ascii="Times New Roman" w:hAnsi="Times New Roman" w:cs="Times New Roman"/>
          <w:b/>
          <w:bCs/>
          <w:color w:val="000000" w:themeColor="text1"/>
          <w:sz w:val="24"/>
          <w:szCs w:val="24"/>
        </w:rPr>
      </w:pPr>
      <w:bookmarkStart w:id="44" w:name="_Toc218468157"/>
      <w:r w:rsidRPr="0001332E">
        <w:rPr>
          <w:rFonts w:ascii="Times New Roman" w:hAnsi="Times New Roman" w:cs="Times New Roman"/>
          <w:b/>
          <w:bCs/>
          <w:color w:val="000000" w:themeColor="text1"/>
          <w:sz w:val="24"/>
          <w:szCs w:val="24"/>
        </w:rPr>
        <w:t>Hypothesis Testing</w:t>
      </w:r>
      <w:bookmarkEnd w:id="44"/>
    </w:p>
    <w:p w14:paraId="31254EA2" w14:textId="6CFBAB71" w:rsidR="00357B0D" w:rsidRDefault="00C800BB" w:rsidP="00C800BB">
      <w:pPr>
        <w:pStyle w:val="Heading2"/>
        <w:spacing w:before="0" w:after="0" w:line="360" w:lineRule="auto"/>
        <w:jc w:val="both"/>
        <w:rPr>
          <w:rFonts w:ascii="Times New Roman" w:hAnsi="Times New Roman" w:cs="Times New Roman"/>
          <w:b/>
          <w:bCs/>
          <w:color w:val="000000" w:themeColor="text1"/>
          <w:sz w:val="24"/>
          <w:szCs w:val="24"/>
        </w:rPr>
      </w:pPr>
      <w:bookmarkStart w:id="45" w:name="_Toc218468158"/>
      <w:r w:rsidRPr="00C800BB">
        <w:rPr>
          <w:rFonts w:ascii="Times New Roman" w:hAnsi="Times New Roman" w:cs="Times New Roman"/>
          <w:b/>
          <w:bCs/>
          <w:color w:val="000000" w:themeColor="text1"/>
          <w:sz w:val="24"/>
          <w:szCs w:val="24"/>
        </w:rPr>
        <w:t>4.</w:t>
      </w:r>
      <w:r w:rsidR="007C0755">
        <w:rPr>
          <w:rFonts w:ascii="Times New Roman" w:hAnsi="Times New Roman" w:cs="Times New Roman"/>
          <w:b/>
          <w:bCs/>
          <w:color w:val="000000" w:themeColor="text1"/>
          <w:sz w:val="24"/>
          <w:szCs w:val="24"/>
        </w:rPr>
        <w:t>9</w:t>
      </w:r>
      <w:r w:rsidRPr="00C800BB">
        <w:rPr>
          <w:rFonts w:ascii="Times New Roman" w:hAnsi="Times New Roman" w:cs="Times New Roman"/>
          <w:b/>
          <w:bCs/>
          <w:color w:val="000000" w:themeColor="text1"/>
          <w:sz w:val="24"/>
          <w:szCs w:val="24"/>
        </w:rPr>
        <w:t xml:space="preserve"> Regression Analysis</w:t>
      </w:r>
      <w:bookmarkEnd w:id="45"/>
    </w:p>
    <w:p w14:paraId="4F4E5C51" w14:textId="3C65A4F0" w:rsidR="0036518A" w:rsidRDefault="00137B2C" w:rsidP="0036518A">
      <w:pPr>
        <w:spacing w:after="100" w:afterAutospacing="1" w:line="360" w:lineRule="auto"/>
        <w:jc w:val="both"/>
        <w:rPr>
          <w:rFonts w:ascii="Times New Roman" w:hAnsi="Times New Roman"/>
        </w:rPr>
      </w:pPr>
      <w:r w:rsidRPr="0036518A">
        <w:rPr>
          <w:rFonts w:ascii="Times New Roman" w:hAnsi="Times New Roman"/>
        </w:rPr>
        <w:t xml:space="preserve">Four major assumptions should be true to run a regression analysis. Those assumptions </w:t>
      </w:r>
      <w:proofErr w:type="gramStart"/>
      <w:r w:rsidRPr="0036518A">
        <w:rPr>
          <w:rFonts w:ascii="Times New Roman" w:hAnsi="Times New Roman"/>
        </w:rPr>
        <w:t>are:</w:t>
      </w:r>
      <w:proofErr w:type="gramEnd"/>
      <w:r w:rsidRPr="0036518A">
        <w:rPr>
          <w:rFonts w:ascii="Times New Roman" w:hAnsi="Times New Roman"/>
        </w:rPr>
        <w:t xml:space="preserve"> </w:t>
      </w:r>
      <w:r w:rsidR="00E25AA1" w:rsidRPr="0036518A">
        <w:rPr>
          <w:rFonts w:ascii="Times New Roman" w:hAnsi="Times New Roman"/>
        </w:rPr>
        <w:t xml:space="preserve">normality, linearity, </w:t>
      </w:r>
      <w:r w:rsidR="0036518A" w:rsidRPr="0036518A">
        <w:rPr>
          <w:rFonts w:ascii="Times New Roman" w:hAnsi="Times New Roman"/>
        </w:rPr>
        <w:t>homoscedasticity, and multicollinearity</w:t>
      </w:r>
      <w:r w:rsidR="0036518A">
        <w:rPr>
          <w:rFonts w:ascii="Times New Roman" w:hAnsi="Times New Roman"/>
        </w:rPr>
        <w:t>.</w:t>
      </w:r>
    </w:p>
    <w:p w14:paraId="46CEEDE1" w14:textId="57221AA5" w:rsidR="0036518A" w:rsidRPr="005613B6" w:rsidRDefault="002D6612" w:rsidP="0036518A">
      <w:pPr>
        <w:pStyle w:val="ListParagraph"/>
        <w:numPr>
          <w:ilvl w:val="0"/>
          <w:numId w:val="14"/>
        </w:numPr>
        <w:spacing w:after="0" w:afterAutospacing="1" w:line="360" w:lineRule="auto"/>
        <w:jc w:val="both"/>
        <w:rPr>
          <w:rFonts w:ascii="Times New Roman" w:hAnsi="Times New Roman" w:cs="Times New Roman"/>
        </w:rPr>
      </w:pPr>
      <w:r w:rsidRPr="00ED71D0">
        <w:rPr>
          <w:rFonts w:ascii="Times New Roman" w:hAnsi="Times New Roman"/>
        </w:rPr>
        <w:t>Normality was checked and verified using a Q-Q plot and a histogram</w:t>
      </w:r>
      <w:r w:rsidR="005613B6">
        <w:rPr>
          <w:rFonts w:ascii="Times New Roman" w:hAnsi="Times New Roman"/>
        </w:rPr>
        <w:t>;</w:t>
      </w:r>
      <w:r w:rsidR="00ED71D0" w:rsidRPr="00ED71D0">
        <w:rPr>
          <w:rFonts w:ascii="Times New Roman" w:hAnsi="Times New Roman"/>
        </w:rPr>
        <w:t xml:space="preserve"> the output </w:t>
      </w:r>
      <w:r w:rsidR="00ED71D0">
        <w:rPr>
          <w:rFonts w:ascii="Times New Roman" w:hAnsi="Times New Roman"/>
        </w:rPr>
        <w:t>is attached to the appendix.</w:t>
      </w:r>
    </w:p>
    <w:p w14:paraId="063A0DC2" w14:textId="269A36C6" w:rsidR="00C800BB" w:rsidRDefault="00041510" w:rsidP="003111BD">
      <w:pPr>
        <w:pStyle w:val="ListParagraph"/>
        <w:numPr>
          <w:ilvl w:val="0"/>
          <w:numId w:val="14"/>
        </w:numPr>
        <w:spacing w:after="0" w:afterAutospacing="1" w:line="360" w:lineRule="auto"/>
        <w:jc w:val="both"/>
        <w:rPr>
          <w:rFonts w:ascii="Times New Roman" w:hAnsi="Times New Roman" w:cs="Times New Roman"/>
        </w:rPr>
      </w:pPr>
      <w:r w:rsidRPr="00163366">
        <w:rPr>
          <w:rFonts w:ascii="Times New Roman" w:hAnsi="Times New Roman" w:cs="Times New Roman"/>
        </w:rPr>
        <w:t xml:space="preserve">The plot of </w:t>
      </w:r>
      <w:proofErr w:type="spellStart"/>
      <w:r w:rsidRPr="00163366">
        <w:rPr>
          <w:rFonts w:ascii="Times New Roman" w:hAnsi="Times New Roman" w:cs="Times New Roman"/>
        </w:rPr>
        <w:t>standardised</w:t>
      </w:r>
      <w:proofErr w:type="spellEnd"/>
      <w:r w:rsidRPr="00163366">
        <w:rPr>
          <w:rFonts w:ascii="Times New Roman" w:hAnsi="Times New Roman" w:cs="Times New Roman"/>
        </w:rPr>
        <w:t xml:space="preserve"> residual values against </w:t>
      </w:r>
      <w:proofErr w:type="spellStart"/>
      <w:r w:rsidRPr="00163366">
        <w:rPr>
          <w:rFonts w:ascii="Times New Roman" w:hAnsi="Times New Roman" w:cs="Times New Roman"/>
        </w:rPr>
        <w:t>standardised</w:t>
      </w:r>
      <w:proofErr w:type="spellEnd"/>
      <w:r w:rsidRPr="00163366">
        <w:rPr>
          <w:rFonts w:ascii="Times New Roman" w:hAnsi="Times New Roman" w:cs="Times New Roman"/>
        </w:rPr>
        <w:t xml:space="preserve"> predicted values showed </w:t>
      </w:r>
      <w:r w:rsidR="00B87101" w:rsidRPr="00163366">
        <w:rPr>
          <w:rFonts w:ascii="Times New Roman" w:hAnsi="Times New Roman" w:cs="Times New Roman"/>
        </w:rPr>
        <w:t xml:space="preserve">random </w:t>
      </w:r>
      <w:r w:rsidR="00874766" w:rsidRPr="00163366">
        <w:rPr>
          <w:rFonts w:ascii="Times New Roman" w:hAnsi="Times New Roman" w:cs="Times New Roman"/>
        </w:rPr>
        <w:t>clouds</w:t>
      </w:r>
      <w:r w:rsidR="00B87101" w:rsidRPr="00163366">
        <w:rPr>
          <w:rFonts w:ascii="Times New Roman" w:hAnsi="Times New Roman" w:cs="Times New Roman"/>
        </w:rPr>
        <w:t xml:space="preserve"> showing no </w:t>
      </w:r>
      <w:r w:rsidR="00800976" w:rsidRPr="00163366">
        <w:rPr>
          <w:rFonts w:ascii="Times New Roman" w:hAnsi="Times New Roman" w:cs="Times New Roman"/>
        </w:rPr>
        <w:t>pattern</w:t>
      </w:r>
      <w:r w:rsidR="00B87101" w:rsidRPr="00163366">
        <w:rPr>
          <w:rFonts w:ascii="Times New Roman" w:hAnsi="Times New Roman" w:cs="Times New Roman"/>
        </w:rPr>
        <w:t xml:space="preserve"> or funnel shape</w:t>
      </w:r>
      <w:r w:rsidR="00163366" w:rsidRPr="00163366">
        <w:rPr>
          <w:rFonts w:ascii="Times New Roman" w:hAnsi="Times New Roman" w:cs="Times New Roman"/>
        </w:rPr>
        <w:t>, indicating linearity.</w:t>
      </w:r>
    </w:p>
    <w:p w14:paraId="4E9C692A" w14:textId="3974DD7B" w:rsidR="00163366" w:rsidRDefault="00A661FC" w:rsidP="003111BD">
      <w:pPr>
        <w:pStyle w:val="ListParagraph"/>
        <w:numPr>
          <w:ilvl w:val="0"/>
          <w:numId w:val="14"/>
        </w:numPr>
        <w:spacing w:after="0" w:afterAutospacing="1" w:line="360" w:lineRule="auto"/>
        <w:jc w:val="both"/>
        <w:rPr>
          <w:rFonts w:ascii="Times New Roman" w:hAnsi="Times New Roman" w:cs="Times New Roman"/>
        </w:rPr>
      </w:pPr>
      <w:r>
        <w:rPr>
          <w:rFonts w:ascii="Times New Roman" w:hAnsi="Times New Roman" w:cs="Times New Roman"/>
        </w:rPr>
        <w:t xml:space="preserve">The heteroscedasticity test </w:t>
      </w:r>
      <w:r w:rsidR="00E5250F">
        <w:rPr>
          <w:rFonts w:ascii="Times New Roman" w:hAnsi="Times New Roman" w:cs="Times New Roman"/>
        </w:rPr>
        <w:t xml:space="preserve">was </w:t>
      </w:r>
      <w:r>
        <w:rPr>
          <w:rFonts w:ascii="Times New Roman" w:hAnsi="Times New Roman" w:cs="Times New Roman"/>
        </w:rPr>
        <w:t>performed</w:t>
      </w:r>
      <w:r w:rsidR="00E5250F">
        <w:rPr>
          <w:rFonts w:ascii="Times New Roman" w:hAnsi="Times New Roman" w:cs="Times New Roman"/>
        </w:rPr>
        <w:t>,</w:t>
      </w:r>
      <w:r>
        <w:rPr>
          <w:rFonts w:ascii="Times New Roman" w:hAnsi="Times New Roman" w:cs="Times New Roman"/>
        </w:rPr>
        <w:t xml:space="preserve"> and the </w:t>
      </w:r>
      <w:r w:rsidR="00483734">
        <w:rPr>
          <w:rFonts w:ascii="Times New Roman" w:hAnsi="Times New Roman" w:cs="Times New Roman"/>
        </w:rPr>
        <w:t xml:space="preserve">data </w:t>
      </w:r>
      <w:proofErr w:type="gramStart"/>
      <w:r w:rsidR="00E5250F">
        <w:rPr>
          <w:rFonts w:ascii="Times New Roman" w:hAnsi="Times New Roman" w:cs="Times New Roman"/>
        </w:rPr>
        <w:t>were</w:t>
      </w:r>
      <w:proofErr w:type="gramEnd"/>
      <w:r w:rsidR="00483734">
        <w:rPr>
          <w:rFonts w:ascii="Times New Roman" w:hAnsi="Times New Roman" w:cs="Times New Roman"/>
        </w:rPr>
        <w:t xml:space="preserve"> found to be homosce</w:t>
      </w:r>
      <w:r w:rsidR="007B0A6A">
        <w:rPr>
          <w:rFonts w:ascii="Times New Roman" w:hAnsi="Times New Roman" w:cs="Times New Roman"/>
        </w:rPr>
        <w:t>dastic.</w:t>
      </w:r>
    </w:p>
    <w:p w14:paraId="61E77096" w14:textId="071F3E84" w:rsidR="004D7AB7" w:rsidRDefault="004D7AB7" w:rsidP="003111BD">
      <w:pPr>
        <w:pStyle w:val="ListParagraph"/>
        <w:numPr>
          <w:ilvl w:val="0"/>
          <w:numId w:val="14"/>
        </w:numPr>
        <w:spacing w:after="0" w:afterAutospacing="1" w:line="360" w:lineRule="auto"/>
        <w:jc w:val="both"/>
        <w:rPr>
          <w:rFonts w:ascii="Times New Roman" w:hAnsi="Times New Roman" w:cs="Times New Roman"/>
        </w:rPr>
      </w:pPr>
      <w:r>
        <w:rPr>
          <w:rFonts w:ascii="Times New Roman" w:hAnsi="Times New Roman" w:cs="Times New Roman"/>
        </w:rPr>
        <w:t xml:space="preserve">The multicollinearity test demonstrated no </w:t>
      </w:r>
      <w:r w:rsidR="00E5250F">
        <w:rPr>
          <w:rFonts w:ascii="Times New Roman" w:hAnsi="Times New Roman" w:cs="Times New Roman"/>
        </w:rPr>
        <w:t>autocorrelation</w:t>
      </w:r>
      <w:r>
        <w:rPr>
          <w:rFonts w:ascii="Times New Roman" w:hAnsi="Times New Roman" w:cs="Times New Roman"/>
        </w:rPr>
        <w:t xml:space="preserve"> among the predictor variables.</w:t>
      </w:r>
    </w:p>
    <w:p w14:paraId="05467C12" w14:textId="1B1B79CC" w:rsidR="00874766" w:rsidRDefault="00874766" w:rsidP="00874766">
      <w:pPr>
        <w:spacing w:after="0" w:afterAutospacing="1" w:line="360" w:lineRule="auto"/>
        <w:jc w:val="both"/>
        <w:rPr>
          <w:rFonts w:ascii="Times New Roman" w:hAnsi="Times New Roman"/>
        </w:rPr>
      </w:pPr>
      <w:r>
        <w:rPr>
          <w:rFonts w:ascii="Times New Roman" w:hAnsi="Times New Roman"/>
        </w:rPr>
        <w:t xml:space="preserve">All the assumptions of regression analysis </w:t>
      </w:r>
      <w:r w:rsidR="00AD6240">
        <w:rPr>
          <w:rFonts w:ascii="Times New Roman" w:hAnsi="Times New Roman"/>
        </w:rPr>
        <w:t>were</w:t>
      </w:r>
      <w:r>
        <w:rPr>
          <w:rFonts w:ascii="Times New Roman" w:hAnsi="Times New Roman"/>
        </w:rPr>
        <w:t xml:space="preserve"> </w:t>
      </w:r>
      <w:r w:rsidR="00AD6240">
        <w:rPr>
          <w:rFonts w:ascii="Times New Roman" w:hAnsi="Times New Roman"/>
        </w:rPr>
        <w:t>met</w:t>
      </w:r>
      <w:r w:rsidR="00E5250F">
        <w:rPr>
          <w:rFonts w:ascii="Times New Roman" w:hAnsi="Times New Roman"/>
        </w:rPr>
        <w:t>,</w:t>
      </w:r>
      <w:r w:rsidR="00AD6240">
        <w:rPr>
          <w:rFonts w:ascii="Times New Roman" w:hAnsi="Times New Roman"/>
        </w:rPr>
        <w:t xml:space="preserve"> so regression analysis </w:t>
      </w:r>
      <w:r w:rsidR="009B1628">
        <w:rPr>
          <w:rFonts w:ascii="Times New Roman" w:hAnsi="Times New Roman"/>
        </w:rPr>
        <w:t>was considered appropriate.</w:t>
      </w:r>
    </w:p>
    <w:p w14:paraId="023EBDC9" w14:textId="2929246A" w:rsidR="00B72001" w:rsidRDefault="00B72001" w:rsidP="00B72001">
      <w:pPr>
        <w:pStyle w:val="Heading3"/>
        <w:spacing w:before="0" w:after="0" w:line="360" w:lineRule="auto"/>
        <w:jc w:val="both"/>
        <w:rPr>
          <w:rFonts w:ascii="Times New Roman" w:hAnsi="Times New Roman" w:cs="Times New Roman"/>
          <w:b/>
          <w:bCs/>
          <w:color w:val="000000" w:themeColor="text1"/>
          <w:sz w:val="24"/>
          <w:szCs w:val="24"/>
        </w:rPr>
      </w:pPr>
      <w:bookmarkStart w:id="46" w:name="_Toc218468159"/>
      <w:r w:rsidRPr="00B72001">
        <w:rPr>
          <w:rFonts w:ascii="Times New Roman" w:hAnsi="Times New Roman" w:cs="Times New Roman"/>
          <w:b/>
          <w:bCs/>
          <w:color w:val="000000" w:themeColor="text1"/>
          <w:sz w:val="24"/>
          <w:szCs w:val="24"/>
        </w:rPr>
        <w:t>4.9.1 Simple Linear Regression of Financial Literacy and Entrepreneurial Intention</w:t>
      </w:r>
      <w:bookmarkEnd w:id="46"/>
    </w:p>
    <w:p w14:paraId="3D955117" w14:textId="295ED596" w:rsidR="00090FD8" w:rsidRPr="003C6A73" w:rsidRDefault="00035C2B" w:rsidP="00DE7E26">
      <w:pPr>
        <w:spacing w:after="100" w:afterAutospacing="1" w:line="360" w:lineRule="auto"/>
        <w:jc w:val="both"/>
        <w:rPr>
          <w:rFonts w:ascii="Times New Roman" w:hAnsi="Times New Roman"/>
        </w:rPr>
      </w:pPr>
      <w:r w:rsidRPr="005D7D56">
        <w:rPr>
          <w:rFonts w:ascii="Times New Roman" w:hAnsi="Times New Roman"/>
        </w:rPr>
        <w:t xml:space="preserve">A simple linear regression </w:t>
      </w:r>
      <w:r w:rsidR="005D7D56" w:rsidRPr="005D7D56">
        <w:rPr>
          <w:rFonts w:ascii="Times New Roman" w:hAnsi="Times New Roman"/>
        </w:rPr>
        <w:t xml:space="preserve">of financial literacy and entrepreneurial intention </w:t>
      </w:r>
      <w:r w:rsidRPr="005D7D56">
        <w:rPr>
          <w:rFonts w:ascii="Times New Roman" w:hAnsi="Times New Roman"/>
        </w:rPr>
        <w:t xml:space="preserve">was performed to test </w:t>
      </w:r>
      <w:r w:rsidR="005D7D56" w:rsidRPr="005D7D56">
        <w:rPr>
          <w:rFonts w:ascii="Times New Roman" w:hAnsi="Times New Roman"/>
        </w:rPr>
        <w:t>H</w:t>
      </w:r>
      <w:r w:rsidR="005D7D56" w:rsidRPr="005D7D56">
        <w:rPr>
          <w:rFonts w:ascii="Times New Roman" w:hAnsi="Times New Roman"/>
          <w:vertAlign w:val="subscript"/>
        </w:rPr>
        <w:t>1.</w:t>
      </w:r>
      <w:r w:rsidR="003C6A73">
        <w:rPr>
          <w:rFonts w:ascii="Times New Roman" w:hAnsi="Times New Roman"/>
          <w:vertAlign w:val="subscript"/>
        </w:rPr>
        <w:t xml:space="preserve"> </w:t>
      </w:r>
      <w:r w:rsidR="003C6A73">
        <w:rPr>
          <w:rFonts w:ascii="Times New Roman" w:hAnsi="Times New Roman"/>
        </w:rPr>
        <w:t xml:space="preserve">The </w:t>
      </w:r>
      <w:r w:rsidR="00182340">
        <w:rPr>
          <w:rFonts w:ascii="Times New Roman" w:hAnsi="Times New Roman"/>
        </w:rPr>
        <w:t xml:space="preserve">result </w:t>
      </w:r>
      <w:r w:rsidR="003552B3">
        <w:rPr>
          <w:rFonts w:ascii="Times New Roman" w:hAnsi="Times New Roman"/>
        </w:rPr>
        <w:t xml:space="preserve">of regression analysis </w:t>
      </w:r>
      <w:r w:rsidR="00182340">
        <w:rPr>
          <w:rFonts w:ascii="Times New Roman" w:hAnsi="Times New Roman"/>
        </w:rPr>
        <w:t>is</w:t>
      </w:r>
      <w:r w:rsidR="00950AE1">
        <w:rPr>
          <w:rFonts w:ascii="Times New Roman" w:hAnsi="Times New Roman"/>
        </w:rPr>
        <w:t xml:space="preserve"> presented </w:t>
      </w:r>
      <w:r w:rsidR="006B7F94">
        <w:rPr>
          <w:rFonts w:ascii="Times New Roman" w:hAnsi="Times New Roman"/>
        </w:rPr>
        <w:t xml:space="preserve">(in </w:t>
      </w:r>
      <w:r w:rsidR="00E601A8">
        <w:rPr>
          <w:rFonts w:ascii="Times New Roman" w:hAnsi="Times New Roman"/>
        </w:rPr>
        <w:t>T</w:t>
      </w:r>
      <w:r w:rsidR="006B7F94">
        <w:rPr>
          <w:rFonts w:ascii="Times New Roman" w:hAnsi="Times New Roman"/>
        </w:rPr>
        <w:t>able</w:t>
      </w:r>
      <w:r w:rsidR="00E601A8">
        <w:rPr>
          <w:rFonts w:ascii="Times New Roman" w:hAnsi="Times New Roman"/>
        </w:rPr>
        <w:t xml:space="preserve"> 4.10</w:t>
      </w:r>
      <w:r w:rsidR="006B7F94">
        <w:rPr>
          <w:rFonts w:ascii="Times New Roman" w:hAnsi="Times New Roman"/>
        </w:rPr>
        <w:t xml:space="preserve">) </w:t>
      </w:r>
      <w:r w:rsidR="00F859BF">
        <w:rPr>
          <w:rFonts w:ascii="Times New Roman" w:hAnsi="Times New Roman"/>
        </w:rPr>
        <w:t xml:space="preserve">using </w:t>
      </w:r>
      <w:r w:rsidR="00C84AB4">
        <w:rPr>
          <w:rFonts w:ascii="Times New Roman" w:hAnsi="Times New Roman"/>
        </w:rPr>
        <w:t xml:space="preserve">the </w:t>
      </w:r>
      <w:r w:rsidR="003C6A73">
        <w:rPr>
          <w:rFonts w:ascii="Times New Roman" w:hAnsi="Times New Roman"/>
        </w:rPr>
        <w:t xml:space="preserve">model summary table, </w:t>
      </w:r>
      <w:r w:rsidR="00090FD8">
        <w:rPr>
          <w:rFonts w:ascii="Times New Roman" w:hAnsi="Times New Roman"/>
        </w:rPr>
        <w:t xml:space="preserve">the </w:t>
      </w:r>
      <w:r w:rsidR="00DE3450">
        <w:rPr>
          <w:rFonts w:ascii="Times New Roman" w:hAnsi="Times New Roman"/>
        </w:rPr>
        <w:t>ANOVA</w:t>
      </w:r>
      <w:r w:rsidR="003C6A73">
        <w:rPr>
          <w:rFonts w:ascii="Times New Roman" w:hAnsi="Times New Roman"/>
        </w:rPr>
        <w:t xml:space="preserve"> table</w:t>
      </w:r>
      <w:r w:rsidR="00C84AB4">
        <w:rPr>
          <w:rFonts w:ascii="Times New Roman" w:hAnsi="Times New Roman"/>
        </w:rPr>
        <w:t>,</w:t>
      </w:r>
      <w:r w:rsidR="003C6A73">
        <w:rPr>
          <w:rFonts w:ascii="Times New Roman" w:hAnsi="Times New Roman"/>
        </w:rPr>
        <w:t xml:space="preserve"> and </w:t>
      </w:r>
      <w:r w:rsidR="00090FD8">
        <w:rPr>
          <w:rFonts w:ascii="Times New Roman" w:hAnsi="Times New Roman"/>
        </w:rPr>
        <w:t xml:space="preserve">the </w:t>
      </w:r>
      <w:r w:rsidR="003C6A73">
        <w:rPr>
          <w:rFonts w:ascii="Times New Roman" w:hAnsi="Times New Roman"/>
        </w:rPr>
        <w:t>Coefficient table</w:t>
      </w:r>
      <w:r w:rsidR="00840A82">
        <w:rPr>
          <w:rFonts w:ascii="Times New Roman" w:hAnsi="Times New Roman"/>
        </w:rPr>
        <w:t xml:space="preserve">, which </w:t>
      </w:r>
      <w:r w:rsidR="007C7D06">
        <w:rPr>
          <w:rFonts w:ascii="Times New Roman" w:hAnsi="Times New Roman"/>
        </w:rPr>
        <w:t>inform</w:t>
      </w:r>
      <w:r w:rsidR="00F859BF">
        <w:rPr>
          <w:rFonts w:ascii="Times New Roman" w:hAnsi="Times New Roman"/>
        </w:rPr>
        <w:t xml:space="preserve"> about </w:t>
      </w:r>
      <w:r w:rsidR="00776F04">
        <w:rPr>
          <w:rFonts w:ascii="Times New Roman" w:hAnsi="Times New Roman"/>
        </w:rPr>
        <w:t xml:space="preserve">model fit, overall significance and contribution of </w:t>
      </w:r>
      <w:r w:rsidR="001C5877">
        <w:rPr>
          <w:rFonts w:ascii="Times New Roman" w:hAnsi="Times New Roman"/>
        </w:rPr>
        <w:t>the predictor variable.</w:t>
      </w:r>
    </w:p>
    <w:p w14:paraId="1F37EB9B" w14:textId="49F622FA" w:rsidR="00A84803" w:rsidRDefault="00E02B32" w:rsidP="00864447">
      <w:pPr>
        <w:spacing w:after="120" w:line="360" w:lineRule="auto"/>
        <w:jc w:val="both"/>
        <w:rPr>
          <w:rFonts w:ascii="Times New Roman" w:hAnsi="Times New Roman"/>
          <w:b/>
          <w:bCs/>
          <w:color w:val="000000"/>
        </w:rPr>
      </w:pPr>
      <w:r w:rsidRPr="00AA0233">
        <w:rPr>
          <w:rFonts w:ascii="Times New Roman" w:hAnsi="Times New Roman"/>
          <w:b/>
          <w:bCs/>
          <w:color w:val="000000"/>
        </w:rPr>
        <w:t>H</w:t>
      </w:r>
      <w:r w:rsidRPr="00AA0233">
        <w:rPr>
          <w:rFonts w:ascii="Times New Roman" w:hAnsi="Times New Roman"/>
          <w:b/>
          <w:bCs/>
          <w:color w:val="000000"/>
          <w:vertAlign w:val="subscript"/>
        </w:rPr>
        <w:t>1</w:t>
      </w:r>
      <w:r w:rsidRPr="00AA0233">
        <w:rPr>
          <w:rFonts w:ascii="Times New Roman" w:hAnsi="Times New Roman"/>
          <w:b/>
          <w:bCs/>
          <w:color w:val="000000"/>
        </w:rPr>
        <w:t>: Financial Literacy has a positive and significant effect on entrepreneurial intention.</w:t>
      </w:r>
    </w:p>
    <w:p w14:paraId="231AABCA" w14:textId="4A025F71" w:rsidR="00B66511" w:rsidRPr="001857D6" w:rsidRDefault="006B7F94" w:rsidP="00E601A8">
      <w:pPr>
        <w:spacing w:after="0" w:line="360" w:lineRule="auto"/>
        <w:jc w:val="both"/>
        <w:rPr>
          <w:rFonts w:ascii="Times New Roman" w:hAnsi="Times New Roman"/>
          <w:i/>
          <w:iCs/>
          <w:color w:val="000000"/>
        </w:rPr>
      </w:pPr>
      <w:r w:rsidRPr="001857D6">
        <w:rPr>
          <w:rFonts w:ascii="Times New Roman" w:hAnsi="Times New Roman"/>
          <w:i/>
          <w:iCs/>
          <w:color w:val="000000"/>
        </w:rPr>
        <w:t xml:space="preserve">Table 4.10: </w:t>
      </w:r>
      <w:r w:rsidR="00E601A8" w:rsidRPr="001857D6">
        <w:rPr>
          <w:rFonts w:ascii="Times New Roman" w:hAnsi="Times New Roman"/>
          <w:i/>
          <w:iCs/>
          <w:color w:val="000000"/>
        </w:rPr>
        <w:t xml:space="preserve">Regression </w:t>
      </w:r>
      <w:r w:rsidR="001857D6" w:rsidRPr="001857D6">
        <w:rPr>
          <w:rFonts w:ascii="Times New Roman" w:hAnsi="Times New Roman"/>
          <w:i/>
          <w:iCs/>
          <w:color w:val="000000"/>
        </w:rPr>
        <w:t>result of financial literacy and entrepreneurial intention</w:t>
      </w:r>
    </w:p>
    <w:p w14:paraId="4255514E" w14:textId="5F052EA0" w:rsidR="00001C4D" w:rsidRPr="00A84803" w:rsidRDefault="008174EE" w:rsidP="001E1E61">
      <w:pPr>
        <w:spacing w:after="0" w:line="360" w:lineRule="auto"/>
        <w:jc w:val="both"/>
        <w:rPr>
          <w:rFonts w:ascii="Times New Roman" w:hAnsi="Times New Roman"/>
          <w:b/>
          <w:bCs/>
          <w:color w:val="000000"/>
        </w:rPr>
      </w:pPr>
      <w:r w:rsidRPr="008174EE">
        <w:rPr>
          <w:rFonts w:ascii="Times New Roman" w:hAnsi="Times New Roman"/>
          <w:b/>
          <w:bCs/>
          <w:noProof/>
          <w:color w:val="000000"/>
        </w:rPr>
        <w:drawing>
          <wp:inline distT="0" distB="0" distL="0" distR="0" wp14:anchorId="64DAA709" wp14:editId="17D3CCD1">
            <wp:extent cx="5843252" cy="1541052"/>
            <wp:effectExtent l="0" t="0" r="5715" b="2540"/>
            <wp:docPr id="9632180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3218087" name=""/>
                    <pic:cNvPicPr/>
                  </pic:nvPicPr>
                  <pic:blipFill>
                    <a:blip r:embed="rId14"/>
                    <a:stretch>
                      <a:fillRect/>
                    </a:stretch>
                  </pic:blipFill>
                  <pic:spPr>
                    <a:xfrm>
                      <a:off x="0" y="0"/>
                      <a:ext cx="5846518" cy="1541913"/>
                    </a:xfrm>
                    <a:prstGeom prst="rect">
                      <a:avLst/>
                    </a:prstGeom>
                  </pic:spPr>
                </pic:pic>
              </a:graphicData>
            </a:graphic>
          </wp:inline>
        </w:drawing>
      </w:r>
    </w:p>
    <w:p w14:paraId="2833956D" w14:textId="59437F46" w:rsidR="00021B92" w:rsidRPr="00021B92" w:rsidRDefault="002B692E" w:rsidP="00AF5B50">
      <w:pPr>
        <w:spacing w:after="0" w:line="360" w:lineRule="auto"/>
        <w:jc w:val="both"/>
        <w:rPr>
          <w:rFonts w:ascii="Times New Roman" w:hAnsi="Times New Roman"/>
          <w:b/>
          <w:bCs/>
          <w:color w:val="000000"/>
        </w:rPr>
      </w:pPr>
      <w:r w:rsidRPr="002B692E">
        <w:rPr>
          <w:rFonts w:ascii="Times New Roman" w:hAnsi="Times New Roman"/>
          <w:b/>
          <w:bCs/>
          <w:noProof/>
          <w:color w:val="000000"/>
        </w:rPr>
        <w:lastRenderedPageBreak/>
        <w:drawing>
          <wp:inline distT="0" distB="0" distL="0" distR="0" wp14:anchorId="0D7694DF" wp14:editId="5B8A9AAB">
            <wp:extent cx="5943600" cy="2030730"/>
            <wp:effectExtent l="0" t="0" r="0" b="7620"/>
            <wp:docPr id="5125016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2501621" name=""/>
                    <pic:cNvPicPr/>
                  </pic:nvPicPr>
                  <pic:blipFill>
                    <a:blip r:embed="rId15"/>
                    <a:stretch>
                      <a:fillRect/>
                    </a:stretch>
                  </pic:blipFill>
                  <pic:spPr>
                    <a:xfrm>
                      <a:off x="0" y="0"/>
                      <a:ext cx="5943600" cy="2030730"/>
                    </a:xfrm>
                    <a:prstGeom prst="rect">
                      <a:avLst/>
                    </a:prstGeom>
                  </pic:spPr>
                </pic:pic>
              </a:graphicData>
            </a:graphic>
          </wp:inline>
        </w:drawing>
      </w:r>
    </w:p>
    <w:p w14:paraId="79CA0F5B" w14:textId="4AD2C75F" w:rsidR="00021B92" w:rsidRPr="00021B92" w:rsidRDefault="00E13630" w:rsidP="006B2890">
      <w:pPr>
        <w:spacing w:after="100" w:afterAutospacing="1" w:line="360" w:lineRule="auto"/>
        <w:jc w:val="both"/>
        <w:rPr>
          <w:rFonts w:ascii="Times New Roman" w:hAnsi="Times New Roman"/>
          <w:b/>
          <w:bCs/>
          <w:color w:val="000000"/>
        </w:rPr>
      </w:pPr>
      <w:r w:rsidRPr="00E13630">
        <w:rPr>
          <w:rFonts w:ascii="Times New Roman" w:hAnsi="Times New Roman"/>
          <w:b/>
          <w:bCs/>
          <w:noProof/>
          <w:color w:val="000000"/>
        </w:rPr>
        <w:drawing>
          <wp:inline distT="0" distB="0" distL="0" distR="0" wp14:anchorId="133759C9" wp14:editId="098DE175">
            <wp:extent cx="5943600" cy="1777645"/>
            <wp:effectExtent l="0" t="0" r="0" b="0"/>
            <wp:docPr id="4299450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9945006" name=""/>
                    <pic:cNvPicPr/>
                  </pic:nvPicPr>
                  <pic:blipFill>
                    <a:blip r:embed="rId16"/>
                    <a:stretch>
                      <a:fillRect/>
                    </a:stretch>
                  </pic:blipFill>
                  <pic:spPr>
                    <a:xfrm>
                      <a:off x="0" y="0"/>
                      <a:ext cx="6038658" cy="1806075"/>
                    </a:xfrm>
                    <a:prstGeom prst="rect">
                      <a:avLst/>
                    </a:prstGeom>
                  </pic:spPr>
                </pic:pic>
              </a:graphicData>
            </a:graphic>
          </wp:inline>
        </w:drawing>
      </w:r>
    </w:p>
    <w:p w14:paraId="220F8F83" w14:textId="47F97891" w:rsidR="0078034E" w:rsidRDefault="00BC39E1" w:rsidP="004B6B8E">
      <w:pPr>
        <w:spacing w:after="100" w:afterAutospacing="1" w:line="360" w:lineRule="auto"/>
        <w:jc w:val="both"/>
        <w:rPr>
          <w:rFonts w:ascii="Times New Roman" w:hAnsi="Times New Roman"/>
          <w:b/>
          <w:bCs/>
          <w:color w:val="000000"/>
          <w:vertAlign w:val="subscript"/>
        </w:rPr>
      </w:pPr>
      <w:r>
        <w:rPr>
          <w:rFonts w:ascii="Times New Roman" w:hAnsi="Times New Roman"/>
          <w:color w:val="000000"/>
        </w:rPr>
        <w:t xml:space="preserve">Results from the regression </w:t>
      </w:r>
      <w:r w:rsidR="00F43B33">
        <w:rPr>
          <w:rFonts w:ascii="Times New Roman" w:hAnsi="Times New Roman"/>
          <w:color w:val="000000"/>
        </w:rPr>
        <w:t>show</w:t>
      </w:r>
      <w:r>
        <w:rPr>
          <w:rFonts w:ascii="Times New Roman" w:hAnsi="Times New Roman"/>
          <w:color w:val="000000"/>
        </w:rPr>
        <w:t xml:space="preserve"> </w:t>
      </w:r>
      <w:r w:rsidR="00F96F46">
        <w:rPr>
          <w:rFonts w:ascii="Times New Roman" w:hAnsi="Times New Roman"/>
          <w:color w:val="000000"/>
        </w:rPr>
        <w:t xml:space="preserve">that </w:t>
      </w:r>
      <w:r w:rsidR="002C5F97">
        <w:rPr>
          <w:rFonts w:ascii="Times New Roman" w:hAnsi="Times New Roman"/>
          <w:color w:val="000000"/>
        </w:rPr>
        <w:t xml:space="preserve">19.7% of </w:t>
      </w:r>
      <w:r w:rsidR="007104E8">
        <w:rPr>
          <w:rFonts w:ascii="Times New Roman" w:hAnsi="Times New Roman"/>
          <w:color w:val="000000"/>
        </w:rPr>
        <w:t xml:space="preserve">the </w:t>
      </w:r>
      <w:r w:rsidR="002C5F97">
        <w:rPr>
          <w:rFonts w:ascii="Times New Roman" w:hAnsi="Times New Roman"/>
          <w:color w:val="000000"/>
        </w:rPr>
        <w:t>variation in entrepreneurial intention is explained by the regression model (R</w:t>
      </w:r>
      <w:r w:rsidR="002C5F97">
        <w:rPr>
          <w:rFonts w:ascii="Times New Roman" w:hAnsi="Times New Roman"/>
          <w:color w:val="000000"/>
          <w:vertAlign w:val="superscript"/>
        </w:rPr>
        <w:t>2</w:t>
      </w:r>
      <w:r w:rsidR="007104E8">
        <w:rPr>
          <w:rFonts w:ascii="Times New Roman" w:hAnsi="Times New Roman"/>
          <w:color w:val="000000"/>
        </w:rPr>
        <w:t>=0.197</w:t>
      </w:r>
      <w:r w:rsidR="002C5F97">
        <w:rPr>
          <w:rFonts w:ascii="Times New Roman" w:hAnsi="Times New Roman"/>
          <w:color w:val="000000"/>
        </w:rPr>
        <w:t>)</w:t>
      </w:r>
      <w:r w:rsidR="00EE215C">
        <w:rPr>
          <w:rFonts w:ascii="Times New Roman" w:hAnsi="Times New Roman"/>
          <w:color w:val="000000"/>
        </w:rPr>
        <w:t xml:space="preserve">. Further, </w:t>
      </w:r>
      <w:r w:rsidR="00993103">
        <w:rPr>
          <w:rFonts w:ascii="Times New Roman" w:hAnsi="Times New Roman"/>
          <w:color w:val="000000"/>
        </w:rPr>
        <w:t xml:space="preserve">4.113 </w:t>
      </w:r>
      <w:r w:rsidR="002927B9">
        <w:rPr>
          <w:rFonts w:ascii="Times New Roman" w:hAnsi="Times New Roman"/>
          <w:color w:val="000000"/>
        </w:rPr>
        <w:t>units</w:t>
      </w:r>
      <w:r w:rsidR="00993103">
        <w:rPr>
          <w:rFonts w:ascii="Times New Roman" w:hAnsi="Times New Roman"/>
          <w:color w:val="000000"/>
        </w:rPr>
        <w:t xml:space="preserve"> of change in entrepreneurial intention </w:t>
      </w:r>
      <w:r w:rsidR="002927B9">
        <w:rPr>
          <w:rFonts w:ascii="Times New Roman" w:hAnsi="Times New Roman"/>
          <w:color w:val="000000"/>
        </w:rPr>
        <w:t>are</w:t>
      </w:r>
      <w:r w:rsidR="00993103">
        <w:rPr>
          <w:rFonts w:ascii="Times New Roman" w:hAnsi="Times New Roman"/>
          <w:color w:val="000000"/>
        </w:rPr>
        <w:t xml:space="preserve"> explained by financial literacy</w:t>
      </w:r>
      <w:r w:rsidR="002927B9">
        <w:rPr>
          <w:rFonts w:ascii="Times New Roman" w:hAnsi="Times New Roman"/>
          <w:color w:val="000000"/>
        </w:rPr>
        <w:t xml:space="preserve"> and the remaining 16.763 </w:t>
      </w:r>
      <w:r w:rsidR="004565E1">
        <w:rPr>
          <w:rFonts w:ascii="Times New Roman" w:hAnsi="Times New Roman"/>
          <w:color w:val="000000"/>
        </w:rPr>
        <w:t>units are</w:t>
      </w:r>
      <w:r w:rsidR="002927B9">
        <w:rPr>
          <w:rFonts w:ascii="Times New Roman" w:hAnsi="Times New Roman"/>
          <w:color w:val="000000"/>
        </w:rPr>
        <w:t xml:space="preserve"> </w:t>
      </w:r>
      <w:r w:rsidR="009640CF">
        <w:rPr>
          <w:rFonts w:ascii="Times New Roman" w:hAnsi="Times New Roman"/>
          <w:color w:val="000000"/>
        </w:rPr>
        <w:t xml:space="preserve">not </w:t>
      </w:r>
      <w:r w:rsidR="002927B9">
        <w:rPr>
          <w:rFonts w:ascii="Times New Roman" w:hAnsi="Times New Roman"/>
          <w:color w:val="000000"/>
        </w:rPr>
        <w:t xml:space="preserve">explained </w:t>
      </w:r>
      <w:r w:rsidR="00E966E4">
        <w:rPr>
          <w:rFonts w:ascii="Times New Roman" w:hAnsi="Times New Roman"/>
          <w:color w:val="000000"/>
        </w:rPr>
        <w:t xml:space="preserve">by </w:t>
      </w:r>
      <w:r w:rsidR="00506D43">
        <w:rPr>
          <w:rFonts w:ascii="Times New Roman" w:hAnsi="Times New Roman"/>
          <w:color w:val="000000"/>
        </w:rPr>
        <w:t>financial</w:t>
      </w:r>
      <w:r w:rsidR="009640CF">
        <w:rPr>
          <w:rFonts w:ascii="Times New Roman" w:hAnsi="Times New Roman"/>
          <w:color w:val="000000"/>
        </w:rPr>
        <w:t xml:space="preserve"> literacy and </w:t>
      </w:r>
      <w:r w:rsidR="00506D43">
        <w:rPr>
          <w:rFonts w:ascii="Times New Roman" w:hAnsi="Times New Roman"/>
          <w:color w:val="000000"/>
        </w:rPr>
        <w:t>may be attributed to</w:t>
      </w:r>
      <w:r w:rsidR="002927B9">
        <w:rPr>
          <w:rFonts w:ascii="Times New Roman" w:hAnsi="Times New Roman"/>
          <w:color w:val="000000"/>
        </w:rPr>
        <w:t xml:space="preserve"> </w:t>
      </w:r>
      <w:r w:rsidR="004565E1">
        <w:rPr>
          <w:rFonts w:ascii="Times New Roman" w:hAnsi="Times New Roman"/>
          <w:color w:val="000000"/>
        </w:rPr>
        <w:t xml:space="preserve">variables not </w:t>
      </w:r>
      <w:r w:rsidR="00506D43">
        <w:rPr>
          <w:rFonts w:ascii="Times New Roman" w:hAnsi="Times New Roman"/>
          <w:color w:val="000000"/>
        </w:rPr>
        <w:t>measured</w:t>
      </w:r>
      <w:r w:rsidR="004565E1">
        <w:rPr>
          <w:rFonts w:ascii="Times New Roman" w:hAnsi="Times New Roman"/>
          <w:color w:val="000000"/>
        </w:rPr>
        <w:t xml:space="preserve"> in this model</w:t>
      </w:r>
      <w:r w:rsidR="002927B9">
        <w:rPr>
          <w:rFonts w:ascii="Times New Roman" w:hAnsi="Times New Roman"/>
          <w:color w:val="000000"/>
        </w:rPr>
        <w:t>. Moreover,</w:t>
      </w:r>
      <w:r w:rsidR="00053FBE">
        <w:rPr>
          <w:rFonts w:ascii="Times New Roman" w:hAnsi="Times New Roman"/>
          <w:color w:val="000000"/>
        </w:rPr>
        <w:t xml:space="preserve"> the </w:t>
      </w:r>
      <w:r w:rsidR="00F96F46">
        <w:rPr>
          <w:rFonts w:ascii="Times New Roman" w:hAnsi="Times New Roman"/>
          <w:color w:val="000000"/>
        </w:rPr>
        <w:t xml:space="preserve">model is statistically significant, </w:t>
      </w:r>
      <w:r w:rsidR="009835C0">
        <w:rPr>
          <w:rFonts w:ascii="Times New Roman" w:hAnsi="Times New Roman"/>
          <w:color w:val="000000"/>
        </w:rPr>
        <w:t>with p-value&lt;0.05 (p=</w:t>
      </w:r>
      <w:r w:rsidR="008F7591">
        <w:rPr>
          <w:rFonts w:ascii="Times New Roman" w:hAnsi="Times New Roman"/>
          <w:color w:val="000000"/>
        </w:rPr>
        <w:t>0.008</w:t>
      </w:r>
      <w:r w:rsidR="009835C0">
        <w:rPr>
          <w:rFonts w:ascii="Times New Roman" w:hAnsi="Times New Roman"/>
          <w:color w:val="000000"/>
        </w:rPr>
        <w:t>)</w:t>
      </w:r>
      <w:r w:rsidR="008F7591">
        <w:rPr>
          <w:rFonts w:ascii="Times New Roman" w:hAnsi="Times New Roman"/>
          <w:color w:val="000000"/>
        </w:rPr>
        <w:t xml:space="preserve"> and </w:t>
      </w:r>
      <w:proofErr w:type="gramStart"/>
      <w:r w:rsidR="00F96F46">
        <w:rPr>
          <w:rFonts w:ascii="Times New Roman" w:hAnsi="Times New Roman"/>
          <w:color w:val="000000"/>
        </w:rPr>
        <w:t>F(</w:t>
      </w:r>
      <w:proofErr w:type="gramEnd"/>
      <w:r w:rsidR="00F96F46">
        <w:rPr>
          <w:rFonts w:ascii="Times New Roman" w:hAnsi="Times New Roman"/>
          <w:color w:val="000000"/>
        </w:rPr>
        <w:t>1,</w:t>
      </w:r>
      <w:r w:rsidR="00F002B3">
        <w:rPr>
          <w:rFonts w:ascii="Times New Roman" w:hAnsi="Times New Roman"/>
          <w:color w:val="000000"/>
        </w:rPr>
        <w:t xml:space="preserve">33) = </w:t>
      </w:r>
      <w:r w:rsidR="00AC61A1">
        <w:rPr>
          <w:rFonts w:ascii="Times New Roman" w:hAnsi="Times New Roman"/>
          <w:color w:val="000000"/>
        </w:rPr>
        <w:t>8.096</w:t>
      </w:r>
      <w:r w:rsidR="008F7591">
        <w:rPr>
          <w:rFonts w:ascii="Times New Roman" w:hAnsi="Times New Roman"/>
          <w:color w:val="000000"/>
        </w:rPr>
        <w:t>.</w:t>
      </w:r>
      <w:r w:rsidR="002E691B">
        <w:rPr>
          <w:rFonts w:ascii="Times New Roman" w:hAnsi="Times New Roman"/>
          <w:color w:val="000000"/>
        </w:rPr>
        <w:t xml:space="preserve"> </w:t>
      </w:r>
      <w:r w:rsidR="00B047CC">
        <w:rPr>
          <w:rFonts w:ascii="Times New Roman" w:hAnsi="Times New Roman"/>
          <w:color w:val="000000"/>
        </w:rPr>
        <w:t xml:space="preserve">Moreover, </w:t>
      </w:r>
      <w:r w:rsidR="00EA4EDA">
        <w:rPr>
          <w:rFonts w:ascii="Times New Roman" w:hAnsi="Times New Roman"/>
          <w:color w:val="000000"/>
        </w:rPr>
        <w:t>p-value&lt;0.05</w:t>
      </w:r>
      <w:r w:rsidR="00382645">
        <w:rPr>
          <w:rFonts w:ascii="Times New Roman" w:hAnsi="Times New Roman"/>
          <w:color w:val="000000"/>
        </w:rPr>
        <w:t xml:space="preserve">, </w:t>
      </w:r>
      <w:r w:rsidR="00382645">
        <w:rPr>
          <w:rFonts w:ascii="Times New Roman" w:hAnsi="Times New Roman"/>
        </w:rPr>
        <w:t xml:space="preserve">t=2.845 and </w:t>
      </w:r>
      <w:proofErr w:type="spellStart"/>
      <w:r w:rsidR="00382645">
        <w:rPr>
          <w:rFonts w:ascii="Times New Roman" w:hAnsi="Times New Roman"/>
        </w:rPr>
        <w:t>standardised</w:t>
      </w:r>
      <w:proofErr w:type="spellEnd"/>
      <w:r w:rsidR="00382645">
        <w:rPr>
          <w:rFonts w:ascii="Times New Roman" w:hAnsi="Times New Roman"/>
        </w:rPr>
        <w:t xml:space="preserve"> beta coefficient </w:t>
      </w:r>
      <w:r w:rsidR="007318B2">
        <w:rPr>
          <w:rFonts w:ascii="Times New Roman" w:hAnsi="Times New Roman"/>
          <w:color w:val="000000"/>
        </w:rPr>
        <w:t>(</w:t>
      </w:r>
      <w:r w:rsidR="007318B2" w:rsidRPr="00136DEB">
        <w:rPr>
          <w:rFonts w:ascii="Times New Roman" w:hAnsi="Times New Roman"/>
        </w:rPr>
        <w:t>β</w:t>
      </w:r>
      <w:r w:rsidR="007318B2">
        <w:rPr>
          <w:rFonts w:ascii="Times New Roman" w:hAnsi="Times New Roman"/>
        </w:rPr>
        <w:t xml:space="preserve">=.444) indicate a </w:t>
      </w:r>
      <w:r w:rsidR="00085F32">
        <w:rPr>
          <w:rFonts w:ascii="Times New Roman" w:hAnsi="Times New Roman"/>
        </w:rPr>
        <w:t>moderate</w:t>
      </w:r>
      <w:r w:rsidR="00526548">
        <w:rPr>
          <w:rFonts w:ascii="Times New Roman" w:hAnsi="Times New Roman"/>
        </w:rPr>
        <w:t>,</w:t>
      </w:r>
      <w:r w:rsidR="00085F32">
        <w:rPr>
          <w:rFonts w:ascii="Times New Roman" w:hAnsi="Times New Roman"/>
        </w:rPr>
        <w:t xml:space="preserve"> positively significant </w:t>
      </w:r>
      <w:r w:rsidR="00526548">
        <w:rPr>
          <w:rFonts w:ascii="Times New Roman" w:hAnsi="Times New Roman"/>
        </w:rPr>
        <w:t>effect of financial literacy on entrepreneurial intention.</w:t>
      </w:r>
      <w:r w:rsidR="00C84AB4">
        <w:rPr>
          <w:rFonts w:ascii="Times New Roman" w:hAnsi="Times New Roman"/>
        </w:rPr>
        <w:t xml:space="preserve"> </w:t>
      </w:r>
      <w:r w:rsidR="00047EF9">
        <w:rPr>
          <w:rFonts w:ascii="Times New Roman" w:hAnsi="Times New Roman"/>
        </w:rPr>
        <w:t>P-value&lt;</w:t>
      </w:r>
      <w:r w:rsidR="00461D34">
        <w:rPr>
          <w:rFonts w:ascii="Times New Roman" w:hAnsi="Times New Roman"/>
        </w:rPr>
        <w:t xml:space="preserve">0.05 is </w:t>
      </w:r>
      <w:r w:rsidR="002F484C">
        <w:rPr>
          <w:rFonts w:ascii="Times New Roman" w:hAnsi="Times New Roman"/>
        </w:rPr>
        <w:t>evidence</w:t>
      </w:r>
      <w:r w:rsidR="00461D34">
        <w:rPr>
          <w:rFonts w:ascii="Times New Roman" w:hAnsi="Times New Roman"/>
        </w:rPr>
        <w:t xml:space="preserve"> to reject the null hypothesis and accept </w:t>
      </w:r>
      <w:r w:rsidR="004B6B8E" w:rsidRPr="002F484C">
        <w:rPr>
          <w:rFonts w:ascii="Times New Roman" w:hAnsi="Times New Roman"/>
          <w:color w:val="000000"/>
        </w:rPr>
        <w:t>H</w:t>
      </w:r>
      <w:r w:rsidR="004B6B8E" w:rsidRPr="002F484C">
        <w:rPr>
          <w:rFonts w:ascii="Times New Roman" w:hAnsi="Times New Roman"/>
          <w:color w:val="000000"/>
          <w:vertAlign w:val="subscript"/>
        </w:rPr>
        <w:t>1</w:t>
      </w:r>
      <w:r w:rsidR="004B6B8E">
        <w:rPr>
          <w:rFonts w:ascii="Times New Roman" w:hAnsi="Times New Roman"/>
          <w:b/>
          <w:bCs/>
          <w:color w:val="000000"/>
          <w:vertAlign w:val="subscript"/>
        </w:rPr>
        <w:t>.</w:t>
      </w:r>
    </w:p>
    <w:p w14:paraId="0C95B171" w14:textId="2E39D30A" w:rsidR="00E37C66" w:rsidRDefault="005E4CDD" w:rsidP="004B6B8E">
      <w:pPr>
        <w:spacing w:after="100" w:afterAutospacing="1" w:line="360" w:lineRule="auto"/>
        <w:jc w:val="both"/>
        <w:rPr>
          <w:rFonts w:ascii="Times New Roman" w:hAnsi="Times New Roman"/>
          <w:color w:val="000000"/>
        </w:rPr>
      </w:pPr>
      <w:r>
        <w:rPr>
          <w:rFonts w:ascii="Times New Roman" w:hAnsi="Times New Roman"/>
          <w:color w:val="000000"/>
        </w:rPr>
        <w:t xml:space="preserve">Based on the regression result, the regression equation </w:t>
      </w:r>
      <w:r w:rsidR="008E6B1E">
        <w:rPr>
          <w:rFonts w:ascii="Times New Roman" w:hAnsi="Times New Roman"/>
          <w:color w:val="000000"/>
        </w:rPr>
        <w:t>can be written as follows:</w:t>
      </w:r>
    </w:p>
    <w:p w14:paraId="55FBD7A8" w14:textId="056A146F" w:rsidR="00EB14FF" w:rsidRDefault="00B67CB2" w:rsidP="00EB14FF">
      <w:pPr>
        <w:spacing w:after="100" w:afterAutospacing="1" w:line="360" w:lineRule="auto"/>
        <w:jc w:val="both"/>
        <w:rPr>
          <w:rFonts w:ascii="Times New Roman" w:hAnsi="Times New Roman"/>
          <w:color w:val="000000"/>
        </w:rPr>
      </w:pPr>
      <w:r>
        <w:rPr>
          <w:rFonts w:ascii="Times New Roman" w:hAnsi="Times New Roman"/>
          <w:noProof/>
          <w:color w:val="000000"/>
          <w14:ligatures w14:val="standardContextual"/>
        </w:rPr>
        <mc:AlternateContent>
          <mc:Choice Requires="wps">
            <w:drawing>
              <wp:anchor distT="0" distB="0" distL="114300" distR="114300" simplePos="0" relativeHeight="251665408" behindDoc="0" locked="0" layoutInCell="1" allowOverlap="1" wp14:anchorId="281B600C" wp14:editId="3BF8BA5E">
                <wp:simplePos x="0" y="0"/>
                <wp:positionH relativeFrom="column">
                  <wp:posOffset>3625628</wp:posOffset>
                </wp:positionH>
                <wp:positionV relativeFrom="paragraph">
                  <wp:posOffset>93549</wp:posOffset>
                </wp:positionV>
                <wp:extent cx="888822" cy="0"/>
                <wp:effectExtent l="0" t="0" r="0" b="0"/>
                <wp:wrapNone/>
                <wp:docPr id="1871310397" name="Straight Connector 7"/>
                <wp:cNvGraphicFramePr/>
                <a:graphic xmlns:a="http://schemas.openxmlformats.org/drawingml/2006/main">
                  <a:graphicData uri="http://schemas.microsoft.com/office/word/2010/wordprocessingShape">
                    <wps:wsp>
                      <wps:cNvCnPr/>
                      <wps:spPr>
                        <a:xfrm>
                          <a:off x="0" y="0"/>
                          <a:ext cx="888822" cy="0"/>
                        </a:xfrm>
                        <a:prstGeom prst="line">
                          <a:avLst/>
                        </a:prstGeom>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anchor>
            </w:drawing>
          </mc:Choice>
          <mc:Fallback>
            <w:pict>
              <v:line w14:anchorId="2CB16824" id="Straight Connector 7" o:spid="_x0000_s1026" style="position:absolute;z-index:2516654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285.5pt,7.35pt" to="355.5pt,7.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" strokecolor="black [3200]" strokeweight="1pt">
                <v:stroke joinstyle="miter"/>
              </v:line>
            </w:pict>
          </mc:Fallback>
        </mc:AlternateContent>
      </w:r>
      <w:r w:rsidR="00C91B36">
        <w:rPr>
          <w:rFonts w:ascii="Times New Roman" w:hAnsi="Times New Roman"/>
          <w:color w:val="000000"/>
        </w:rPr>
        <w:t>E</w:t>
      </w:r>
      <w:r w:rsidR="00D6438C">
        <w:rPr>
          <w:rFonts w:ascii="Times New Roman" w:hAnsi="Times New Roman"/>
          <w:color w:val="000000"/>
        </w:rPr>
        <w:t>ntrepreneurial Intention</w:t>
      </w:r>
      <w:r w:rsidR="00C91B36">
        <w:rPr>
          <w:rFonts w:ascii="Times New Roman" w:hAnsi="Times New Roman"/>
          <w:color w:val="000000"/>
        </w:rPr>
        <w:t>=</w:t>
      </w:r>
      <w:r w:rsidR="00B66F8D">
        <w:rPr>
          <w:rFonts w:ascii="Times New Roman" w:hAnsi="Times New Roman"/>
          <w:color w:val="000000"/>
        </w:rPr>
        <w:t>3.611+0.765</w:t>
      </w:r>
      <w:r w:rsidR="00E14E53">
        <w:rPr>
          <w:rFonts w:ascii="Times New Roman" w:hAnsi="Times New Roman"/>
          <w:color w:val="000000"/>
        </w:rPr>
        <w:t>*</w:t>
      </w:r>
      <w:r w:rsidR="00B66F8D">
        <w:rPr>
          <w:rFonts w:ascii="Times New Roman" w:hAnsi="Times New Roman"/>
          <w:color w:val="000000"/>
        </w:rPr>
        <w:t>Financial Literacy</w:t>
      </w:r>
      <w:r w:rsidR="00E14E53">
        <w:rPr>
          <w:rFonts w:ascii="Times New Roman" w:hAnsi="Times New Roman"/>
          <w:color w:val="000000"/>
        </w:rPr>
        <w:t xml:space="preserve"> </w:t>
      </w:r>
      <w:r>
        <w:rPr>
          <w:rFonts w:ascii="Times New Roman" w:hAnsi="Times New Roman"/>
          <w:color w:val="000000"/>
        </w:rPr>
        <w:tab/>
      </w:r>
      <w:r>
        <w:rPr>
          <w:rFonts w:ascii="Times New Roman" w:hAnsi="Times New Roman"/>
          <w:color w:val="000000"/>
        </w:rPr>
        <w:tab/>
      </w:r>
      <w:r>
        <w:rPr>
          <w:rFonts w:ascii="Times New Roman" w:hAnsi="Times New Roman"/>
          <w:color w:val="000000"/>
        </w:rPr>
        <w:tab/>
      </w:r>
      <w:r w:rsidR="00FB6A87">
        <w:rPr>
          <w:rFonts w:ascii="Times New Roman" w:hAnsi="Times New Roman"/>
          <w:color w:val="000000"/>
        </w:rPr>
        <w:tab/>
      </w:r>
      <w:r w:rsidR="00EB14FF">
        <w:rPr>
          <w:rFonts w:ascii="Times New Roman" w:hAnsi="Times New Roman"/>
          <w:color w:val="000000"/>
        </w:rPr>
        <w:t>(</w:t>
      </w:r>
      <w:proofErr w:type="spellStart"/>
      <w:r w:rsidR="00FB6A87">
        <w:rPr>
          <w:rFonts w:ascii="Times New Roman" w:hAnsi="Times New Roman"/>
          <w:color w:val="000000"/>
        </w:rPr>
        <w:t>i</w:t>
      </w:r>
      <w:proofErr w:type="spellEnd"/>
      <w:r w:rsidR="00EB14FF">
        <w:rPr>
          <w:rFonts w:ascii="Times New Roman" w:hAnsi="Times New Roman"/>
          <w:color w:val="000000"/>
        </w:rPr>
        <w:t>)</w:t>
      </w:r>
    </w:p>
    <w:p w14:paraId="46D9C7A2" w14:textId="77777777" w:rsidR="00EB14FF" w:rsidRPr="00EB14FF" w:rsidRDefault="00EB14FF" w:rsidP="00EB14FF">
      <w:pPr>
        <w:spacing w:after="100" w:afterAutospacing="1" w:line="360" w:lineRule="auto"/>
        <w:jc w:val="both"/>
        <w:rPr>
          <w:rFonts w:ascii="Times New Roman" w:hAnsi="Times New Roman"/>
          <w:color w:val="000000"/>
        </w:rPr>
      </w:pPr>
    </w:p>
    <w:p w14:paraId="0AA362FA" w14:textId="7253D318" w:rsidR="002057B9" w:rsidRPr="002057B9" w:rsidRDefault="002057B9" w:rsidP="002057B9">
      <w:pPr>
        <w:pStyle w:val="Heading3"/>
        <w:spacing w:before="0" w:after="0" w:line="360" w:lineRule="auto"/>
        <w:jc w:val="both"/>
        <w:rPr>
          <w:rFonts w:ascii="Times New Roman" w:hAnsi="Times New Roman" w:cs="Times New Roman"/>
          <w:b/>
          <w:bCs/>
          <w:color w:val="000000" w:themeColor="text1"/>
          <w:sz w:val="24"/>
          <w:szCs w:val="24"/>
        </w:rPr>
      </w:pPr>
      <w:bookmarkStart w:id="47" w:name="_Toc218468160"/>
      <w:r w:rsidRPr="002057B9">
        <w:rPr>
          <w:rFonts w:ascii="Times New Roman" w:hAnsi="Times New Roman" w:cs="Times New Roman"/>
          <w:b/>
          <w:bCs/>
          <w:color w:val="000000" w:themeColor="text1"/>
          <w:sz w:val="24"/>
          <w:szCs w:val="24"/>
        </w:rPr>
        <w:lastRenderedPageBreak/>
        <w:t>4.9.2 Simple Linear Regression of Financial Literacy and Entrepreneurial Intention</w:t>
      </w:r>
      <w:bookmarkEnd w:id="47"/>
    </w:p>
    <w:p w14:paraId="2E81427D" w14:textId="73926690" w:rsidR="0078034E" w:rsidRDefault="007A666C" w:rsidP="00DE3450">
      <w:pPr>
        <w:spacing w:after="100" w:afterAutospacing="1" w:line="360" w:lineRule="auto"/>
        <w:jc w:val="both"/>
        <w:rPr>
          <w:rFonts w:ascii="Times New Roman" w:hAnsi="Times New Roman"/>
        </w:rPr>
      </w:pPr>
      <w:r>
        <w:rPr>
          <w:rFonts w:ascii="Times New Roman" w:hAnsi="Times New Roman"/>
        </w:rPr>
        <w:t xml:space="preserve">The relationship between digital literacy and entrepreneurial intention was </w:t>
      </w:r>
      <w:proofErr w:type="spellStart"/>
      <w:r w:rsidR="0013772C">
        <w:rPr>
          <w:rFonts w:ascii="Times New Roman" w:hAnsi="Times New Roman"/>
        </w:rPr>
        <w:t>analysed</w:t>
      </w:r>
      <w:proofErr w:type="spellEnd"/>
      <w:r w:rsidR="0013772C">
        <w:rPr>
          <w:rFonts w:ascii="Times New Roman" w:hAnsi="Times New Roman"/>
        </w:rPr>
        <w:t xml:space="preserve"> through a simple linear regression analysis.</w:t>
      </w:r>
      <w:r w:rsidR="001F113D">
        <w:rPr>
          <w:rFonts w:ascii="Times New Roman" w:hAnsi="Times New Roman"/>
        </w:rPr>
        <w:t xml:space="preserve"> The output of the regression is </w:t>
      </w:r>
      <w:r w:rsidR="0076391F">
        <w:rPr>
          <w:rFonts w:ascii="Times New Roman" w:hAnsi="Times New Roman"/>
        </w:rPr>
        <w:t xml:space="preserve">presented </w:t>
      </w:r>
      <w:r w:rsidR="001857D6">
        <w:rPr>
          <w:rFonts w:ascii="Times New Roman" w:hAnsi="Times New Roman"/>
        </w:rPr>
        <w:t xml:space="preserve">(in Table 4.11) </w:t>
      </w:r>
      <w:r w:rsidR="00ED3C59">
        <w:rPr>
          <w:rFonts w:ascii="Times New Roman" w:hAnsi="Times New Roman"/>
        </w:rPr>
        <w:t xml:space="preserve">using model summary, </w:t>
      </w:r>
      <w:r w:rsidR="00DE3450">
        <w:rPr>
          <w:rFonts w:ascii="Times New Roman" w:hAnsi="Times New Roman"/>
        </w:rPr>
        <w:t>an ANOVA table and a coefficients table.</w:t>
      </w:r>
    </w:p>
    <w:p w14:paraId="49CDEF4B" w14:textId="77777777" w:rsidR="00DE3450" w:rsidRPr="003360C1" w:rsidRDefault="00DE3450" w:rsidP="00046AFB">
      <w:pPr>
        <w:spacing w:after="100" w:afterAutospacing="1" w:line="360" w:lineRule="auto"/>
        <w:jc w:val="both"/>
        <w:rPr>
          <w:rFonts w:ascii="Times New Roman" w:hAnsi="Times New Roman"/>
          <w:b/>
          <w:bCs/>
          <w:color w:val="000000"/>
        </w:rPr>
      </w:pPr>
      <w:r w:rsidRPr="003360C1">
        <w:rPr>
          <w:rFonts w:ascii="Times New Roman" w:hAnsi="Times New Roman"/>
          <w:b/>
          <w:bCs/>
          <w:color w:val="000000"/>
        </w:rPr>
        <w:t>H</w:t>
      </w:r>
      <w:r w:rsidRPr="003360C1">
        <w:rPr>
          <w:rFonts w:ascii="Times New Roman" w:hAnsi="Times New Roman"/>
          <w:b/>
          <w:bCs/>
          <w:color w:val="000000"/>
          <w:vertAlign w:val="subscript"/>
        </w:rPr>
        <w:t>2</w:t>
      </w:r>
      <w:r w:rsidRPr="003360C1">
        <w:rPr>
          <w:rFonts w:ascii="Times New Roman" w:hAnsi="Times New Roman"/>
          <w:b/>
          <w:bCs/>
          <w:color w:val="000000"/>
        </w:rPr>
        <w:t>: Digital Literacy has a positive and significant effect on entrepreneurial intention.</w:t>
      </w:r>
    </w:p>
    <w:p w14:paraId="0A21C60B" w14:textId="64079874" w:rsidR="00B66511" w:rsidRPr="001857D6" w:rsidRDefault="00B66511" w:rsidP="001857D6">
      <w:pPr>
        <w:spacing w:after="0" w:line="360" w:lineRule="auto"/>
        <w:jc w:val="both"/>
        <w:rPr>
          <w:rFonts w:ascii="Times New Roman" w:hAnsi="Times New Roman"/>
          <w:i/>
          <w:iCs/>
          <w:color w:val="000000"/>
        </w:rPr>
      </w:pPr>
      <w:r w:rsidRPr="001857D6">
        <w:rPr>
          <w:rFonts w:ascii="Times New Roman" w:hAnsi="Times New Roman"/>
          <w:i/>
          <w:iCs/>
          <w:color w:val="000000"/>
        </w:rPr>
        <w:t>Table 4.</w:t>
      </w:r>
      <w:r w:rsidR="001857D6" w:rsidRPr="001857D6">
        <w:rPr>
          <w:rFonts w:ascii="Times New Roman" w:hAnsi="Times New Roman"/>
          <w:i/>
          <w:iCs/>
          <w:color w:val="000000"/>
        </w:rPr>
        <w:t>11 Regression result of digital literacy and entrepreneurial intention</w:t>
      </w:r>
    </w:p>
    <w:p w14:paraId="50441134" w14:textId="709B40E6" w:rsidR="0078034E" w:rsidRDefault="00905CE7" w:rsidP="00D96555">
      <w:pPr>
        <w:spacing w:after="0" w:line="240" w:lineRule="auto"/>
        <w:jc w:val="both"/>
        <w:rPr>
          <w:rFonts w:ascii="Times New Roman" w:hAnsi="Times New Roman"/>
        </w:rPr>
      </w:pPr>
      <w:r w:rsidRPr="00905CE7">
        <w:rPr>
          <w:rFonts w:ascii="Times New Roman" w:hAnsi="Times New Roman"/>
          <w:noProof/>
        </w:rPr>
        <w:drawing>
          <wp:inline distT="0" distB="0" distL="0" distR="0" wp14:anchorId="0F159A77" wp14:editId="4E8F00B9">
            <wp:extent cx="5942330" cy="1724025"/>
            <wp:effectExtent l="0" t="0" r="1270" b="9525"/>
            <wp:docPr id="16292133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9213310" name=""/>
                    <pic:cNvPicPr/>
                  </pic:nvPicPr>
                  <pic:blipFill>
                    <a:blip r:embed="rId17"/>
                    <a:stretch>
                      <a:fillRect/>
                    </a:stretch>
                  </pic:blipFill>
                  <pic:spPr>
                    <a:xfrm>
                      <a:off x="0" y="0"/>
                      <a:ext cx="5943837" cy="1724462"/>
                    </a:xfrm>
                    <a:prstGeom prst="rect">
                      <a:avLst/>
                    </a:prstGeom>
                  </pic:spPr>
                </pic:pic>
              </a:graphicData>
            </a:graphic>
          </wp:inline>
        </w:drawing>
      </w:r>
    </w:p>
    <w:p w14:paraId="7868F44F" w14:textId="7D33F1C6" w:rsidR="0078034E" w:rsidRDefault="00753570" w:rsidP="00D96555">
      <w:pPr>
        <w:spacing w:after="0" w:line="240" w:lineRule="auto"/>
        <w:rPr>
          <w:rFonts w:ascii="Times New Roman" w:hAnsi="Times New Roman"/>
        </w:rPr>
      </w:pPr>
      <w:r w:rsidRPr="00753570">
        <w:rPr>
          <w:rFonts w:ascii="Times New Roman" w:hAnsi="Times New Roman"/>
          <w:noProof/>
        </w:rPr>
        <w:drawing>
          <wp:inline distT="0" distB="0" distL="0" distR="0" wp14:anchorId="4CCF3E60" wp14:editId="70DBF44C">
            <wp:extent cx="5943600" cy="2033270"/>
            <wp:effectExtent l="0" t="0" r="0" b="5080"/>
            <wp:docPr id="539647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964740" name=""/>
                    <pic:cNvPicPr/>
                  </pic:nvPicPr>
                  <pic:blipFill>
                    <a:blip r:embed="rId18"/>
                    <a:stretch>
                      <a:fillRect/>
                    </a:stretch>
                  </pic:blipFill>
                  <pic:spPr>
                    <a:xfrm>
                      <a:off x="0" y="0"/>
                      <a:ext cx="5943600" cy="2033270"/>
                    </a:xfrm>
                    <a:prstGeom prst="rect">
                      <a:avLst/>
                    </a:prstGeom>
                  </pic:spPr>
                </pic:pic>
              </a:graphicData>
            </a:graphic>
          </wp:inline>
        </w:drawing>
      </w:r>
    </w:p>
    <w:p w14:paraId="77B2C45C" w14:textId="0EE8B8BD" w:rsidR="00350058" w:rsidRDefault="00390B88" w:rsidP="00350058">
      <w:pPr>
        <w:spacing w:after="100" w:afterAutospacing="1" w:line="360" w:lineRule="auto"/>
        <w:rPr>
          <w:rFonts w:ascii="Times New Roman" w:hAnsi="Times New Roman"/>
        </w:rPr>
      </w:pPr>
      <w:r w:rsidRPr="00390B88">
        <w:rPr>
          <w:rFonts w:ascii="Times New Roman" w:hAnsi="Times New Roman"/>
          <w:noProof/>
        </w:rPr>
        <w:drawing>
          <wp:inline distT="0" distB="0" distL="0" distR="0" wp14:anchorId="15ADED09" wp14:editId="21E28D3F">
            <wp:extent cx="5942855" cy="1732884"/>
            <wp:effectExtent l="0" t="0" r="1270" b="1270"/>
            <wp:docPr id="2798523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9852336" name=""/>
                    <pic:cNvPicPr/>
                  </pic:nvPicPr>
                  <pic:blipFill>
                    <a:blip r:embed="rId19"/>
                    <a:stretch>
                      <a:fillRect/>
                    </a:stretch>
                  </pic:blipFill>
                  <pic:spPr>
                    <a:xfrm>
                      <a:off x="0" y="0"/>
                      <a:ext cx="5959610" cy="1737770"/>
                    </a:xfrm>
                    <a:prstGeom prst="rect">
                      <a:avLst/>
                    </a:prstGeom>
                  </pic:spPr>
                </pic:pic>
              </a:graphicData>
            </a:graphic>
          </wp:inline>
        </w:drawing>
      </w:r>
    </w:p>
    <w:p w14:paraId="187FA04A" w14:textId="6098764C" w:rsidR="00E669AD" w:rsidRDefault="001675B8" w:rsidP="008F331F">
      <w:pPr>
        <w:spacing w:after="100" w:afterAutospacing="1" w:line="360" w:lineRule="auto"/>
        <w:jc w:val="both"/>
        <w:rPr>
          <w:rFonts w:ascii="Times New Roman" w:hAnsi="Times New Roman"/>
          <w:color w:val="000000"/>
        </w:rPr>
      </w:pPr>
      <w:r>
        <w:rPr>
          <w:rFonts w:ascii="Times New Roman" w:hAnsi="Times New Roman"/>
        </w:rPr>
        <w:t xml:space="preserve">The regression result </w:t>
      </w:r>
      <w:r w:rsidR="00893616">
        <w:rPr>
          <w:rFonts w:ascii="Times New Roman" w:hAnsi="Times New Roman"/>
        </w:rPr>
        <w:t>demonstrates</w:t>
      </w:r>
      <w:r w:rsidR="006F36C0">
        <w:rPr>
          <w:rFonts w:ascii="Times New Roman" w:hAnsi="Times New Roman"/>
        </w:rPr>
        <w:t xml:space="preserve"> that the model was statistically significant, F(1,33)=</w:t>
      </w:r>
      <w:r w:rsidR="00893616">
        <w:rPr>
          <w:rFonts w:ascii="Times New Roman" w:hAnsi="Times New Roman"/>
        </w:rPr>
        <w:t xml:space="preserve">8.453 and p=0.006, indicating that </w:t>
      </w:r>
      <w:r w:rsidR="005B420A">
        <w:rPr>
          <w:rFonts w:ascii="Times New Roman" w:hAnsi="Times New Roman"/>
        </w:rPr>
        <w:t xml:space="preserve">20.4% </w:t>
      </w:r>
      <w:r w:rsidR="00E669AD">
        <w:rPr>
          <w:rFonts w:ascii="Times New Roman" w:hAnsi="Times New Roman"/>
        </w:rPr>
        <w:t xml:space="preserve"> (R</w:t>
      </w:r>
      <w:r w:rsidR="00E669AD">
        <w:rPr>
          <w:rFonts w:ascii="Times New Roman" w:hAnsi="Times New Roman"/>
          <w:vertAlign w:val="superscript"/>
        </w:rPr>
        <w:t>2</w:t>
      </w:r>
      <w:r w:rsidR="00E669AD" w:rsidRPr="00E669AD">
        <w:rPr>
          <w:rFonts w:ascii="Times New Roman" w:hAnsi="Times New Roman"/>
        </w:rPr>
        <w:t>=</w:t>
      </w:r>
      <w:r w:rsidR="00E669AD">
        <w:rPr>
          <w:rFonts w:ascii="Times New Roman" w:hAnsi="Times New Roman"/>
        </w:rPr>
        <w:t xml:space="preserve">0.204) </w:t>
      </w:r>
      <w:r w:rsidR="005B420A">
        <w:rPr>
          <w:rFonts w:ascii="Times New Roman" w:hAnsi="Times New Roman"/>
        </w:rPr>
        <w:t xml:space="preserve">of the variance in entrepreneurial intention is </w:t>
      </w:r>
      <w:r w:rsidR="001C617D">
        <w:rPr>
          <w:rFonts w:ascii="Times New Roman" w:hAnsi="Times New Roman"/>
        </w:rPr>
        <w:t xml:space="preserve">explained </w:t>
      </w:r>
      <w:r w:rsidR="001C617D">
        <w:rPr>
          <w:rFonts w:ascii="Times New Roman" w:hAnsi="Times New Roman"/>
        </w:rPr>
        <w:lastRenderedPageBreak/>
        <w:t xml:space="preserve">by digital literacy and 4.257 units of </w:t>
      </w:r>
      <w:r w:rsidR="00100B9F">
        <w:rPr>
          <w:rFonts w:ascii="Times New Roman" w:hAnsi="Times New Roman"/>
        </w:rPr>
        <w:t>variation in entrepreneurial intention is explained by digital literacy</w:t>
      </w:r>
      <w:r w:rsidR="00EB6752">
        <w:rPr>
          <w:rFonts w:ascii="Times New Roman" w:hAnsi="Times New Roman"/>
        </w:rPr>
        <w:t>,</w:t>
      </w:r>
      <w:r w:rsidR="00100B9F">
        <w:rPr>
          <w:rFonts w:ascii="Times New Roman" w:hAnsi="Times New Roman"/>
        </w:rPr>
        <w:t xml:space="preserve"> while </w:t>
      </w:r>
      <w:r w:rsidR="00EB6752">
        <w:rPr>
          <w:rFonts w:ascii="Times New Roman" w:hAnsi="Times New Roman"/>
        </w:rPr>
        <w:t xml:space="preserve">the </w:t>
      </w:r>
      <w:r w:rsidR="00100B9F">
        <w:rPr>
          <w:rFonts w:ascii="Times New Roman" w:hAnsi="Times New Roman"/>
        </w:rPr>
        <w:t xml:space="preserve">remaining 16.619 is not contributed by </w:t>
      </w:r>
      <w:r w:rsidR="00EB6752">
        <w:rPr>
          <w:rFonts w:ascii="Times New Roman" w:hAnsi="Times New Roman"/>
        </w:rPr>
        <w:t xml:space="preserve">digital literacy, instead it may be due to other </w:t>
      </w:r>
      <w:r w:rsidR="00E669AD">
        <w:rPr>
          <w:rFonts w:ascii="Times New Roman" w:hAnsi="Times New Roman"/>
        </w:rPr>
        <w:t xml:space="preserve">variables unmeasured in this model. </w:t>
      </w:r>
      <w:r w:rsidR="00D9073C">
        <w:rPr>
          <w:rFonts w:ascii="Times New Roman" w:hAnsi="Times New Roman"/>
        </w:rPr>
        <w:t xml:space="preserve">Furthermore, </w:t>
      </w:r>
      <w:r w:rsidR="00C37F13">
        <w:rPr>
          <w:rFonts w:ascii="Times New Roman" w:hAnsi="Times New Roman"/>
        </w:rPr>
        <w:t>β</w:t>
      </w:r>
      <w:r w:rsidR="00AE1616">
        <w:rPr>
          <w:rFonts w:ascii="Times New Roman" w:hAnsi="Times New Roman"/>
        </w:rPr>
        <w:t xml:space="preserve">=0.452 showcases a moderate positive impact </w:t>
      </w:r>
      <w:r w:rsidR="00487E29">
        <w:rPr>
          <w:rFonts w:ascii="Times New Roman" w:hAnsi="Times New Roman"/>
        </w:rPr>
        <w:t>of digital literacy on entrepreneurial intention</w:t>
      </w:r>
      <w:r w:rsidR="00C42A79">
        <w:rPr>
          <w:rFonts w:ascii="Times New Roman" w:hAnsi="Times New Roman"/>
        </w:rPr>
        <w:t>,</w:t>
      </w:r>
      <w:r w:rsidR="00487E29">
        <w:rPr>
          <w:rFonts w:ascii="Times New Roman" w:hAnsi="Times New Roman"/>
        </w:rPr>
        <w:t xml:space="preserve"> and p-value&lt;0.05 (p=</w:t>
      </w:r>
      <w:r w:rsidR="00C42A79">
        <w:rPr>
          <w:rFonts w:ascii="Times New Roman" w:hAnsi="Times New Roman"/>
        </w:rPr>
        <w:t>0.006</w:t>
      </w:r>
      <w:r w:rsidR="00487E29">
        <w:rPr>
          <w:rFonts w:ascii="Times New Roman" w:hAnsi="Times New Roman"/>
        </w:rPr>
        <w:t>)</w:t>
      </w:r>
      <w:r w:rsidR="00C42A79">
        <w:rPr>
          <w:rFonts w:ascii="Times New Roman" w:hAnsi="Times New Roman"/>
        </w:rPr>
        <w:t xml:space="preserve"> indicates</w:t>
      </w:r>
      <w:r w:rsidR="003C111A">
        <w:rPr>
          <w:rFonts w:ascii="Times New Roman" w:hAnsi="Times New Roman"/>
        </w:rPr>
        <w:t xml:space="preserve"> significance of the relationship, so</w:t>
      </w:r>
      <w:r w:rsidR="00C42A79">
        <w:rPr>
          <w:rFonts w:ascii="Times New Roman" w:hAnsi="Times New Roman"/>
        </w:rPr>
        <w:t xml:space="preserve"> the null hypothesis is rejected, and </w:t>
      </w:r>
      <w:r w:rsidR="00C42A79" w:rsidRPr="00565A51">
        <w:rPr>
          <w:rFonts w:ascii="Times New Roman" w:hAnsi="Times New Roman"/>
          <w:color w:val="000000"/>
        </w:rPr>
        <w:t>H</w:t>
      </w:r>
      <w:r w:rsidR="00C42A79" w:rsidRPr="00E02B32">
        <w:rPr>
          <w:rFonts w:ascii="Times New Roman" w:hAnsi="Times New Roman"/>
          <w:color w:val="000000"/>
          <w:vertAlign w:val="subscript"/>
        </w:rPr>
        <w:t>2</w:t>
      </w:r>
      <w:r w:rsidR="00C42A79">
        <w:rPr>
          <w:rFonts w:ascii="Times New Roman" w:hAnsi="Times New Roman"/>
          <w:color w:val="000000"/>
          <w:vertAlign w:val="subscript"/>
        </w:rPr>
        <w:t xml:space="preserve"> </w:t>
      </w:r>
      <w:r w:rsidR="00C42A79" w:rsidRPr="00C42A79">
        <w:rPr>
          <w:rFonts w:ascii="Times New Roman" w:hAnsi="Times New Roman"/>
          <w:color w:val="000000"/>
        </w:rPr>
        <w:t>is accepted</w:t>
      </w:r>
      <w:r w:rsidR="00C42A79">
        <w:rPr>
          <w:rFonts w:ascii="Times New Roman" w:hAnsi="Times New Roman"/>
          <w:color w:val="000000"/>
        </w:rPr>
        <w:t>.</w:t>
      </w:r>
      <w:r w:rsidR="003C111A">
        <w:rPr>
          <w:rFonts w:ascii="Times New Roman" w:hAnsi="Times New Roman"/>
          <w:color w:val="000000"/>
        </w:rPr>
        <w:t xml:space="preserve"> </w:t>
      </w:r>
      <w:r w:rsidR="00F12141">
        <w:rPr>
          <w:rFonts w:ascii="Times New Roman" w:hAnsi="Times New Roman"/>
          <w:color w:val="000000"/>
        </w:rPr>
        <w:t xml:space="preserve">This </w:t>
      </w:r>
      <w:r w:rsidR="00126AA6">
        <w:rPr>
          <w:rFonts w:ascii="Times New Roman" w:hAnsi="Times New Roman"/>
          <w:color w:val="000000"/>
        </w:rPr>
        <w:t>fulfils</w:t>
      </w:r>
      <w:r w:rsidR="00F12141">
        <w:rPr>
          <w:rFonts w:ascii="Times New Roman" w:hAnsi="Times New Roman"/>
          <w:color w:val="000000"/>
        </w:rPr>
        <w:t xml:space="preserve"> </w:t>
      </w:r>
      <w:r w:rsidR="00B55EDF">
        <w:rPr>
          <w:rFonts w:ascii="Times New Roman" w:hAnsi="Times New Roman"/>
          <w:color w:val="000000"/>
        </w:rPr>
        <w:t xml:space="preserve">the </w:t>
      </w:r>
      <w:r w:rsidR="00F12141">
        <w:rPr>
          <w:rFonts w:ascii="Times New Roman" w:hAnsi="Times New Roman"/>
          <w:color w:val="000000"/>
        </w:rPr>
        <w:t xml:space="preserve">second hypothesis that there is </w:t>
      </w:r>
      <w:r w:rsidR="00B55EDF">
        <w:rPr>
          <w:rFonts w:ascii="Times New Roman" w:hAnsi="Times New Roman"/>
          <w:color w:val="000000"/>
        </w:rPr>
        <w:t xml:space="preserve">a </w:t>
      </w:r>
      <w:r w:rsidR="00F12141">
        <w:rPr>
          <w:rFonts w:ascii="Times New Roman" w:hAnsi="Times New Roman"/>
          <w:color w:val="000000"/>
        </w:rPr>
        <w:t>positive and significant relationship between financial literacy and entrepreneurial intention.</w:t>
      </w:r>
    </w:p>
    <w:p w14:paraId="39B3B30D" w14:textId="123B90FA" w:rsidR="00CC62EA" w:rsidRDefault="00CC62EA" w:rsidP="008F331F">
      <w:pPr>
        <w:spacing w:after="100" w:afterAutospacing="1" w:line="360" w:lineRule="auto"/>
        <w:jc w:val="both"/>
        <w:rPr>
          <w:rFonts w:ascii="Times New Roman" w:hAnsi="Times New Roman"/>
          <w:color w:val="000000"/>
        </w:rPr>
      </w:pPr>
      <w:r>
        <w:rPr>
          <w:rFonts w:ascii="Times New Roman" w:hAnsi="Times New Roman"/>
          <w:color w:val="000000"/>
        </w:rPr>
        <w:t>The regression equation can be written as:</w:t>
      </w:r>
    </w:p>
    <w:p w14:paraId="272EB7F7" w14:textId="189D02DD" w:rsidR="00CC62EA" w:rsidRDefault="00222368" w:rsidP="008F331F">
      <w:pPr>
        <w:spacing w:after="100" w:afterAutospacing="1" w:line="360" w:lineRule="auto"/>
        <w:jc w:val="both"/>
        <w:rPr>
          <w:rFonts w:ascii="Times New Roman" w:hAnsi="Times New Roman"/>
          <w:color w:val="000000"/>
        </w:rPr>
      </w:pPr>
      <w:r>
        <w:rPr>
          <w:rFonts w:ascii="Times New Roman" w:hAnsi="Times New Roman"/>
          <w:noProof/>
          <w:color w:val="000000"/>
          <w14:ligatures w14:val="standardContextual"/>
        </w:rPr>
        <mc:AlternateContent>
          <mc:Choice Requires="wps">
            <w:drawing>
              <wp:anchor distT="0" distB="0" distL="114300" distR="114300" simplePos="0" relativeHeight="251666432" behindDoc="0" locked="0" layoutInCell="1" allowOverlap="1" wp14:anchorId="30DAD698" wp14:editId="529F763D">
                <wp:simplePos x="0" y="0"/>
                <wp:positionH relativeFrom="column">
                  <wp:posOffset>3548894</wp:posOffset>
                </wp:positionH>
                <wp:positionV relativeFrom="paragraph">
                  <wp:posOffset>79859</wp:posOffset>
                </wp:positionV>
                <wp:extent cx="1029499" cy="0"/>
                <wp:effectExtent l="0" t="0" r="0" b="0"/>
                <wp:wrapNone/>
                <wp:docPr id="1718594030" name="Straight Connector 8"/>
                <wp:cNvGraphicFramePr/>
                <a:graphic xmlns:a="http://schemas.openxmlformats.org/drawingml/2006/main">
                  <a:graphicData uri="http://schemas.microsoft.com/office/word/2010/wordprocessingShape">
                    <wps:wsp>
                      <wps:cNvCnPr/>
                      <wps:spPr>
                        <a:xfrm>
                          <a:off x="0" y="0"/>
                          <a:ext cx="1029499" cy="0"/>
                        </a:xfrm>
                        <a:prstGeom prst="line">
                          <a:avLst/>
                        </a:prstGeom>
                      </wps:spPr>
                      <wps:style>
                        <a:lnRef idx="2">
                          <a:schemeClr val="dk1"/>
                        </a:lnRef>
                        <a:fillRef idx="0">
                          <a:schemeClr val="dk1"/>
                        </a:fillRef>
                        <a:effectRef idx="1">
                          <a:schemeClr val="dk1"/>
                        </a:effectRef>
                        <a:fontRef idx="minor">
                          <a:schemeClr val="tx1"/>
                        </a:fontRef>
                      </wps:style>
                      <wps:bodyPr/>
                    </wps:wsp>
                  </a:graphicData>
                </a:graphic>
              </wp:anchor>
            </w:drawing>
          </mc:Choice>
          <mc:Fallback>
            <w:pict>
              <v:line w14:anchorId="37AE3654" id="Straight Connector 8" o:spid="_x0000_s1026" style="position:absolute;z-index:251666432;visibility:visible;mso-wrap-style:square;mso-wrap-distance-left:9pt;mso-wrap-distance-top:0;mso-wrap-distance-right:9pt;mso-wrap-distance-bottom:0;mso-position-horizontal:absolute;mso-position-horizontal-relative:text;mso-position-vertical:absolute;mso-position-vertical-relative:text" from="279.45pt,6.3pt" to="360.5pt,6.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" strokecolor="black [3200]" strokeweight="1pt">
                <v:stroke joinstyle="miter"/>
              </v:line>
            </w:pict>
          </mc:Fallback>
        </mc:AlternateContent>
      </w:r>
      <w:r w:rsidR="00CC62EA">
        <w:rPr>
          <w:rFonts w:ascii="Times New Roman" w:hAnsi="Times New Roman"/>
          <w:color w:val="000000"/>
        </w:rPr>
        <w:t>Entre</w:t>
      </w:r>
      <w:r w:rsidR="00A75152">
        <w:rPr>
          <w:rFonts w:ascii="Times New Roman" w:hAnsi="Times New Roman"/>
          <w:color w:val="000000"/>
        </w:rPr>
        <w:t>preneurial Intention = 1.950+0.447*Digital Literac</w:t>
      </w:r>
      <w:r>
        <w:rPr>
          <w:rFonts w:ascii="Times New Roman" w:hAnsi="Times New Roman"/>
          <w:color w:val="000000"/>
        </w:rPr>
        <w:t xml:space="preserve">y </w:t>
      </w:r>
      <w:r>
        <w:rPr>
          <w:rFonts w:ascii="Times New Roman" w:hAnsi="Times New Roman"/>
          <w:color w:val="000000"/>
        </w:rPr>
        <w:tab/>
      </w:r>
      <w:r>
        <w:rPr>
          <w:rFonts w:ascii="Times New Roman" w:hAnsi="Times New Roman"/>
          <w:color w:val="000000"/>
        </w:rPr>
        <w:tab/>
      </w:r>
      <w:r>
        <w:rPr>
          <w:rFonts w:ascii="Times New Roman" w:hAnsi="Times New Roman"/>
          <w:color w:val="000000"/>
        </w:rPr>
        <w:tab/>
      </w:r>
      <w:r w:rsidR="00FB6A87">
        <w:rPr>
          <w:rFonts w:ascii="Times New Roman" w:hAnsi="Times New Roman"/>
          <w:color w:val="000000"/>
        </w:rPr>
        <w:tab/>
        <w:t>(ii)</w:t>
      </w:r>
    </w:p>
    <w:p w14:paraId="7286574E" w14:textId="2BBE1283" w:rsidR="003360C1" w:rsidRDefault="003360C1" w:rsidP="003360C1">
      <w:pPr>
        <w:pStyle w:val="Heading3"/>
        <w:spacing w:before="0" w:after="0" w:line="360" w:lineRule="auto"/>
        <w:jc w:val="both"/>
        <w:rPr>
          <w:rFonts w:ascii="Times New Roman" w:hAnsi="Times New Roman" w:cs="Times New Roman"/>
          <w:b/>
          <w:bCs/>
          <w:color w:val="000000" w:themeColor="text1"/>
          <w:sz w:val="24"/>
          <w:szCs w:val="24"/>
        </w:rPr>
      </w:pPr>
      <w:bookmarkStart w:id="48" w:name="_Toc218468161"/>
      <w:r w:rsidRPr="003360C1">
        <w:rPr>
          <w:rFonts w:ascii="Times New Roman" w:hAnsi="Times New Roman" w:cs="Times New Roman"/>
          <w:b/>
          <w:bCs/>
          <w:color w:val="000000" w:themeColor="text1"/>
          <w:sz w:val="24"/>
          <w:szCs w:val="24"/>
        </w:rPr>
        <w:t>4.9.3 Multiple Linear Regression</w:t>
      </w:r>
      <w:bookmarkEnd w:id="48"/>
    </w:p>
    <w:p w14:paraId="5E1DACE3" w14:textId="7BED0A01" w:rsidR="00BC5163" w:rsidRDefault="003360C1" w:rsidP="00BC5163">
      <w:pPr>
        <w:spacing w:after="100" w:afterAutospacing="1" w:line="360" w:lineRule="auto"/>
        <w:jc w:val="both"/>
        <w:rPr>
          <w:rFonts w:ascii="Times New Roman" w:hAnsi="Times New Roman"/>
        </w:rPr>
      </w:pPr>
      <w:r w:rsidRPr="0025692F">
        <w:rPr>
          <w:rFonts w:ascii="Times New Roman" w:hAnsi="Times New Roman"/>
        </w:rPr>
        <w:t>A multi</w:t>
      </w:r>
      <w:r w:rsidR="005E39CC" w:rsidRPr="0025692F">
        <w:rPr>
          <w:rFonts w:ascii="Times New Roman" w:hAnsi="Times New Roman"/>
        </w:rPr>
        <w:t xml:space="preserve">ple linear regression </w:t>
      </w:r>
      <w:r w:rsidR="00EE342E" w:rsidRPr="0025692F">
        <w:rPr>
          <w:rFonts w:ascii="Times New Roman" w:hAnsi="Times New Roman"/>
        </w:rPr>
        <w:t xml:space="preserve">was performed to </w:t>
      </w:r>
      <w:proofErr w:type="spellStart"/>
      <w:r w:rsidR="00EE342E" w:rsidRPr="0025692F">
        <w:rPr>
          <w:rFonts w:ascii="Times New Roman" w:hAnsi="Times New Roman"/>
        </w:rPr>
        <w:t>analyse</w:t>
      </w:r>
      <w:proofErr w:type="spellEnd"/>
      <w:r w:rsidR="00EE342E" w:rsidRPr="0025692F">
        <w:rPr>
          <w:rFonts w:ascii="Times New Roman" w:hAnsi="Times New Roman"/>
        </w:rPr>
        <w:t xml:space="preserve"> the joint impact of financial literacy and digital literacy on entrepreneurial </w:t>
      </w:r>
      <w:r w:rsidR="0025692F" w:rsidRPr="0025692F">
        <w:rPr>
          <w:rFonts w:ascii="Times New Roman" w:hAnsi="Times New Roman"/>
        </w:rPr>
        <w:t>intentions</w:t>
      </w:r>
      <w:r w:rsidR="00EE342E" w:rsidRPr="0025692F">
        <w:rPr>
          <w:rFonts w:ascii="Times New Roman" w:hAnsi="Times New Roman"/>
        </w:rPr>
        <w:t xml:space="preserve">. </w:t>
      </w:r>
      <w:r w:rsidR="0025692F" w:rsidRPr="0025692F">
        <w:rPr>
          <w:rFonts w:ascii="Times New Roman" w:hAnsi="Times New Roman"/>
        </w:rPr>
        <w:t>The regression</w:t>
      </w:r>
      <w:r w:rsidR="00BC5163">
        <w:rPr>
          <w:rFonts w:ascii="Times New Roman" w:hAnsi="Times New Roman"/>
        </w:rPr>
        <w:t xml:space="preserve"> outcome</w:t>
      </w:r>
      <w:r w:rsidR="0025692F" w:rsidRPr="0025692F">
        <w:rPr>
          <w:rFonts w:ascii="Times New Roman" w:hAnsi="Times New Roman"/>
        </w:rPr>
        <w:t xml:space="preserve"> is presented in Table 4.12.</w:t>
      </w:r>
    </w:p>
    <w:p w14:paraId="5A9B8064" w14:textId="727B868B" w:rsidR="00163EED" w:rsidRDefault="003765DA" w:rsidP="00AC6710">
      <w:pPr>
        <w:spacing w:after="100" w:afterAutospacing="1" w:line="360" w:lineRule="auto"/>
        <w:jc w:val="both"/>
        <w:rPr>
          <w:rFonts w:ascii="Times New Roman" w:hAnsi="Times New Roman"/>
          <w:color w:val="000000"/>
        </w:rPr>
      </w:pPr>
      <w:r>
        <w:rPr>
          <w:rFonts w:ascii="Times New Roman" w:hAnsi="Times New Roman"/>
        </w:rPr>
        <w:t>F</w:t>
      </w:r>
      <w:r w:rsidR="00C55CAD">
        <w:rPr>
          <w:rFonts w:ascii="Times New Roman" w:hAnsi="Times New Roman"/>
        </w:rPr>
        <w:t xml:space="preserve">-statistics of 6.134 and p=0.006 </w:t>
      </w:r>
      <w:r w:rsidR="002D3948">
        <w:rPr>
          <w:rFonts w:ascii="Times New Roman" w:hAnsi="Times New Roman"/>
        </w:rPr>
        <w:t>indicate</w:t>
      </w:r>
      <w:r w:rsidR="00C55CAD">
        <w:rPr>
          <w:rFonts w:ascii="Times New Roman" w:hAnsi="Times New Roman"/>
        </w:rPr>
        <w:t xml:space="preserve"> the </w:t>
      </w:r>
      <w:r w:rsidR="002D3948">
        <w:rPr>
          <w:rFonts w:ascii="Times New Roman" w:hAnsi="Times New Roman"/>
        </w:rPr>
        <w:t>statistical significance of the regression model</w:t>
      </w:r>
      <w:r w:rsidR="00026E32">
        <w:rPr>
          <w:rFonts w:ascii="Times New Roman" w:hAnsi="Times New Roman"/>
        </w:rPr>
        <w:t>,</w:t>
      </w:r>
      <w:r w:rsidR="009F7A42">
        <w:rPr>
          <w:rFonts w:ascii="Times New Roman" w:hAnsi="Times New Roman"/>
        </w:rPr>
        <w:t xml:space="preserve"> </w:t>
      </w:r>
      <w:r w:rsidR="00026E32">
        <w:rPr>
          <w:rFonts w:ascii="Times New Roman" w:hAnsi="Times New Roman"/>
        </w:rPr>
        <w:t>where</w:t>
      </w:r>
      <w:r w:rsidR="009F7A42">
        <w:rPr>
          <w:rFonts w:ascii="Times New Roman" w:hAnsi="Times New Roman"/>
        </w:rPr>
        <w:t xml:space="preserve"> 5.785 units of variance in entrepreneurial intention are explained by financial literacy and </w:t>
      </w:r>
      <w:r w:rsidR="00307761">
        <w:rPr>
          <w:rFonts w:ascii="Times New Roman" w:hAnsi="Times New Roman"/>
        </w:rPr>
        <w:t>digital literacy</w:t>
      </w:r>
      <w:r w:rsidR="00957CF8">
        <w:rPr>
          <w:rFonts w:ascii="Times New Roman" w:hAnsi="Times New Roman"/>
        </w:rPr>
        <w:t xml:space="preserve">. </w:t>
      </w:r>
      <w:r w:rsidR="003105EF">
        <w:rPr>
          <w:rFonts w:ascii="Times New Roman" w:hAnsi="Times New Roman"/>
        </w:rPr>
        <w:t>The</w:t>
      </w:r>
      <w:r w:rsidR="00614194">
        <w:rPr>
          <w:rFonts w:ascii="Times New Roman" w:hAnsi="Times New Roman"/>
        </w:rPr>
        <w:t xml:space="preserve"> model explained </w:t>
      </w:r>
      <w:r w:rsidR="0030350C">
        <w:rPr>
          <w:rFonts w:ascii="Times New Roman" w:hAnsi="Times New Roman"/>
        </w:rPr>
        <w:t xml:space="preserve">27.7% of </w:t>
      </w:r>
      <w:r w:rsidR="002A38C8">
        <w:rPr>
          <w:rFonts w:ascii="Times New Roman" w:hAnsi="Times New Roman"/>
        </w:rPr>
        <w:t xml:space="preserve">the </w:t>
      </w:r>
      <w:r w:rsidR="0030350C">
        <w:rPr>
          <w:rFonts w:ascii="Times New Roman" w:hAnsi="Times New Roman"/>
        </w:rPr>
        <w:t xml:space="preserve">variation in </w:t>
      </w:r>
      <w:r w:rsidR="002A38C8">
        <w:rPr>
          <w:rFonts w:ascii="Times New Roman" w:hAnsi="Times New Roman"/>
        </w:rPr>
        <w:t>entrepreneurial intention</w:t>
      </w:r>
      <w:r w:rsidR="00614194">
        <w:rPr>
          <w:rFonts w:ascii="Times New Roman" w:hAnsi="Times New Roman"/>
        </w:rPr>
        <w:t xml:space="preserve"> </w:t>
      </w:r>
      <w:r w:rsidR="00B26D00">
        <w:rPr>
          <w:rFonts w:ascii="Times New Roman" w:hAnsi="Times New Roman"/>
        </w:rPr>
        <w:t>(R</w:t>
      </w:r>
      <w:r w:rsidR="00B26D00">
        <w:rPr>
          <w:rFonts w:ascii="Times New Roman" w:hAnsi="Times New Roman"/>
          <w:vertAlign w:val="superscript"/>
        </w:rPr>
        <w:t>2</w:t>
      </w:r>
      <w:r w:rsidR="00B26D00">
        <w:rPr>
          <w:rFonts w:ascii="Times New Roman" w:hAnsi="Times New Roman"/>
        </w:rPr>
        <w:t>=0.277)</w:t>
      </w:r>
      <w:r w:rsidR="00B24B2D">
        <w:rPr>
          <w:rFonts w:ascii="Times New Roman" w:hAnsi="Times New Roman"/>
        </w:rPr>
        <w:t>.</w:t>
      </w:r>
      <w:r w:rsidR="003105EF">
        <w:rPr>
          <w:rFonts w:ascii="Times New Roman" w:hAnsi="Times New Roman"/>
        </w:rPr>
        <w:t xml:space="preserve"> </w:t>
      </w:r>
      <w:r w:rsidR="0035360D">
        <w:rPr>
          <w:rFonts w:ascii="Times New Roman" w:hAnsi="Times New Roman"/>
        </w:rPr>
        <w:t>Further</w:t>
      </w:r>
      <w:r w:rsidR="000A4414">
        <w:rPr>
          <w:rFonts w:ascii="Times New Roman" w:hAnsi="Times New Roman"/>
        </w:rPr>
        <w:t xml:space="preserve">, </w:t>
      </w:r>
      <w:r w:rsidR="00F67686">
        <w:rPr>
          <w:rFonts w:ascii="Times New Roman" w:hAnsi="Times New Roman"/>
        </w:rPr>
        <w:t>the beta coefficient of both predictor variables exhibited a moderate positive effect on entrepreneurial intention</w:t>
      </w:r>
      <w:r w:rsidR="0075195A">
        <w:rPr>
          <w:rFonts w:ascii="Times New Roman" w:hAnsi="Times New Roman"/>
        </w:rPr>
        <w:t>.</w:t>
      </w:r>
      <w:r w:rsidR="00F67686">
        <w:rPr>
          <w:rFonts w:ascii="Times New Roman" w:hAnsi="Times New Roman"/>
        </w:rPr>
        <w:t xml:space="preserve"> </w:t>
      </w:r>
      <w:r w:rsidR="00686692">
        <w:rPr>
          <w:rFonts w:ascii="Times New Roman" w:hAnsi="Times New Roman"/>
        </w:rPr>
        <w:t xml:space="preserve">The higher value of </w:t>
      </w:r>
      <w:r w:rsidR="000B7B62">
        <w:rPr>
          <w:rFonts w:ascii="Times New Roman" w:hAnsi="Times New Roman"/>
        </w:rPr>
        <w:t xml:space="preserve">the </w:t>
      </w:r>
      <w:proofErr w:type="spellStart"/>
      <w:r w:rsidR="00686692">
        <w:rPr>
          <w:rFonts w:ascii="Times New Roman" w:hAnsi="Times New Roman"/>
        </w:rPr>
        <w:t>standardised</w:t>
      </w:r>
      <w:proofErr w:type="spellEnd"/>
      <w:r w:rsidR="00686692">
        <w:rPr>
          <w:rFonts w:ascii="Times New Roman" w:hAnsi="Times New Roman"/>
        </w:rPr>
        <w:t xml:space="preserve"> </w:t>
      </w:r>
      <w:r w:rsidR="000F6397">
        <w:rPr>
          <w:rFonts w:ascii="Times New Roman" w:hAnsi="Times New Roman"/>
        </w:rPr>
        <w:t xml:space="preserve">β coefficient </w:t>
      </w:r>
      <w:r w:rsidR="000B7B62">
        <w:rPr>
          <w:rFonts w:ascii="Times New Roman" w:hAnsi="Times New Roman"/>
        </w:rPr>
        <w:t>indicates</w:t>
      </w:r>
      <w:r w:rsidR="00C57DE7">
        <w:rPr>
          <w:rFonts w:ascii="Times New Roman" w:hAnsi="Times New Roman"/>
        </w:rPr>
        <w:t xml:space="preserve"> </w:t>
      </w:r>
      <w:r w:rsidR="00DE7763">
        <w:rPr>
          <w:rFonts w:ascii="Times New Roman" w:hAnsi="Times New Roman"/>
        </w:rPr>
        <w:t xml:space="preserve">a slightly stronger </w:t>
      </w:r>
      <w:r w:rsidR="002D6659">
        <w:rPr>
          <w:rFonts w:ascii="Times New Roman" w:hAnsi="Times New Roman"/>
        </w:rPr>
        <w:t>impact</w:t>
      </w:r>
      <w:r w:rsidR="000B7B62">
        <w:rPr>
          <w:rFonts w:ascii="Times New Roman" w:hAnsi="Times New Roman"/>
        </w:rPr>
        <w:t xml:space="preserve"> of digital literacy</w:t>
      </w:r>
      <w:r w:rsidR="00DE7763">
        <w:rPr>
          <w:rFonts w:ascii="Times New Roman" w:hAnsi="Times New Roman"/>
        </w:rPr>
        <w:t xml:space="preserve"> on entrepreneurial </w:t>
      </w:r>
      <w:r w:rsidR="0059016D">
        <w:rPr>
          <w:rFonts w:ascii="Times New Roman" w:hAnsi="Times New Roman"/>
        </w:rPr>
        <w:t>intentions</w:t>
      </w:r>
      <w:r w:rsidR="00DE7763">
        <w:rPr>
          <w:rFonts w:ascii="Times New Roman" w:hAnsi="Times New Roman"/>
        </w:rPr>
        <w:t>.</w:t>
      </w:r>
      <w:r w:rsidR="004444C4">
        <w:rPr>
          <w:rFonts w:ascii="Times New Roman" w:hAnsi="Times New Roman"/>
        </w:rPr>
        <w:t xml:space="preserve"> However, </w:t>
      </w:r>
      <w:r w:rsidR="00FA5536">
        <w:rPr>
          <w:rFonts w:ascii="Times New Roman" w:hAnsi="Times New Roman"/>
        </w:rPr>
        <w:t>none</w:t>
      </w:r>
      <w:r w:rsidR="004444C4">
        <w:rPr>
          <w:rFonts w:ascii="Times New Roman" w:hAnsi="Times New Roman"/>
        </w:rPr>
        <w:t xml:space="preserve"> of the predictors reached </w:t>
      </w:r>
      <w:r w:rsidR="00E1274E">
        <w:rPr>
          <w:rFonts w:ascii="Times New Roman" w:hAnsi="Times New Roman"/>
        </w:rPr>
        <w:t xml:space="preserve">a </w:t>
      </w:r>
      <w:r w:rsidR="00EE4DBF">
        <w:rPr>
          <w:rFonts w:ascii="Times New Roman" w:hAnsi="Times New Roman"/>
        </w:rPr>
        <w:t>traditional significance</w:t>
      </w:r>
      <w:r w:rsidR="00FA5536">
        <w:rPr>
          <w:rFonts w:ascii="Times New Roman" w:hAnsi="Times New Roman"/>
        </w:rPr>
        <w:t xml:space="preserve"> level</w:t>
      </w:r>
      <w:r w:rsidR="006F4A6B">
        <w:rPr>
          <w:rFonts w:ascii="Times New Roman" w:hAnsi="Times New Roman"/>
        </w:rPr>
        <w:t xml:space="preserve">. </w:t>
      </w:r>
      <w:r w:rsidR="005F69FE">
        <w:rPr>
          <w:rFonts w:ascii="Times New Roman" w:hAnsi="Times New Roman"/>
        </w:rPr>
        <w:t>“</w:t>
      </w:r>
      <w:r w:rsidR="006F4A6B">
        <w:rPr>
          <w:rFonts w:ascii="Times New Roman" w:hAnsi="Times New Roman"/>
        </w:rPr>
        <w:t>The sample size may affect the statistical significance level</w:t>
      </w:r>
      <w:r w:rsidR="005F69FE">
        <w:rPr>
          <w:rFonts w:ascii="Times New Roman" w:hAnsi="Times New Roman"/>
        </w:rPr>
        <w:t>,</w:t>
      </w:r>
      <w:r w:rsidR="00DB1C0B">
        <w:rPr>
          <w:rFonts w:ascii="Times New Roman" w:hAnsi="Times New Roman"/>
        </w:rPr>
        <w:t xml:space="preserve"> and </w:t>
      </w:r>
      <w:r w:rsidR="005F69FE">
        <w:rPr>
          <w:rFonts w:ascii="Times New Roman" w:hAnsi="Times New Roman"/>
        </w:rPr>
        <w:t xml:space="preserve">a </w:t>
      </w:r>
      <w:r w:rsidR="00DB1C0B">
        <w:rPr>
          <w:rFonts w:ascii="Times New Roman" w:hAnsi="Times New Roman"/>
        </w:rPr>
        <w:t xml:space="preserve">small sample size (n=30) may </w:t>
      </w:r>
      <w:r w:rsidR="00FE14E1">
        <w:rPr>
          <w:rFonts w:ascii="Times New Roman" w:hAnsi="Times New Roman"/>
        </w:rPr>
        <w:t xml:space="preserve">have </w:t>
      </w:r>
      <w:r w:rsidR="005F69FE">
        <w:rPr>
          <w:rFonts w:ascii="Times New Roman" w:hAnsi="Times New Roman"/>
        </w:rPr>
        <w:t xml:space="preserve">a </w:t>
      </w:r>
      <w:r w:rsidR="00FE14E1">
        <w:rPr>
          <w:rFonts w:ascii="Times New Roman" w:hAnsi="Times New Roman"/>
        </w:rPr>
        <w:t>moderate correlation</w:t>
      </w:r>
      <w:r w:rsidR="0047746F">
        <w:rPr>
          <w:rFonts w:ascii="Times New Roman" w:hAnsi="Times New Roman"/>
        </w:rPr>
        <w:t xml:space="preserve"> that </w:t>
      </w:r>
      <w:r w:rsidR="005F69FE">
        <w:rPr>
          <w:rFonts w:ascii="Times New Roman" w:hAnsi="Times New Roman"/>
        </w:rPr>
        <w:t>does</w:t>
      </w:r>
      <w:r w:rsidR="0047746F">
        <w:rPr>
          <w:rFonts w:ascii="Times New Roman" w:hAnsi="Times New Roman"/>
        </w:rPr>
        <w:t xml:space="preserve"> not reach statistical significance at p&lt;0.05</w:t>
      </w:r>
      <w:r w:rsidR="005F69FE">
        <w:rPr>
          <w:rFonts w:ascii="Times New Roman" w:hAnsi="Times New Roman"/>
        </w:rPr>
        <w:t>”</w:t>
      </w:r>
      <w:r w:rsidR="00DB1C0B">
        <w:rPr>
          <w:rFonts w:ascii="Times New Roman" w:hAnsi="Times New Roman"/>
        </w:rPr>
        <w:t xml:space="preserve"> </w:t>
      </w:r>
      <w:sdt>
        <w:sdtPr>
          <w:rPr>
            <w:rFonts w:ascii="Times New Roman" w:hAnsi="Times New Roman"/>
            <w:color w:val="000000"/>
            <w:highlight w:val="white"/>
          </w:rPr>
          <w:alias w:val="Citation"/>
          <w:tag w:val="{&quot;referencesIds&quot;:[&quot;doc:69584f0e18640b6bad493146&quot;],&quot;referencesOptions&quot;:{&quot;doc:69584f0e18640b6bad493146&quot;:{&quot;author&quot;:true,&quot;year&quot;:true,&quot;formatAuthorYear&quot;:false,&quot;pageReplace&quot;:&quot;&quot;,&quot;additionalField&quot;:&quot;Page&quot;,&quot;additionalValue&quot;:&quot;&quot;,&quot;prefix&quot;:&quot;&quot;,&quot;suffix&quot;:&quot;, p.141&quot;}},&quot;hasBrokenReferences&quot;:false,&quot;hasManualEdits&quot;:false,&quot;isEmpty&quot;:false,&quot;citationType&quot;:&quot;inline&quot;,&quot;id&quot;:-1659452607,&quot;citationText&quot;:&quot;&lt;span style=\&quot;font-family:Calibri;font-size:16px;color:#000000\&quot;&gt;(Pallant, 2020, p.141)&lt;/span&gt;&quot;}"/>
          <w:id w:val="-1659452607"/>
          <w:placeholder>
            <w:docPart w:val="8E9A63E7846D4314BA5C270B13C23E8D"/>
          </w:placeholder>
        </w:sdtPr>
        <w:sdtContent>
          <w:r w:rsidR="00B31383">
            <w:rPr>
              <w:rFonts w:eastAsia="Times New Roman"/>
              <w:color w:val="000000"/>
            </w:rPr>
            <w:t>(Pallant, 2020, p.141)</w:t>
          </w:r>
        </w:sdtContent>
      </w:sdt>
      <w:r w:rsidR="005F69FE">
        <w:rPr>
          <w:rFonts w:ascii="Times New Roman" w:hAnsi="Times New Roman"/>
          <w:color w:val="000000"/>
        </w:rPr>
        <w:t>.</w:t>
      </w:r>
      <w:r w:rsidR="00163EED">
        <w:rPr>
          <w:rFonts w:ascii="Times New Roman" w:hAnsi="Times New Roman"/>
          <w:color w:val="000000"/>
        </w:rPr>
        <w:t xml:space="preserve"> Moreover, from the collinearity diagnostics</w:t>
      </w:r>
      <w:r w:rsidR="005F78DC">
        <w:rPr>
          <w:rFonts w:ascii="Times New Roman" w:hAnsi="Times New Roman"/>
          <w:color w:val="000000"/>
        </w:rPr>
        <w:t xml:space="preserve">, </w:t>
      </w:r>
      <w:r w:rsidR="00FE4E81">
        <w:rPr>
          <w:rFonts w:ascii="Times New Roman" w:hAnsi="Times New Roman"/>
          <w:color w:val="000000"/>
        </w:rPr>
        <w:t>even though the condition index was 10.793</w:t>
      </w:r>
      <w:r w:rsidR="00E47593">
        <w:rPr>
          <w:rFonts w:ascii="Times New Roman" w:hAnsi="Times New Roman"/>
          <w:color w:val="000000"/>
        </w:rPr>
        <w:t>,</w:t>
      </w:r>
      <w:r w:rsidR="005038A7">
        <w:rPr>
          <w:rFonts w:ascii="Times New Roman" w:hAnsi="Times New Roman"/>
          <w:color w:val="000000"/>
        </w:rPr>
        <w:t xml:space="preserve"> which is slightly higher than </w:t>
      </w:r>
      <w:r w:rsidR="00E47593">
        <w:rPr>
          <w:rFonts w:ascii="Times New Roman" w:hAnsi="Times New Roman"/>
          <w:color w:val="000000"/>
        </w:rPr>
        <w:t>the standard VIF=10</w:t>
      </w:r>
      <w:r w:rsidR="00B94D00">
        <w:rPr>
          <w:rFonts w:ascii="Times New Roman" w:hAnsi="Times New Roman"/>
          <w:color w:val="000000"/>
        </w:rPr>
        <w:t>,</w:t>
      </w:r>
      <w:r w:rsidR="00E47593">
        <w:rPr>
          <w:rFonts w:ascii="Times New Roman" w:hAnsi="Times New Roman"/>
          <w:color w:val="000000"/>
        </w:rPr>
        <w:t xml:space="preserve"> only digital literacy has </w:t>
      </w:r>
      <w:r w:rsidR="00C1103C">
        <w:rPr>
          <w:rFonts w:ascii="Times New Roman" w:hAnsi="Times New Roman"/>
          <w:color w:val="000000"/>
        </w:rPr>
        <w:t xml:space="preserve">a </w:t>
      </w:r>
      <w:r w:rsidR="00E47593">
        <w:rPr>
          <w:rFonts w:ascii="Times New Roman" w:hAnsi="Times New Roman"/>
          <w:color w:val="000000"/>
        </w:rPr>
        <w:t>higher variation proportion</w:t>
      </w:r>
      <w:r w:rsidR="00C1103C">
        <w:rPr>
          <w:rFonts w:ascii="Times New Roman" w:hAnsi="Times New Roman"/>
          <w:color w:val="000000"/>
        </w:rPr>
        <w:t>;</w:t>
      </w:r>
      <w:r w:rsidR="00B94D00">
        <w:rPr>
          <w:rFonts w:ascii="Times New Roman" w:hAnsi="Times New Roman"/>
          <w:color w:val="000000"/>
        </w:rPr>
        <w:t xml:space="preserve"> </w:t>
      </w:r>
      <w:r w:rsidR="007A1DBC">
        <w:rPr>
          <w:rFonts w:ascii="Times New Roman" w:hAnsi="Times New Roman"/>
          <w:color w:val="000000"/>
        </w:rPr>
        <w:t xml:space="preserve">the </w:t>
      </w:r>
      <w:r w:rsidR="00B94D00">
        <w:rPr>
          <w:rFonts w:ascii="Times New Roman" w:hAnsi="Times New Roman"/>
          <w:color w:val="000000"/>
        </w:rPr>
        <w:t xml:space="preserve">variation proportion for financial literacy was below </w:t>
      </w:r>
      <w:r w:rsidR="007A1DBC">
        <w:rPr>
          <w:rFonts w:ascii="Times New Roman" w:hAnsi="Times New Roman"/>
          <w:color w:val="000000"/>
        </w:rPr>
        <w:t xml:space="preserve">the </w:t>
      </w:r>
      <w:r w:rsidR="00B94D00">
        <w:rPr>
          <w:rFonts w:ascii="Times New Roman" w:hAnsi="Times New Roman"/>
          <w:color w:val="000000"/>
        </w:rPr>
        <w:t xml:space="preserve">threshold </w:t>
      </w:r>
      <w:r w:rsidR="007A1DBC">
        <w:rPr>
          <w:rFonts w:ascii="Times New Roman" w:hAnsi="Times New Roman"/>
          <w:color w:val="000000"/>
        </w:rPr>
        <w:t>(0.20)</w:t>
      </w:r>
      <w:r w:rsidR="00C1103C">
        <w:rPr>
          <w:rFonts w:ascii="Times New Roman" w:hAnsi="Times New Roman"/>
          <w:color w:val="000000"/>
        </w:rPr>
        <w:t xml:space="preserve">. </w:t>
      </w:r>
      <w:r w:rsidR="00AC6710">
        <w:rPr>
          <w:rFonts w:ascii="Times New Roman" w:hAnsi="Times New Roman"/>
          <w:color w:val="000000"/>
        </w:rPr>
        <w:t xml:space="preserve">Since </w:t>
      </w:r>
      <w:r w:rsidR="0020375F">
        <w:rPr>
          <w:rFonts w:ascii="Times New Roman" w:hAnsi="Times New Roman"/>
          <w:color w:val="000000"/>
        </w:rPr>
        <w:t>neither variable showed</w:t>
      </w:r>
      <w:r w:rsidR="00AC6710">
        <w:rPr>
          <w:rFonts w:ascii="Times New Roman" w:hAnsi="Times New Roman"/>
          <w:color w:val="000000"/>
        </w:rPr>
        <w:t xml:space="preserve"> </w:t>
      </w:r>
      <w:r w:rsidR="00D209D8">
        <w:rPr>
          <w:rFonts w:ascii="Times New Roman" w:hAnsi="Times New Roman"/>
          <w:color w:val="000000"/>
        </w:rPr>
        <w:t xml:space="preserve">a </w:t>
      </w:r>
      <w:r w:rsidR="0020375F">
        <w:rPr>
          <w:rFonts w:ascii="Times New Roman" w:hAnsi="Times New Roman"/>
          <w:color w:val="000000"/>
        </w:rPr>
        <w:t xml:space="preserve">higher variation proportion in </w:t>
      </w:r>
      <w:r w:rsidR="00D209D8">
        <w:rPr>
          <w:rFonts w:ascii="Times New Roman" w:hAnsi="Times New Roman"/>
          <w:color w:val="000000"/>
        </w:rPr>
        <w:t>the</w:t>
      </w:r>
      <w:r w:rsidR="0020375F">
        <w:rPr>
          <w:rFonts w:ascii="Times New Roman" w:hAnsi="Times New Roman"/>
          <w:color w:val="000000"/>
        </w:rPr>
        <w:t xml:space="preserve"> same dimension, the </w:t>
      </w:r>
      <w:r w:rsidR="00D209D8">
        <w:rPr>
          <w:rFonts w:ascii="Times New Roman" w:hAnsi="Times New Roman"/>
          <w:color w:val="000000"/>
        </w:rPr>
        <w:t>model is considered stable and interpretable.</w:t>
      </w:r>
    </w:p>
    <w:p w14:paraId="7B07326C" w14:textId="2073CAA9" w:rsidR="007E093C" w:rsidRPr="00D209D8" w:rsidRDefault="0059016D" w:rsidP="00D209D8">
      <w:pPr>
        <w:spacing w:after="100" w:afterAutospacing="1" w:line="360" w:lineRule="auto"/>
        <w:jc w:val="both"/>
        <w:rPr>
          <w:rFonts w:ascii="Times New Roman" w:hAnsi="Times New Roman"/>
          <w:color w:val="000000"/>
        </w:rPr>
      </w:pPr>
      <w:r>
        <w:rPr>
          <w:rFonts w:ascii="Times New Roman" w:hAnsi="Times New Roman"/>
          <w:color w:val="000000"/>
        </w:rPr>
        <w:t>The p-value&gt;0.05</w:t>
      </w:r>
      <w:r w:rsidR="005053E8">
        <w:rPr>
          <w:rFonts w:ascii="Times New Roman" w:hAnsi="Times New Roman"/>
          <w:color w:val="000000"/>
        </w:rPr>
        <w:t xml:space="preserve"> suggests that</w:t>
      </w:r>
      <w:r w:rsidR="00C72F2E">
        <w:rPr>
          <w:rFonts w:ascii="Times New Roman" w:hAnsi="Times New Roman"/>
          <w:color w:val="000000"/>
        </w:rPr>
        <w:t>,</w:t>
      </w:r>
      <w:r w:rsidR="005053E8">
        <w:rPr>
          <w:rFonts w:ascii="Times New Roman" w:hAnsi="Times New Roman"/>
          <w:color w:val="000000"/>
        </w:rPr>
        <w:t xml:space="preserve"> </w:t>
      </w:r>
      <w:r w:rsidR="00C72F2E">
        <w:rPr>
          <w:rFonts w:ascii="Times New Roman" w:hAnsi="Times New Roman"/>
          <w:color w:val="000000"/>
        </w:rPr>
        <w:t xml:space="preserve">despite empirical evidence of a moderate positive </w:t>
      </w:r>
      <w:r w:rsidR="005A7E3C">
        <w:rPr>
          <w:rFonts w:ascii="Times New Roman" w:hAnsi="Times New Roman"/>
          <w:color w:val="000000"/>
        </w:rPr>
        <w:t xml:space="preserve">effect of financial literacy and digital literacy on entrepreneurial intentions, </w:t>
      </w:r>
      <w:r w:rsidR="00027D10">
        <w:rPr>
          <w:rFonts w:ascii="Times New Roman" w:hAnsi="Times New Roman"/>
          <w:color w:val="000000"/>
        </w:rPr>
        <w:t xml:space="preserve">the </w:t>
      </w:r>
      <w:r w:rsidR="00F83AAE">
        <w:rPr>
          <w:rFonts w:ascii="Times New Roman" w:hAnsi="Times New Roman"/>
          <w:color w:val="000000"/>
        </w:rPr>
        <w:t>result is</w:t>
      </w:r>
      <w:r w:rsidR="00027D10">
        <w:rPr>
          <w:rFonts w:ascii="Times New Roman" w:hAnsi="Times New Roman"/>
          <w:color w:val="000000"/>
        </w:rPr>
        <w:t xml:space="preserve"> no</w:t>
      </w:r>
      <w:r w:rsidR="00F83AAE">
        <w:rPr>
          <w:rFonts w:ascii="Times New Roman" w:hAnsi="Times New Roman"/>
          <w:color w:val="000000"/>
        </w:rPr>
        <w:t>t</w:t>
      </w:r>
      <w:r w:rsidR="00027D10">
        <w:rPr>
          <w:rFonts w:ascii="Times New Roman" w:hAnsi="Times New Roman"/>
          <w:color w:val="000000"/>
        </w:rPr>
        <w:t xml:space="preserve"> statistically significant</w:t>
      </w:r>
      <w:r w:rsidR="00F83AAE">
        <w:rPr>
          <w:rFonts w:ascii="Times New Roman" w:hAnsi="Times New Roman"/>
          <w:color w:val="000000"/>
        </w:rPr>
        <w:t xml:space="preserve">. Hence, </w:t>
      </w:r>
      <w:r w:rsidR="00BE11EC">
        <w:rPr>
          <w:rFonts w:ascii="Times New Roman" w:hAnsi="Times New Roman"/>
          <w:color w:val="000000"/>
        </w:rPr>
        <w:t>H</w:t>
      </w:r>
      <w:r w:rsidR="00BE11EC" w:rsidRPr="00E02B32">
        <w:rPr>
          <w:rFonts w:ascii="Times New Roman" w:hAnsi="Times New Roman"/>
          <w:color w:val="000000"/>
          <w:vertAlign w:val="subscript"/>
        </w:rPr>
        <w:t>3</w:t>
      </w:r>
      <w:r w:rsidR="00BE11EC">
        <w:rPr>
          <w:rFonts w:ascii="Times New Roman" w:hAnsi="Times New Roman"/>
          <w:color w:val="000000"/>
        </w:rPr>
        <w:t xml:space="preserve"> is partially accepted.</w:t>
      </w:r>
    </w:p>
    <w:p w14:paraId="1B062F97" w14:textId="73A6568A" w:rsidR="00BC5163" w:rsidRPr="005F28B7" w:rsidRDefault="00BC5163" w:rsidP="005F28B7">
      <w:pPr>
        <w:spacing w:after="0" w:line="360" w:lineRule="auto"/>
        <w:jc w:val="both"/>
        <w:rPr>
          <w:rFonts w:ascii="Times New Roman" w:hAnsi="Times New Roman"/>
          <w:i/>
          <w:iCs/>
        </w:rPr>
      </w:pPr>
      <w:r w:rsidRPr="005F28B7">
        <w:rPr>
          <w:rFonts w:ascii="Times New Roman" w:hAnsi="Times New Roman"/>
          <w:i/>
          <w:iCs/>
        </w:rPr>
        <w:lastRenderedPageBreak/>
        <w:t xml:space="preserve">Table 4.12: </w:t>
      </w:r>
      <w:r w:rsidR="005F28B7" w:rsidRPr="005F28B7">
        <w:rPr>
          <w:rFonts w:ascii="Times New Roman" w:hAnsi="Times New Roman"/>
          <w:i/>
          <w:iCs/>
        </w:rPr>
        <w:t xml:space="preserve">Result of </w:t>
      </w:r>
      <w:r w:rsidRPr="005F28B7">
        <w:rPr>
          <w:rFonts w:ascii="Times New Roman" w:hAnsi="Times New Roman"/>
          <w:i/>
          <w:iCs/>
        </w:rPr>
        <w:t xml:space="preserve">Multiple </w:t>
      </w:r>
      <w:r w:rsidR="005F28B7" w:rsidRPr="005F28B7">
        <w:rPr>
          <w:rFonts w:ascii="Times New Roman" w:hAnsi="Times New Roman"/>
          <w:i/>
          <w:iCs/>
        </w:rPr>
        <w:t>Linear Regression analysis</w:t>
      </w:r>
    </w:p>
    <w:p w14:paraId="309DC4F2" w14:textId="0896EA41" w:rsidR="002E1C2D" w:rsidRPr="002E1C2D" w:rsidRDefault="005B3C90" w:rsidP="00D96555">
      <w:pPr>
        <w:spacing w:after="0" w:line="240" w:lineRule="auto"/>
        <w:jc w:val="both"/>
        <w:rPr>
          <w:rFonts w:ascii="Times New Roman" w:hAnsi="Times New Roman"/>
        </w:rPr>
      </w:pPr>
      <w:r w:rsidRPr="005B3C90">
        <w:rPr>
          <w:rFonts w:ascii="Times New Roman" w:hAnsi="Times New Roman"/>
          <w:noProof/>
        </w:rPr>
        <w:drawing>
          <wp:inline distT="0" distB="0" distL="0" distR="0" wp14:anchorId="20A5696D" wp14:editId="2A967CED">
            <wp:extent cx="5943600" cy="1598602"/>
            <wp:effectExtent l="0" t="0" r="0" b="1905"/>
            <wp:docPr id="3096220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9622053" name=""/>
                    <pic:cNvPicPr/>
                  </pic:nvPicPr>
                  <pic:blipFill>
                    <a:blip r:embed="rId20"/>
                    <a:stretch>
                      <a:fillRect/>
                    </a:stretch>
                  </pic:blipFill>
                  <pic:spPr>
                    <a:xfrm>
                      <a:off x="0" y="0"/>
                      <a:ext cx="5959471" cy="1602871"/>
                    </a:xfrm>
                    <a:prstGeom prst="rect">
                      <a:avLst/>
                    </a:prstGeom>
                  </pic:spPr>
                </pic:pic>
              </a:graphicData>
            </a:graphic>
          </wp:inline>
        </w:drawing>
      </w:r>
    </w:p>
    <w:p w14:paraId="779B204D" w14:textId="30E7DFAB" w:rsidR="00E141D2" w:rsidRDefault="000215F8" w:rsidP="000215F8">
      <w:pPr>
        <w:spacing w:after="0" w:line="240" w:lineRule="auto"/>
        <w:jc w:val="both"/>
        <w:rPr>
          <w:rFonts w:ascii="Times New Roman" w:hAnsi="Times New Roman"/>
        </w:rPr>
      </w:pPr>
      <w:r w:rsidRPr="000215F8">
        <w:rPr>
          <w:rFonts w:ascii="Times New Roman" w:hAnsi="Times New Roman"/>
          <w:noProof/>
        </w:rPr>
        <w:drawing>
          <wp:inline distT="0" distB="0" distL="0" distR="0" wp14:anchorId="4A7C78D7" wp14:editId="159BECE5">
            <wp:extent cx="5943600" cy="2033270"/>
            <wp:effectExtent l="0" t="0" r="0" b="5080"/>
            <wp:docPr id="9076522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7652287" name=""/>
                    <pic:cNvPicPr/>
                  </pic:nvPicPr>
                  <pic:blipFill>
                    <a:blip r:embed="rId21"/>
                    <a:stretch>
                      <a:fillRect/>
                    </a:stretch>
                  </pic:blipFill>
                  <pic:spPr>
                    <a:xfrm>
                      <a:off x="0" y="0"/>
                      <a:ext cx="5943600" cy="2033270"/>
                    </a:xfrm>
                    <a:prstGeom prst="rect">
                      <a:avLst/>
                    </a:prstGeom>
                  </pic:spPr>
                </pic:pic>
              </a:graphicData>
            </a:graphic>
          </wp:inline>
        </w:drawing>
      </w:r>
    </w:p>
    <w:p w14:paraId="6B62324E" w14:textId="04E5565F" w:rsidR="001675B8" w:rsidRDefault="00E81ED5" w:rsidP="00E8435A">
      <w:pPr>
        <w:spacing w:after="0" w:line="240" w:lineRule="auto"/>
        <w:rPr>
          <w:rFonts w:ascii="Times New Roman" w:hAnsi="Times New Roman"/>
        </w:rPr>
      </w:pPr>
      <w:r w:rsidRPr="00E81ED5">
        <w:rPr>
          <w:rFonts w:ascii="Times New Roman" w:hAnsi="Times New Roman"/>
          <w:noProof/>
        </w:rPr>
        <w:drawing>
          <wp:inline distT="0" distB="0" distL="0" distR="0" wp14:anchorId="6D2F1F60" wp14:editId="11927CBD">
            <wp:extent cx="5941283" cy="1611390"/>
            <wp:effectExtent l="0" t="0" r="2540" b="8255"/>
            <wp:docPr id="16703961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0396190" name=""/>
                    <pic:cNvPicPr/>
                  </pic:nvPicPr>
                  <pic:blipFill>
                    <a:blip r:embed="rId22"/>
                    <a:stretch>
                      <a:fillRect/>
                    </a:stretch>
                  </pic:blipFill>
                  <pic:spPr>
                    <a:xfrm>
                      <a:off x="0" y="0"/>
                      <a:ext cx="5951329" cy="1614115"/>
                    </a:xfrm>
                    <a:prstGeom prst="rect">
                      <a:avLst/>
                    </a:prstGeom>
                  </pic:spPr>
                </pic:pic>
              </a:graphicData>
            </a:graphic>
          </wp:inline>
        </w:drawing>
      </w:r>
    </w:p>
    <w:p w14:paraId="0851F651" w14:textId="20DF2A94" w:rsidR="00423B75" w:rsidRDefault="00E8435A" w:rsidP="007A5194">
      <w:pPr>
        <w:spacing w:after="0" w:line="360" w:lineRule="auto"/>
        <w:rPr>
          <w:rFonts w:ascii="Times New Roman" w:hAnsi="Times New Roman"/>
        </w:rPr>
      </w:pPr>
      <w:r w:rsidRPr="00E8435A">
        <w:rPr>
          <w:rFonts w:ascii="Times New Roman" w:hAnsi="Times New Roman"/>
          <w:noProof/>
        </w:rPr>
        <w:drawing>
          <wp:inline distT="0" distB="0" distL="0" distR="0" wp14:anchorId="2C712411" wp14:editId="6686DD3E">
            <wp:extent cx="5943600" cy="1796415"/>
            <wp:effectExtent l="0" t="0" r="0" b="0"/>
            <wp:docPr id="15520976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2097641" name=""/>
                    <pic:cNvPicPr/>
                  </pic:nvPicPr>
                  <pic:blipFill>
                    <a:blip r:embed="rId23"/>
                    <a:stretch>
                      <a:fillRect/>
                    </a:stretch>
                  </pic:blipFill>
                  <pic:spPr>
                    <a:xfrm>
                      <a:off x="0" y="0"/>
                      <a:ext cx="5943600" cy="1796415"/>
                    </a:xfrm>
                    <a:prstGeom prst="rect">
                      <a:avLst/>
                    </a:prstGeom>
                  </pic:spPr>
                </pic:pic>
              </a:graphicData>
            </a:graphic>
          </wp:inline>
        </w:drawing>
      </w:r>
    </w:p>
    <w:p w14:paraId="71E34542" w14:textId="27C55A3F" w:rsidR="007A5194" w:rsidRDefault="00EA0F92" w:rsidP="00EA0F92">
      <w:pPr>
        <w:spacing w:before="100" w:beforeAutospacing="1" w:after="100" w:afterAutospacing="1" w:line="360" w:lineRule="auto"/>
        <w:rPr>
          <w:rFonts w:ascii="Times New Roman" w:hAnsi="Times New Roman"/>
        </w:rPr>
      </w:pPr>
      <w:r>
        <w:rPr>
          <w:rFonts w:ascii="Times New Roman" w:hAnsi="Times New Roman"/>
        </w:rPr>
        <w:t>The regression</w:t>
      </w:r>
      <w:r w:rsidR="007A5194">
        <w:rPr>
          <w:rFonts w:ascii="Times New Roman" w:hAnsi="Times New Roman"/>
        </w:rPr>
        <w:t xml:space="preserve"> equation for multiple regression analysis can be written as </w:t>
      </w:r>
      <w:r>
        <w:rPr>
          <w:rFonts w:ascii="Times New Roman" w:hAnsi="Times New Roman"/>
        </w:rPr>
        <w:t>follows</w:t>
      </w:r>
      <w:r w:rsidR="007A5194">
        <w:rPr>
          <w:rFonts w:ascii="Times New Roman" w:hAnsi="Times New Roman"/>
        </w:rPr>
        <w:t>:</w:t>
      </w:r>
    </w:p>
    <w:p w14:paraId="2949E96A" w14:textId="3000F79F" w:rsidR="007A5194" w:rsidRDefault="00631B8B" w:rsidP="007A5194">
      <w:pPr>
        <w:spacing w:after="0" w:line="360" w:lineRule="auto"/>
        <w:rPr>
          <w:rFonts w:ascii="Times New Roman" w:hAnsi="Times New Roman"/>
        </w:rPr>
      </w:pPr>
      <w:r>
        <w:rPr>
          <w:rFonts w:ascii="Times New Roman" w:hAnsi="Times New Roman"/>
          <w:noProof/>
          <w14:ligatures w14:val="standardContextual"/>
        </w:rPr>
        <mc:AlternateContent>
          <mc:Choice Requires="wps">
            <w:drawing>
              <wp:anchor distT="0" distB="0" distL="114300" distR="114300" simplePos="0" relativeHeight="251667456" behindDoc="0" locked="0" layoutInCell="1" allowOverlap="1" wp14:anchorId="04F2954F" wp14:editId="4450ABF6">
                <wp:simplePos x="0" y="0"/>
                <wp:positionH relativeFrom="column">
                  <wp:posOffset>5096342</wp:posOffset>
                </wp:positionH>
                <wp:positionV relativeFrom="paragraph">
                  <wp:posOffset>97670</wp:posOffset>
                </wp:positionV>
                <wp:extent cx="338904" cy="0"/>
                <wp:effectExtent l="0" t="0" r="0" b="0"/>
                <wp:wrapNone/>
                <wp:docPr id="2010648339" name="Straight Connector 9"/>
                <wp:cNvGraphicFramePr/>
                <a:graphic xmlns:a="http://schemas.openxmlformats.org/drawingml/2006/main">
                  <a:graphicData uri="http://schemas.microsoft.com/office/word/2010/wordprocessingShape">
                    <wps:wsp>
                      <wps:cNvCnPr/>
                      <wps:spPr>
                        <a:xfrm>
                          <a:off x="0" y="0"/>
                          <a:ext cx="338904" cy="0"/>
                        </a:xfrm>
                        <a:prstGeom prst="line">
                          <a:avLst/>
                        </a:prstGeom>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799F327" id="Straight Connector 9" o:spid="_x0000_s1026" style="position:absolute;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01.3pt,7.7pt" to="428pt,7.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" strokecolor="black [3200]" strokeweight="1pt">
                <v:stroke joinstyle="miter"/>
              </v:line>
            </w:pict>
          </mc:Fallback>
        </mc:AlternateContent>
      </w:r>
      <w:r w:rsidR="007A5194">
        <w:rPr>
          <w:rFonts w:ascii="Times New Roman" w:hAnsi="Times New Roman"/>
        </w:rPr>
        <w:t>Entrepreneurial Intention</w:t>
      </w:r>
      <w:r w:rsidR="00EA0F92">
        <w:rPr>
          <w:rFonts w:ascii="Times New Roman" w:hAnsi="Times New Roman"/>
        </w:rPr>
        <w:t xml:space="preserve">=2.447+0.522*Financial Literacy+0.313*Digital </w:t>
      </w:r>
      <w:proofErr w:type="gramStart"/>
      <w:r w:rsidR="00EA0F92">
        <w:rPr>
          <w:rFonts w:ascii="Times New Roman" w:hAnsi="Times New Roman"/>
        </w:rPr>
        <w:t xml:space="preserve">Literacy </w:t>
      </w:r>
      <w:r>
        <w:rPr>
          <w:rFonts w:ascii="Times New Roman" w:hAnsi="Times New Roman"/>
        </w:rPr>
        <w:tab/>
      </w:r>
      <w:r w:rsidR="00D67DCF">
        <w:rPr>
          <w:rFonts w:ascii="Times New Roman" w:hAnsi="Times New Roman"/>
        </w:rPr>
        <w:t>(</w:t>
      </w:r>
      <w:proofErr w:type="gramEnd"/>
      <w:r w:rsidR="00D67DCF">
        <w:rPr>
          <w:rFonts w:ascii="Times New Roman" w:hAnsi="Times New Roman"/>
        </w:rPr>
        <w:t>iii)</w:t>
      </w:r>
    </w:p>
    <w:p w14:paraId="389DCBD5" w14:textId="21D7E2B5" w:rsidR="00423B75" w:rsidRPr="00745B5A" w:rsidRDefault="00B77287" w:rsidP="00745B5A">
      <w:pPr>
        <w:pStyle w:val="Heading2"/>
        <w:spacing w:before="0" w:after="0" w:line="360" w:lineRule="auto"/>
        <w:jc w:val="both"/>
        <w:rPr>
          <w:rFonts w:ascii="Times New Roman" w:hAnsi="Times New Roman" w:cs="Times New Roman"/>
          <w:b/>
          <w:bCs/>
          <w:color w:val="000000" w:themeColor="text1"/>
          <w:sz w:val="24"/>
          <w:szCs w:val="24"/>
        </w:rPr>
      </w:pPr>
      <w:bookmarkStart w:id="49" w:name="_Toc218468162"/>
      <w:r w:rsidRPr="00745B5A">
        <w:rPr>
          <w:rFonts w:ascii="Times New Roman" w:hAnsi="Times New Roman" w:cs="Times New Roman"/>
          <w:b/>
          <w:bCs/>
          <w:color w:val="000000" w:themeColor="text1"/>
          <w:sz w:val="24"/>
          <w:szCs w:val="24"/>
        </w:rPr>
        <w:lastRenderedPageBreak/>
        <w:t xml:space="preserve">4.10 </w:t>
      </w:r>
      <w:r w:rsidR="00AB7D68" w:rsidRPr="00745B5A">
        <w:rPr>
          <w:rFonts w:ascii="Times New Roman" w:hAnsi="Times New Roman" w:cs="Times New Roman"/>
          <w:b/>
          <w:bCs/>
          <w:color w:val="000000" w:themeColor="text1"/>
          <w:sz w:val="24"/>
          <w:szCs w:val="24"/>
        </w:rPr>
        <w:t>DISCUSSIONS</w:t>
      </w:r>
      <w:bookmarkEnd w:id="49"/>
    </w:p>
    <w:p w14:paraId="04B98848" w14:textId="5F1764B3" w:rsidR="00423B75" w:rsidRDefault="005362E7" w:rsidP="00865B7C">
      <w:pPr>
        <w:spacing w:after="100" w:afterAutospacing="1" w:line="360" w:lineRule="auto"/>
        <w:jc w:val="both"/>
        <w:rPr>
          <w:rFonts w:ascii="Times New Roman" w:hAnsi="Times New Roman"/>
        </w:rPr>
      </w:pPr>
      <w:r w:rsidRPr="00865B7C">
        <w:rPr>
          <w:rFonts w:ascii="Times New Roman" w:hAnsi="Times New Roman"/>
        </w:rPr>
        <w:t xml:space="preserve">The purpose of this study was to examine the impact of financial literacy and digital literacy on </w:t>
      </w:r>
      <w:r w:rsidR="003149AD" w:rsidRPr="00865B7C">
        <w:rPr>
          <w:rFonts w:ascii="Times New Roman" w:hAnsi="Times New Roman"/>
        </w:rPr>
        <w:t xml:space="preserve">the intention to become an entrepreneur among youths of Nepal, especially </w:t>
      </w:r>
      <w:r w:rsidR="00865B7C" w:rsidRPr="00865B7C">
        <w:rPr>
          <w:rFonts w:ascii="Times New Roman" w:hAnsi="Times New Roman"/>
        </w:rPr>
        <w:t>in Gandaki Province.</w:t>
      </w:r>
      <w:r w:rsidR="00865B7C">
        <w:rPr>
          <w:rFonts w:ascii="Times New Roman" w:hAnsi="Times New Roman"/>
        </w:rPr>
        <w:t xml:space="preserve"> Based on </w:t>
      </w:r>
      <w:r w:rsidR="00AE416E">
        <w:rPr>
          <w:rFonts w:ascii="Times New Roman" w:hAnsi="Times New Roman"/>
        </w:rPr>
        <w:t>the Theory of Planned Behavior</w:t>
      </w:r>
      <w:r w:rsidR="00810268">
        <w:rPr>
          <w:rFonts w:ascii="Times New Roman" w:hAnsi="Times New Roman"/>
        </w:rPr>
        <w:t xml:space="preserve">, this study aimed to </w:t>
      </w:r>
      <w:r w:rsidR="005C6017">
        <w:rPr>
          <w:rFonts w:ascii="Times New Roman" w:hAnsi="Times New Roman"/>
        </w:rPr>
        <w:t>examine</w:t>
      </w:r>
      <w:r w:rsidR="00810268">
        <w:rPr>
          <w:rFonts w:ascii="Times New Roman" w:hAnsi="Times New Roman"/>
        </w:rPr>
        <w:t xml:space="preserve"> whether these </w:t>
      </w:r>
      <w:r w:rsidR="00087466">
        <w:rPr>
          <w:rFonts w:ascii="Times New Roman" w:hAnsi="Times New Roman"/>
        </w:rPr>
        <w:t>competencies</w:t>
      </w:r>
      <w:r w:rsidR="00810268">
        <w:rPr>
          <w:rFonts w:ascii="Times New Roman" w:hAnsi="Times New Roman"/>
        </w:rPr>
        <w:t xml:space="preserve"> significantly </w:t>
      </w:r>
      <w:r w:rsidR="002F3216">
        <w:rPr>
          <w:rFonts w:ascii="Times New Roman" w:hAnsi="Times New Roman"/>
        </w:rPr>
        <w:t xml:space="preserve">contribute </w:t>
      </w:r>
      <w:r w:rsidR="002D2C47">
        <w:rPr>
          <w:rFonts w:ascii="Times New Roman" w:hAnsi="Times New Roman"/>
        </w:rPr>
        <w:t xml:space="preserve">to </w:t>
      </w:r>
      <w:r w:rsidR="0045354B">
        <w:rPr>
          <w:rFonts w:ascii="Times New Roman" w:hAnsi="Times New Roman"/>
        </w:rPr>
        <w:t>enhancing youths’ interest in becoming entrepreneurs.</w:t>
      </w:r>
    </w:p>
    <w:p w14:paraId="5C5D3B34" w14:textId="7A863C4D" w:rsidR="00533B65" w:rsidRDefault="00533B65" w:rsidP="00865B7C">
      <w:pPr>
        <w:spacing w:after="100" w:afterAutospacing="1" w:line="360" w:lineRule="auto"/>
        <w:jc w:val="both"/>
        <w:rPr>
          <w:rFonts w:ascii="Times New Roman" w:hAnsi="Times New Roman"/>
        </w:rPr>
      </w:pPr>
      <w:r>
        <w:rPr>
          <w:rFonts w:ascii="Times New Roman" w:hAnsi="Times New Roman"/>
        </w:rPr>
        <w:t xml:space="preserve">The findings </w:t>
      </w:r>
      <w:r w:rsidR="001F370D">
        <w:rPr>
          <w:rFonts w:ascii="Times New Roman" w:hAnsi="Times New Roman"/>
        </w:rPr>
        <w:t xml:space="preserve">revealed that both financial literacy and digital literacy </w:t>
      </w:r>
      <w:r w:rsidR="005D3283">
        <w:rPr>
          <w:rFonts w:ascii="Times New Roman" w:hAnsi="Times New Roman"/>
        </w:rPr>
        <w:t xml:space="preserve">moderately </w:t>
      </w:r>
      <w:r w:rsidR="00B409CD">
        <w:rPr>
          <w:rFonts w:ascii="Times New Roman" w:hAnsi="Times New Roman"/>
        </w:rPr>
        <w:t>contributed to shaping the entrepreneurial intentions among youths.</w:t>
      </w:r>
      <w:r w:rsidR="00655F2F">
        <w:rPr>
          <w:rFonts w:ascii="Times New Roman" w:hAnsi="Times New Roman"/>
        </w:rPr>
        <w:t xml:space="preserve"> In the simple regression models, each predictor variable individually demonstrated a statistically significant positive relationship with entrepreneurial intention</w:t>
      </w:r>
      <w:r w:rsidR="00B310F0">
        <w:rPr>
          <w:rFonts w:ascii="Times New Roman" w:hAnsi="Times New Roman"/>
        </w:rPr>
        <w:t xml:space="preserve">, satisfying </w:t>
      </w:r>
      <w:r w:rsidR="00B24A27">
        <w:rPr>
          <w:rFonts w:ascii="Times New Roman" w:hAnsi="Times New Roman"/>
        </w:rPr>
        <w:t>hypotheses one and two</w:t>
      </w:r>
      <w:r w:rsidR="00655F2F">
        <w:rPr>
          <w:rFonts w:ascii="Times New Roman" w:hAnsi="Times New Roman"/>
        </w:rPr>
        <w:t xml:space="preserve">. </w:t>
      </w:r>
      <w:r w:rsidR="00B310F0">
        <w:rPr>
          <w:rFonts w:ascii="Times New Roman" w:hAnsi="Times New Roman"/>
        </w:rPr>
        <w:t>However, in the multiple regression model</w:t>
      </w:r>
      <w:r w:rsidR="00B24A27">
        <w:rPr>
          <w:rFonts w:ascii="Times New Roman" w:hAnsi="Times New Roman"/>
        </w:rPr>
        <w:t xml:space="preserve">, </w:t>
      </w:r>
      <w:r w:rsidR="00B116C6">
        <w:rPr>
          <w:rFonts w:ascii="Times New Roman" w:hAnsi="Times New Roman"/>
        </w:rPr>
        <w:t xml:space="preserve">when both predictors were entered </w:t>
      </w:r>
      <w:r w:rsidR="004F503E">
        <w:rPr>
          <w:rFonts w:ascii="Times New Roman" w:hAnsi="Times New Roman"/>
        </w:rPr>
        <w:t>combined</w:t>
      </w:r>
      <w:r w:rsidR="00B116C6">
        <w:rPr>
          <w:rFonts w:ascii="Times New Roman" w:hAnsi="Times New Roman"/>
        </w:rPr>
        <w:t>,</w:t>
      </w:r>
      <w:r w:rsidR="004F503E">
        <w:rPr>
          <w:rFonts w:ascii="Times New Roman" w:hAnsi="Times New Roman"/>
        </w:rPr>
        <w:t xml:space="preserve"> </w:t>
      </w:r>
      <w:r w:rsidR="00C859EC">
        <w:rPr>
          <w:rFonts w:ascii="Times New Roman" w:hAnsi="Times New Roman"/>
        </w:rPr>
        <w:t xml:space="preserve">neither of the independent variables </w:t>
      </w:r>
      <w:r w:rsidR="007D029E">
        <w:rPr>
          <w:rFonts w:ascii="Times New Roman" w:hAnsi="Times New Roman"/>
        </w:rPr>
        <w:t>reached statistical significance at the traditional p&lt;0.05</w:t>
      </w:r>
      <w:r w:rsidR="001E7299">
        <w:rPr>
          <w:rFonts w:ascii="Times New Roman" w:hAnsi="Times New Roman"/>
        </w:rPr>
        <w:t xml:space="preserve"> level, despite both variables having moderate </w:t>
      </w:r>
      <w:proofErr w:type="spellStart"/>
      <w:r w:rsidR="00610D24">
        <w:rPr>
          <w:rFonts w:ascii="Times New Roman" w:hAnsi="Times New Roman"/>
        </w:rPr>
        <w:t>standardised</w:t>
      </w:r>
      <w:proofErr w:type="spellEnd"/>
      <w:r w:rsidR="00610D24">
        <w:rPr>
          <w:rFonts w:ascii="Times New Roman" w:hAnsi="Times New Roman"/>
        </w:rPr>
        <w:t xml:space="preserve"> effect sizes (</w:t>
      </w:r>
      <w:r w:rsidR="00610D24" w:rsidRPr="00533B65">
        <w:rPr>
          <w:rFonts w:ascii="Times New Roman" w:hAnsi="Times New Roman"/>
        </w:rPr>
        <w:t>β</w:t>
      </w:r>
      <w:r w:rsidR="00610D24">
        <w:rPr>
          <w:rFonts w:ascii="Times New Roman" w:hAnsi="Times New Roman"/>
        </w:rPr>
        <w:t xml:space="preserve">=0.302 and </w:t>
      </w:r>
      <w:r w:rsidR="00610D24" w:rsidRPr="00533B65">
        <w:rPr>
          <w:rFonts w:ascii="Times New Roman" w:hAnsi="Times New Roman"/>
        </w:rPr>
        <w:t>β</w:t>
      </w:r>
      <w:r w:rsidR="00610D24">
        <w:rPr>
          <w:rFonts w:ascii="Times New Roman" w:hAnsi="Times New Roman"/>
        </w:rPr>
        <w:t>=0.316</w:t>
      </w:r>
      <w:r w:rsidR="00BB24E5">
        <w:rPr>
          <w:rFonts w:ascii="Times New Roman" w:hAnsi="Times New Roman"/>
        </w:rPr>
        <w:t>, respectively</w:t>
      </w:r>
      <w:r w:rsidR="00610D24">
        <w:rPr>
          <w:rFonts w:ascii="Times New Roman" w:hAnsi="Times New Roman"/>
        </w:rPr>
        <w:t>)</w:t>
      </w:r>
      <w:r w:rsidR="00BB24E5">
        <w:rPr>
          <w:rFonts w:ascii="Times New Roman" w:hAnsi="Times New Roman"/>
        </w:rPr>
        <w:t xml:space="preserve">. The combined model explained </w:t>
      </w:r>
      <w:r w:rsidR="00E47155">
        <w:rPr>
          <w:rFonts w:ascii="Times New Roman" w:hAnsi="Times New Roman"/>
        </w:rPr>
        <w:t xml:space="preserve">27% of the variance in entrepreneurial intention, indicating a meaningful level of explanatory power. </w:t>
      </w:r>
      <w:r w:rsidR="00572E47">
        <w:rPr>
          <w:rFonts w:ascii="Times New Roman" w:hAnsi="Times New Roman"/>
        </w:rPr>
        <w:t>Hence, the multiple regression model showed a moderate</w:t>
      </w:r>
      <w:r w:rsidR="0015370D">
        <w:rPr>
          <w:rFonts w:ascii="Times New Roman" w:hAnsi="Times New Roman"/>
        </w:rPr>
        <w:t xml:space="preserve"> and positive association of financial literacy and digital literacy with entrepreneurial intention</w:t>
      </w:r>
      <w:r w:rsidR="007C4EFC">
        <w:rPr>
          <w:rFonts w:ascii="Times New Roman" w:hAnsi="Times New Roman"/>
        </w:rPr>
        <w:t xml:space="preserve">. However, as the conventional significance level was not met, the model revealed a </w:t>
      </w:r>
      <w:r w:rsidR="00031DCE">
        <w:rPr>
          <w:rFonts w:ascii="Times New Roman" w:hAnsi="Times New Roman"/>
        </w:rPr>
        <w:t>statistically nonsignificant relationship.</w:t>
      </w:r>
    </w:p>
    <w:p w14:paraId="0078916C" w14:textId="2F7C6325" w:rsidR="003C707E" w:rsidRDefault="003C707E" w:rsidP="00865B7C">
      <w:pPr>
        <w:spacing w:after="100" w:afterAutospacing="1" w:line="360" w:lineRule="auto"/>
        <w:jc w:val="both"/>
        <w:rPr>
          <w:rFonts w:ascii="Times New Roman" w:hAnsi="Times New Roman"/>
          <w:color w:val="000000"/>
        </w:rPr>
      </w:pPr>
      <w:r>
        <w:rPr>
          <w:rFonts w:ascii="Times New Roman" w:hAnsi="Times New Roman"/>
        </w:rPr>
        <w:t>The finding of a significant and positive impact of financial literacy on entrepreneurial intention</w:t>
      </w:r>
      <w:r w:rsidR="002F6B20">
        <w:rPr>
          <w:rFonts w:ascii="Times New Roman" w:hAnsi="Times New Roman"/>
        </w:rPr>
        <w:t xml:space="preserve"> is consistent with </w:t>
      </w:r>
      <w:r w:rsidR="00240897">
        <w:rPr>
          <w:rFonts w:ascii="Times New Roman" w:hAnsi="Times New Roman"/>
        </w:rPr>
        <w:t xml:space="preserve">previous studies </w:t>
      </w:r>
      <w:sdt>
        <w:sdtPr>
          <w:rPr>
            <w:rFonts w:ascii="Times New Roman" w:hAnsi="Times New Roman"/>
            <w:color w:val="000000"/>
            <w:highlight w:val="white"/>
          </w:rPr>
          <w:alias w:val="Citation"/>
          <w:tag w:val="{&quot;referencesIds&quot;:[&quot;doc:695316d990689d25615c0685&quot;,&quot;doc:694409b407d77d657669c27d&quot;,&quot;doc:6944286adc5a937ffbe2c818&quot;,&quot;doc:69486497fba35b31efdb7ab1&quot;,&quot;doc:69447292dc5a937ffbe2d2dc&quot;],&quot;referencesOptions&quot;:{&quot;doc:695316d990689d25615c0685&quot;:{&quot;author&quot;:true,&quot;year&quot;:true,&quot;formatAuthorYear&quot;:false,&quot;pageReplace&quot;:&quot;&quot;,&quot;additionalField&quot;:&quot;&quot;,&quot;additionalValue&quot;:&quot;&quot;,&quot;prefix&quot;:&quot;&quot;,&quot;suffix&quot;:&quot;&quot;},&quot;doc:694409b407d77d657669c27d&quot;:{&quot;author&quot;:true,&quot;year&quot;:true,&quot;formatAuthorYear&quot;:false,&quot;pageReplace&quot;:&quot;&quot;,&quot;additionalField&quot;:&quot;&quot;,&quot;additionalValue&quot;:&quot;&quot;,&quot;prefix&quot;:&quot;&quot;,&quot;suffix&quot;:&quot;&quot;},&quot;doc:6944286adc5a937ffbe2c818&quot;:{&quot;author&quot;:true,&quot;year&quot;:true,&quot;formatAuthorYear&quot;:false,&quot;pageReplace&quot;:&quot;&quot;,&quot;additionalField&quot;:&quot;&quot;,&quot;additionalValue&quot;:&quot;&quot;,&quot;prefix&quot;:&quot;&quot;,&quot;suffix&quot;:&quot;&quot;},&quot;doc:69486497fba35b31efdb7ab1&quot;:{&quot;author&quot;:true,&quot;year&quot;:true,&quot;formatAuthorYear&quot;:false,&quot;pageReplace&quot;:&quot;&quot;,&quot;additionalField&quot;:&quot;&quot;,&quot;additionalValue&quot;:&quot;&quot;,&quot;prefix&quot;:&quot;&quot;,&quot;suffix&quot;:&quot;&quot;},&quot;doc:69447292dc5a937ffbe2d2d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84259686,&quot;citationText&quot;:&quot;&lt;span style=\&quot;font-family:Calibri;font-size:16px;color:#000000\&quot;&gt;(Hasan&lt;i&gt; et al.,&lt;/i&gt; 2020; Kang, Park and Jang, 2024; Aldi, Herdjiono and Maulany, 2019; Bhandari, D. R. and Subedi, 2024; Ahmad&lt;i&gt; et al.,&lt;/i&gt; 2019)&lt;/span&gt;&quot;}"/>
          <w:id w:val="1084259686"/>
          <w:placeholder>
            <w:docPart w:val="F588F2EC34F34FFEB8E18DB4968CF207"/>
          </w:placeholder>
        </w:sdtPr>
        <w:sdtContent>
          <w:r w:rsidR="00B31383">
            <w:rPr>
              <w:rFonts w:eastAsia="Times New Roman"/>
              <w:color w:val="000000"/>
            </w:rPr>
            <w:t>(Hasan</w:t>
          </w:r>
          <w:r w:rsidR="00B31383">
            <w:rPr>
              <w:rFonts w:eastAsia="Times New Roman"/>
              <w:i/>
              <w:iCs/>
              <w:color w:val="000000"/>
            </w:rPr>
            <w:t xml:space="preserve"> et al.,</w:t>
          </w:r>
          <w:r w:rsidR="00B31383">
            <w:rPr>
              <w:rFonts w:eastAsia="Times New Roman"/>
              <w:color w:val="000000"/>
            </w:rPr>
            <w:t xml:space="preserve"> 2020; Kang, Park and Jang, 2024; Aldi, </w:t>
          </w:r>
          <w:proofErr w:type="spellStart"/>
          <w:r w:rsidR="00B31383">
            <w:rPr>
              <w:rFonts w:eastAsia="Times New Roman"/>
              <w:color w:val="000000"/>
            </w:rPr>
            <w:t>Herdjiono</w:t>
          </w:r>
          <w:proofErr w:type="spellEnd"/>
          <w:r w:rsidR="00B31383">
            <w:rPr>
              <w:rFonts w:eastAsia="Times New Roman"/>
              <w:color w:val="000000"/>
            </w:rPr>
            <w:t xml:space="preserve"> and </w:t>
          </w:r>
          <w:proofErr w:type="spellStart"/>
          <w:r w:rsidR="00B31383">
            <w:rPr>
              <w:rFonts w:eastAsia="Times New Roman"/>
              <w:color w:val="000000"/>
            </w:rPr>
            <w:t>Maulany</w:t>
          </w:r>
          <w:proofErr w:type="spellEnd"/>
          <w:r w:rsidR="00B31383">
            <w:rPr>
              <w:rFonts w:eastAsia="Times New Roman"/>
              <w:color w:val="000000"/>
            </w:rPr>
            <w:t>, 2019; Bhandari, D. R. and Subedi, 2024; Ahmad</w:t>
          </w:r>
          <w:r w:rsidR="00B31383">
            <w:rPr>
              <w:rFonts w:eastAsia="Times New Roman"/>
              <w:i/>
              <w:iCs/>
              <w:color w:val="000000"/>
            </w:rPr>
            <w:t xml:space="preserve"> et al.,</w:t>
          </w:r>
          <w:r w:rsidR="00B31383">
            <w:rPr>
              <w:rFonts w:eastAsia="Times New Roman"/>
              <w:color w:val="000000"/>
            </w:rPr>
            <w:t xml:space="preserve"> 2019)</w:t>
          </w:r>
        </w:sdtContent>
      </w:sdt>
      <w:r w:rsidR="00733CC8">
        <w:rPr>
          <w:rFonts w:ascii="Times New Roman" w:hAnsi="Times New Roman"/>
          <w:color w:val="000000"/>
        </w:rPr>
        <w:t xml:space="preserve">. </w:t>
      </w:r>
      <w:r w:rsidR="00727603">
        <w:rPr>
          <w:rFonts w:ascii="Times New Roman" w:hAnsi="Times New Roman"/>
          <w:color w:val="000000"/>
        </w:rPr>
        <w:t xml:space="preserve">The financial </w:t>
      </w:r>
      <w:r w:rsidR="00EA1B7F">
        <w:rPr>
          <w:rFonts w:ascii="Times New Roman" w:hAnsi="Times New Roman"/>
          <w:color w:val="000000"/>
        </w:rPr>
        <w:t xml:space="preserve">increases the </w:t>
      </w:r>
      <w:r w:rsidR="009545AB">
        <w:rPr>
          <w:rFonts w:ascii="Times New Roman" w:hAnsi="Times New Roman"/>
          <w:color w:val="000000"/>
        </w:rPr>
        <w:t>decision-making</w:t>
      </w:r>
      <w:r w:rsidR="00EA1B7F">
        <w:rPr>
          <w:rFonts w:ascii="Times New Roman" w:hAnsi="Times New Roman"/>
          <w:color w:val="000000"/>
        </w:rPr>
        <w:t xml:space="preserve"> power</w:t>
      </w:r>
      <w:r w:rsidR="009545AB">
        <w:rPr>
          <w:rFonts w:ascii="Times New Roman" w:hAnsi="Times New Roman"/>
          <w:color w:val="000000"/>
        </w:rPr>
        <w:t>,</w:t>
      </w:r>
      <w:r w:rsidR="00EA1B7F">
        <w:rPr>
          <w:rFonts w:ascii="Times New Roman" w:hAnsi="Times New Roman"/>
          <w:color w:val="000000"/>
        </w:rPr>
        <w:t xml:space="preserve"> enabling making sound financial decisions</w:t>
      </w:r>
      <w:r w:rsidR="009545AB">
        <w:rPr>
          <w:rFonts w:ascii="Times New Roman" w:hAnsi="Times New Roman"/>
          <w:color w:val="000000"/>
        </w:rPr>
        <w:t>,</w:t>
      </w:r>
      <w:r w:rsidR="00EA1B7F">
        <w:rPr>
          <w:rFonts w:ascii="Times New Roman" w:hAnsi="Times New Roman"/>
          <w:color w:val="000000"/>
        </w:rPr>
        <w:t xml:space="preserve"> which </w:t>
      </w:r>
      <w:r w:rsidR="009545AB">
        <w:rPr>
          <w:rFonts w:ascii="Times New Roman" w:hAnsi="Times New Roman"/>
          <w:color w:val="000000"/>
        </w:rPr>
        <w:t xml:space="preserve">increases the opportunity of making a profit. </w:t>
      </w:r>
      <w:r w:rsidR="00733CC8">
        <w:rPr>
          <w:rFonts w:ascii="Times New Roman" w:hAnsi="Times New Roman"/>
          <w:color w:val="000000"/>
        </w:rPr>
        <w:t xml:space="preserve">However, the finding is inconsistent with the finding of </w:t>
      </w:r>
      <w:sdt>
        <w:sdtPr>
          <w:rPr>
            <w:rFonts w:ascii="Times New Roman" w:hAnsi="Times New Roman"/>
            <w:color w:val="000000"/>
            <w:highlight w:val="white"/>
          </w:rPr>
          <w:alias w:val="Citation"/>
          <w:tag w:val="{&quot;referencesIds&quot;:[&quot;doc:694446cbcb92a96936b4f0b8&quot;],&quot;referencesOptions&quot;:{&quot;doc:694446cbcb92a96936b4f0b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58004806,&quot;citationText&quot;:&quot;&lt;span style=\&quot;font-family:Calibri;font-size:16px;color:#000000\&quot;&gt;(Alshebami and Al Marri, 2022)&lt;/span&gt;&quot;}"/>
          <w:id w:val="-1058004806"/>
          <w:placeholder>
            <w:docPart w:val="170B8B9376414DDE817802EB0DDFACDB"/>
          </w:placeholder>
        </w:sdtPr>
        <w:sdtContent>
          <w:r w:rsidR="00B31383">
            <w:rPr>
              <w:rFonts w:eastAsia="Times New Roman"/>
              <w:color w:val="000000"/>
            </w:rPr>
            <w:t>(</w:t>
          </w:r>
          <w:proofErr w:type="spellStart"/>
          <w:r w:rsidR="00B31383">
            <w:rPr>
              <w:rFonts w:eastAsia="Times New Roman"/>
              <w:color w:val="000000"/>
            </w:rPr>
            <w:t>Alshebami</w:t>
          </w:r>
          <w:proofErr w:type="spellEnd"/>
          <w:r w:rsidR="00B31383">
            <w:rPr>
              <w:rFonts w:eastAsia="Times New Roman"/>
              <w:color w:val="000000"/>
            </w:rPr>
            <w:t xml:space="preserve"> and Al Marri, 2022)</w:t>
          </w:r>
        </w:sdtContent>
      </w:sdt>
      <w:r w:rsidR="00C45B1F">
        <w:rPr>
          <w:rFonts w:ascii="Times New Roman" w:hAnsi="Times New Roman"/>
          <w:color w:val="000000"/>
        </w:rPr>
        <w:t xml:space="preserve"> who reported no direct relationship of financial literacy with entrepreneurial intention.</w:t>
      </w:r>
      <w:r w:rsidR="009545AB">
        <w:rPr>
          <w:rFonts w:ascii="Times New Roman" w:hAnsi="Times New Roman"/>
          <w:color w:val="000000"/>
        </w:rPr>
        <w:t xml:space="preserve"> Moreover, the significantly positive influence of </w:t>
      </w:r>
      <w:r w:rsidR="007D4332">
        <w:rPr>
          <w:rFonts w:ascii="Times New Roman" w:hAnsi="Times New Roman"/>
          <w:color w:val="000000"/>
        </w:rPr>
        <w:t>digital</w:t>
      </w:r>
      <w:r w:rsidR="009545AB">
        <w:rPr>
          <w:rFonts w:ascii="Times New Roman" w:hAnsi="Times New Roman"/>
          <w:color w:val="000000"/>
        </w:rPr>
        <w:t xml:space="preserve"> literacy </w:t>
      </w:r>
      <w:r w:rsidR="007D4332">
        <w:rPr>
          <w:rFonts w:ascii="Times New Roman" w:hAnsi="Times New Roman"/>
          <w:color w:val="000000"/>
        </w:rPr>
        <w:t xml:space="preserve">on </w:t>
      </w:r>
      <w:r w:rsidR="001022DF">
        <w:rPr>
          <w:rFonts w:ascii="Times New Roman" w:hAnsi="Times New Roman"/>
          <w:color w:val="000000"/>
        </w:rPr>
        <w:t>entrepreneurial</w:t>
      </w:r>
      <w:r w:rsidR="007D4332">
        <w:rPr>
          <w:rFonts w:ascii="Times New Roman" w:hAnsi="Times New Roman"/>
          <w:color w:val="000000"/>
        </w:rPr>
        <w:t xml:space="preserve"> intention is consistent with the findings of other studies </w:t>
      </w:r>
      <w:sdt>
        <w:sdtPr>
          <w:rPr>
            <w:rFonts w:ascii="Times New Roman" w:hAnsi="Times New Roman"/>
            <w:color w:val="000000"/>
            <w:highlight w:val="white"/>
          </w:rPr>
          <w:alias w:val="Citation"/>
          <w:tag w:val="{&quot;referencesIds&quot;:[&quot;doc:6949177ec03acd14de439f59&quot;,&quot;doc:6944752fc03acd14de435498&quot;,&quot;doc:695422979e0ba469be0aca0f&quot;,&quot;doc:695425f401559f087b3f27c3&quot;,&quot;doc:695463b3a6457b6d86365c6a&quot;],&quot;referencesOptions&quot;:{&quot;doc:6949177ec03acd14de439f59&quot;:{&quot;author&quot;:true,&quot;year&quot;:true,&quot;formatAuthorYear&quot;:false,&quot;pageReplace&quot;:&quot;&quot;,&quot;additionalField&quot;:&quot;&quot;,&quot;additionalValue&quot;:&quot;&quot;,&quot;prefix&quot;:&quot;&quot;,&quot;suffix&quot;:&quot;&quot;},&quot;doc:6944752fc03acd14de435498&quot;:{&quot;author&quot;:true,&quot;year&quot;:true,&quot;formatAuthorYear&quot;:false,&quot;pageReplace&quot;:&quot;&quot;,&quot;additionalField&quot;:&quot;&quot;,&quot;additionalValue&quot;:&quot;&quot;,&quot;prefix&quot;:&quot;&quot;,&quot;suffix&quot;:&quot;&quot;},&quot;doc:695422979e0ba469be0aca0f&quot;:{&quot;author&quot;:true,&quot;year&quot;:true,&quot;formatAuthorYear&quot;:false,&quot;pageReplace&quot;:&quot;&quot;,&quot;additionalField&quot;:&quot;&quot;,&quot;additionalValue&quot;:&quot;&quot;,&quot;prefix&quot;:&quot;&quot;,&quot;suffix&quot;:&quot;&quot;},&quot;doc:695425f401559f087b3f27c3&quot;:{&quot;author&quot;:true,&quot;year&quot;:true,&quot;formatAuthorYear&quot;:false,&quot;pageReplace&quot;:&quot;&quot;,&quot;additionalField&quot;:&quot;&quot;,&quot;additionalValue&quot;:&quot;&quot;,&quot;prefix&quot;:&quot;&quot;,&quot;suffix&quot;:&quot;&quot;},&quot;doc:695463b3a6457b6d86365c6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04076657,&quot;citationText&quot;:&quot;&lt;span style=\&quot;font-family:Calibri;font-size:16px;color:#000000\&quot;&gt;(Liang&lt;i&gt; et al.,&lt;/i&gt; 2025; Ganefri&lt;i&gt; et al.,&lt;/i&gt; 2024; Maulani, Fauziah and Mubarok, 2023; Utami&lt;i&gt; et al.,&lt;/i&gt; 2025; Hasan and Nurtrida, 2023)&lt;/span&gt;&quot;}"/>
          <w:id w:val="604076657"/>
          <w:placeholder>
            <w:docPart w:val="65E166B55CAF41B98AB52B630B88D05B"/>
          </w:placeholder>
        </w:sdtPr>
        <w:sdtContent>
          <w:r w:rsidR="00B31383">
            <w:rPr>
              <w:rFonts w:eastAsia="Times New Roman"/>
              <w:color w:val="000000"/>
            </w:rPr>
            <w:t>(Liang</w:t>
          </w:r>
          <w:r w:rsidR="00B31383">
            <w:rPr>
              <w:rFonts w:eastAsia="Times New Roman"/>
              <w:i/>
              <w:iCs/>
              <w:color w:val="000000"/>
            </w:rPr>
            <w:t xml:space="preserve"> et al.,</w:t>
          </w:r>
          <w:r w:rsidR="00B31383">
            <w:rPr>
              <w:rFonts w:eastAsia="Times New Roman"/>
              <w:color w:val="000000"/>
            </w:rPr>
            <w:t xml:space="preserve"> 2025; </w:t>
          </w:r>
          <w:proofErr w:type="spellStart"/>
          <w:r w:rsidR="00B31383">
            <w:rPr>
              <w:rFonts w:eastAsia="Times New Roman"/>
              <w:color w:val="000000"/>
            </w:rPr>
            <w:t>Ganefri</w:t>
          </w:r>
          <w:proofErr w:type="spellEnd"/>
          <w:r w:rsidR="00B31383">
            <w:rPr>
              <w:rFonts w:eastAsia="Times New Roman"/>
              <w:i/>
              <w:iCs/>
              <w:color w:val="000000"/>
            </w:rPr>
            <w:t xml:space="preserve"> et al.,</w:t>
          </w:r>
          <w:r w:rsidR="00B31383">
            <w:rPr>
              <w:rFonts w:eastAsia="Times New Roman"/>
              <w:color w:val="000000"/>
            </w:rPr>
            <w:t xml:space="preserve"> 2024; </w:t>
          </w:r>
          <w:proofErr w:type="spellStart"/>
          <w:r w:rsidR="00B31383">
            <w:rPr>
              <w:rFonts w:eastAsia="Times New Roman"/>
              <w:color w:val="000000"/>
            </w:rPr>
            <w:t>Maulani</w:t>
          </w:r>
          <w:proofErr w:type="spellEnd"/>
          <w:r w:rsidR="00B31383">
            <w:rPr>
              <w:rFonts w:eastAsia="Times New Roman"/>
              <w:color w:val="000000"/>
            </w:rPr>
            <w:t xml:space="preserve">, Fauziah and </w:t>
          </w:r>
          <w:proofErr w:type="spellStart"/>
          <w:r w:rsidR="00B31383">
            <w:rPr>
              <w:rFonts w:eastAsia="Times New Roman"/>
              <w:color w:val="000000"/>
            </w:rPr>
            <w:t>Mubarok</w:t>
          </w:r>
          <w:proofErr w:type="spellEnd"/>
          <w:r w:rsidR="00B31383">
            <w:rPr>
              <w:rFonts w:eastAsia="Times New Roman"/>
              <w:color w:val="000000"/>
            </w:rPr>
            <w:t>, 2023; Utami</w:t>
          </w:r>
          <w:r w:rsidR="00B31383">
            <w:rPr>
              <w:rFonts w:eastAsia="Times New Roman"/>
              <w:i/>
              <w:iCs/>
              <w:color w:val="000000"/>
            </w:rPr>
            <w:t xml:space="preserve"> et al.,</w:t>
          </w:r>
          <w:r w:rsidR="00B31383">
            <w:rPr>
              <w:rFonts w:eastAsia="Times New Roman"/>
              <w:color w:val="000000"/>
            </w:rPr>
            <w:t xml:space="preserve"> 2025; Hasan and </w:t>
          </w:r>
          <w:proofErr w:type="spellStart"/>
          <w:r w:rsidR="00B31383">
            <w:rPr>
              <w:rFonts w:eastAsia="Times New Roman"/>
              <w:color w:val="000000"/>
            </w:rPr>
            <w:t>Nurtrida</w:t>
          </w:r>
          <w:proofErr w:type="spellEnd"/>
          <w:r w:rsidR="00B31383">
            <w:rPr>
              <w:rFonts w:eastAsia="Times New Roman"/>
              <w:color w:val="000000"/>
            </w:rPr>
            <w:t>, 2023)</w:t>
          </w:r>
        </w:sdtContent>
      </w:sdt>
      <w:r w:rsidR="001022DF">
        <w:rPr>
          <w:rFonts w:ascii="Times New Roman" w:hAnsi="Times New Roman"/>
          <w:color w:val="000000"/>
        </w:rPr>
        <w:t xml:space="preserve">. In contrast, the finding </w:t>
      </w:r>
      <w:r w:rsidR="00D2027B">
        <w:rPr>
          <w:rFonts w:ascii="Times New Roman" w:hAnsi="Times New Roman"/>
          <w:color w:val="000000"/>
        </w:rPr>
        <w:t xml:space="preserve">contradicts </w:t>
      </w:r>
      <w:r w:rsidR="00B11545">
        <w:rPr>
          <w:rFonts w:ascii="Times New Roman" w:hAnsi="Times New Roman"/>
          <w:color w:val="000000"/>
        </w:rPr>
        <w:t xml:space="preserve">the </w:t>
      </w:r>
      <w:r w:rsidR="00D2027B">
        <w:rPr>
          <w:rFonts w:ascii="Times New Roman" w:hAnsi="Times New Roman"/>
          <w:color w:val="000000"/>
        </w:rPr>
        <w:t xml:space="preserve">findings of </w:t>
      </w:r>
      <w:r w:rsidR="00B11545">
        <w:rPr>
          <w:rFonts w:ascii="Times New Roman" w:hAnsi="Times New Roman"/>
          <w:color w:val="000000"/>
        </w:rPr>
        <w:t xml:space="preserve"> </w:t>
      </w:r>
      <w:sdt>
        <w:sdtPr>
          <w:rPr>
            <w:rFonts w:ascii="Times New Roman" w:hAnsi="Times New Roman"/>
            <w:color w:val="000000"/>
            <w:highlight w:val="white"/>
          </w:rPr>
          <w:alias w:val="Citation"/>
          <w:tag w:val="{&quot;referencesIds&quot;:[&quot;doc:695460f3d24f681f1d70bf67&quot;,&quot;doc:6954558718640b6bad491277&quot;],&quot;referencesOptions&quot;:{&quot;doc:695460f3d24f681f1d70bf67&quot;:{&quot;author&quot;:true,&quot;year&quot;:true,&quot;formatAuthorYear&quot;:false,&quot;pageReplace&quot;:&quot;&quot;,&quot;additionalField&quot;:&quot;&quot;,&quot;additionalValue&quot;:&quot;&quot;,&quot;prefix&quot;:&quot;&quot;,&quot;suffix&quot;:&quot;&quot;},&quot;doc:6954558718640b6bad49127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22295954,&quot;citationText&quot;:&quot;&lt;span style=\&quot;font-family:Calibri;font-size:16px;color:#000000\&quot;&gt;(Davari Dolatabadi, Shahi and Charaki, 2025; Mulyono, Soetjipto and Hermawan, 2023)&lt;/span&gt;&quot;}"/>
          <w:id w:val="-1622295954"/>
          <w:placeholder>
            <w:docPart w:val="F9919ED3B6C14DD192A9DB279BD641FD"/>
          </w:placeholder>
        </w:sdtPr>
        <w:sdtContent>
          <w:r w:rsidR="00B31383">
            <w:rPr>
              <w:rFonts w:eastAsia="Times New Roman"/>
              <w:color w:val="000000"/>
            </w:rPr>
            <w:t xml:space="preserve">(Davari Dolatabadi, Shahi and </w:t>
          </w:r>
          <w:proofErr w:type="spellStart"/>
          <w:r w:rsidR="00B31383">
            <w:rPr>
              <w:rFonts w:eastAsia="Times New Roman"/>
              <w:color w:val="000000"/>
            </w:rPr>
            <w:t>Charaki</w:t>
          </w:r>
          <w:proofErr w:type="spellEnd"/>
          <w:r w:rsidR="00B31383">
            <w:rPr>
              <w:rFonts w:eastAsia="Times New Roman"/>
              <w:color w:val="000000"/>
            </w:rPr>
            <w:t xml:space="preserve">, 2025; Mulyono, </w:t>
          </w:r>
          <w:proofErr w:type="spellStart"/>
          <w:r w:rsidR="00B31383">
            <w:rPr>
              <w:rFonts w:eastAsia="Times New Roman"/>
              <w:color w:val="000000"/>
            </w:rPr>
            <w:t>Soetjipto</w:t>
          </w:r>
          <w:proofErr w:type="spellEnd"/>
          <w:r w:rsidR="00B31383">
            <w:rPr>
              <w:rFonts w:eastAsia="Times New Roman"/>
              <w:color w:val="000000"/>
            </w:rPr>
            <w:t xml:space="preserve"> and Hermawan, 2023)</w:t>
          </w:r>
        </w:sdtContent>
      </w:sdt>
      <w:r w:rsidR="004E6A57">
        <w:rPr>
          <w:rFonts w:ascii="Times New Roman" w:hAnsi="Times New Roman"/>
          <w:color w:val="000000"/>
        </w:rPr>
        <w:t>.</w:t>
      </w:r>
      <w:r w:rsidR="001515EB">
        <w:rPr>
          <w:rFonts w:ascii="Times New Roman" w:hAnsi="Times New Roman"/>
          <w:color w:val="000000"/>
        </w:rPr>
        <w:t xml:space="preserve"> </w:t>
      </w:r>
    </w:p>
    <w:p w14:paraId="309354BE" w14:textId="04A1E564" w:rsidR="00423B75" w:rsidRDefault="00B77287" w:rsidP="007B120F">
      <w:pPr>
        <w:pStyle w:val="Heading2"/>
        <w:spacing w:before="0" w:after="0" w:line="360" w:lineRule="auto"/>
        <w:jc w:val="both"/>
        <w:rPr>
          <w:rFonts w:ascii="Times New Roman" w:hAnsi="Times New Roman" w:cs="Times New Roman"/>
          <w:b/>
          <w:bCs/>
          <w:color w:val="000000" w:themeColor="text1"/>
          <w:sz w:val="24"/>
          <w:szCs w:val="24"/>
        </w:rPr>
      </w:pPr>
      <w:bookmarkStart w:id="50" w:name="_Toc218468163"/>
      <w:r w:rsidRPr="007B120F">
        <w:rPr>
          <w:rFonts w:ascii="Times New Roman" w:hAnsi="Times New Roman" w:cs="Times New Roman"/>
          <w:b/>
          <w:bCs/>
          <w:color w:val="000000" w:themeColor="text1"/>
          <w:sz w:val="24"/>
          <w:szCs w:val="24"/>
        </w:rPr>
        <w:lastRenderedPageBreak/>
        <w:t xml:space="preserve">4.11 </w:t>
      </w:r>
      <w:r w:rsidR="00C26A99" w:rsidRPr="007B120F">
        <w:rPr>
          <w:rFonts w:ascii="Times New Roman" w:hAnsi="Times New Roman" w:cs="Times New Roman"/>
          <w:b/>
          <w:bCs/>
          <w:color w:val="000000" w:themeColor="text1"/>
          <w:sz w:val="24"/>
          <w:szCs w:val="24"/>
        </w:rPr>
        <w:t>Implications of the Study</w:t>
      </w:r>
      <w:bookmarkEnd w:id="50"/>
    </w:p>
    <w:p w14:paraId="55A89A8D" w14:textId="04904935" w:rsidR="00137883" w:rsidRPr="009E0DFD" w:rsidRDefault="00843252" w:rsidP="009E0DFD">
      <w:pPr>
        <w:spacing w:after="100" w:afterAutospacing="1" w:line="360" w:lineRule="auto"/>
        <w:jc w:val="both"/>
        <w:rPr>
          <w:rFonts w:ascii="Times New Roman" w:hAnsi="Times New Roman"/>
        </w:rPr>
      </w:pPr>
      <w:r w:rsidRPr="00137883">
        <w:rPr>
          <w:rFonts w:ascii="Times New Roman" w:hAnsi="Times New Roman"/>
        </w:rPr>
        <w:t xml:space="preserve">The study has a theoretical implication that </w:t>
      </w:r>
      <w:r w:rsidR="00137883" w:rsidRPr="00137883">
        <w:rPr>
          <w:rFonts w:ascii="Times New Roman" w:hAnsi="Times New Roman"/>
        </w:rPr>
        <w:t xml:space="preserve">proves </w:t>
      </w:r>
      <w:r w:rsidRPr="00137883">
        <w:rPr>
          <w:rFonts w:ascii="Times New Roman" w:hAnsi="Times New Roman"/>
        </w:rPr>
        <w:t xml:space="preserve">financial </w:t>
      </w:r>
      <w:r w:rsidR="00480FB2" w:rsidRPr="00137883">
        <w:rPr>
          <w:rFonts w:ascii="Times New Roman" w:hAnsi="Times New Roman"/>
        </w:rPr>
        <w:t>capacities, along with digital capabilities</w:t>
      </w:r>
      <w:r w:rsidR="006B0AC7" w:rsidRPr="00137883">
        <w:rPr>
          <w:rFonts w:ascii="Times New Roman" w:hAnsi="Times New Roman"/>
        </w:rPr>
        <w:t>,</w:t>
      </w:r>
      <w:r w:rsidR="00137883" w:rsidRPr="00137883">
        <w:rPr>
          <w:rFonts w:ascii="Times New Roman" w:hAnsi="Times New Roman"/>
        </w:rPr>
        <w:t xml:space="preserve"> promote an individual’s interest in getting involved in entrepreneurial activities</w:t>
      </w:r>
      <w:r w:rsidR="00137883">
        <w:t>.</w:t>
      </w:r>
      <w:r w:rsidR="004B4E9D">
        <w:t xml:space="preserve"> The </w:t>
      </w:r>
      <w:r w:rsidR="004B4E9D" w:rsidRPr="009E0DFD">
        <w:rPr>
          <w:rFonts w:ascii="Times New Roman" w:hAnsi="Times New Roman"/>
        </w:rPr>
        <w:t xml:space="preserve">subjective knowledge and </w:t>
      </w:r>
      <w:r w:rsidR="0095612C" w:rsidRPr="009E0DFD">
        <w:rPr>
          <w:rFonts w:ascii="Times New Roman" w:hAnsi="Times New Roman"/>
        </w:rPr>
        <w:t xml:space="preserve">perceived proficiency to use digital tools </w:t>
      </w:r>
      <w:r w:rsidR="006A6BE4" w:rsidRPr="009E0DFD">
        <w:rPr>
          <w:rFonts w:ascii="Times New Roman" w:hAnsi="Times New Roman"/>
        </w:rPr>
        <w:t>improve</w:t>
      </w:r>
      <w:r w:rsidR="0095612C" w:rsidRPr="009E0DFD">
        <w:rPr>
          <w:rFonts w:ascii="Times New Roman" w:hAnsi="Times New Roman"/>
        </w:rPr>
        <w:t xml:space="preserve"> </w:t>
      </w:r>
      <w:r w:rsidR="006A6BE4" w:rsidRPr="009E0DFD">
        <w:rPr>
          <w:rFonts w:ascii="Times New Roman" w:hAnsi="Times New Roman"/>
        </w:rPr>
        <w:t xml:space="preserve">new business opportunity recognition and </w:t>
      </w:r>
      <w:r w:rsidR="008172CB" w:rsidRPr="009E0DFD">
        <w:rPr>
          <w:rFonts w:ascii="Times New Roman" w:hAnsi="Times New Roman"/>
        </w:rPr>
        <w:t>attractive start-up options</w:t>
      </w:r>
      <w:r w:rsidR="00E96BC6" w:rsidRPr="009E0DFD">
        <w:rPr>
          <w:rFonts w:ascii="Times New Roman" w:hAnsi="Times New Roman"/>
        </w:rPr>
        <w:t xml:space="preserve">. This proves the theoretical contribution </w:t>
      </w:r>
      <w:r w:rsidR="003244F8" w:rsidRPr="009E0DFD">
        <w:rPr>
          <w:rFonts w:ascii="Times New Roman" w:hAnsi="Times New Roman"/>
        </w:rPr>
        <w:t xml:space="preserve">for </w:t>
      </w:r>
      <w:r w:rsidR="003E2FCA" w:rsidRPr="009E0DFD">
        <w:rPr>
          <w:rFonts w:ascii="Times New Roman" w:hAnsi="Times New Roman"/>
        </w:rPr>
        <w:t xml:space="preserve">the </w:t>
      </w:r>
      <w:r w:rsidR="003244F8" w:rsidRPr="009E0DFD">
        <w:rPr>
          <w:rFonts w:ascii="Times New Roman" w:hAnsi="Times New Roman"/>
        </w:rPr>
        <w:t xml:space="preserve">use of digital literacy and financial literacy in improving </w:t>
      </w:r>
      <w:r w:rsidR="003E2FCA" w:rsidRPr="009E0DFD">
        <w:rPr>
          <w:rFonts w:ascii="Times New Roman" w:hAnsi="Times New Roman"/>
        </w:rPr>
        <w:t>entrepreneurial</w:t>
      </w:r>
      <w:r w:rsidR="003244F8" w:rsidRPr="009E0DFD">
        <w:rPr>
          <w:rFonts w:ascii="Times New Roman" w:hAnsi="Times New Roman"/>
        </w:rPr>
        <w:t xml:space="preserve"> intentions among youths</w:t>
      </w:r>
      <w:r w:rsidR="00F10647" w:rsidRPr="009E0DFD">
        <w:rPr>
          <w:rFonts w:ascii="Times New Roman" w:hAnsi="Times New Roman"/>
        </w:rPr>
        <w:t xml:space="preserve">, using </w:t>
      </w:r>
      <w:r w:rsidR="00D30414" w:rsidRPr="009E0DFD">
        <w:rPr>
          <w:rFonts w:ascii="Times New Roman" w:hAnsi="Times New Roman"/>
        </w:rPr>
        <w:t xml:space="preserve">the </w:t>
      </w:r>
      <w:r w:rsidR="00F10647" w:rsidRPr="009E0DFD">
        <w:rPr>
          <w:rFonts w:ascii="Times New Roman" w:hAnsi="Times New Roman"/>
        </w:rPr>
        <w:t>theory of planned behavior</w:t>
      </w:r>
      <w:r w:rsidR="003244F8" w:rsidRPr="009E0DFD">
        <w:rPr>
          <w:rFonts w:ascii="Times New Roman" w:hAnsi="Times New Roman"/>
        </w:rPr>
        <w:t>.</w:t>
      </w:r>
      <w:r w:rsidR="00F10647" w:rsidRPr="009E0DFD">
        <w:rPr>
          <w:rFonts w:ascii="Times New Roman" w:hAnsi="Times New Roman"/>
        </w:rPr>
        <w:t xml:space="preserve"> </w:t>
      </w:r>
    </w:p>
    <w:p w14:paraId="2EA93DFF" w14:textId="07BB05E1" w:rsidR="00423B75" w:rsidRDefault="00F2049A" w:rsidP="009E0DFD">
      <w:pPr>
        <w:spacing w:after="100" w:afterAutospacing="1" w:line="360" w:lineRule="auto"/>
        <w:jc w:val="both"/>
        <w:rPr>
          <w:rFonts w:ascii="Times New Roman" w:hAnsi="Times New Roman"/>
        </w:rPr>
      </w:pPr>
      <w:r w:rsidRPr="009E0DFD">
        <w:rPr>
          <w:rFonts w:ascii="Times New Roman" w:hAnsi="Times New Roman"/>
        </w:rPr>
        <w:t>Despite the lack of statistical significance</w:t>
      </w:r>
      <w:r w:rsidR="001E66F3" w:rsidRPr="009E0DFD">
        <w:rPr>
          <w:rFonts w:ascii="Times New Roman" w:hAnsi="Times New Roman"/>
        </w:rPr>
        <w:t>, the moderate effect sizes indicate that promoting financial literacy and digital literacy</w:t>
      </w:r>
      <w:r w:rsidR="00204F0F" w:rsidRPr="009E0DFD">
        <w:rPr>
          <w:rFonts w:ascii="Times New Roman" w:hAnsi="Times New Roman"/>
        </w:rPr>
        <w:t xml:space="preserve"> have practical implications to promote entrepreneurial intentions among youth of Gandaki, Nepal. Universities and policymakers may consider integrating financial education, digital skills</w:t>
      </w:r>
      <w:r w:rsidR="009E0DFD" w:rsidRPr="009E0DFD">
        <w:rPr>
          <w:rFonts w:ascii="Times New Roman" w:hAnsi="Times New Roman"/>
        </w:rPr>
        <w:t xml:space="preserve"> and entrepreneurship education into the curriculum to promote entrepreneurial readiness of the youths.</w:t>
      </w:r>
    </w:p>
    <w:p w14:paraId="2F446794" w14:textId="23EA44EB" w:rsidR="0085250A" w:rsidRDefault="0085250A" w:rsidP="000B4541">
      <w:pPr>
        <w:pStyle w:val="Heading2"/>
        <w:spacing w:before="0" w:after="0" w:line="360" w:lineRule="auto"/>
        <w:jc w:val="both"/>
        <w:rPr>
          <w:rFonts w:ascii="Times New Roman" w:hAnsi="Times New Roman" w:cs="Times New Roman"/>
          <w:b/>
          <w:bCs/>
          <w:color w:val="000000" w:themeColor="text1"/>
          <w:sz w:val="24"/>
          <w:szCs w:val="24"/>
        </w:rPr>
      </w:pPr>
      <w:bookmarkStart w:id="51" w:name="_Toc218468164"/>
      <w:r w:rsidRPr="000B4541">
        <w:rPr>
          <w:rFonts w:ascii="Times New Roman" w:hAnsi="Times New Roman" w:cs="Times New Roman"/>
          <w:b/>
          <w:bCs/>
          <w:color w:val="000000" w:themeColor="text1"/>
          <w:sz w:val="24"/>
          <w:szCs w:val="24"/>
        </w:rPr>
        <w:t>4.12 Limitations of the Study</w:t>
      </w:r>
      <w:bookmarkEnd w:id="51"/>
    </w:p>
    <w:p w14:paraId="599ABB32" w14:textId="752EC62F" w:rsidR="008062FF" w:rsidRPr="00EB3F92" w:rsidRDefault="00EB3F92" w:rsidP="008062FF">
      <w:pPr>
        <w:spacing w:after="100" w:afterAutospacing="1" w:line="360" w:lineRule="auto"/>
        <w:jc w:val="both"/>
        <w:rPr>
          <w:rFonts w:ascii="Times New Roman" w:hAnsi="Times New Roman"/>
        </w:rPr>
      </w:pPr>
      <w:r w:rsidRPr="00EB3F92">
        <w:rPr>
          <w:rFonts w:ascii="Times New Roman" w:hAnsi="Times New Roman"/>
        </w:rPr>
        <w:t>The study faced some methodological and contextual limitations mentioned below:</w:t>
      </w:r>
    </w:p>
    <w:p w14:paraId="34E7FBF0" w14:textId="70519103" w:rsidR="00C73C95" w:rsidRDefault="00C73C95" w:rsidP="008062FF">
      <w:pPr>
        <w:pStyle w:val="ListParagraph"/>
        <w:numPr>
          <w:ilvl w:val="0"/>
          <w:numId w:val="28"/>
        </w:numPr>
        <w:spacing w:after="100" w:afterAutospacing="1" w:line="360" w:lineRule="auto"/>
        <w:jc w:val="both"/>
        <w:rPr>
          <w:rFonts w:ascii="Times New Roman" w:hAnsi="Times New Roman"/>
        </w:rPr>
      </w:pPr>
      <w:r>
        <w:rPr>
          <w:rFonts w:ascii="Times New Roman" w:hAnsi="Times New Roman"/>
        </w:rPr>
        <w:t xml:space="preserve">The study used convenience sampling, which may limit the representativeness of the sample and reduce the </w:t>
      </w:r>
      <w:proofErr w:type="spellStart"/>
      <w:r>
        <w:rPr>
          <w:rFonts w:ascii="Times New Roman" w:hAnsi="Times New Roman"/>
        </w:rPr>
        <w:t>generalisability</w:t>
      </w:r>
      <w:proofErr w:type="spellEnd"/>
      <w:r>
        <w:rPr>
          <w:rFonts w:ascii="Times New Roman" w:hAnsi="Times New Roman"/>
        </w:rPr>
        <w:t xml:space="preserve"> of the findings.</w:t>
      </w:r>
    </w:p>
    <w:p w14:paraId="30CF1149" w14:textId="100437D8" w:rsidR="00C8585B" w:rsidRDefault="00C8585B" w:rsidP="008062FF">
      <w:pPr>
        <w:pStyle w:val="ListParagraph"/>
        <w:numPr>
          <w:ilvl w:val="0"/>
          <w:numId w:val="28"/>
        </w:numPr>
        <w:spacing w:after="100" w:afterAutospacing="1" w:line="360" w:lineRule="auto"/>
        <w:jc w:val="both"/>
        <w:rPr>
          <w:rFonts w:ascii="Times New Roman" w:hAnsi="Times New Roman"/>
        </w:rPr>
      </w:pPr>
      <w:r>
        <w:rPr>
          <w:rFonts w:ascii="Times New Roman" w:hAnsi="Times New Roman"/>
        </w:rPr>
        <w:t xml:space="preserve">The study included only two predictor variables, whereas additional factors beyond financial literacy and digital literacy </w:t>
      </w:r>
      <w:r w:rsidR="00C602C3">
        <w:rPr>
          <w:rFonts w:ascii="Times New Roman" w:hAnsi="Times New Roman"/>
        </w:rPr>
        <w:t>may also influence entrepreneurial intentions.</w:t>
      </w:r>
    </w:p>
    <w:p w14:paraId="5CFB49A0" w14:textId="52022065" w:rsidR="0085250A" w:rsidRDefault="0085250A" w:rsidP="00C8585B">
      <w:pPr>
        <w:spacing w:after="100" w:afterAutospacing="1" w:line="360" w:lineRule="auto"/>
        <w:jc w:val="both"/>
        <w:rPr>
          <w:rFonts w:ascii="Times New Roman" w:hAnsi="Times New Roman"/>
        </w:rPr>
      </w:pPr>
    </w:p>
    <w:p w14:paraId="4A067FE3" w14:textId="64EC26FB" w:rsidR="00C8585B" w:rsidRPr="00C8585B" w:rsidRDefault="00C8585B" w:rsidP="00C8585B">
      <w:pPr>
        <w:spacing w:after="100" w:afterAutospacing="1" w:line="360" w:lineRule="auto"/>
        <w:jc w:val="both"/>
        <w:rPr>
          <w:rFonts w:ascii="Times New Roman" w:hAnsi="Times New Roman"/>
        </w:rPr>
      </w:pPr>
    </w:p>
    <w:p w14:paraId="4FC8C334" w14:textId="2436D2B4" w:rsidR="00423B75" w:rsidRDefault="00423B75" w:rsidP="00350058">
      <w:pPr>
        <w:spacing w:after="100" w:afterAutospacing="1" w:line="360" w:lineRule="auto"/>
        <w:rPr>
          <w:rFonts w:ascii="Times New Roman" w:hAnsi="Times New Roman"/>
        </w:rPr>
      </w:pPr>
    </w:p>
    <w:p w14:paraId="5C5BFDCF" w14:textId="77777777" w:rsidR="00423B75" w:rsidRDefault="00423B75" w:rsidP="00350058">
      <w:pPr>
        <w:spacing w:after="100" w:afterAutospacing="1" w:line="360" w:lineRule="auto"/>
        <w:rPr>
          <w:rFonts w:ascii="Times New Roman" w:hAnsi="Times New Roman"/>
        </w:rPr>
      </w:pPr>
    </w:p>
    <w:p w14:paraId="32090C0B" w14:textId="77777777" w:rsidR="00423B75" w:rsidRDefault="00423B75" w:rsidP="00350058">
      <w:pPr>
        <w:spacing w:after="100" w:afterAutospacing="1" w:line="360" w:lineRule="auto"/>
        <w:rPr>
          <w:rFonts w:ascii="Times New Roman" w:hAnsi="Times New Roman"/>
        </w:rPr>
      </w:pPr>
    </w:p>
    <w:p w14:paraId="0EEBF798" w14:textId="77777777" w:rsidR="00423B75" w:rsidRDefault="00423B75" w:rsidP="00350058">
      <w:pPr>
        <w:spacing w:after="100" w:afterAutospacing="1" w:line="360" w:lineRule="auto"/>
        <w:rPr>
          <w:rFonts w:ascii="Times New Roman" w:hAnsi="Times New Roman"/>
        </w:rPr>
      </w:pPr>
    </w:p>
    <w:p w14:paraId="781D30AD" w14:textId="77777777" w:rsidR="005D3866" w:rsidRPr="005D3866" w:rsidRDefault="005D3866" w:rsidP="005D3866">
      <w:pPr>
        <w:pStyle w:val="Heading1"/>
        <w:spacing w:before="0" w:after="0" w:line="360" w:lineRule="auto"/>
        <w:jc w:val="center"/>
        <w:rPr>
          <w:rFonts w:ascii="Times New Roman" w:hAnsi="Times New Roman" w:cs="Times New Roman"/>
          <w:b/>
          <w:bCs/>
          <w:color w:val="000000" w:themeColor="text1"/>
          <w:sz w:val="24"/>
          <w:szCs w:val="24"/>
        </w:rPr>
      </w:pPr>
      <w:bookmarkStart w:id="52" w:name="_Toc218468165"/>
      <w:r w:rsidRPr="005D3866">
        <w:rPr>
          <w:rFonts w:ascii="Times New Roman" w:hAnsi="Times New Roman" w:cs="Times New Roman"/>
          <w:b/>
          <w:bCs/>
          <w:color w:val="000000" w:themeColor="text1"/>
          <w:sz w:val="24"/>
          <w:szCs w:val="24"/>
        </w:rPr>
        <w:lastRenderedPageBreak/>
        <w:t>CHAPTER V</w:t>
      </w:r>
      <w:bookmarkEnd w:id="52"/>
    </w:p>
    <w:p w14:paraId="73648133" w14:textId="3C11209E" w:rsidR="00423B75" w:rsidRDefault="005D3866" w:rsidP="005D3866">
      <w:pPr>
        <w:pStyle w:val="Heading1"/>
        <w:spacing w:before="0" w:after="0" w:line="360" w:lineRule="auto"/>
        <w:jc w:val="center"/>
        <w:rPr>
          <w:rFonts w:ascii="Times New Roman" w:hAnsi="Times New Roman" w:cs="Times New Roman"/>
          <w:b/>
          <w:bCs/>
          <w:color w:val="000000" w:themeColor="text1"/>
          <w:sz w:val="24"/>
          <w:szCs w:val="24"/>
        </w:rPr>
      </w:pPr>
      <w:bookmarkStart w:id="53" w:name="_Toc218468166"/>
      <w:r w:rsidRPr="005D3866">
        <w:rPr>
          <w:rFonts w:ascii="Times New Roman" w:hAnsi="Times New Roman" w:cs="Times New Roman"/>
          <w:b/>
          <w:bCs/>
          <w:color w:val="000000" w:themeColor="text1"/>
          <w:sz w:val="24"/>
          <w:szCs w:val="24"/>
        </w:rPr>
        <w:t>CONCLUSION</w:t>
      </w:r>
      <w:bookmarkEnd w:id="53"/>
    </w:p>
    <w:p w14:paraId="259238D8" w14:textId="07182600" w:rsidR="005C2967" w:rsidRPr="00B14E20" w:rsidRDefault="00B14E20" w:rsidP="00B14E20">
      <w:pPr>
        <w:pStyle w:val="Heading2"/>
        <w:spacing w:before="0" w:after="0" w:line="360" w:lineRule="auto"/>
        <w:jc w:val="both"/>
        <w:rPr>
          <w:rFonts w:ascii="Times New Roman" w:hAnsi="Times New Roman" w:cs="Times New Roman"/>
          <w:b/>
          <w:bCs/>
          <w:color w:val="000000" w:themeColor="text1"/>
          <w:sz w:val="24"/>
          <w:szCs w:val="24"/>
        </w:rPr>
      </w:pPr>
      <w:bookmarkStart w:id="54" w:name="_Toc218468167"/>
      <w:r w:rsidRPr="00B14E20">
        <w:rPr>
          <w:rFonts w:ascii="Times New Roman" w:hAnsi="Times New Roman" w:cs="Times New Roman"/>
          <w:b/>
          <w:bCs/>
          <w:color w:val="000000" w:themeColor="text1"/>
          <w:sz w:val="24"/>
          <w:szCs w:val="24"/>
        </w:rPr>
        <w:t>5.1 Conclusion</w:t>
      </w:r>
      <w:bookmarkEnd w:id="54"/>
    </w:p>
    <w:p w14:paraId="5D108A51" w14:textId="77777777" w:rsidR="00D22816" w:rsidRDefault="00E84CAB" w:rsidP="00D22816">
      <w:pPr>
        <w:spacing w:after="100" w:afterAutospacing="1" w:line="360" w:lineRule="auto"/>
        <w:jc w:val="both"/>
        <w:rPr>
          <w:rFonts w:ascii="Times New Roman" w:hAnsi="Times New Roman"/>
        </w:rPr>
      </w:pPr>
      <w:r w:rsidRPr="009031C0">
        <w:rPr>
          <w:rFonts w:ascii="Times New Roman" w:hAnsi="Times New Roman"/>
        </w:rPr>
        <w:t xml:space="preserve">The </w:t>
      </w:r>
      <w:r w:rsidR="00785F73">
        <w:rPr>
          <w:rFonts w:ascii="Times New Roman" w:hAnsi="Times New Roman"/>
        </w:rPr>
        <w:t>study aimed</w:t>
      </w:r>
      <w:r w:rsidRPr="009031C0">
        <w:rPr>
          <w:rFonts w:ascii="Times New Roman" w:hAnsi="Times New Roman"/>
        </w:rPr>
        <w:t xml:space="preserve"> to examine </w:t>
      </w:r>
      <w:r w:rsidR="00BA448D" w:rsidRPr="009031C0">
        <w:rPr>
          <w:rFonts w:ascii="Times New Roman" w:hAnsi="Times New Roman"/>
        </w:rPr>
        <w:t xml:space="preserve">the impact of financial literacy and digital literacy on the entrepreneurial intent of youths aged between 18 and 37 years old in </w:t>
      </w:r>
      <w:r w:rsidR="009031C0" w:rsidRPr="009031C0">
        <w:rPr>
          <w:rFonts w:ascii="Times New Roman" w:hAnsi="Times New Roman"/>
        </w:rPr>
        <w:t>Nepal, focusing on Gandaki Province.</w:t>
      </w:r>
      <w:r w:rsidR="009031C0">
        <w:rPr>
          <w:rFonts w:ascii="Times New Roman" w:hAnsi="Times New Roman"/>
        </w:rPr>
        <w:t xml:space="preserve"> </w:t>
      </w:r>
      <w:r w:rsidR="003B066C">
        <w:rPr>
          <w:rFonts w:ascii="Times New Roman" w:hAnsi="Times New Roman"/>
        </w:rPr>
        <w:t xml:space="preserve">Entrepreneurship is considered </w:t>
      </w:r>
      <w:r w:rsidR="00B35D0E">
        <w:rPr>
          <w:rFonts w:ascii="Times New Roman" w:hAnsi="Times New Roman"/>
        </w:rPr>
        <w:t>a crucial mechanism for economic growth, job creat</w:t>
      </w:r>
      <w:r w:rsidR="005F0991">
        <w:rPr>
          <w:rFonts w:ascii="Times New Roman" w:hAnsi="Times New Roman"/>
        </w:rPr>
        <w:t xml:space="preserve">ion, improved living </w:t>
      </w:r>
      <w:proofErr w:type="gramStart"/>
      <w:r w:rsidR="005F0991">
        <w:rPr>
          <w:rFonts w:ascii="Times New Roman" w:hAnsi="Times New Roman"/>
        </w:rPr>
        <w:t>standard</w:t>
      </w:r>
      <w:proofErr w:type="gramEnd"/>
      <w:r w:rsidR="005F0991">
        <w:rPr>
          <w:rFonts w:ascii="Times New Roman" w:hAnsi="Times New Roman"/>
        </w:rPr>
        <w:t xml:space="preserve"> and poverty reduction.</w:t>
      </w:r>
      <w:r w:rsidR="00842BCD">
        <w:rPr>
          <w:rFonts w:ascii="Times New Roman" w:hAnsi="Times New Roman"/>
        </w:rPr>
        <w:t xml:space="preserve"> </w:t>
      </w:r>
      <w:r w:rsidR="003B2E38">
        <w:rPr>
          <w:rFonts w:ascii="Times New Roman" w:hAnsi="Times New Roman"/>
        </w:rPr>
        <w:t xml:space="preserve">Promotion of entrepreneurial intention among youth is essential </w:t>
      </w:r>
      <w:r w:rsidR="00631F71">
        <w:rPr>
          <w:rFonts w:ascii="Times New Roman" w:hAnsi="Times New Roman"/>
        </w:rPr>
        <w:t xml:space="preserve">to </w:t>
      </w:r>
      <w:r w:rsidR="003B2E38">
        <w:rPr>
          <w:rFonts w:ascii="Times New Roman" w:hAnsi="Times New Roman"/>
        </w:rPr>
        <w:t>promote entrepreneurship</w:t>
      </w:r>
      <w:r w:rsidR="00665E37">
        <w:rPr>
          <w:rFonts w:ascii="Times New Roman" w:hAnsi="Times New Roman"/>
        </w:rPr>
        <w:t>,</w:t>
      </w:r>
      <w:r w:rsidR="003B2E38">
        <w:rPr>
          <w:rFonts w:ascii="Times New Roman" w:hAnsi="Times New Roman"/>
        </w:rPr>
        <w:t xml:space="preserve"> as youths are drivers of economic </w:t>
      </w:r>
      <w:r w:rsidR="00631F71">
        <w:rPr>
          <w:rFonts w:ascii="Times New Roman" w:hAnsi="Times New Roman"/>
        </w:rPr>
        <w:t xml:space="preserve">development. Financial literacy enables youths to manage their personal </w:t>
      </w:r>
      <w:r w:rsidR="00743077">
        <w:rPr>
          <w:rFonts w:ascii="Times New Roman" w:hAnsi="Times New Roman"/>
        </w:rPr>
        <w:t>finances</w:t>
      </w:r>
      <w:r w:rsidR="00631F71">
        <w:rPr>
          <w:rFonts w:ascii="Times New Roman" w:hAnsi="Times New Roman"/>
        </w:rPr>
        <w:t xml:space="preserve"> and </w:t>
      </w:r>
      <w:r w:rsidR="00665E37">
        <w:rPr>
          <w:rFonts w:ascii="Times New Roman" w:hAnsi="Times New Roman"/>
        </w:rPr>
        <w:t xml:space="preserve">business-related </w:t>
      </w:r>
      <w:r w:rsidR="00743077">
        <w:rPr>
          <w:rFonts w:ascii="Times New Roman" w:hAnsi="Times New Roman"/>
        </w:rPr>
        <w:t>finances</w:t>
      </w:r>
      <w:r w:rsidR="00062F47">
        <w:rPr>
          <w:rFonts w:ascii="Times New Roman" w:hAnsi="Times New Roman"/>
        </w:rPr>
        <w:t>. Similarly, digital literacy</w:t>
      </w:r>
      <w:r w:rsidR="00743077">
        <w:rPr>
          <w:rFonts w:ascii="Times New Roman" w:hAnsi="Times New Roman"/>
        </w:rPr>
        <w:t xml:space="preserve"> helps individuals to </w:t>
      </w:r>
      <w:proofErr w:type="spellStart"/>
      <w:r w:rsidR="00743077">
        <w:rPr>
          <w:rFonts w:ascii="Times New Roman" w:hAnsi="Times New Roman"/>
        </w:rPr>
        <w:t>recognise</w:t>
      </w:r>
      <w:proofErr w:type="spellEnd"/>
      <w:r w:rsidR="00743077">
        <w:rPr>
          <w:rFonts w:ascii="Times New Roman" w:hAnsi="Times New Roman"/>
        </w:rPr>
        <w:t xml:space="preserve"> new business ideas and opportunities and start-up</w:t>
      </w:r>
      <w:r w:rsidR="001F71C9">
        <w:rPr>
          <w:rFonts w:ascii="Times New Roman" w:hAnsi="Times New Roman"/>
        </w:rPr>
        <w:t xml:space="preserve"> businesses. </w:t>
      </w:r>
      <w:r w:rsidR="009031C0">
        <w:rPr>
          <w:rFonts w:ascii="Times New Roman" w:hAnsi="Times New Roman"/>
        </w:rPr>
        <w:t xml:space="preserve">To </w:t>
      </w:r>
      <w:r w:rsidR="00785F73">
        <w:rPr>
          <w:rFonts w:ascii="Times New Roman" w:hAnsi="Times New Roman"/>
        </w:rPr>
        <w:t>fulfil</w:t>
      </w:r>
      <w:r w:rsidR="00A370AF">
        <w:rPr>
          <w:rFonts w:ascii="Times New Roman" w:hAnsi="Times New Roman"/>
        </w:rPr>
        <w:t xml:space="preserve"> the objectives and address research questions, </w:t>
      </w:r>
      <w:r w:rsidR="001439AA">
        <w:rPr>
          <w:rFonts w:ascii="Times New Roman" w:hAnsi="Times New Roman"/>
        </w:rPr>
        <w:t xml:space="preserve">sets of descriptive and inferential statistical tests were </w:t>
      </w:r>
      <w:r w:rsidR="009C2CAE">
        <w:rPr>
          <w:rFonts w:ascii="Times New Roman" w:hAnsi="Times New Roman"/>
        </w:rPr>
        <w:t>performed.</w:t>
      </w:r>
    </w:p>
    <w:p w14:paraId="19C267FF" w14:textId="77777777" w:rsidR="005C2967" w:rsidRDefault="00A6471B" w:rsidP="005C2967">
      <w:pPr>
        <w:spacing w:after="100" w:afterAutospacing="1" w:line="360" w:lineRule="auto"/>
        <w:jc w:val="both"/>
        <w:rPr>
          <w:rFonts w:ascii="Times New Roman" w:hAnsi="Times New Roman"/>
        </w:rPr>
      </w:pPr>
      <w:r>
        <w:rPr>
          <w:rFonts w:ascii="Times New Roman" w:hAnsi="Times New Roman"/>
        </w:rPr>
        <w:t xml:space="preserve">From the descriptive analysis, a moderate level of financial literacy, </w:t>
      </w:r>
      <w:r w:rsidR="00C00449">
        <w:rPr>
          <w:rFonts w:ascii="Times New Roman" w:hAnsi="Times New Roman"/>
        </w:rPr>
        <w:t xml:space="preserve">a </w:t>
      </w:r>
      <w:r w:rsidR="008379E9">
        <w:rPr>
          <w:rFonts w:ascii="Times New Roman" w:hAnsi="Times New Roman"/>
        </w:rPr>
        <w:t>strong</w:t>
      </w:r>
      <w:r w:rsidR="00C00449">
        <w:rPr>
          <w:rFonts w:ascii="Times New Roman" w:hAnsi="Times New Roman"/>
        </w:rPr>
        <w:t xml:space="preserve"> digital literacy and moderate </w:t>
      </w:r>
      <w:r w:rsidR="008379E9">
        <w:rPr>
          <w:rFonts w:ascii="Times New Roman" w:hAnsi="Times New Roman"/>
        </w:rPr>
        <w:t>high level of entrepreneurial intention among youths</w:t>
      </w:r>
      <w:r w:rsidR="00E45FE4">
        <w:rPr>
          <w:rFonts w:ascii="Times New Roman" w:hAnsi="Times New Roman"/>
        </w:rPr>
        <w:t>. This addresses the first, second and third research questions.</w:t>
      </w:r>
      <w:r w:rsidR="0013032D">
        <w:rPr>
          <w:rFonts w:ascii="Times New Roman" w:hAnsi="Times New Roman"/>
        </w:rPr>
        <w:t xml:space="preserve"> Similarly, from the simple linear regression,</w:t>
      </w:r>
      <w:r w:rsidR="003B1E7B">
        <w:rPr>
          <w:rFonts w:ascii="Times New Roman" w:hAnsi="Times New Roman"/>
        </w:rPr>
        <w:t xml:space="preserve"> when </w:t>
      </w:r>
      <w:proofErr w:type="spellStart"/>
      <w:r w:rsidR="003B1E7B">
        <w:rPr>
          <w:rFonts w:ascii="Times New Roman" w:hAnsi="Times New Roman"/>
        </w:rPr>
        <w:t>analysed</w:t>
      </w:r>
      <w:proofErr w:type="spellEnd"/>
      <w:r w:rsidR="003B1E7B">
        <w:rPr>
          <w:rFonts w:ascii="Times New Roman" w:hAnsi="Times New Roman"/>
        </w:rPr>
        <w:t xml:space="preserve"> separately, both financial literacy and digital literacy </w:t>
      </w:r>
      <w:r w:rsidR="00AE086A">
        <w:rPr>
          <w:rFonts w:ascii="Times New Roman" w:hAnsi="Times New Roman"/>
        </w:rPr>
        <w:t xml:space="preserve">has significant and positive impact on entrepreneurship interest among the youths. </w:t>
      </w:r>
      <w:r w:rsidR="00AF46CD">
        <w:rPr>
          <w:rFonts w:ascii="Times New Roman" w:hAnsi="Times New Roman"/>
        </w:rPr>
        <w:t xml:space="preserve">Drawing on multiple linear regression, </w:t>
      </w:r>
      <w:r w:rsidR="0024709B">
        <w:rPr>
          <w:rFonts w:ascii="Times New Roman" w:hAnsi="Times New Roman"/>
        </w:rPr>
        <w:t xml:space="preserve">the combined analysis of the impact of financial literacy and digital literacy revealed </w:t>
      </w:r>
      <w:r w:rsidR="009B6037">
        <w:rPr>
          <w:rFonts w:ascii="Times New Roman" w:hAnsi="Times New Roman"/>
        </w:rPr>
        <w:t xml:space="preserve">a moderate positive relationship </w:t>
      </w:r>
      <w:r w:rsidR="005F74B4">
        <w:rPr>
          <w:rFonts w:ascii="Times New Roman" w:hAnsi="Times New Roman"/>
        </w:rPr>
        <w:t>of</w:t>
      </w:r>
      <w:r w:rsidR="009B6037">
        <w:rPr>
          <w:rFonts w:ascii="Times New Roman" w:hAnsi="Times New Roman"/>
        </w:rPr>
        <w:t xml:space="preserve"> financial literacy</w:t>
      </w:r>
      <w:r w:rsidR="005F74B4">
        <w:rPr>
          <w:rFonts w:ascii="Times New Roman" w:hAnsi="Times New Roman"/>
        </w:rPr>
        <w:t xml:space="preserve"> and digital literacy jointly on entrepreneurship intention. However, the </w:t>
      </w:r>
      <w:r w:rsidR="00DC6EA7">
        <w:rPr>
          <w:rFonts w:ascii="Times New Roman" w:hAnsi="Times New Roman"/>
        </w:rPr>
        <w:t xml:space="preserve">relationship is not statistically significant. </w:t>
      </w:r>
      <w:r w:rsidR="00B761F7">
        <w:rPr>
          <w:rFonts w:ascii="Times New Roman" w:hAnsi="Times New Roman"/>
        </w:rPr>
        <w:t>Despite non-significance,</w:t>
      </w:r>
      <w:r w:rsidR="00F33163">
        <w:rPr>
          <w:rFonts w:ascii="Times New Roman" w:hAnsi="Times New Roman"/>
        </w:rPr>
        <w:t xml:space="preserve"> this study provided empirical evidence of the positive influence of financial literacy and digital literacy on entrepreneurial tendency among youth, indicating </w:t>
      </w:r>
      <w:r w:rsidR="00244813">
        <w:rPr>
          <w:rFonts w:ascii="Times New Roman" w:hAnsi="Times New Roman"/>
        </w:rPr>
        <w:t xml:space="preserve">the </w:t>
      </w:r>
      <w:r w:rsidR="00F33163">
        <w:rPr>
          <w:rFonts w:ascii="Times New Roman" w:hAnsi="Times New Roman"/>
        </w:rPr>
        <w:t xml:space="preserve">need </w:t>
      </w:r>
      <w:r w:rsidR="00244813">
        <w:rPr>
          <w:rFonts w:ascii="Times New Roman" w:hAnsi="Times New Roman"/>
        </w:rPr>
        <w:t>for promoting financial skills and abilities and digital capabilities, especially among youths.</w:t>
      </w:r>
      <w:r w:rsidR="00225695">
        <w:rPr>
          <w:rFonts w:ascii="Times New Roman" w:hAnsi="Times New Roman"/>
        </w:rPr>
        <w:t xml:space="preserve"> The findings of this study help </w:t>
      </w:r>
      <w:proofErr w:type="gramStart"/>
      <w:r w:rsidR="00225695">
        <w:rPr>
          <w:rFonts w:ascii="Times New Roman" w:hAnsi="Times New Roman"/>
        </w:rPr>
        <w:t>the policy</w:t>
      </w:r>
      <w:proofErr w:type="gramEnd"/>
      <w:r w:rsidR="00225695">
        <w:rPr>
          <w:rFonts w:ascii="Times New Roman" w:hAnsi="Times New Roman"/>
        </w:rPr>
        <w:t xml:space="preserve"> makers to formulate and implement </w:t>
      </w:r>
      <w:r w:rsidR="00661F72">
        <w:rPr>
          <w:rFonts w:ascii="Times New Roman" w:hAnsi="Times New Roman"/>
        </w:rPr>
        <w:t>youth-focused</w:t>
      </w:r>
      <w:r w:rsidR="00225695">
        <w:rPr>
          <w:rFonts w:ascii="Times New Roman" w:hAnsi="Times New Roman"/>
        </w:rPr>
        <w:t xml:space="preserve"> </w:t>
      </w:r>
      <w:r w:rsidR="00661F72">
        <w:rPr>
          <w:rFonts w:ascii="Times New Roman" w:hAnsi="Times New Roman"/>
        </w:rPr>
        <w:t>entrepreneurship development policies.</w:t>
      </w:r>
    </w:p>
    <w:p w14:paraId="0DEA5779" w14:textId="1398643C" w:rsidR="00423B75" w:rsidRDefault="00661F72" w:rsidP="00F00110">
      <w:pPr>
        <w:pStyle w:val="Heading2"/>
        <w:spacing w:before="0" w:after="0" w:line="360" w:lineRule="auto"/>
        <w:jc w:val="both"/>
        <w:rPr>
          <w:rFonts w:ascii="Times New Roman" w:hAnsi="Times New Roman" w:cs="Times New Roman"/>
          <w:b/>
          <w:bCs/>
          <w:color w:val="000000" w:themeColor="text1"/>
          <w:sz w:val="24"/>
          <w:szCs w:val="24"/>
        </w:rPr>
      </w:pPr>
      <w:r w:rsidRPr="00F00110">
        <w:rPr>
          <w:rFonts w:ascii="Times New Roman" w:hAnsi="Times New Roman" w:cs="Times New Roman"/>
          <w:b/>
          <w:bCs/>
          <w:color w:val="000000" w:themeColor="text1"/>
          <w:sz w:val="24"/>
          <w:szCs w:val="24"/>
        </w:rPr>
        <w:t xml:space="preserve"> </w:t>
      </w:r>
      <w:bookmarkStart w:id="55" w:name="_Toc218468168"/>
      <w:r w:rsidR="00B14E20" w:rsidRPr="00F00110">
        <w:rPr>
          <w:rFonts w:ascii="Times New Roman" w:hAnsi="Times New Roman" w:cs="Times New Roman"/>
          <w:b/>
          <w:bCs/>
          <w:color w:val="000000" w:themeColor="text1"/>
          <w:sz w:val="24"/>
          <w:szCs w:val="24"/>
        </w:rPr>
        <w:t xml:space="preserve">5.2 </w:t>
      </w:r>
      <w:r w:rsidR="00BA54B2" w:rsidRPr="00F00110">
        <w:rPr>
          <w:rFonts w:ascii="Times New Roman" w:hAnsi="Times New Roman" w:cs="Times New Roman"/>
          <w:b/>
          <w:bCs/>
          <w:color w:val="000000" w:themeColor="text1"/>
          <w:sz w:val="24"/>
          <w:szCs w:val="24"/>
        </w:rPr>
        <w:t xml:space="preserve">Recommendation for future </w:t>
      </w:r>
      <w:r w:rsidR="00F00110" w:rsidRPr="00F00110">
        <w:rPr>
          <w:rFonts w:ascii="Times New Roman" w:hAnsi="Times New Roman" w:cs="Times New Roman"/>
          <w:b/>
          <w:bCs/>
          <w:color w:val="000000" w:themeColor="text1"/>
          <w:sz w:val="24"/>
          <w:szCs w:val="24"/>
        </w:rPr>
        <w:t>research</w:t>
      </w:r>
      <w:bookmarkEnd w:id="55"/>
    </w:p>
    <w:p w14:paraId="17261F1C" w14:textId="291CE3BB" w:rsidR="00F00110" w:rsidRPr="0043347A" w:rsidRDefault="00F00110" w:rsidP="0043347A">
      <w:pPr>
        <w:spacing w:after="0" w:line="360" w:lineRule="auto"/>
        <w:jc w:val="both"/>
        <w:rPr>
          <w:rFonts w:ascii="Times New Roman" w:hAnsi="Times New Roman"/>
        </w:rPr>
      </w:pPr>
      <w:r w:rsidRPr="0043347A">
        <w:rPr>
          <w:rFonts w:ascii="Times New Roman" w:hAnsi="Times New Roman"/>
        </w:rPr>
        <w:t>The following recommendations are made for future studies</w:t>
      </w:r>
      <w:r w:rsidR="00565A8D" w:rsidRPr="0043347A">
        <w:rPr>
          <w:rFonts w:ascii="Times New Roman" w:hAnsi="Times New Roman"/>
        </w:rPr>
        <w:t>:</w:t>
      </w:r>
    </w:p>
    <w:p w14:paraId="7F661E00" w14:textId="4E73779D" w:rsidR="00565A8D" w:rsidRDefault="00565A8D" w:rsidP="0043347A">
      <w:pPr>
        <w:pStyle w:val="ListParagraph"/>
        <w:numPr>
          <w:ilvl w:val="0"/>
          <w:numId w:val="27"/>
        </w:numPr>
        <w:spacing w:after="0" w:line="360" w:lineRule="auto"/>
        <w:jc w:val="both"/>
        <w:rPr>
          <w:rFonts w:ascii="Times New Roman" w:hAnsi="Times New Roman" w:cs="Times New Roman"/>
        </w:rPr>
      </w:pPr>
      <w:r w:rsidRPr="0043347A">
        <w:rPr>
          <w:rFonts w:ascii="Times New Roman" w:hAnsi="Times New Roman" w:cs="Times New Roman"/>
        </w:rPr>
        <w:t>This study includes a small sample size</w:t>
      </w:r>
      <w:r w:rsidR="00E80181" w:rsidRPr="0043347A">
        <w:rPr>
          <w:rFonts w:ascii="Times New Roman" w:hAnsi="Times New Roman" w:cs="Times New Roman"/>
        </w:rPr>
        <w:t xml:space="preserve">. Considering the valuable insights drawn from the study, future </w:t>
      </w:r>
      <w:r w:rsidR="0087236C" w:rsidRPr="0043347A">
        <w:rPr>
          <w:rFonts w:ascii="Times New Roman" w:hAnsi="Times New Roman" w:cs="Times New Roman"/>
        </w:rPr>
        <w:t xml:space="preserve">studies are recommended to use a larger sample size for </w:t>
      </w:r>
      <w:r w:rsidR="0043347A" w:rsidRPr="0043347A">
        <w:rPr>
          <w:rFonts w:ascii="Times New Roman" w:hAnsi="Times New Roman" w:cs="Times New Roman"/>
        </w:rPr>
        <w:t xml:space="preserve">the </w:t>
      </w:r>
      <w:proofErr w:type="spellStart"/>
      <w:r w:rsidR="0087236C" w:rsidRPr="0043347A">
        <w:rPr>
          <w:rFonts w:ascii="Times New Roman" w:hAnsi="Times New Roman" w:cs="Times New Roman"/>
        </w:rPr>
        <w:t>generalisability</w:t>
      </w:r>
      <w:proofErr w:type="spellEnd"/>
      <w:r w:rsidR="0043347A" w:rsidRPr="0043347A">
        <w:rPr>
          <w:rFonts w:ascii="Times New Roman" w:hAnsi="Times New Roman" w:cs="Times New Roman"/>
        </w:rPr>
        <w:t xml:space="preserve"> of findings.</w:t>
      </w:r>
    </w:p>
    <w:p w14:paraId="7D1D5E12" w14:textId="258F7A8A" w:rsidR="0043347A" w:rsidRDefault="00C8686E" w:rsidP="0043347A">
      <w:pPr>
        <w:pStyle w:val="ListParagraph"/>
        <w:numPr>
          <w:ilvl w:val="0"/>
          <w:numId w:val="27"/>
        </w:numPr>
        <w:spacing w:after="0" w:line="360" w:lineRule="auto"/>
        <w:jc w:val="both"/>
        <w:rPr>
          <w:rFonts w:ascii="Times New Roman" w:hAnsi="Times New Roman" w:cs="Times New Roman"/>
        </w:rPr>
      </w:pPr>
      <w:r>
        <w:rPr>
          <w:rFonts w:ascii="Times New Roman" w:hAnsi="Times New Roman" w:cs="Times New Roman"/>
        </w:rPr>
        <w:lastRenderedPageBreak/>
        <w:t xml:space="preserve">Future research should </w:t>
      </w:r>
      <w:r w:rsidR="001E0598">
        <w:rPr>
          <w:rFonts w:ascii="Times New Roman" w:hAnsi="Times New Roman" w:cs="Times New Roman"/>
        </w:rPr>
        <w:t xml:space="preserve">include samples from other geographic areas of Nepal for </w:t>
      </w:r>
      <w:r w:rsidR="00F030EE">
        <w:rPr>
          <w:rFonts w:ascii="Times New Roman" w:hAnsi="Times New Roman" w:cs="Times New Roman"/>
        </w:rPr>
        <w:t>data collection.</w:t>
      </w:r>
    </w:p>
    <w:p w14:paraId="7F6856E8" w14:textId="6320ECFA" w:rsidR="00A348FF" w:rsidRDefault="00A348FF" w:rsidP="0043347A">
      <w:pPr>
        <w:pStyle w:val="ListParagraph"/>
        <w:numPr>
          <w:ilvl w:val="0"/>
          <w:numId w:val="27"/>
        </w:numPr>
        <w:spacing w:after="0" w:line="360" w:lineRule="auto"/>
        <w:jc w:val="both"/>
        <w:rPr>
          <w:rFonts w:ascii="Times New Roman" w:hAnsi="Times New Roman" w:cs="Times New Roman"/>
        </w:rPr>
      </w:pPr>
      <w:r>
        <w:rPr>
          <w:rFonts w:ascii="Times New Roman" w:hAnsi="Times New Roman" w:cs="Times New Roman"/>
        </w:rPr>
        <w:t xml:space="preserve">This study was conducted by </w:t>
      </w:r>
      <w:proofErr w:type="gramStart"/>
      <w:r>
        <w:rPr>
          <w:rFonts w:ascii="Times New Roman" w:hAnsi="Times New Roman" w:cs="Times New Roman"/>
        </w:rPr>
        <w:t>taking into account</w:t>
      </w:r>
      <w:proofErr w:type="gramEnd"/>
      <w:r>
        <w:rPr>
          <w:rFonts w:ascii="Times New Roman" w:hAnsi="Times New Roman" w:cs="Times New Roman"/>
        </w:rPr>
        <w:t xml:space="preserve"> </w:t>
      </w:r>
      <w:r w:rsidR="00F36C41">
        <w:rPr>
          <w:rFonts w:ascii="Times New Roman" w:hAnsi="Times New Roman" w:cs="Times New Roman"/>
        </w:rPr>
        <w:t>only two predictor variables. However, future studies are suggested to include more variables that influence the entrepreneurial tendency.</w:t>
      </w:r>
    </w:p>
    <w:p w14:paraId="6E58AD04" w14:textId="677DD4C2" w:rsidR="00992EC8" w:rsidRPr="002534F5" w:rsidRDefault="00992EC8" w:rsidP="002534F5">
      <w:pPr>
        <w:pStyle w:val="ListParagraph"/>
        <w:numPr>
          <w:ilvl w:val="0"/>
          <w:numId w:val="27"/>
        </w:numPr>
        <w:spacing w:after="0" w:line="360" w:lineRule="auto"/>
        <w:jc w:val="both"/>
        <w:rPr>
          <w:rFonts w:ascii="Times New Roman" w:hAnsi="Times New Roman" w:cs="Times New Roman"/>
        </w:rPr>
      </w:pPr>
      <w:r w:rsidRPr="002534F5">
        <w:rPr>
          <w:rFonts w:ascii="Times New Roman" w:hAnsi="Times New Roman" w:cs="Times New Roman"/>
        </w:rPr>
        <w:t xml:space="preserve">Future </w:t>
      </w:r>
      <w:r w:rsidR="00864ACA" w:rsidRPr="002534F5">
        <w:rPr>
          <w:rFonts w:ascii="Times New Roman" w:hAnsi="Times New Roman" w:cs="Times New Roman"/>
        </w:rPr>
        <w:t xml:space="preserve">studies are also advised </w:t>
      </w:r>
      <w:proofErr w:type="gramStart"/>
      <w:r w:rsidR="00DF1977" w:rsidRPr="002534F5">
        <w:rPr>
          <w:rFonts w:ascii="Times New Roman" w:hAnsi="Times New Roman" w:cs="Times New Roman"/>
        </w:rPr>
        <w:t>increase</w:t>
      </w:r>
      <w:proofErr w:type="gramEnd"/>
      <w:r w:rsidR="00DF1977" w:rsidRPr="002534F5">
        <w:rPr>
          <w:rFonts w:ascii="Times New Roman" w:hAnsi="Times New Roman" w:cs="Times New Roman"/>
        </w:rPr>
        <w:t xml:space="preserve"> predictor variables </w:t>
      </w:r>
      <w:proofErr w:type="gramStart"/>
      <w:r w:rsidR="00DF1977" w:rsidRPr="002534F5">
        <w:rPr>
          <w:rFonts w:ascii="Times New Roman" w:hAnsi="Times New Roman" w:cs="Times New Roman"/>
        </w:rPr>
        <w:t>and also</w:t>
      </w:r>
      <w:proofErr w:type="gramEnd"/>
      <w:r w:rsidR="00DF1977" w:rsidRPr="002534F5">
        <w:rPr>
          <w:rFonts w:ascii="Times New Roman" w:hAnsi="Times New Roman" w:cs="Times New Roman"/>
        </w:rPr>
        <w:t xml:space="preserve"> include moderating variables</w:t>
      </w:r>
    </w:p>
    <w:p w14:paraId="64A8FBA5" w14:textId="77777777" w:rsidR="00423B75" w:rsidRDefault="00423B75" w:rsidP="00350058">
      <w:pPr>
        <w:spacing w:after="100" w:afterAutospacing="1" w:line="360" w:lineRule="auto"/>
        <w:rPr>
          <w:rFonts w:ascii="Times New Roman" w:hAnsi="Times New Roman"/>
        </w:rPr>
      </w:pPr>
    </w:p>
    <w:p w14:paraId="5AE678B7" w14:textId="596D6C86" w:rsidR="007558ED" w:rsidRDefault="00423B75" w:rsidP="007558ED">
      <w:pPr>
        <w:pStyle w:val="Heading1"/>
      </w:pPr>
      <w:r w:rsidRPr="00527888">
        <w:br w:type="page"/>
      </w:r>
    </w:p>
    <w:p w14:paraId="645AFFE9" w14:textId="1CCAB402" w:rsidR="000E6EDF" w:rsidRPr="009D726A" w:rsidRDefault="000B78C9" w:rsidP="009D726A">
      <w:pPr>
        <w:pStyle w:val="Heading1"/>
        <w:spacing w:before="0" w:after="100" w:afterAutospacing="1" w:line="360" w:lineRule="auto"/>
        <w:jc w:val="both"/>
        <w:rPr>
          <w:rFonts w:ascii="Times New Roman" w:hAnsi="Times New Roman" w:cs="Times New Roman"/>
          <w:b/>
          <w:bCs/>
          <w:color w:val="000000" w:themeColor="text1"/>
          <w:sz w:val="24"/>
          <w:szCs w:val="24"/>
        </w:rPr>
      </w:pPr>
      <w:bookmarkStart w:id="56" w:name="_Toc218468169"/>
      <w:r w:rsidRPr="000B78C9">
        <w:rPr>
          <w:rFonts w:ascii="Times New Roman" w:hAnsi="Times New Roman" w:cs="Times New Roman"/>
          <w:b/>
          <w:bCs/>
          <w:color w:val="000000" w:themeColor="text1"/>
          <w:sz w:val="24"/>
          <w:szCs w:val="24"/>
        </w:rPr>
        <w:lastRenderedPageBreak/>
        <w:t>REFERENCES</w:t>
      </w:r>
      <w:bookmarkEnd w:id="56"/>
    </w:p>
    <w:sdt>
      <w:sdtPr>
        <w:tag w:val="rw.bWnCOutputStyleIdiblio"/>
        <w:id w:val="978270123"/>
        <w:placeholder>
          <w:docPart w:val="5071DCA21A974ED79FCFE9A455447831"/>
        </w:placeholder>
      </w:sdtPr>
      <w:sdtEndPr>
        <w:rPr>
          <w:rFonts w:eastAsia="Calibri"/>
          <w:kern w:val="3"/>
        </w:rPr>
      </w:sdtEndPr>
      <w:sdtContent>
        <w:p w14:paraId="02951B03" w14:textId="7CA51672" w:rsidR="000E6EDF" w:rsidRDefault="000E6EDF">
          <w:pPr>
            <w:pStyle w:val="NormalWeb"/>
            <w:rPr>
              <w:rFonts w:ascii="undefined" w:hAnsi="undefined"/>
            </w:rPr>
          </w:pPr>
          <w:r>
            <w:rPr>
              <w:rFonts w:ascii="undefined" w:hAnsi="undefined"/>
            </w:rPr>
            <w:t xml:space="preserve">Adhikari, P., Mitra, J., Adhikari, S.D. and Shrestha, R.K. (2024) 'Entrepreneurship and development in Nepal: an overview', </w:t>
          </w:r>
          <w:r>
            <w:rPr>
              <w:rFonts w:ascii="undefined" w:hAnsi="undefined"/>
              <w:i/>
              <w:iCs/>
            </w:rPr>
            <w:t>Entrepreneurship and Development in Nepal: Post-COVID Implications</w:t>
          </w:r>
          <w:proofErr w:type="gramStart"/>
          <w:r>
            <w:rPr>
              <w:rFonts w:ascii="undefined" w:hAnsi="undefined"/>
              <w:i/>
              <w:iCs/>
            </w:rPr>
            <w:t xml:space="preserve">, </w:t>
          </w:r>
          <w:r>
            <w:rPr>
              <w:rFonts w:ascii="undefined" w:hAnsi="undefined"/>
            </w:rPr>
            <w:t>,</w:t>
          </w:r>
          <w:proofErr w:type="gramEnd"/>
          <w:r>
            <w:rPr>
              <w:rFonts w:ascii="undefined" w:hAnsi="undefined"/>
            </w:rPr>
            <w:t xml:space="preserve"> pp. 1–13.</w:t>
          </w:r>
        </w:p>
        <w:p w14:paraId="2D39F5CB" w14:textId="77777777" w:rsidR="000E6EDF" w:rsidRDefault="000E6EDF">
          <w:pPr>
            <w:pStyle w:val="NormalWeb"/>
            <w:rPr>
              <w:rFonts w:ascii="undefined" w:hAnsi="undefined"/>
            </w:rPr>
          </w:pPr>
          <w:r>
            <w:rPr>
              <w:rFonts w:ascii="undefined" w:hAnsi="undefined"/>
            </w:rPr>
            <w:t xml:space="preserve">Adhikari, R. and Dutt, M. (2024) 'Impact of Financial Literacy on Entrepreneurial Intention: A Study of College Students in Kolkata', </w:t>
          </w:r>
          <w:r>
            <w:rPr>
              <w:rFonts w:ascii="undefined" w:hAnsi="undefined"/>
              <w:i/>
              <w:iCs/>
            </w:rPr>
            <w:t>CHIEF PATRON</w:t>
          </w:r>
          <w:proofErr w:type="gramStart"/>
          <w:r>
            <w:rPr>
              <w:rFonts w:ascii="undefined" w:hAnsi="undefined"/>
              <w:i/>
              <w:iCs/>
            </w:rPr>
            <w:t xml:space="preserve">, </w:t>
          </w:r>
          <w:r>
            <w:rPr>
              <w:rFonts w:ascii="undefined" w:hAnsi="undefined"/>
            </w:rPr>
            <w:t>,</w:t>
          </w:r>
          <w:proofErr w:type="gramEnd"/>
          <w:r>
            <w:rPr>
              <w:rFonts w:ascii="undefined" w:hAnsi="undefined"/>
            </w:rPr>
            <w:t xml:space="preserve"> pp. 93.</w:t>
          </w:r>
        </w:p>
        <w:p w14:paraId="23972CF7" w14:textId="77777777" w:rsidR="000E6EDF" w:rsidRDefault="000E6EDF">
          <w:pPr>
            <w:pStyle w:val="NormalWeb"/>
            <w:rPr>
              <w:rFonts w:ascii="undefined" w:hAnsi="undefined"/>
            </w:rPr>
          </w:pPr>
          <w:r>
            <w:rPr>
              <w:rFonts w:ascii="undefined" w:hAnsi="undefined"/>
            </w:rPr>
            <w:t xml:space="preserve">Ahlin, B., Drnovšek, M. and Hisrich, R.D. (2014) 'Entrepreneurs’ creativity and firm innovation: the moderating role of entrepreneurial self-efficacy', </w:t>
          </w:r>
          <w:r>
            <w:rPr>
              <w:rFonts w:ascii="undefined" w:hAnsi="undefined"/>
              <w:i/>
              <w:iCs/>
            </w:rPr>
            <w:t xml:space="preserve">Small business economics, </w:t>
          </w:r>
          <w:r>
            <w:rPr>
              <w:rFonts w:ascii="undefined" w:hAnsi="undefined"/>
            </w:rPr>
            <w:t>43(1), pp. 101–117.</w:t>
          </w:r>
        </w:p>
        <w:p w14:paraId="79A4BD65" w14:textId="77777777" w:rsidR="000E6EDF" w:rsidRDefault="000E6EDF">
          <w:pPr>
            <w:pStyle w:val="NormalWeb"/>
            <w:rPr>
              <w:rFonts w:ascii="undefined" w:hAnsi="undefined"/>
            </w:rPr>
          </w:pPr>
          <w:r>
            <w:rPr>
              <w:rFonts w:ascii="undefined" w:hAnsi="undefined"/>
            </w:rPr>
            <w:t xml:space="preserve">Ahmad, N.L., Yusof, R., Ahmad, A.S. and Ismail, R. (2019) 'The importance of financial literacy towards entrepreneurship intention among university students', </w:t>
          </w:r>
          <w:r>
            <w:rPr>
              <w:rFonts w:ascii="undefined" w:hAnsi="undefined"/>
              <w:i/>
              <w:iCs/>
            </w:rPr>
            <w:t xml:space="preserve">International Journal of Academic Research in Business and Social Sciences, </w:t>
          </w:r>
          <w:r>
            <w:rPr>
              <w:rFonts w:ascii="undefined" w:hAnsi="undefined"/>
            </w:rPr>
            <w:t>9(9), pp. 18–39.</w:t>
          </w:r>
        </w:p>
        <w:p w14:paraId="4002B856" w14:textId="77777777" w:rsidR="000E6EDF" w:rsidRDefault="000E6EDF">
          <w:pPr>
            <w:pStyle w:val="NormalWeb"/>
            <w:rPr>
              <w:rFonts w:ascii="undefined" w:hAnsi="undefined"/>
            </w:rPr>
          </w:pPr>
          <w:r>
            <w:rPr>
              <w:rFonts w:ascii="undefined" w:hAnsi="undefined"/>
            </w:rPr>
            <w:t xml:space="preserve">Ahmed, T., Klobas, J.E., Chandran, V., Akhtar, M.W. and Sergi, B.S. (2025a) 'How perceived contextual barriers for entrepreneurship reduce entrepreneurial intentions: a TPB study', </w:t>
          </w:r>
          <w:r>
            <w:rPr>
              <w:rFonts w:ascii="undefined" w:hAnsi="undefined"/>
              <w:i/>
              <w:iCs/>
            </w:rPr>
            <w:t xml:space="preserve">International Entrepreneurship and Management Journal, </w:t>
          </w:r>
          <w:r>
            <w:rPr>
              <w:rFonts w:ascii="undefined" w:hAnsi="undefined"/>
            </w:rPr>
            <w:t>21(1), pp. 43.</w:t>
          </w:r>
        </w:p>
        <w:p w14:paraId="4366A3C4" w14:textId="77777777" w:rsidR="000E6EDF" w:rsidRDefault="000E6EDF">
          <w:pPr>
            <w:pStyle w:val="NormalWeb"/>
            <w:rPr>
              <w:rFonts w:ascii="undefined" w:hAnsi="undefined"/>
            </w:rPr>
          </w:pPr>
          <w:r>
            <w:rPr>
              <w:rFonts w:ascii="undefined" w:hAnsi="undefined"/>
            </w:rPr>
            <w:t xml:space="preserve">Ahmed, T., Klobas, J.E., Chandran, V., Akhtar, M.W. and Sergi, B.S. (2025b) 'How perceived contextual barriers for entrepreneurship reduce entrepreneurial intentions: a TPB study', </w:t>
          </w:r>
          <w:r>
            <w:rPr>
              <w:rFonts w:ascii="undefined" w:hAnsi="undefined"/>
              <w:i/>
              <w:iCs/>
            </w:rPr>
            <w:t xml:space="preserve">International Entrepreneurship and Management Journal, </w:t>
          </w:r>
          <w:r>
            <w:rPr>
              <w:rFonts w:ascii="undefined" w:hAnsi="undefined"/>
            </w:rPr>
            <w:t>21(1), pp. 43.</w:t>
          </w:r>
        </w:p>
        <w:p w14:paraId="53A57EF4" w14:textId="77777777" w:rsidR="000E6EDF" w:rsidRDefault="000E6EDF">
          <w:pPr>
            <w:pStyle w:val="NormalWeb"/>
            <w:rPr>
              <w:rFonts w:ascii="undefined" w:hAnsi="undefined"/>
            </w:rPr>
          </w:pPr>
          <w:r>
            <w:rPr>
              <w:rFonts w:ascii="undefined" w:hAnsi="undefined"/>
            </w:rPr>
            <w:t xml:space="preserve">Ajzen, I. (1991) 'The theory of planned behavior', </w:t>
          </w:r>
          <w:r>
            <w:rPr>
              <w:rFonts w:ascii="undefined" w:hAnsi="undefined"/>
              <w:i/>
              <w:iCs/>
            </w:rPr>
            <w:t xml:space="preserve">Organizational behavior and human decision processes, </w:t>
          </w:r>
          <w:r>
            <w:rPr>
              <w:rFonts w:ascii="undefined" w:hAnsi="undefined"/>
            </w:rPr>
            <w:t>50(2), pp. 179–211.</w:t>
          </w:r>
        </w:p>
        <w:p w14:paraId="0F042DEF" w14:textId="77777777" w:rsidR="000E6EDF" w:rsidRDefault="000E6EDF">
          <w:pPr>
            <w:pStyle w:val="NormalWeb"/>
            <w:rPr>
              <w:rFonts w:ascii="undefined" w:hAnsi="undefined"/>
            </w:rPr>
          </w:pPr>
          <w:r>
            <w:rPr>
              <w:rFonts w:ascii="undefined" w:hAnsi="undefined"/>
            </w:rPr>
            <w:t xml:space="preserve">Ajzen and Icek (2005) </w:t>
          </w:r>
          <w:r>
            <w:rPr>
              <w:rFonts w:ascii="undefined" w:hAnsi="undefined"/>
              <w:i/>
              <w:iCs/>
            </w:rPr>
            <w:t>Attitude, Personality and Behavior</w:t>
          </w:r>
          <w:r>
            <w:rPr>
              <w:rFonts w:ascii="undefined" w:hAnsi="undefined"/>
            </w:rPr>
            <w:t xml:space="preserve">. Second </w:t>
          </w:r>
          <w:proofErr w:type="spellStart"/>
          <w:proofErr w:type="gramStart"/>
          <w:r>
            <w:rPr>
              <w:rFonts w:ascii="undefined" w:hAnsi="undefined"/>
            </w:rPr>
            <w:t>edn</w:t>
          </w:r>
          <w:proofErr w:type="spellEnd"/>
          <w:proofErr w:type="gramEnd"/>
          <w:r>
            <w:rPr>
              <w:rFonts w:ascii="undefined" w:hAnsi="undefined"/>
            </w:rPr>
            <w:t>. England: McGraw-Hill Education, pp. 1–191.</w:t>
          </w:r>
        </w:p>
        <w:p w14:paraId="2E62F4C1" w14:textId="77777777" w:rsidR="000E6EDF" w:rsidRDefault="000E6EDF">
          <w:pPr>
            <w:pStyle w:val="NormalWeb"/>
            <w:rPr>
              <w:rFonts w:ascii="undefined" w:hAnsi="undefined"/>
            </w:rPr>
          </w:pPr>
          <w:r>
            <w:rPr>
              <w:rFonts w:ascii="undefined" w:hAnsi="undefined"/>
            </w:rPr>
            <w:t xml:space="preserve">Aldi, B.E., </w:t>
          </w:r>
          <w:proofErr w:type="spellStart"/>
          <w:r>
            <w:rPr>
              <w:rFonts w:ascii="undefined" w:hAnsi="undefined"/>
            </w:rPr>
            <w:t>Herdjiono</w:t>
          </w:r>
          <w:proofErr w:type="spellEnd"/>
          <w:r>
            <w:rPr>
              <w:rFonts w:ascii="undefined" w:hAnsi="undefined"/>
            </w:rPr>
            <w:t xml:space="preserve">, I. and </w:t>
          </w:r>
          <w:proofErr w:type="spellStart"/>
          <w:r>
            <w:rPr>
              <w:rFonts w:ascii="undefined" w:hAnsi="undefined"/>
            </w:rPr>
            <w:t>Maulany</w:t>
          </w:r>
          <w:proofErr w:type="spellEnd"/>
          <w:r>
            <w:rPr>
              <w:rFonts w:ascii="undefined" w:hAnsi="undefined"/>
            </w:rPr>
            <w:t xml:space="preserve">, G. (2019) </w:t>
          </w:r>
          <w:r>
            <w:rPr>
              <w:rFonts w:ascii="undefined" w:hAnsi="undefined"/>
              <w:i/>
              <w:iCs/>
            </w:rPr>
            <w:t xml:space="preserve">The influence of financial literacy on entrepreneurial intention. </w:t>
          </w:r>
          <w:r>
            <w:rPr>
              <w:rFonts w:ascii="undefined" w:hAnsi="undefined"/>
            </w:rPr>
            <w:t>Atlantis Press, pp. 700.</w:t>
          </w:r>
        </w:p>
        <w:p w14:paraId="25545C2B" w14:textId="77777777" w:rsidR="000E6EDF" w:rsidRDefault="000E6EDF">
          <w:pPr>
            <w:pStyle w:val="NormalWeb"/>
            <w:rPr>
              <w:rFonts w:ascii="undefined" w:hAnsi="undefined"/>
            </w:rPr>
          </w:pPr>
          <w:proofErr w:type="spellStart"/>
          <w:r>
            <w:rPr>
              <w:rFonts w:ascii="undefined" w:hAnsi="undefined"/>
            </w:rPr>
            <w:t>Alshebami</w:t>
          </w:r>
          <w:proofErr w:type="spellEnd"/>
          <w:r>
            <w:rPr>
              <w:rFonts w:ascii="undefined" w:hAnsi="undefined"/>
            </w:rPr>
            <w:t xml:space="preserve">, A.S. and Al Marri, S.H. (2022) 'The impact of financial literacy on entrepreneurial intention: The mediating role of saving behavior', </w:t>
          </w:r>
          <w:r>
            <w:rPr>
              <w:rFonts w:ascii="undefined" w:hAnsi="undefined"/>
              <w:i/>
              <w:iCs/>
            </w:rPr>
            <w:t xml:space="preserve">Frontiers in Psychology, </w:t>
          </w:r>
          <w:r>
            <w:rPr>
              <w:rFonts w:ascii="undefined" w:hAnsi="undefined"/>
            </w:rPr>
            <w:t>13, pp. 911605.</w:t>
          </w:r>
        </w:p>
        <w:p w14:paraId="30609F1C" w14:textId="77777777" w:rsidR="000E6EDF" w:rsidRDefault="000E6EDF">
          <w:pPr>
            <w:pStyle w:val="NormalWeb"/>
            <w:rPr>
              <w:rFonts w:ascii="undefined" w:hAnsi="undefined"/>
            </w:rPr>
          </w:pPr>
          <w:proofErr w:type="spellStart"/>
          <w:r>
            <w:rPr>
              <w:rFonts w:ascii="undefined" w:hAnsi="undefined"/>
            </w:rPr>
            <w:t>Alshebami</w:t>
          </w:r>
          <w:proofErr w:type="spellEnd"/>
          <w:r>
            <w:rPr>
              <w:rFonts w:ascii="undefined" w:hAnsi="undefined"/>
            </w:rPr>
            <w:t xml:space="preserve">, A.S., Fazal, S.A., </w:t>
          </w:r>
          <w:proofErr w:type="spellStart"/>
          <w:r>
            <w:rPr>
              <w:rFonts w:ascii="undefined" w:hAnsi="undefined"/>
            </w:rPr>
            <w:t>Aljarodi</w:t>
          </w:r>
          <w:proofErr w:type="spellEnd"/>
          <w:r>
            <w:rPr>
              <w:rFonts w:ascii="undefined" w:hAnsi="undefined"/>
            </w:rPr>
            <w:t xml:space="preserve">, A.M., Zarin, N., Seraj, A.H.A. and Alzain, E. (2025) 'The influence of access to technology and digital literacy on female empowerment and digital entrepreneurial intentions', </w:t>
          </w:r>
          <w:r>
            <w:rPr>
              <w:rFonts w:ascii="undefined" w:hAnsi="undefined"/>
              <w:i/>
              <w:iCs/>
            </w:rPr>
            <w:t xml:space="preserve">Problems and Perspectives in Management, </w:t>
          </w:r>
          <w:r>
            <w:rPr>
              <w:rFonts w:ascii="undefined" w:hAnsi="undefined"/>
            </w:rPr>
            <w:t>23(3), pp. 1.</w:t>
          </w:r>
        </w:p>
        <w:p w14:paraId="05C4C593" w14:textId="77777777" w:rsidR="000E6EDF" w:rsidRDefault="000E6EDF">
          <w:pPr>
            <w:pStyle w:val="NormalWeb"/>
            <w:rPr>
              <w:rFonts w:ascii="undefined" w:hAnsi="undefined"/>
            </w:rPr>
          </w:pPr>
          <w:r>
            <w:rPr>
              <w:rFonts w:ascii="undefined" w:hAnsi="undefined"/>
            </w:rPr>
            <w:t xml:space="preserve">Arifin, S.R.M. (2018) 'Ethical considerations in qualitative study', </w:t>
          </w:r>
          <w:r>
            <w:rPr>
              <w:rFonts w:ascii="undefined" w:hAnsi="undefined"/>
              <w:i/>
              <w:iCs/>
            </w:rPr>
            <w:t xml:space="preserve">International journal of care scholars, </w:t>
          </w:r>
          <w:r>
            <w:rPr>
              <w:rFonts w:ascii="undefined" w:hAnsi="undefined"/>
            </w:rPr>
            <w:t>1(2), pp. 30–33.</w:t>
          </w:r>
        </w:p>
        <w:p w14:paraId="68DC480E" w14:textId="77777777" w:rsidR="000E6EDF" w:rsidRDefault="000E6EDF">
          <w:pPr>
            <w:pStyle w:val="NormalWeb"/>
            <w:rPr>
              <w:rFonts w:ascii="undefined" w:hAnsi="undefined"/>
            </w:rPr>
          </w:pPr>
          <w:r>
            <w:rPr>
              <w:rFonts w:ascii="undefined" w:hAnsi="undefined"/>
            </w:rPr>
            <w:lastRenderedPageBreak/>
            <w:t xml:space="preserve">Atkinson, A. and Messy, F. (2011) 'Assessing financial literacy in 12 countries: an OECD/INFE international pilot exercise', </w:t>
          </w:r>
          <w:r>
            <w:rPr>
              <w:rFonts w:ascii="undefined" w:hAnsi="undefined"/>
              <w:i/>
              <w:iCs/>
            </w:rPr>
            <w:t xml:space="preserve">Journal of Pension Economics &amp; Finance, </w:t>
          </w:r>
          <w:r>
            <w:rPr>
              <w:rFonts w:ascii="undefined" w:hAnsi="undefined"/>
            </w:rPr>
            <w:t>10(4), pp. 657–665.</w:t>
          </w:r>
        </w:p>
        <w:p w14:paraId="65C52F01" w14:textId="77777777" w:rsidR="000E6EDF" w:rsidRDefault="000E6EDF">
          <w:pPr>
            <w:pStyle w:val="NormalWeb"/>
            <w:rPr>
              <w:rFonts w:ascii="undefined" w:hAnsi="undefined"/>
            </w:rPr>
          </w:pPr>
          <w:r>
            <w:rPr>
              <w:rFonts w:ascii="undefined" w:hAnsi="undefined"/>
            </w:rPr>
            <w:t xml:space="preserve">Bandura, A. (1986) 'Social foundations of thought and action', </w:t>
          </w:r>
          <w:r>
            <w:rPr>
              <w:rFonts w:ascii="undefined" w:hAnsi="undefined"/>
              <w:i/>
              <w:iCs/>
            </w:rPr>
            <w:t xml:space="preserve">Englewood Cliffs, NJ, </w:t>
          </w:r>
          <w:r>
            <w:rPr>
              <w:rFonts w:ascii="undefined" w:hAnsi="undefined"/>
            </w:rPr>
            <w:t>1986(23-28), pp. 2.</w:t>
          </w:r>
        </w:p>
        <w:p w14:paraId="58A9251C" w14:textId="77777777" w:rsidR="000E6EDF" w:rsidRDefault="000E6EDF">
          <w:pPr>
            <w:pStyle w:val="NormalWeb"/>
            <w:rPr>
              <w:rFonts w:ascii="undefined" w:hAnsi="undefined"/>
            </w:rPr>
          </w:pPr>
          <w:r>
            <w:rPr>
              <w:rFonts w:ascii="undefined" w:hAnsi="undefined"/>
            </w:rPr>
            <w:t xml:space="preserve">Bhandari, D.R. and Subedi, D.P. (2024) 'Financial Literacy and Entrepreneurial Intention among Nepali Business Students: The Mediating Role of Saving Behavior', </w:t>
          </w:r>
          <w:proofErr w:type="spellStart"/>
          <w:r>
            <w:rPr>
              <w:rFonts w:ascii="undefined" w:hAnsi="undefined"/>
              <w:i/>
              <w:iCs/>
            </w:rPr>
            <w:t>Pravaha</w:t>
          </w:r>
          <w:proofErr w:type="spellEnd"/>
          <w:r>
            <w:rPr>
              <w:rFonts w:ascii="undefined" w:hAnsi="undefined"/>
              <w:i/>
              <w:iCs/>
            </w:rPr>
            <w:t xml:space="preserve">, </w:t>
          </w:r>
          <w:r>
            <w:rPr>
              <w:rFonts w:ascii="undefined" w:hAnsi="undefined"/>
            </w:rPr>
            <w:t>30(1), pp. 132–142.</w:t>
          </w:r>
        </w:p>
        <w:p w14:paraId="6C0184A7" w14:textId="77777777" w:rsidR="000E6EDF" w:rsidRDefault="000E6EDF">
          <w:pPr>
            <w:pStyle w:val="NormalWeb"/>
            <w:rPr>
              <w:rFonts w:ascii="undefined" w:hAnsi="undefined"/>
            </w:rPr>
          </w:pPr>
          <w:r>
            <w:rPr>
              <w:rFonts w:ascii="undefined" w:hAnsi="undefined"/>
            </w:rPr>
            <w:t xml:space="preserve">Bhandari, G.B., Bhaumik, A. and Neupane, S. (2024) 'Entrepreneurial Intentions Among University Students: The Moderating Role of Self-Efficacy.', </w:t>
          </w:r>
          <w:r>
            <w:rPr>
              <w:rFonts w:ascii="undefined" w:hAnsi="undefined"/>
              <w:i/>
              <w:iCs/>
            </w:rPr>
            <w:t xml:space="preserve">Library of Progress-Library Science, Information Technology &amp; Computer, </w:t>
          </w:r>
          <w:r>
            <w:rPr>
              <w:rFonts w:ascii="undefined" w:hAnsi="undefined"/>
            </w:rPr>
            <w:t>44(4).</w:t>
          </w:r>
        </w:p>
        <w:p w14:paraId="114AE093" w14:textId="77777777" w:rsidR="000E6EDF" w:rsidRDefault="000E6EDF">
          <w:pPr>
            <w:pStyle w:val="NormalWeb"/>
            <w:rPr>
              <w:rFonts w:ascii="undefined" w:hAnsi="undefined"/>
            </w:rPr>
          </w:pPr>
          <w:r>
            <w:rPr>
              <w:rFonts w:ascii="undefined" w:hAnsi="undefined"/>
            </w:rPr>
            <w:t xml:space="preserve">Bhandari, I.B. (2025) 'Impact of Venture Capital on Startup Success and Economic Growth in Nepal', </w:t>
          </w:r>
          <w:r>
            <w:rPr>
              <w:rFonts w:ascii="undefined" w:hAnsi="undefined"/>
              <w:i/>
              <w:iCs/>
            </w:rPr>
            <w:t xml:space="preserve">Nepalese Journal of Finance, </w:t>
          </w:r>
          <w:r>
            <w:rPr>
              <w:rFonts w:ascii="undefined" w:hAnsi="undefined"/>
            </w:rPr>
            <w:t>12(1), pp. 121–140.</w:t>
          </w:r>
        </w:p>
        <w:p w14:paraId="00961C15" w14:textId="77777777" w:rsidR="000E6EDF" w:rsidRDefault="000E6EDF">
          <w:pPr>
            <w:pStyle w:val="NormalWeb"/>
            <w:rPr>
              <w:rFonts w:ascii="undefined" w:hAnsi="undefined"/>
            </w:rPr>
          </w:pPr>
          <w:r>
            <w:rPr>
              <w:rFonts w:ascii="undefined" w:hAnsi="undefined"/>
            </w:rPr>
            <w:t xml:space="preserve">Bharadwaj, A., El </w:t>
          </w:r>
          <w:proofErr w:type="spellStart"/>
          <w:r>
            <w:rPr>
              <w:rFonts w:ascii="undefined" w:hAnsi="undefined"/>
            </w:rPr>
            <w:t>Sawy</w:t>
          </w:r>
          <w:proofErr w:type="spellEnd"/>
          <w:r>
            <w:rPr>
              <w:rFonts w:ascii="undefined" w:hAnsi="undefined"/>
            </w:rPr>
            <w:t xml:space="preserve">, O.A., Pavlou, P.A. and Venkatraman, </w:t>
          </w:r>
          <w:proofErr w:type="spellStart"/>
          <w:r>
            <w:rPr>
              <w:rFonts w:ascii="undefined" w:hAnsi="undefined"/>
            </w:rPr>
            <w:t>N.v.</w:t>
          </w:r>
          <w:proofErr w:type="spellEnd"/>
          <w:r>
            <w:rPr>
              <w:rFonts w:ascii="undefined" w:hAnsi="undefined"/>
            </w:rPr>
            <w:t xml:space="preserve"> (2013) 'Digital business strategy: toward a next generation of insights', </w:t>
          </w:r>
          <w:r>
            <w:rPr>
              <w:rFonts w:ascii="undefined" w:hAnsi="undefined"/>
              <w:i/>
              <w:iCs/>
            </w:rPr>
            <w:t>MIS quarterly</w:t>
          </w:r>
          <w:proofErr w:type="gramStart"/>
          <w:r>
            <w:rPr>
              <w:rFonts w:ascii="undefined" w:hAnsi="undefined"/>
              <w:i/>
              <w:iCs/>
            </w:rPr>
            <w:t xml:space="preserve">, </w:t>
          </w:r>
          <w:r>
            <w:rPr>
              <w:rFonts w:ascii="undefined" w:hAnsi="undefined"/>
            </w:rPr>
            <w:t>,</w:t>
          </w:r>
          <w:proofErr w:type="gramEnd"/>
          <w:r>
            <w:rPr>
              <w:rFonts w:ascii="undefined" w:hAnsi="undefined"/>
            </w:rPr>
            <w:t xml:space="preserve"> pp. 471–482.</w:t>
          </w:r>
        </w:p>
        <w:p w14:paraId="19BFF958" w14:textId="77777777" w:rsidR="000E6EDF" w:rsidRDefault="000E6EDF">
          <w:pPr>
            <w:pStyle w:val="NormalWeb"/>
            <w:rPr>
              <w:rFonts w:ascii="undefined" w:hAnsi="undefined"/>
            </w:rPr>
          </w:pPr>
          <w:r>
            <w:rPr>
              <w:rFonts w:ascii="undefined" w:hAnsi="undefined"/>
            </w:rPr>
            <w:t xml:space="preserve">Bhattarai, S.P. (2024) 'Determinants of Youth Unemployment in Nepal', </w:t>
          </w:r>
          <w:r>
            <w:rPr>
              <w:rFonts w:ascii="undefined" w:hAnsi="undefined"/>
              <w:i/>
              <w:iCs/>
            </w:rPr>
            <w:t xml:space="preserve">Tribhuvan Journal, </w:t>
          </w:r>
          <w:r>
            <w:rPr>
              <w:rFonts w:ascii="undefined" w:hAnsi="undefined"/>
            </w:rPr>
            <w:t>3(1), pp. 69–83.</w:t>
          </w:r>
        </w:p>
        <w:p w14:paraId="74CD62C8" w14:textId="77777777" w:rsidR="000E6EDF" w:rsidRDefault="000E6EDF">
          <w:pPr>
            <w:pStyle w:val="NormalWeb"/>
            <w:rPr>
              <w:rFonts w:ascii="undefined" w:hAnsi="undefined"/>
            </w:rPr>
          </w:pPr>
          <w:r>
            <w:rPr>
              <w:rFonts w:ascii="undefined" w:hAnsi="undefined"/>
            </w:rPr>
            <w:t xml:space="preserve">Bird, B. (1988) 'Implementing entrepreneurial ideas: The case for intention', </w:t>
          </w:r>
          <w:r>
            <w:rPr>
              <w:rFonts w:ascii="undefined" w:hAnsi="undefined"/>
              <w:i/>
              <w:iCs/>
            </w:rPr>
            <w:t xml:space="preserve">Academy of management Review, </w:t>
          </w:r>
          <w:r>
            <w:rPr>
              <w:rFonts w:ascii="undefined" w:hAnsi="undefined"/>
            </w:rPr>
            <w:t>13(3), pp. 442–453.</w:t>
          </w:r>
        </w:p>
        <w:p w14:paraId="065398BF" w14:textId="77777777" w:rsidR="000E6EDF" w:rsidRDefault="000E6EDF">
          <w:pPr>
            <w:pStyle w:val="NormalWeb"/>
            <w:rPr>
              <w:rFonts w:ascii="undefined" w:hAnsi="undefined"/>
            </w:rPr>
          </w:pPr>
          <w:r>
            <w:rPr>
              <w:rFonts w:ascii="undefined" w:hAnsi="undefined"/>
            </w:rPr>
            <w:t xml:space="preserve">Bolarinwa, O.A. (2020) 'Sample size estimation for health and social science researchers: The principles and considerations for different study designs', </w:t>
          </w:r>
          <w:r>
            <w:rPr>
              <w:rFonts w:ascii="undefined" w:hAnsi="undefined"/>
              <w:i/>
              <w:iCs/>
            </w:rPr>
            <w:t xml:space="preserve">Nigerian Postgraduate Medical Journal, </w:t>
          </w:r>
          <w:r>
            <w:rPr>
              <w:rFonts w:ascii="undefined" w:hAnsi="undefined"/>
            </w:rPr>
            <w:t>27(2), pp. 67–75.</w:t>
          </w:r>
        </w:p>
        <w:p w14:paraId="5017797A" w14:textId="77777777" w:rsidR="000E6EDF" w:rsidRDefault="000E6EDF">
          <w:pPr>
            <w:pStyle w:val="NormalWeb"/>
            <w:rPr>
              <w:rFonts w:ascii="undefined" w:hAnsi="undefined"/>
            </w:rPr>
          </w:pPr>
          <w:r>
            <w:rPr>
              <w:rFonts w:ascii="undefined" w:hAnsi="undefined"/>
            </w:rPr>
            <w:t xml:space="preserve">Chapagain, D. (2022) 'No title', </w:t>
          </w:r>
          <w:r>
            <w:rPr>
              <w:rFonts w:ascii="undefined" w:hAnsi="undefined"/>
              <w:i/>
              <w:iCs/>
            </w:rPr>
            <w:t>Factors influencing the success of entrepreneurial ventures in Nepal</w:t>
          </w:r>
          <w:proofErr w:type="gramStart"/>
          <w:r>
            <w:rPr>
              <w:rFonts w:ascii="undefined" w:hAnsi="undefined"/>
              <w:i/>
              <w:iCs/>
            </w:rPr>
            <w:t xml:space="preserve">, </w:t>
          </w:r>
          <w:r>
            <w:rPr>
              <w:rFonts w:ascii="undefined" w:hAnsi="undefined"/>
            </w:rPr>
            <w:t>.</w:t>
          </w:r>
          <w:proofErr w:type="gramEnd"/>
        </w:p>
        <w:p w14:paraId="2F9C2FF6" w14:textId="77777777" w:rsidR="000E6EDF" w:rsidRDefault="000E6EDF">
          <w:pPr>
            <w:pStyle w:val="NormalWeb"/>
            <w:rPr>
              <w:rFonts w:ascii="undefined" w:hAnsi="undefined"/>
            </w:rPr>
          </w:pPr>
          <w:proofErr w:type="spellStart"/>
          <w:r>
            <w:rPr>
              <w:rFonts w:ascii="undefined" w:hAnsi="undefined"/>
            </w:rPr>
            <w:t>Cisotto</w:t>
          </w:r>
          <w:proofErr w:type="spellEnd"/>
          <w:r>
            <w:rPr>
              <w:rFonts w:ascii="undefined" w:hAnsi="undefined"/>
            </w:rPr>
            <w:t xml:space="preserve">, G. and </w:t>
          </w:r>
          <w:proofErr w:type="spellStart"/>
          <w:r>
            <w:rPr>
              <w:rFonts w:ascii="undefined" w:hAnsi="undefined"/>
            </w:rPr>
            <w:t>Pupolin</w:t>
          </w:r>
          <w:proofErr w:type="spellEnd"/>
          <w:r>
            <w:rPr>
              <w:rFonts w:ascii="undefined" w:hAnsi="undefined"/>
            </w:rPr>
            <w:t xml:space="preserve">, S. (2018) 'Evolution of ICT for the improvement of quality of life', </w:t>
          </w:r>
          <w:r>
            <w:rPr>
              <w:rFonts w:ascii="undefined" w:hAnsi="undefined"/>
              <w:i/>
              <w:iCs/>
            </w:rPr>
            <w:t xml:space="preserve">IEEE Aerospace and Electronic Systems Magazine, </w:t>
          </w:r>
          <w:r>
            <w:rPr>
              <w:rFonts w:ascii="undefined" w:hAnsi="undefined"/>
            </w:rPr>
            <w:t>33(5-6), pp. 6–12.</w:t>
          </w:r>
        </w:p>
        <w:p w14:paraId="15E8C6C3" w14:textId="77777777" w:rsidR="000E6EDF" w:rsidRDefault="000E6EDF">
          <w:pPr>
            <w:pStyle w:val="NormalWeb"/>
            <w:rPr>
              <w:rFonts w:ascii="undefined" w:hAnsi="undefined"/>
            </w:rPr>
          </w:pPr>
          <w:r>
            <w:rPr>
              <w:rFonts w:ascii="undefined" w:hAnsi="undefined"/>
            </w:rPr>
            <w:t xml:space="preserve">Covello, S. and Lei, J. (2010) 'A review of digital literacy assessment instruments', </w:t>
          </w:r>
          <w:r>
            <w:rPr>
              <w:rFonts w:ascii="undefined" w:hAnsi="undefined"/>
              <w:i/>
              <w:iCs/>
            </w:rPr>
            <w:t xml:space="preserve">Syracuse University, </w:t>
          </w:r>
          <w:r>
            <w:rPr>
              <w:rFonts w:ascii="undefined" w:hAnsi="undefined"/>
            </w:rPr>
            <w:t>1, pp. 31.</w:t>
          </w:r>
        </w:p>
        <w:p w14:paraId="1E1DEAE1" w14:textId="77777777" w:rsidR="000E6EDF" w:rsidRDefault="000E6EDF">
          <w:pPr>
            <w:pStyle w:val="NormalWeb"/>
            <w:rPr>
              <w:rFonts w:ascii="undefined" w:hAnsi="undefined"/>
            </w:rPr>
          </w:pPr>
          <w:r>
            <w:rPr>
              <w:rFonts w:ascii="undefined" w:hAnsi="undefined"/>
            </w:rPr>
            <w:t xml:space="preserve">Creswell, J.W. and Creswell, J.D. (2017) </w:t>
          </w:r>
          <w:r>
            <w:rPr>
              <w:rFonts w:ascii="undefined" w:hAnsi="undefined"/>
              <w:i/>
              <w:iCs/>
            </w:rPr>
            <w:t>Research Design: Qualitative, Quantitative, and Mixed Methods Approaches</w:t>
          </w:r>
          <w:r>
            <w:rPr>
              <w:rFonts w:ascii="undefined" w:hAnsi="undefined"/>
            </w:rPr>
            <w:t xml:space="preserve"> SAGE Publications.</w:t>
          </w:r>
        </w:p>
        <w:p w14:paraId="7CC86A83" w14:textId="77777777" w:rsidR="000E6EDF" w:rsidRDefault="000E6EDF">
          <w:pPr>
            <w:pStyle w:val="NormalWeb"/>
            <w:rPr>
              <w:rFonts w:ascii="undefined" w:hAnsi="undefined"/>
            </w:rPr>
          </w:pPr>
          <w:r>
            <w:rPr>
              <w:rFonts w:ascii="undefined" w:hAnsi="undefined"/>
            </w:rPr>
            <w:t xml:space="preserve">Dangol, L. (2021) 'No title', </w:t>
          </w:r>
          <w:r>
            <w:rPr>
              <w:rFonts w:ascii="undefined" w:hAnsi="undefined"/>
              <w:i/>
              <w:iCs/>
            </w:rPr>
            <w:t>Exploring career barriers to successful women entrepreneurship in the food industry of Nepal and how to overcome these barriers</w:t>
          </w:r>
          <w:proofErr w:type="gramStart"/>
          <w:r>
            <w:rPr>
              <w:rFonts w:ascii="undefined" w:hAnsi="undefined"/>
              <w:i/>
              <w:iCs/>
            </w:rPr>
            <w:t xml:space="preserve">, </w:t>
          </w:r>
          <w:r>
            <w:rPr>
              <w:rFonts w:ascii="undefined" w:hAnsi="undefined"/>
            </w:rPr>
            <w:t>.</w:t>
          </w:r>
          <w:proofErr w:type="gramEnd"/>
        </w:p>
        <w:p w14:paraId="2FAB2D4F" w14:textId="77777777" w:rsidR="000E6EDF" w:rsidRDefault="000E6EDF">
          <w:pPr>
            <w:pStyle w:val="NormalWeb"/>
            <w:rPr>
              <w:rFonts w:ascii="undefined" w:hAnsi="undefined"/>
            </w:rPr>
          </w:pPr>
          <w:r>
            <w:rPr>
              <w:rFonts w:ascii="undefined" w:hAnsi="undefined"/>
            </w:rPr>
            <w:lastRenderedPageBreak/>
            <w:t xml:space="preserve">Database, N. (2023) </w:t>
          </w:r>
          <w:r>
            <w:rPr>
              <w:rFonts w:ascii="undefined" w:hAnsi="undefined"/>
              <w:i/>
              <w:iCs/>
            </w:rPr>
            <w:t xml:space="preserve">Financial Literacy in Nepal: An Overview with Latest Statistical Data. </w:t>
          </w:r>
          <w:r>
            <w:rPr>
              <w:rFonts w:ascii="undefined" w:hAnsi="undefined"/>
            </w:rPr>
            <w:t xml:space="preserve">Available at: </w:t>
          </w:r>
          <w:hyperlink r:id="rId24" w:tgtFrame="_blank" w:history="1">
            <w:r>
              <w:rPr>
                <w:rStyle w:val="Hyperlink"/>
                <w:rFonts w:ascii="undefined" w:eastAsiaTheme="majorEastAsia" w:hAnsi="undefined"/>
              </w:rPr>
              <w:t>https://www.nepaldatabase.com/financial-literacy-in-nepal-an-overview-with-latest-statistical-data</w:t>
            </w:r>
          </w:hyperlink>
          <w:r>
            <w:rPr>
              <w:rFonts w:ascii="undefined" w:hAnsi="undefined"/>
            </w:rPr>
            <w:t xml:space="preserve"> (Accessed: Dec 18, 2025).</w:t>
          </w:r>
        </w:p>
        <w:p w14:paraId="54F60424" w14:textId="77777777" w:rsidR="000E6EDF" w:rsidRDefault="000E6EDF">
          <w:pPr>
            <w:pStyle w:val="NormalWeb"/>
            <w:rPr>
              <w:rFonts w:ascii="undefined" w:hAnsi="undefined"/>
            </w:rPr>
          </w:pPr>
          <w:r>
            <w:rPr>
              <w:rFonts w:ascii="undefined" w:hAnsi="undefined"/>
            </w:rPr>
            <w:t xml:space="preserve">Davari Dolatabadi, N., Shahi, M. and </w:t>
          </w:r>
          <w:proofErr w:type="spellStart"/>
          <w:r>
            <w:rPr>
              <w:rFonts w:ascii="undefined" w:hAnsi="undefined"/>
            </w:rPr>
            <w:t>Charaki</w:t>
          </w:r>
          <w:proofErr w:type="spellEnd"/>
          <w:r>
            <w:rPr>
              <w:rFonts w:ascii="undefined" w:hAnsi="undefined"/>
            </w:rPr>
            <w:t xml:space="preserve">, F.Z. (2025) 'The role of digital literacy on entrepreneurial intentions among health information technology students at Hormozgan University of Medical Sciences in 2024: A descriptive-analytical cross-sectional study', </w:t>
          </w:r>
          <w:r>
            <w:rPr>
              <w:rFonts w:ascii="undefined" w:hAnsi="undefined"/>
              <w:i/>
              <w:iCs/>
            </w:rPr>
            <w:t xml:space="preserve">Journal of Modern Medical Information Science, </w:t>
          </w:r>
          <w:r>
            <w:rPr>
              <w:rFonts w:ascii="undefined" w:hAnsi="undefined"/>
            </w:rPr>
            <w:t>10(4), pp. 425–438.</w:t>
          </w:r>
        </w:p>
        <w:p w14:paraId="7D09CE1D" w14:textId="77777777" w:rsidR="000E6EDF" w:rsidRDefault="000E6EDF">
          <w:pPr>
            <w:pStyle w:val="NormalWeb"/>
            <w:rPr>
              <w:rFonts w:ascii="undefined" w:hAnsi="undefined"/>
            </w:rPr>
          </w:pPr>
          <w:r>
            <w:rPr>
              <w:rFonts w:ascii="undefined" w:hAnsi="undefined"/>
            </w:rPr>
            <w:t xml:space="preserve">Dhungana, D. (2024) 'Factors That Influence Entrepreneurial Intention Within University Students in Nepal', </w:t>
          </w:r>
          <w:r>
            <w:rPr>
              <w:rFonts w:ascii="undefined" w:hAnsi="undefined"/>
              <w:i/>
              <w:iCs/>
            </w:rPr>
            <w:t xml:space="preserve">International Journal of Entrepreneurship and Economic Issues, </w:t>
          </w:r>
          <w:r>
            <w:rPr>
              <w:rFonts w:ascii="undefined" w:hAnsi="undefined"/>
            </w:rPr>
            <w:t>5(1), pp. 1–40.</w:t>
          </w:r>
        </w:p>
        <w:p w14:paraId="7C352418" w14:textId="77777777" w:rsidR="000E6EDF" w:rsidRDefault="000E6EDF">
          <w:pPr>
            <w:pStyle w:val="NormalWeb"/>
            <w:rPr>
              <w:rFonts w:ascii="undefined" w:hAnsi="undefined"/>
            </w:rPr>
          </w:pPr>
          <w:r>
            <w:rPr>
              <w:rFonts w:ascii="undefined" w:hAnsi="undefined"/>
            </w:rPr>
            <w:t xml:space="preserve">Do </w:t>
          </w:r>
          <w:proofErr w:type="spellStart"/>
          <w:r>
            <w:rPr>
              <w:rFonts w:ascii="undefined" w:hAnsi="undefined"/>
            </w:rPr>
            <w:t>Paço</w:t>
          </w:r>
          <w:proofErr w:type="spellEnd"/>
          <w:r>
            <w:rPr>
              <w:rFonts w:ascii="undefined" w:hAnsi="undefined"/>
            </w:rPr>
            <w:t xml:space="preserve">, A., Ferreira, J.M., Raposo, M., Rodrigues, R.G. and Dinis, A. (2015) 'Entrepreneurial intentions: is education enough?', </w:t>
          </w:r>
          <w:r>
            <w:rPr>
              <w:rFonts w:ascii="undefined" w:hAnsi="undefined"/>
              <w:i/>
              <w:iCs/>
            </w:rPr>
            <w:t xml:space="preserve">International entrepreneurship and management journal, </w:t>
          </w:r>
          <w:r>
            <w:rPr>
              <w:rFonts w:ascii="undefined" w:hAnsi="undefined"/>
            </w:rPr>
            <w:t>11(1), pp. 57–75.</w:t>
          </w:r>
        </w:p>
        <w:p w14:paraId="1DB6ACC6" w14:textId="77777777" w:rsidR="000E6EDF" w:rsidRDefault="000E6EDF">
          <w:pPr>
            <w:pStyle w:val="NormalWeb"/>
            <w:rPr>
              <w:rFonts w:ascii="undefined" w:hAnsi="undefined"/>
            </w:rPr>
          </w:pPr>
          <w:r>
            <w:rPr>
              <w:rFonts w:ascii="undefined" w:hAnsi="undefined"/>
            </w:rPr>
            <w:t xml:space="preserve">Elia, G., Margherita, A. and </w:t>
          </w:r>
          <w:proofErr w:type="spellStart"/>
          <w:r>
            <w:rPr>
              <w:rFonts w:ascii="undefined" w:hAnsi="undefined"/>
            </w:rPr>
            <w:t>Passiante</w:t>
          </w:r>
          <w:proofErr w:type="spellEnd"/>
          <w:r>
            <w:rPr>
              <w:rFonts w:ascii="undefined" w:hAnsi="undefined"/>
            </w:rPr>
            <w:t xml:space="preserve">, G. (2020) 'Digital entrepreneurship ecosystem: How digital technologies and collective intelligence are reshaping the entrepreneurial process', </w:t>
          </w:r>
          <w:r>
            <w:rPr>
              <w:rFonts w:ascii="undefined" w:hAnsi="undefined"/>
              <w:i/>
              <w:iCs/>
            </w:rPr>
            <w:t xml:space="preserve">Technological forecasting and social change, </w:t>
          </w:r>
          <w:r>
            <w:rPr>
              <w:rFonts w:ascii="undefined" w:hAnsi="undefined"/>
            </w:rPr>
            <w:t>150, pp. 119791.</w:t>
          </w:r>
        </w:p>
        <w:p w14:paraId="040EEBBE" w14:textId="77777777" w:rsidR="000E6EDF" w:rsidRDefault="000E6EDF">
          <w:pPr>
            <w:pStyle w:val="NormalWeb"/>
            <w:rPr>
              <w:rFonts w:ascii="undefined" w:hAnsi="undefined"/>
            </w:rPr>
          </w:pPr>
          <w:proofErr w:type="spellStart"/>
          <w:r>
            <w:rPr>
              <w:rFonts w:ascii="undefined" w:hAnsi="undefined"/>
            </w:rPr>
            <w:t>Elnadi</w:t>
          </w:r>
          <w:proofErr w:type="spellEnd"/>
          <w:r>
            <w:rPr>
              <w:rFonts w:ascii="undefined" w:hAnsi="undefined"/>
            </w:rPr>
            <w:t xml:space="preserve">, M. and Gheith, M.H. (2023) 'The role of individual characteristics in shaping digital entrepreneurial intention among university students: Evidence from Saudi Arabia', </w:t>
          </w:r>
          <w:r>
            <w:rPr>
              <w:rFonts w:ascii="undefined" w:hAnsi="undefined"/>
              <w:i/>
              <w:iCs/>
            </w:rPr>
            <w:t xml:space="preserve">Thinking Skills and Creativity, </w:t>
          </w:r>
          <w:r>
            <w:rPr>
              <w:rFonts w:ascii="undefined" w:hAnsi="undefined"/>
            </w:rPr>
            <w:t>47, pp. 101236.</w:t>
          </w:r>
        </w:p>
        <w:p w14:paraId="4B769A42" w14:textId="77777777" w:rsidR="000E6EDF" w:rsidRDefault="000E6EDF">
          <w:pPr>
            <w:pStyle w:val="NormalWeb"/>
            <w:rPr>
              <w:rFonts w:ascii="undefined" w:hAnsi="undefined"/>
            </w:rPr>
          </w:pPr>
          <w:r>
            <w:rPr>
              <w:rFonts w:ascii="undefined" w:hAnsi="undefined"/>
            </w:rPr>
            <w:t xml:space="preserve">Gamage, A. (2025) 'Research design, philosophy, and quantitative approaches in scientific research methodology', </w:t>
          </w:r>
          <w:r>
            <w:rPr>
              <w:rFonts w:ascii="undefined" w:hAnsi="undefined"/>
              <w:i/>
              <w:iCs/>
            </w:rPr>
            <w:t xml:space="preserve">Scholars Journal of Engineering and Technology, </w:t>
          </w:r>
          <w:r>
            <w:rPr>
              <w:rFonts w:ascii="undefined" w:hAnsi="undefined"/>
            </w:rPr>
            <w:t>13(02), pp. 91–103.</w:t>
          </w:r>
        </w:p>
        <w:p w14:paraId="2008C5B2" w14:textId="77777777" w:rsidR="000E6EDF" w:rsidRDefault="000E6EDF">
          <w:pPr>
            <w:pStyle w:val="NormalWeb"/>
            <w:rPr>
              <w:rFonts w:ascii="undefined" w:hAnsi="undefined"/>
            </w:rPr>
          </w:pPr>
          <w:proofErr w:type="spellStart"/>
          <w:r>
            <w:rPr>
              <w:rFonts w:ascii="undefined" w:hAnsi="undefined"/>
            </w:rPr>
            <w:t>Ganefri</w:t>
          </w:r>
          <w:proofErr w:type="spellEnd"/>
          <w:r>
            <w:rPr>
              <w:rFonts w:ascii="undefined" w:hAnsi="undefined"/>
            </w:rPr>
            <w:t xml:space="preserve">, G., Kamdi, W., </w:t>
          </w:r>
          <w:proofErr w:type="spellStart"/>
          <w:r>
            <w:rPr>
              <w:rFonts w:ascii="undefined" w:hAnsi="undefined"/>
            </w:rPr>
            <w:t>Makky</w:t>
          </w:r>
          <w:proofErr w:type="spellEnd"/>
          <w:r>
            <w:rPr>
              <w:rFonts w:ascii="undefined" w:hAnsi="undefined"/>
            </w:rPr>
            <w:t xml:space="preserve">, M., Hidayat, H. and Rahmawati, Y. (2024) 'Entrepreneurship education and entrepreneurial intention among university students: The roles of entrepreneurial mindset, digital literacy, and self-efficacy', </w:t>
          </w:r>
          <w:r>
            <w:rPr>
              <w:rFonts w:ascii="undefined" w:hAnsi="undefined"/>
              <w:i/>
              <w:iCs/>
            </w:rPr>
            <w:t xml:space="preserve">Journal of Social Studies Education Research, </w:t>
          </w:r>
          <w:r>
            <w:rPr>
              <w:rFonts w:ascii="undefined" w:hAnsi="undefined"/>
            </w:rPr>
            <w:t>15(4), pp. 85–134.</w:t>
          </w:r>
        </w:p>
        <w:p w14:paraId="0B9510D7" w14:textId="77777777" w:rsidR="000E6EDF" w:rsidRDefault="000E6EDF">
          <w:pPr>
            <w:pStyle w:val="NormalWeb"/>
            <w:rPr>
              <w:rFonts w:ascii="undefined" w:hAnsi="undefined"/>
            </w:rPr>
          </w:pPr>
          <w:r>
            <w:rPr>
              <w:rFonts w:ascii="undefined" w:hAnsi="undefined"/>
            </w:rPr>
            <w:t xml:space="preserve">Ghimire, B., Dahal, R.K. and Joshi, S.P. (2023) 'The effect of financial literacy and entrepreneurship education on students' intentions to pursue entrepreneurial careers', </w:t>
          </w:r>
          <w:proofErr w:type="spellStart"/>
          <w:r>
            <w:rPr>
              <w:rFonts w:ascii="undefined" w:hAnsi="undefined"/>
              <w:i/>
              <w:iCs/>
            </w:rPr>
            <w:t>Pravaha</w:t>
          </w:r>
          <w:proofErr w:type="spellEnd"/>
          <w:r>
            <w:rPr>
              <w:rFonts w:ascii="undefined" w:hAnsi="undefined"/>
              <w:i/>
              <w:iCs/>
            </w:rPr>
            <w:t xml:space="preserve">, </w:t>
          </w:r>
          <w:r>
            <w:rPr>
              <w:rFonts w:ascii="undefined" w:hAnsi="undefined"/>
            </w:rPr>
            <w:t>29(1), pp. 79–88.</w:t>
          </w:r>
        </w:p>
        <w:p w14:paraId="70B3AD0B" w14:textId="77777777" w:rsidR="000E6EDF" w:rsidRDefault="000E6EDF">
          <w:pPr>
            <w:pStyle w:val="NormalWeb"/>
            <w:rPr>
              <w:rFonts w:ascii="undefined" w:hAnsi="undefined"/>
            </w:rPr>
          </w:pPr>
          <w:proofErr w:type="spellStart"/>
          <w:r>
            <w:rPr>
              <w:rFonts w:ascii="undefined" w:hAnsi="undefined"/>
            </w:rPr>
            <w:t>Gnawali</w:t>
          </w:r>
          <w:proofErr w:type="spellEnd"/>
          <w:r>
            <w:rPr>
              <w:rFonts w:ascii="undefined" w:hAnsi="undefined"/>
            </w:rPr>
            <w:t xml:space="preserve">, M. (2024) 'Empowering Entrepreneurship in </w:t>
          </w:r>
          <w:proofErr w:type="spellStart"/>
          <w:r>
            <w:rPr>
              <w:rFonts w:ascii="undefined" w:hAnsi="undefined"/>
            </w:rPr>
            <w:t>Gulmi</w:t>
          </w:r>
          <w:proofErr w:type="spellEnd"/>
          <w:r>
            <w:rPr>
              <w:rFonts w:ascii="undefined" w:hAnsi="undefined"/>
            </w:rPr>
            <w:t>, Nepal: Overcoming Barriers for Growth'</w:t>
          </w:r>
          <w:proofErr w:type="gramStart"/>
          <w:r>
            <w:rPr>
              <w:rFonts w:ascii="undefined" w:hAnsi="undefined"/>
            </w:rPr>
            <w:t>, .</w:t>
          </w:r>
          <w:proofErr w:type="gramEnd"/>
        </w:p>
        <w:p w14:paraId="38026DE4" w14:textId="77777777" w:rsidR="000E6EDF" w:rsidRDefault="000E6EDF">
          <w:pPr>
            <w:pStyle w:val="NormalWeb"/>
            <w:rPr>
              <w:rFonts w:ascii="undefined" w:hAnsi="undefined"/>
            </w:rPr>
          </w:pPr>
          <w:r>
            <w:rPr>
              <w:rFonts w:ascii="undefined" w:hAnsi="undefined"/>
            </w:rPr>
            <w:t xml:space="preserve">Green, S.B. (1991) 'How many subjects does it take to do a regression analysis', </w:t>
          </w:r>
          <w:r>
            <w:rPr>
              <w:rFonts w:ascii="undefined" w:hAnsi="undefined"/>
              <w:i/>
              <w:iCs/>
            </w:rPr>
            <w:t xml:space="preserve">Multivariate behavioral research, </w:t>
          </w:r>
          <w:r>
            <w:rPr>
              <w:rFonts w:ascii="undefined" w:hAnsi="undefined"/>
            </w:rPr>
            <w:t>26(3), pp. 499–510.</w:t>
          </w:r>
        </w:p>
        <w:p w14:paraId="503E9713" w14:textId="77777777" w:rsidR="000E6EDF" w:rsidRDefault="000E6EDF">
          <w:pPr>
            <w:pStyle w:val="NormalWeb"/>
            <w:rPr>
              <w:rFonts w:ascii="undefined" w:hAnsi="undefined"/>
            </w:rPr>
          </w:pPr>
          <w:r>
            <w:rPr>
              <w:rFonts w:ascii="undefined" w:hAnsi="undefined"/>
            </w:rPr>
            <w:t xml:space="preserve">Gupta, R. (2025) 'No title', </w:t>
          </w:r>
          <w:r>
            <w:rPr>
              <w:rFonts w:ascii="undefined" w:hAnsi="undefined"/>
              <w:i/>
              <w:iCs/>
            </w:rPr>
            <w:t xml:space="preserve">Financial constraints to </w:t>
          </w:r>
          <w:proofErr w:type="spellStart"/>
          <w:r>
            <w:rPr>
              <w:rFonts w:ascii="undefined" w:hAnsi="undefined"/>
              <w:i/>
              <w:iCs/>
            </w:rPr>
            <w:t>enterpreneurship</w:t>
          </w:r>
          <w:proofErr w:type="spellEnd"/>
          <w:r>
            <w:rPr>
              <w:rFonts w:ascii="undefined" w:hAnsi="undefined"/>
              <w:i/>
              <w:iCs/>
            </w:rPr>
            <w:t xml:space="preserve">; a study of </w:t>
          </w:r>
          <w:proofErr w:type="spellStart"/>
          <w:r>
            <w:rPr>
              <w:rFonts w:ascii="undefined" w:hAnsi="undefined"/>
              <w:i/>
              <w:iCs/>
            </w:rPr>
            <w:t>aspring</w:t>
          </w:r>
          <w:proofErr w:type="spellEnd"/>
          <w:r>
            <w:rPr>
              <w:rFonts w:ascii="undefined" w:hAnsi="undefined"/>
              <w:i/>
              <w:iCs/>
            </w:rPr>
            <w:t xml:space="preserve"> entrepreneur in </w:t>
          </w:r>
          <w:proofErr w:type="spellStart"/>
          <w:r>
            <w:rPr>
              <w:rFonts w:ascii="undefined" w:hAnsi="undefined"/>
              <w:i/>
              <w:iCs/>
            </w:rPr>
            <w:t>nepal</w:t>
          </w:r>
          <w:proofErr w:type="spellEnd"/>
          <w:proofErr w:type="gramStart"/>
          <w:r>
            <w:rPr>
              <w:rFonts w:ascii="undefined" w:hAnsi="undefined"/>
              <w:i/>
              <w:iCs/>
            </w:rPr>
            <w:t xml:space="preserve">, </w:t>
          </w:r>
          <w:r>
            <w:rPr>
              <w:rFonts w:ascii="undefined" w:hAnsi="undefined"/>
            </w:rPr>
            <w:t>.</w:t>
          </w:r>
          <w:proofErr w:type="gramEnd"/>
        </w:p>
        <w:p w14:paraId="0C36862D" w14:textId="77777777" w:rsidR="000E6EDF" w:rsidRDefault="000E6EDF">
          <w:pPr>
            <w:pStyle w:val="NormalWeb"/>
            <w:rPr>
              <w:rFonts w:ascii="undefined" w:hAnsi="undefined"/>
            </w:rPr>
          </w:pPr>
          <w:r>
            <w:rPr>
              <w:rFonts w:ascii="undefined" w:hAnsi="undefined"/>
            </w:rPr>
            <w:lastRenderedPageBreak/>
            <w:t xml:space="preserve">Hasan, M., Musa, C.I., </w:t>
          </w:r>
          <w:proofErr w:type="spellStart"/>
          <w:r>
            <w:rPr>
              <w:rFonts w:ascii="undefined" w:hAnsi="undefined"/>
            </w:rPr>
            <w:t>Arismunandar</w:t>
          </w:r>
          <w:proofErr w:type="spellEnd"/>
          <w:r>
            <w:rPr>
              <w:rFonts w:ascii="undefined" w:hAnsi="undefined"/>
            </w:rPr>
            <w:t xml:space="preserve">, A., Tahir, T., Azis, M., Rijal, S., Mustari, M. and Ahmad, M. (2020) 'How does entrepreneurial literacy and financial literacy influence entrepreneurial intention in perspective of economic education?', </w:t>
          </w:r>
          <w:r>
            <w:rPr>
              <w:rFonts w:ascii="undefined" w:hAnsi="undefined"/>
              <w:i/>
              <w:iCs/>
            </w:rPr>
            <w:t xml:space="preserve">Talent Development &amp; Excellence, </w:t>
          </w:r>
          <w:r>
            <w:rPr>
              <w:rFonts w:ascii="undefined" w:hAnsi="undefined"/>
            </w:rPr>
            <w:t>12(1), pp. 5569–5575.</w:t>
          </w:r>
        </w:p>
        <w:p w14:paraId="22C630C2" w14:textId="77777777" w:rsidR="000E6EDF" w:rsidRDefault="000E6EDF">
          <w:pPr>
            <w:pStyle w:val="NormalWeb"/>
            <w:rPr>
              <w:rFonts w:ascii="undefined" w:hAnsi="undefined"/>
            </w:rPr>
          </w:pPr>
          <w:r>
            <w:rPr>
              <w:rFonts w:ascii="undefined" w:hAnsi="undefined"/>
            </w:rPr>
            <w:t xml:space="preserve">Hasan, M. and </w:t>
          </w:r>
          <w:proofErr w:type="spellStart"/>
          <w:r>
            <w:rPr>
              <w:rFonts w:ascii="undefined" w:hAnsi="undefined"/>
            </w:rPr>
            <w:t>Nurtrida</w:t>
          </w:r>
          <w:proofErr w:type="spellEnd"/>
          <w:r>
            <w:rPr>
              <w:rFonts w:ascii="undefined" w:hAnsi="undefined"/>
            </w:rPr>
            <w:t xml:space="preserve">, N. (2023) 'Influence Digital Literacy and Efficacy Self to Intention Entrepreneurship Generation </w:t>
          </w:r>
          <w:proofErr w:type="spellStart"/>
          <w:r>
            <w:rPr>
              <w:rFonts w:ascii="undefined" w:hAnsi="undefined"/>
            </w:rPr>
            <w:t>Millenials</w:t>
          </w:r>
          <w:proofErr w:type="spellEnd"/>
          <w:r>
            <w:rPr>
              <w:rFonts w:ascii="undefined" w:hAnsi="undefined"/>
            </w:rPr>
            <w:t xml:space="preserve">', </w:t>
          </w:r>
          <w:r>
            <w:rPr>
              <w:rFonts w:ascii="undefined" w:hAnsi="undefined"/>
              <w:i/>
              <w:iCs/>
            </w:rPr>
            <w:t xml:space="preserve">Journal of Research in Business and Management, </w:t>
          </w:r>
          <w:r>
            <w:rPr>
              <w:rFonts w:ascii="undefined" w:hAnsi="undefined"/>
            </w:rPr>
            <w:t>11(5), pp. 38–48.</w:t>
          </w:r>
        </w:p>
        <w:p w14:paraId="28495619" w14:textId="77777777" w:rsidR="000E6EDF" w:rsidRDefault="000E6EDF">
          <w:pPr>
            <w:pStyle w:val="NormalWeb"/>
            <w:rPr>
              <w:rFonts w:ascii="undefined" w:hAnsi="undefined"/>
            </w:rPr>
          </w:pPr>
          <w:r>
            <w:rPr>
              <w:rFonts w:ascii="undefined" w:hAnsi="undefined"/>
            </w:rPr>
            <w:t xml:space="preserve">Hasan, M., Tiara Hutamy, E., </w:t>
          </w:r>
          <w:proofErr w:type="spellStart"/>
          <w:r>
            <w:rPr>
              <w:rFonts w:ascii="undefined" w:hAnsi="undefined"/>
            </w:rPr>
            <w:t>Supatminingsih</w:t>
          </w:r>
          <w:proofErr w:type="spellEnd"/>
          <w:r>
            <w:rPr>
              <w:rFonts w:ascii="undefined" w:hAnsi="undefined"/>
            </w:rPr>
            <w:t xml:space="preserve">, T., Ahmad, M.I.S., Aeni, N. and Dzhelilov, A.A. (2024) 'The role of entrepreneurship education in the entrepreneurial readiness of generation Z students: why do digital business literacy and financial literacy matter?', </w:t>
          </w:r>
          <w:r>
            <w:rPr>
              <w:rFonts w:ascii="undefined" w:hAnsi="undefined"/>
              <w:i/>
              <w:iCs/>
            </w:rPr>
            <w:t xml:space="preserve">Cogent Education, </w:t>
          </w:r>
          <w:r>
            <w:rPr>
              <w:rFonts w:ascii="undefined" w:hAnsi="undefined"/>
            </w:rPr>
            <w:t>11(1), pp. 2371178.</w:t>
          </w:r>
        </w:p>
        <w:p w14:paraId="2078CBD5" w14:textId="77777777" w:rsidR="000E6EDF" w:rsidRDefault="000E6EDF">
          <w:pPr>
            <w:pStyle w:val="NormalWeb"/>
            <w:rPr>
              <w:rFonts w:ascii="undefined" w:hAnsi="undefined"/>
            </w:rPr>
          </w:pPr>
          <w:r>
            <w:rPr>
              <w:rFonts w:ascii="undefined" w:hAnsi="undefined"/>
            </w:rPr>
            <w:t xml:space="preserve">Ip, C.Y. (2024) 'Effect of digital literacy on social entrepreneurial intentions and nascent </w:t>
          </w:r>
          <w:proofErr w:type="spellStart"/>
          <w:r>
            <w:rPr>
              <w:rFonts w:ascii="undefined" w:hAnsi="undefined"/>
            </w:rPr>
            <w:t>behaviours</w:t>
          </w:r>
          <w:proofErr w:type="spellEnd"/>
          <w:r>
            <w:rPr>
              <w:rFonts w:ascii="undefined" w:hAnsi="undefined"/>
            </w:rPr>
            <w:t xml:space="preserve"> among students and practitioners in mass communication', </w:t>
          </w:r>
          <w:r>
            <w:rPr>
              <w:rFonts w:ascii="undefined" w:hAnsi="undefined"/>
              <w:i/>
              <w:iCs/>
            </w:rPr>
            <w:t xml:space="preserve">Humanities and Social Sciences Communications, </w:t>
          </w:r>
          <w:r>
            <w:rPr>
              <w:rFonts w:ascii="undefined" w:hAnsi="undefined"/>
            </w:rPr>
            <w:t>11(1).</w:t>
          </w:r>
        </w:p>
        <w:p w14:paraId="5530808C" w14:textId="77777777" w:rsidR="000E6EDF" w:rsidRDefault="000E6EDF">
          <w:pPr>
            <w:pStyle w:val="NormalWeb"/>
            <w:rPr>
              <w:rFonts w:ascii="undefined" w:hAnsi="undefined"/>
            </w:rPr>
          </w:pPr>
          <w:r>
            <w:rPr>
              <w:rFonts w:ascii="undefined" w:hAnsi="undefined"/>
            </w:rPr>
            <w:t xml:space="preserve">Islami, N.N. (2019) </w:t>
          </w:r>
          <w:r>
            <w:rPr>
              <w:rFonts w:ascii="undefined" w:hAnsi="undefined"/>
              <w:i/>
              <w:iCs/>
            </w:rPr>
            <w:t xml:space="preserve">The effect of digital literacy toward </w:t>
          </w:r>
          <w:proofErr w:type="spellStart"/>
          <w:r>
            <w:rPr>
              <w:rFonts w:ascii="undefined" w:hAnsi="undefined"/>
              <w:i/>
              <w:iCs/>
            </w:rPr>
            <w:t>enterpreneur</w:t>
          </w:r>
          <w:proofErr w:type="spellEnd"/>
          <w:r>
            <w:rPr>
              <w:rFonts w:ascii="undefined" w:hAnsi="undefined"/>
              <w:i/>
              <w:iCs/>
            </w:rPr>
            <w:t xml:space="preserve"> behaviors through students’ intention </w:t>
          </w:r>
          <w:proofErr w:type="spellStart"/>
          <w:r>
            <w:rPr>
              <w:rFonts w:ascii="undefined" w:hAnsi="undefined"/>
              <w:i/>
              <w:iCs/>
            </w:rPr>
            <w:t>enterpreneurship</w:t>
          </w:r>
          <w:proofErr w:type="spellEnd"/>
          <w:r>
            <w:rPr>
              <w:rFonts w:ascii="undefined" w:hAnsi="undefined"/>
              <w:i/>
              <w:iCs/>
            </w:rPr>
            <w:t xml:space="preserve"> on Economics Education Study Program at Jember. </w:t>
          </w:r>
          <w:r>
            <w:rPr>
              <w:rFonts w:ascii="undefined" w:hAnsi="undefined"/>
            </w:rPr>
            <w:t>IOP Publishing, pp. 012084.</w:t>
          </w:r>
        </w:p>
        <w:p w14:paraId="40C0505A" w14:textId="77777777" w:rsidR="000E6EDF" w:rsidRDefault="000E6EDF">
          <w:pPr>
            <w:pStyle w:val="NormalWeb"/>
            <w:rPr>
              <w:rFonts w:ascii="undefined" w:hAnsi="undefined"/>
            </w:rPr>
          </w:pPr>
          <w:r>
            <w:rPr>
              <w:rFonts w:ascii="undefined" w:hAnsi="undefined"/>
            </w:rPr>
            <w:t xml:space="preserve">Kang, G., Park, C. and Jang, S. (2024) 'A study on the impact of financial literacy and digital capabilities on entrepreneurial intention: Mediating effect of entrepreneurship', </w:t>
          </w:r>
          <w:r>
            <w:rPr>
              <w:rFonts w:ascii="undefined" w:hAnsi="undefined"/>
              <w:i/>
              <w:iCs/>
            </w:rPr>
            <w:t xml:space="preserve">Behavioral Sciences, </w:t>
          </w:r>
          <w:r>
            <w:rPr>
              <w:rFonts w:ascii="undefined" w:hAnsi="undefined"/>
            </w:rPr>
            <w:t>14(2), pp. 121.</w:t>
          </w:r>
        </w:p>
        <w:p w14:paraId="2CD77034" w14:textId="77777777" w:rsidR="000E6EDF" w:rsidRDefault="000E6EDF">
          <w:pPr>
            <w:pStyle w:val="NormalWeb"/>
            <w:rPr>
              <w:rFonts w:ascii="undefined" w:hAnsi="undefined"/>
            </w:rPr>
          </w:pPr>
          <w:r>
            <w:rPr>
              <w:rFonts w:ascii="undefined" w:hAnsi="undefined"/>
            </w:rPr>
            <w:t xml:space="preserve">Karki, B.B. (2019) 'Factors Hindering Entrepreneurship Development in Nepal', </w:t>
          </w:r>
          <w:r>
            <w:rPr>
              <w:rFonts w:ascii="undefined" w:hAnsi="undefined"/>
              <w:i/>
              <w:iCs/>
            </w:rPr>
            <w:t xml:space="preserve">GMMC Journal of Interdisciplinary Studies, </w:t>
          </w:r>
          <w:r>
            <w:rPr>
              <w:rFonts w:ascii="undefined" w:hAnsi="undefined"/>
            </w:rPr>
            <w:t>8, pp. 16–32.</w:t>
          </w:r>
        </w:p>
        <w:p w14:paraId="5FF836C2" w14:textId="77777777" w:rsidR="000E6EDF" w:rsidRDefault="000E6EDF">
          <w:pPr>
            <w:pStyle w:val="NormalWeb"/>
            <w:rPr>
              <w:rFonts w:ascii="undefined" w:hAnsi="undefined"/>
            </w:rPr>
          </w:pPr>
          <w:r>
            <w:rPr>
              <w:rFonts w:ascii="undefined" w:hAnsi="undefined"/>
            </w:rPr>
            <w:t xml:space="preserve">Kass-Hanna, J., Lyons, A.C. and Liu, F. (2022) 'Building financial resilience through financial and digital literacy in South Asia and Sub-Saharan Africa', </w:t>
          </w:r>
          <w:r>
            <w:rPr>
              <w:rFonts w:ascii="undefined" w:hAnsi="undefined"/>
              <w:i/>
              <w:iCs/>
            </w:rPr>
            <w:t xml:space="preserve">Emerging Markets Review, </w:t>
          </w:r>
          <w:r>
            <w:rPr>
              <w:rFonts w:ascii="undefined" w:hAnsi="undefined"/>
            </w:rPr>
            <w:t>51, pp. 100846.</w:t>
          </w:r>
        </w:p>
        <w:p w14:paraId="50598F56" w14:textId="77777777" w:rsidR="000E6EDF" w:rsidRDefault="000E6EDF">
          <w:pPr>
            <w:pStyle w:val="NormalWeb"/>
            <w:rPr>
              <w:rFonts w:ascii="undefined" w:hAnsi="undefined"/>
            </w:rPr>
          </w:pPr>
          <w:proofErr w:type="spellStart"/>
          <w:r>
            <w:rPr>
              <w:rFonts w:ascii="undefined" w:hAnsi="undefined"/>
            </w:rPr>
            <w:t>Kazerooni</w:t>
          </w:r>
          <w:proofErr w:type="spellEnd"/>
          <w:r>
            <w:rPr>
              <w:rFonts w:ascii="undefined" w:hAnsi="undefined"/>
            </w:rPr>
            <w:t xml:space="preserve">, E.A. (2001) 'Population and sample', </w:t>
          </w:r>
          <w:r>
            <w:rPr>
              <w:rFonts w:ascii="undefined" w:hAnsi="undefined"/>
              <w:i/>
              <w:iCs/>
            </w:rPr>
            <w:t xml:space="preserve">American Journal of Roentgenology, </w:t>
          </w:r>
          <w:r>
            <w:rPr>
              <w:rFonts w:ascii="undefined" w:hAnsi="undefined"/>
            </w:rPr>
            <w:t>177(5), pp. 993–999.</w:t>
          </w:r>
        </w:p>
        <w:p w14:paraId="16DCAE70" w14:textId="77777777" w:rsidR="000E6EDF" w:rsidRDefault="000E6EDF">
          <w:pPr>
            <w:pStyle w:val="NormalWeb"/>
            <w:rPr>
              <w:rFonts w:ascii="undefined" w:hAnsi="undefined"/>
            </w:rPr>
          </w:pPr>
          <w:r>
            <w:rPr>
              <w:rFonts w:ascii="undefined" w:hAnsi="undefined"/>
            </w:rPr>
            <w:t xml:space="preserve">Khanal, K. (2023) 'Influence of demographic factors on entrepreneurial intentions among business students in Nepal', </w:t>
          </w:r>
          <w:r>
            <w:rPr>
              <w:rFonts w:ascii="undefined" w:hAnsi="undefined"/>
              <w:i/>
              <w:iCs/>
            </w:rPr>
            <w:t>Available at SSRN 5043447</w:t>
          </w:r>
          <w:proofErr w:type="gramStart"/>
          <w:r>
            <w:rPr>
              <w:rFonts w:ascii="undefined" w:hAnsi="undefined"/>
              <w:i/>
              <w:iCs/>
            </w:rPr>
            <w:t xml:space="preserve">, </w:t>
          </w:r>
          <w:r>
            <w:rPr>
              <w:rFonts w:ascii="undefined" w:hAnsi="undefined"/>
            </w:rPr>
            <w:t>.</w:t>
          </w:r>
          <w:proofErr w:type="gramEnd"/>
        </w:p>
        <w:p w14:paraId="2B1CAA26" w14:textId="77777777" w:rsidR="000E6EDF" w:rsidRDefault="000E6EDF">
          <w:pPr>
            <w:pStyle w:val="NormalWeb"/>
            <w:rPr>
              <w:rFonts w:ascii="undefined" w:hAnsi="undefined"/>
            </w:rPr>
          </w:pPr>
          <w:r>
            <w:rPr>
              <w:rFonts w:ascii="undefined" w:hAnsi="undefined"/>
            </w:rPr>
            <w:t>Kiril, K. (2020) 'OECD/INFE 2020 international survey of adult financial literacy'</w:t>
          </w:r>
          <w:proofErr w:type="gramStart"/>
          <w:r>
            <w:rPr>
              <w:rFonts w:ascii="undefined" w:hAnsi="undefined"/>
            </w:rPr>
            <w:t>, .</w:t>
          </w:r>
          <w:proofErr w:type="gramEnd"/>
        </w:p>
        <w:p w14:paraId="05B834C5" w14:textId="77777777" w:rsidR="000E6EDF" w:rsidRDefault="000E6EDF">
          <w:pPr>
            <w:pStyle w:val="NormalWeb"/>
            <w:rPr>
              <w:rFonts w:ascii="undefined" w:hAnsi="undefined"/>
            </w:rPr>
          </w:pPr>
          <w:proofErr w:type="spellStart"/>
          <w:r>
            <w:rPr>
              <w:rFonts w:ascii="undefined" w:hAnsi="undefined"/>
            </w:rPr>
            <w:t>Kivunja</w:t>
          </w:r>
          <w:proofErr w:type="spellEnd"/>
          <w:r>
            <w:rPr>
              <w:rFonts w:ascii="undefined" w:hAnsi="undefined"/>
            </w:rPr>
            <w:t xml:space="preserve">, C. and </w:t>
          </w:r>
          <w:proofErr w:type="spellStart"/>
          <w:r>
            <w:rPr>
              <w:rFonts w:ascii="undefined" w:hAnsi="undefined"/>
            </w:rPr>
            <w:t>Kuyini</w:t>
          </w:r>
          <w:proofErr w:type="spellEnd"/>
          <w:r>
            <w:rPr>
              <w:rFonts w:ascii="undefined" w:hAnsi="undefined"/>
            </w:rPr>
            <w:t xml:space="preserve">, A.B. (2017) 'Understanding and applying research paradigms in educational contexts.', </w:t>
          </w:r>
          <w:r>
            <w:rPr>
              <w:rFonts w:ascii="undefined" w:hAnsi="undefined"/>
              <w:i/>
              <w:iCs/>
            </w:rPr>
            <w:t xml:space="preserve">International Journal of higher education, </w:t>
          </w:r>
          <w:r>
            <w:rPr>
              <w:rFonts w:ascii="undefined" w:hAnsi="undefined"/>
            </w:rPr>
            <w:t>6(5), pp. 26–41.</w:t>
          </w:r>
        </w:p>
        <w:p w14:paraId="06CD2F8E" w14:textId="77777777" w:rsidR="000E6EDF" w:rsidRDefault="000E6EDF">
          <w:pPr>
            <w:pStyle w:val="NormalWeb"/>
            <w:rPr>
              <w:rFonts w:ascii="undefined" w:hAnsi="undefined"/>
            </w:rPr>
          </w:pPr>
          <w:r>
            <w:rPr>
              <w:rFonts w:ascii="undefined" w:hAnsi="undefined"/>
            </w:rPr>
            <w:lastRenderedPageBreak/>
            <w:t xml:space="preserve">Li, R. and Qian, Y. (2020) 'Entrepreneurial participation and performance: the role of financial literacy', </w:t>
          </w:r>
          <w:r>
            <w:rPr>
              <w:rFonts w:ascii="undefined" w:hAnsi="undefined"/>
              <w:i/>
              <w:iCs/>
            </w:rPr>
            <w:t xml:space="preserve">Management Decision, </w:t>
          </w:r>
          <w:r>
            <w:rPr>
              <w:rFonts w:ascii="undefined" w:hAnsi="undefined"/>
            </w:rPr>
            <w:t xml:space="preserve">58(3) Available at: </w:t>
          </w:r>
          <w:hyperlink r:id="rId25" w:tgtFrame="_blank" w:history="1">
            <w:r>
              <w:rPr>
                <w:rStyle w:val="Hyperlink"/>
                <w:rFonts w:ascii="undefined" w:eastAsiaTheme="majorEastAsia" w:hAnsi="undefined"/>
              </w:rPr>
              <w:t>https://doi.org/10.1108/MD-11-2018-1283</w:t>
            </w:r>
          </w:hyperlink>
          <w:r>
            <w:rPr>
              <w:rFonts w:ascii="undefined" w:hAnsi="undefined"/>
            </w:rPr>
            <w:t>.</w:t>
          </w:r>
        </w:p>
        <w:p w14:paraId="08A600BA" w14:textId="77777777" w:rsidR="000E6EDF" w:rsidRDefault="000E6EDF">
          <w:pPr>
            <w:pStyle w:val="NormalWeb"/>
            <w:rPr>
              <w:rFonts w:ascii="undefined" w:hAnsi="undefined"/>
            </w:rPr>
          </w:pPr>
          <w:r>
            <w:rPr>
              <w:rFonts w:ascii="undefined" w:hAnsi="undefined"/>
            </w:rPr>
            <w:t xml:space="preserve">Liang, Y., Chen, R., Hong, H., Li, S. and Han, L. (2025) 'Shaping digital entrepreneurial intention in higher education: The role of entrepreneurship education, creativity, and digital literacy among Chinese university students', </w:t>
          </w:r>
          <w:r>
            <w:rPr>
              <w:rFonts w:ascii="undefined" w:hAnsi="undefined"/>
              <w:i/>
              <w:iCs/>
            </w:rPr>
            <w:t xml:space="preserve">Journal of Innovation &amp; Knowledge, </w:t>
          </w:r>
          <w:r>
            <w:rPr>
              <w:rFonts w:ascii="undefined" w:hAnsi="undefined"/>
            </w:rPr>
            <w:t>10(5), pp. 100788.</w:t>
          </w:r>
        </w:p>
        <w:p w14:paraId="6376A481" w14:textId="77777777" w:rsidR="000E6EDF" w:rsidRDefault="000E6EDF">
          <w:pPr>
            <w:pStyle w:val="NormalWeb"/>
            <w:rPr>
              <w:rFonts w:ascii="undefined" w:hAnsi="undefined"/>
            </w:rPr>
          </w:pPr>
          <w:r>
            <w:rPr>
              <w:rFonts w:ascii="undefined" w:hAnsi="undefined"/>
            </w:rPr>
            <w:t xml:space="preserve">Lusardi, A. and Mitchell, O.S. (2023) 'The importance of financial literacy: Opening a new field', </w:t>
          </w:r>
          <w:r>
            <w:rPr>
              <w:rFonts w:ascii="undefined" w:hAnsi="undefined"/>
              <w:i/>
              <w:iCs/>
            </w:rPr>
            <w:t xml:space="preserve">Journal of Economic Perspectives, </w:t>
          </w:r>
          <w:r>
            <w:rPr>
              <w:rFonts w:ascii="undefined" w:hAnsi="undefined"/>
            </w:rPr>
            <w:t>37(4), pp. 137–154.</w:t>
          </w:r>
        </w:p>
        <w:p w14:paraId="5991C6E6" w14:textId="77777777" w:rsidR="000E6EDF" w:rsidRDefault="000E6EDF">
          <w:pPr>
            <w:pStyle w:val="NormalWeb"/>
            <w:rPr>
              <w:rFonts w:ascii="undefined" w:hAnsi="undefined"/>
            </w:rPr>
          </w:pPr>
          <w:r>
            <w:rPr>
              <w:rFonts w:ascii="undefined" w:hAnsi="undefined"/>
            </w:rPr>
            <w:t xml:space="preserve">Lusardi, A., Mitchell, O.S. and Curto, V. (2010) 'Financial literacy among the young', </w:t>
          </w:r>
          <w:r>
            <w:rPr>
              <w:rFonts w:ascii="undefined" w:hAnsi="undefined"/>
              <w:i/>
              <w:iCs/>
            </w:rPr>
            <w:t xml:space="preserve">Journal of Consumer Affairs, </w:t>
          </w:r>
          <w:r>
            <w:rPr>
              <w:rFonts w:ascii="undefined" w:hAnsi="undefined"/>
            </w:rPr>
            <w:t>44(2), pp. 358–380.</w:t>
          </w:r>
        </w:p>
        <w:p w14:paraId="48883DD2" w14:textId="77777777" w:rsidR="000E6EDF" w:rsidRDefault="000E6EDF">
          <w:pPr>
            <w:pStyle w:val="NormalWeb"/>
            <w:rPr>
              <w:rFonts w:ascii="undefined" w:hAnsi="undefined"/>
            </w:rPr>
          </w:pPr>
          <w:r>
            <w:rPr>
              <w:rFonts w:ascii="undefined" w:hAnsi="undefined"/>
            </w:rPr>
            <w:t xml:space="preserve">Lyons, A.C. and Kass‐Hanna, J. (2021) 'A methodological overview to defining and measuring “digital” financial literacy', </w:t>
          </w:r>
          <w:r>
            <w:rPr>
              <w:rFonts w:ascii="undefined" w:hAnsi="undefined"/>
              <w:i/>
              <w:iCs/>
            </w:rPr>
            <w:t xml:space="preserve">Financial planning review, </w:t>
          </w:r>
          <w:r>
            <w:rPr>
              <w:rFonts w:ascii="undefined" w:hAnsi="undefined"/>
            </w:rPr>
            <w:t>4(2), pp. e1113.</w:t>
          </w:r>
        </w:p>
        <w:p w14:paraId="2DB87A15" w14:textId="77777777" w:rsidR="000E6EDF" w:rsidRDefault="000E6EDF">
          <w:pPr>
            <w:pStyle w:val="NormalWeb"/>
            <w:rPr>
              <w:rFonts w:ascii="undefined" w:hAnsi="undefined"/>
            </w:rPr>
          </w:pPr>
          <w:r>
            <w:rPr>
              <w:rFonts w:ascii="undefined" w:hAnsi="undefined"/>
            </w:rPr>
            <w:t xml:space="preserve">Lyons, A.C. and Kass-Hanna, J. (2021) 'A multidimensional approach to defining and measuring financial literacy in the digital </w:t>
          </w:r>
          <w:proofErr w:type="spellStart"/>
          <w:r>
            <w:rPr>
              <w:rFonts w:ascii="undefined" w:hAnsi="undefined"/>
            </w:rPr>
            <w:t>age'</w:t>
          </w:r>
          <w:r>
            <w:rPr>
              <w:rFonts w:ascii="undefined" w:hAnsi="undefined"/>
              <w:i/>
              <w:iCs/>
            </w:rPr>
            <w:t>The</w:t>
          </w:r>
          <w:proofErr w:type="spellEnd"/>
          <w:r>
            <w:rPr>
              <w:rFonts w:ascii="undefined" w:hAnsi="undefined"/>
              <w:i/>
              <w:iCs/>
            </w:rPr>
            <w:t xml:space="preserve"> Routledge handbook of financial literacy</w:t>
          </w:r>
          <w:r>
            <w:rPr>
              <w:rFonts w:ascii="undefined" w:hAnsi="undefined"/>
            </w:rPr>
            <w:t xml:space="preserve"> Routledge, pp. 61–76.</w:t>
          </w:r>
        </w:p>
        <w:p w14:paraId="19303479" w14:textId="77777777" w:rsidR="000E6EDF" w:rsidRDefault="000E6EDF">
          <w:pPr>
            <w:pStyle w:val="NormalWeb"/>
            <w:rPr>
              <w:rFonts w:ascii="undefined" w:hAnsi="undefined"/>
            </w:rPr>
          </w:pPr>
          <w:r>
            <w:rPr>
              <w:rFonts w:ascii="undefined" w:hAnsi="undefined"/>
            </w:rPr>
            <w:t xml:space="preserve">Maria, M. (2022) 'Impact of Financial Literacy on Financial Behavior and Entrepreneurial Intention: Gender as a Moderator. Study on Undergraduate Students in </w:t>
          </w:r>
          <w:proofErr w:type="spellStart"/>
          <w:r>
            <w:rPr>
              <w:rFonts w:ascii="undefined" w:hAnsi="undefined"/>
            </w:rPr>
            <w:t>Kupang</w:t>
          </w:r>
          <w:proofErr w:type="spellEnd"/>
          <w:r>
            <w:rPr>
              <w:rFonts w:ascii="undefined" w:hAnsi="undefined"/>
            </w:rPr>
            <w:t xml:space="preserve"> City', </w:t>
          </w:r>
          <w:r>
            <w:rPr>
              <w:rFonts w:ascii="undefined" w:hAnsi="undefined"/>
              <w:i/>
              <w:iCs/>
            </w:rPr>
            <w:t xml:space="preserve">Enrichment: Journal of Management, </w:t>
          </w:r>
          <w:r>
            <w:rPr>
              <w:rFonts w:ascii="undefined" w:hAnsi="undefined"/>
            </w:rPr>
            <w:t>12(4), pp. 3190–3195.</w:t>
          </w:r>
        </w:p>
        <w:p w14:paraId="6959CC50" w14:textId="77777777" w:rsidR="000E6EDF" w:rsidRDefault="000E6EDF">
          <w:pPr>
            <w:pStyle w:val="NormalWeb"/>
            <w:rPr>
              <w:rFonts w:ascii="undefined" w:hAnsi="undefined"/>
            </w:rPr>
          </w:pPr>
          <w:proofErr w:type="spellStart"/>
          <w:r>
            <w:rPr>
              <w:rFonts w:ascii="undefined" w:hAnsi="undefined"/>
            </w:rPr>
            <w:t>Maudina</w:t>
          </w:r>
          <w:proofErr w:type="spellEnd"/>
          <w:r>
            <w:rPr>
              <w:rFonts w:ascii="undefined" w:hAnsi="undefined"/>
            </w:rPr>
            <w:t xml:space="preserve">, A., </w:t>
          </w:r>
          <w:proofErr w:type="spellStart"/>
          <w:r>
            <w:rPr>
              <w:rFonts w:ascii="undefined" w:hAnsi="undefined"/>
            </w:rPr>
            <w:t>Saptono</w:t>
          </w:r>
          <w:proofErr w:type="spellEnd"/>
          <w:r>
            <w:rPr>
              <w:rFonts w:ascii="undefined" w:hAnsi="undefined"/>
            </w:rPr>
            <w:t xml:space="preserve">, A. and Pratama, A. (2022) 'THE EFFECT OF DIGITAL LITERACY AND ENTREPRENEURS LEARNING ON STUDENTS'ENTREPRENEURIAL INTENTION', </w:t>
          </w:r>
          <w:proofErr w:type="spellStart"/>
          <w:r>
            <w:rPr>
              <w:rFonts w:ascii="undefined" w:hAnsi="undefined"/>
              <w:i/>
              <w:iCs/>
            </w:rPr>
            <w:t>Jurnal</w:t>
          </w:r>
          <w:proofErr w:type="spellEnd"/>
          <w:r>
            <w:rPr>
              <w:rFonts w:ascii="undefined" w:hAnsi="undefined"/>
              <w:i/>
              <w:iCs/>
            </w:rPr>
            <w:t xml:space="preserve"> Pendidikan Ekonomi, </w:t>
          </w:r>
          <w:proofErr w:type="spellStart"/>
          <w:r>
            <w:rPr>
              <w:rFonts w:ascii="undefined" w:hAnsi="undefined"/>
              <w:i/>
              <w:iCs/>
            </w:rPr>
            <w:t>Perkantoran</w:t>
          </w:r>
          <w:proofErr w:type="spellEnd"/>
          <w:r>
            <w:rPr>
              <w:rFonts w:ascii="undefined" w:hAnsi="undefined"/>
              <w:i/>
              <w:iCs/>
            </w:rPr>
            <w:t xml:space="preserve">, dan </w:t>
          </w:r>
          <w:proofErr w:type="spellStart"/>
          <w:r>
            <w:rPr>
              <w:rFonts w:ascii="undefined" w:hAnsi="undefined"/>
              <w:i/>
              <w:iCs/>
            </w:rPr>
            <w:t>Akuntansi</w:t>
          </w:r>
          <w:proofErr w:type="spellEnd"/>
          <w:r>
            <w:rPr>
              <w:rFonts w:ascii="undefined" w:hAnsi="undefined"/>
              <w:i/>
              <w:iCs/>
            </w:rPr>
            <w:t xml:space="preserve">, </w:t>
          </w:r>
          <w:r>
            <w:rPr>
              <w:rFonts w:ascii="undefined" w:hAnsi="undefined"/>
            </w:rPr>
            <w:t>3(1), pp. 131–143.</w:t>
          </w:r>
        </w:p>
        <w:p w14:paraId="35000868" w14:textId="77777777" w:rsidR="000E6EDF" w:rsidRDefault="000E6EDF">
          <w:pPr>
            <w:pStyle w:val="NormalWeb"/>
            <w:rPr>
              <w:rFonts w:ascii="undefined" w:hAnsi="undefined"/>
            </w:rPr>
          </w:pPr>
          <w:proofErr w:type="spellStart"/>
          <w:r>
            <w:rPr>
              <w:rFonts w:ascii="undefined" w:hAnsi="undefined"/>
            </w:rPr>
            <w:t>Maulani</w:t>
          </w:r>
          <w:proofErr w:type="spellEnd"/>
          <w:r>
            <w:rPr>
              <w:rFonts w:ascii="undefined" w:hAnsi="undefined"/>
            </w:rPr>
            <w:t xml:space="preserve">, G.A.F., Fauziah, N. and </w:t>
          </w:r>
          <w:proofErr w:type="spellStart"/>
          <w:r>
            <w:rPr>
              <w:rFonts w:ascii="undefined" w:hAnsi="undefined"/>
            </w:rPr>
            <w:t>Mubarok</w:t>
          </w:r>
          <w:proofErr w:type="spellEnd"/>
          <w:r>
            <w:rPr>
              <w:rFonts w:ascii="undefined" w:hAnsi="undefined"/>
            </w:rPr>
            <w:t xml:space="preserve">, T.M.S. (2023) 'The Effect Of Digital Literacy And E-Commerce Toward Digital Entrepreneurial Intention', </w:t>
          </w:r>
          <w:r>
            <w:rPr>
              <w:rFonts w:ascii="undefined" w:hAnsi="undefined"/>
              <w:i/>
              <w:iCs/>
            </w:rPr>
            <w:t xml:space="preserve">Business Innovation and Entrepreneurship Journal, </w:t>
          </w:r>
          <w:r>
            <w:rPr>
              <w:rFonts w:ascii="undefined" w:hAnsi="undefined"/>
            </w:rPr>
            <w:t xml:space="preserve">5(3), pp. 184–191 Available at: </w:t>
          </w:r>
          <w:hyperlink r:id="rId26" w:tgtFrame="_blank" w:history="1">
            <w:r>
              <w:rPr>
                <w:rStyle w:val="Hyperlink"/>
                <w:rFonts w:ascii="undefined" w:eastAsiaTheme="majorEastAsia" w:hAnsi="undefined"/>
              </w:rPr>
              <w:t>https://doi.org/10.35899/biej.v5i3.691</w:t>
            </w:r>
          </w:hyperlink>
          <w:r>
            <w:rPr>
              <w:rFonts w:ascii="undefined" w:hAnsi="undefined"/>
            </w:rPr>
            <w:t>.</w:t>
          </w:r>
        </w:p>
        <w:p w14:paraId="5D4F5479" w14:textId="77777777" w:rsidR="000E6EDF" w:rsidRDefault="000E6EDF">
          <w:pPr>
            <w:pStyle w:val="NormalWeb"/>
            <w:rPr>
              <w:rFonts w:ascii="undefined" w:hAnsi="undefined"/>
            </w:rPr>
          </w:pPr>
          <w:r>
            <w:rPr>
              <w:rFonts w:ascii="undefined" w:hAnsi="undefined"/>
            </w:rPr>
            <w:t xml:space="preserve">Ministry of Finance (2025) </w:t>
          </w:r>
          <w:r>
            <w:rPr>
              <w:rFonts w:ascii="undefined" w:hAnsi="undefined"/>
              <w:i/>
              <w:iCs/>
            </w:rPr>
            <w:t xml:space="preserve">Budget Speech (English) 2025/26 | Ministry of Finance. </w:t>
          </w:r>
          <w:r>
            <w:rPr>
              <w:rFonts w:ascii="undefined" w:hAnsi="undefined"/>
            </w:rPr>
            <w:t xml:space="preserve">Available at: </w:t>
          </w:r>
          <w:hyperlink r:id="rId27" w:tgtFrame="_blank" w:history="1">
            <w:r>
              <w:rPr>
                <w:rStyle w:val="Hyperlink"/>
                <w:rFonts w:ascii="undefined" w:eastAsiaTheme="majorEastAsia" w:hAnsi="undefined"/>
              </w:rPr>
              <w:t>https://mof.gov.np/content/1548/budget-speech--</w:t>
            </w:r>
            <w:proofErr w:type="spellStart"/>
            <w:r>
              <w:rPr>
                <w:rStyle w:val="Hyperlink"/>
                <w:rFonts w:ascii="undefined" w:eastAsiaTheme="majorEastAsia" w:hAnsi="undefined"/>
              </w:rPr>
              <w:t>english</w:t>
            </w:r>
            <w:proofErr w:type="spellEnd"/>
            <w:r>
              <w:rPr>
                <w:rStyle w:val="Hyperlink"/>
                <w:rFonts w:ascii="undefined" w:eastAsiaTheme="majorEastAsia" w:hAnsi="undefined"/>
              </w:rPr>
              <w:t>--2025-26/</w:t>
            </w:r>
          </w:hyperlink>
          <w:r>
            <w:rPr>
              <w:rFonts w:ascii="undefined" w:hAnsi="undefined"/>
            </w:rPr>
            <w:t xml:space="preserve"> (Accessed: Dec 19, 2025).</w:t>
          </w:r>
        </w:p>
        <w:p w14:paraId="476885DD" w14:textId="77777777" w:rsidR="000E6EDF" w:rsidRDefault="000E6EDF">
          <w:pPr>
            <w:pStyle w:val="NormalWeb"/>
            <w:rPr>
              <w:rFonts w:ascii="undefined" w:hAnsi="undefined"/>
            </w:rPr>
          </w:pPr>
          <w:r>
            <w:rPr>
              <w:rFonts w:ascii="undefined" w:hAnsi="undefined"/>
            </w:rPr>
            <w:t xml:space="preserve">Ministry of Youth and Sports (2025) </w:t>
          </w:r>
          <w:r>
            <w:rPr>
              <w:rFonts w:ascii="undefined" w:hAnsi="undefined"/>
              <w:i/>
              <w:iCs/>
            </w:rPr>
            <w:t>Youth Bulletin 2025</w:t>
          </w:r>
          <w:r>
            <w:rPr>
              <w:rFonts w:ascii="undefined" w:hAnsi="undefined"/>
            </w:rPr>
            <w:t xml:space="preserve"> Kathmandu, Nepal: Ministry of Youth and Sports, Government of Nepal.</w:t>
          </w:r>
        </w:p>
        <w:p w14:paraId="0FE45C4F" w14:textId="77777777" w:rsidR="000E6EDF" w:rsidRDefault="000E6EDF">
          <w:pPr>
            <w:pStyle w:val="NormalWeb"/>
            <w:rPr>
              <w:rFonts w:ascii="undefined" w:hAnsi="undefined"/>
            </w:rPr>
          </w:pPr>
          <w:r>
            <w:rPr>
              <w:rFonts w:ascii="undefined" w:hAnsi="undefined"/>
            </w:rPr>
            <w:t xml:space="preserve">Ministry of Youth and Sports (2015) </w:t>
          </w:r>
          <w:r>
            <w:rPr>
              <w:rFonts w:ascii="undefined" w:hAnsi="undefined"/>
              <w:i/>
              <w:iCs/>
            </w:rPr>
            <w:t>Youth Vision (2025) and Ten-year Strategic Plan</w:t>
          </w:r>
          <w:r>
            <w:rPr>
              <w:rFonts w:ascii="undefined" w:hAnsi="undefined"/>
            </w:rPr>
            <w:t>.</w:t>
          </w:r>
        </w:p>
        <w:p w14:paraId="46B60130" w14:textId="77777777" w:rsidR="000E6EDF" w:rsidRDefault="000E6EDF">
          <w:pPr>
            <w:pStyle w:val="NormalWeb"/>
            <w:rPr>
              <w:rFonts w:ascii="undefined" w:hAnsi="undefined"/>
            </w:rPr>
          </w:pPr>
          <w:r>
            <w:rPr>
              <w:rFonts w:ascii="undefined" w:hAnsi="undefined"/>
            </w:rPr>
            <w:t xml:space="preserve">Mishra, A.K. (2024) 'Exploring entrepreneurial success factors in Nepal', </w:t>
          </w:r>
          <w:r>
            <w:rPr>
              <w:rFonts w:ascii="undefined" w:hAnsi="undefined"/>
              <w:i/>
              <w:iCs/>
            </w:rPr>
            <w:t xml:space="preserve">New Perspective: Journal of Business and Economics, </w:t>
          </w:r>
          <w:r>
            <w:rPr>
              <w:rFonts w:ascii="undefined" w:hAnsi="undefined"/>
            </w:rPr>
            <w:t>7(1), pp. 1–20.</w:t>
          </w:r>
        </w:p>
        <w:p w14:paraId="4F587B02" w14:textId="77777777" w:rsidR="000E6EDF" w:rsidRDefault="000E6EDF">
          <w:pPr>
            <w:pStyle w:val="NormalWeb"/>
            <w:rPr>
              <w:rFonts w:ascii="undefined" w:hAnsi="undefined"/>
            </w:rPr>
          </w:pPr>
          <w:r>
            <w:rPr>
              <w:rFonts w:ascii="undefined" w:hAnsi="undefined"/>
            </w:rPr>
            <w:lastRenderedPageBreak/>
            <w:t xml:space="preserve">Mishra, S., Adhikari, S.R. and Karki, S. (2024) 'Women’s Entrepreneurial Intentions: A Case </w:t>
          </w:r>
          <w:proofErr w:type="gramStart"/>
          <w:r>
            <w:rPr>
              <w:rFonts w:ascii="undefined" w:hAnsi="undefined"/>
            </w:rPr>
            <w:t>From</w:t>
          </w:r>
          <w:proofErr w:type="gramEnd"/>
          <w:r>
            <w:rPr>
              <w:rFonts w:ascii="undefined" w:hAnsi="undefined"/>
            </w:rPr>
            <w:t xml:space="preserve"> Madhesh Based </w:t>
          </w:r>
          <w:proofErr w:type="gramStart"/>
          <w:r>
            <w:rPr>
              <w:rFonts w:ascii="undefined" w:hAnsi="undefined"/>
            </w:rPr>
            <w:t>On</w:t>
          </w:r>
          <w:proofErr w:type="gramEnd"/>
          <w:r>
            <w:rPr>
              <w:rFonts w:ascii="undefined" w:hAnsi="undefined"/>
            </w:rPr>
            <w:t xml:space="preserve"> Skill', </w:t>
          </w:r>
          <w:r>
            <w:rPr>
              <w:rFonts w:ascii="undefined" w:hAnsi="undefined"/>
              <w:i/>
              <w:iCs/>
            </w:rPr>
            <w:t xml:space="preserve">New Perspective: Journal of Business and Economics, </w:t>
          </w:r>
          <w:r>
            <w:rPr>
              <w:rFonts w:ascii="undefined" w:hAnsi="undefined"/>
            </w:rPr>
            <w:t>7(1), pp. 93–107.</w:t>
          </w:r>
        </w:p>
        <w:p w14:paraId="1073DD23" w14:textId="77777777" w:rsidR="000E6EDF" w:rsidRDefault="000E6EDF">
          <w:pPr>
            <w:pStyle w:val="NormalWeb"/>
            <w:rPr>
              <w:rFonts w:ascii="undefined" w:hAnsi="undefined"/>
            </w:rPr>
          </w:pPr>
          <w:r>
            <w:rPr>
              <w:rFonts w:ascii="undefined" w:hAnsi="undefined"/>
            </w:rPr>
            <w:t xml:space="preserve">MOCIT and Government of Nepal </w:t>
          </w:r>
          <w:r>
            <w:rPr>
              <w:rFonts w:ascii="undefined" w:hAnsi="undefined"/>
              <w:i/>
              <w:iCs/>
            </w:rPr>
            <w:t>2019 Digital Nepal Framework-Unlocking Nepal's Growth Potential</w:t>
          </w:r>
          <w:r>
            <w:rPr>
              <w:rFonts w:ascii="undefined" w:hAnsi="undefined"/>
            </w:rPr>
            <w:t xml:space="preserve"> </w:t>
          </w:r>
          <w:proofErr w:type="gramStart"/>
          <w:r>
            <w:rPr>
              <w:rFonts w:ascii="undefined" w:hAnsi="undefined"/>
            </w:rPr>
            <w:t>Nepal:.</w:t>
          </w:r>
          <w:proofErr w:type="gramEnd"/>
        </w:p>
        <w:p w14:paraId="47F74049" w14:textId="77777777" w:rsidR="000E6EDF" w:rsidRDefault="000E6EDF">
          <w:pPr>
            <w:pStyle w:val="NormalWeb"/>
            <w:rPr>
              <w:rFonts w:ascii="undefined" w:hAnsi="undefined"/>
            </w:rPr>
          </w:pPr>
          <w:r>
            <w:rPr>
              <w:rFonts w:ascii="undefined" w:hAnsi="undefined"/>
            </w:rPr>
            <w:t xml:space="preserve">Mulyono, L.A., </w:t>
          </w:r>
          <w:proofErr w:type="spellStart"/>
          <w:r>
            <w:rPr>
              <w:rFonts w:ascii="undefined" w:hAnsi="undefined"/>
            </w:rPr>
            <w:t>Soetjipto</w:t>
          </w:r>
          <w:proofErr w:type="spellEnd"/>
          <w:r>
            <w:rPr>
              <w:rFonts w:ascii="undefined" w:hAnsi="undefined"/>
            </w:rPr>
            <w:t xml:space="preserve">, B.E. and Hermawan, A. (2023) 'The Relationship Between Entrepreneurship Education And Digital Literacy On Entrepreneurial Intention Through Self-Efficacy As An Intervening Variable', </w:t>
          </w:r>
          <w:r>
            <w:rPr>
              <w:rFonts w:ascii="undefined" w:hAnsi="undefined"/>
              <w:i/>
              <w:iCs/>
            </w:rPr>
            <w:t xml:space="preserve">International Education Trend Issues, </w:t>
          </w:r>
          <w:r>
            <w:rPr>
              <w:rFonts w:ascii="undefined" w:hAnsi="undefined"/>
            </w:rPr>
            <w:t xml:space="preserve">1(2), pp. 500–515 Available at: </w:t>
          </w:r>
          <w:hyperlink r:id="rId28" w:tgtFrame="_blank" w:history="1">
            <w:r>
              <w:rPr>
                <w:rStyle w:val="Hyperlink"/>
                <w:rFonts w:ascii="undefined" w:eastAsiaTheme="majorEastAsia" w:hAnsi="undefined"/>
              </w:rPr>
              <w:t>https://doi.org/10.56442/ieti.v1i3.338</w:t>
            </w:r>
          </w:hyperlink>
          <w:r>
            <w:rPr>
              <w:rFonts w:ascii="undefined" w:hAnsi="undefined"/>
            </w:rPr>
            <w:t>.</w:t>
          </w:r>
        </w:p>
        <w:p w14:paraId="736A0FAD" w14:textId="77777777" w:rsidR="000E6EDF" w:rsidRDefault="000E6EDF">
          <w:pPr>
            <w:pStyle w:val="NormalWeb"/>
            <w:rPr>
              <w:rFonts w:ascii="undefined" w:hAnsi="undefined"/>
            </w:rPr>
          </w:pPr>
          <w:r>
            <w:rPr>
              <w:rFonts w:ascii="undefined" w:hAnsi="undefined"/>
            </w:rPr>
            <w:t xml:space="preserve">National Statistics Office (2025) </w:t>
          </w:r>
          <w:r>
            <w:rPr>
              <w:rFonts w:ascii="undefined" w:hAnsi="undefined"/>
              <w:i/>
              <w:iCs/>
            </w:rPr>
            <w:t>International Migration in Nepal| National Statistics Office</w:t>
          </w:r>
          <w:r>
            <w:rPr>
              <w:rFonts w:ascii="undefined" w:hAnsi="undefined"/>
            </w:rPr>
            <w:t>.</w:t>
          </w:r>
        </w:p>
        <w:p w14:paraId="46E853E9" w14:textId="77777777" w:rsidR="000E6EDF" w:rsidRDefault="000E6EDF">
          <w:pPr>
            <w:pStyle w:val="NormalWeb"/>
            <w:rPr>
              <w:rFonts w:ascii="undefined" w:hAnsi="undefined"/>
            </w:rPr>
          </w:pPr>
          <w:r>
            <w:rPr>
              <w:rFonts w:ascii="undefined" w:hAnsi="undefined"/>
            </w:rPr>
            <w:t xml:space="preserve">National Statistics Office (2021) </w:t>
          </w:r>
          <w:proofErr w:type="spellStart"/>
          <w:r>
            <w:rPr>
              <w:rFonts w:ascii="undefined" w:hAnsi="undefined"/>
              <w:i/>
              <w:iCs/>
            </w:rPr>
            <w:t>Labour</w:t>
          </w:r>
          <w:proofErr w:type="spellEnd"/>
          <w:r>
            <w:rPr>
              <w:rFonts w:ascii="undefined" w:hAnsi="undefined"/>
              <w:i/>
              <w:iCs/>
            </w:rPr>
            <w:t xml:space="preserve"> Force and Economic Activities in Nepal</w:t>
          </w:r>
          <w:r>
            <w:rPr>
              <w:rFonts w:ascii="undefined" w:hAnsi="undefined"/>
            </w:rPr>
            <w:t xml:space="preserve"> Kathmandu: National Statistics Office, Office of Prime Minister and Council of Ministers, Government of Nepal.</w:t>
          </w:r>
        </w:p>
        <w:p w14:paraId="59E7F96B" w14:textId="77777777" w:rsidR="000E6EDF" w:rsidRDefault="000E6EDF">
          <w:pPr>
            <w:pStyle w:val="NormalWeb"/>
            <w:rPr>
              <w:rFonts w:ascii="undefined" w:hAnsi="undefined"/>
            </w:rPr>
          </w:pPr>
          <w:r>
            <w:rPr>
              <w:rFonts w:ascii="undefined" w:hAnsi="undefined"/>
            </w:rPr>
            <w:t xml:space="preserve">National Statistics Office, 2. (2025) </w:t>
          </w:r>
          <w:r>
            <w:rPr>
              <w:rFonts w:ascii="undefined" w:hAnsi="undefined"/>
              <w:i/>
              <w:iCs/>
            </w:rPr>
            <w:t xml:space="preserve">Demographic Dividend in Nepal | National Statistics Office. </w:t>
          </w:r>
          <w:r>
            <w:rPr>
              <w:rFonts w:ascii="undefined" w:hAnsi="undefined"/>
            </w:rPr>
            <w:t xml:space="preserve">Available at: </w:t>
          </w:r>
          <w:hyperlink r:id="rId29" w:tgtFrame="_blank" w:history="1">
            <w:r>
              <w:rPr>
                <w:rStyle w:val="Hyperlink"/>
                <w:rFonts w:ascii="undefined" w:eastAsiaTheme="majorEastAsia" w:hAnsi="undefined"/>
              </w:rPr>
              <w:t>https://nsonepal.gov.np/content/13354/the-report-report-in-nepal/</w:t>
            </w:r>
          </w:hyperlink>
          <w:r>
            <w:rPr>
              <w:rFonts w:ascii="undefined" w:hAnsi="undefined"/>
            </w:rPr>
            <w:t xml:space="preserve"> (Accessed: Dec 21, 2025).</w:t>
          </w:r>
        </w:p>
        <w:p w14:paraId="33586DAA" w14:textId="77777777" w:rsidR="000E6EDF" w:rsidRDefault="000E6EDF">
          <w:pPr>
            <w:pStyle w:val="NormalWeb"/>
            <w:rPr>
              <w:rFonts w:ascii="undefined" w:hAnsi="undefined"/>
            </w:rPr>
          </w:pPr>
          <w:r>
            <w:rPr>
              <w:rFonts w:ascii="undefined" w:hAnsi="undefined"/>
            </w:rPr>
            <w:t xml:space="preserve">Neumeyer, X., Santos, S.C. and Morris, M.H. (2020) 'Overcoming barriers to technology adoption when fostering entrepreneurship among the poor: The role of technology and digital literacy', </w:t>
          </w:r>
          <w:r>
            <w:rPr>
              <w:rFonts w:ascii="undefined" w:hAnsi="undefined"/>
              <w:i/>
              <w:iCs/>
            </w:rPr>
            <w:t xml:space="preserve">IEEE Transactions on Engineering Management, </w:t>
          </w:r>
          <w:r>
            <w:rPr>
              <w:rFonts w:ascii="undefined" w:hAnsi="undefined"/>
            </w:rPr>
            <w:t>68(6), pp. 1605–1618.</w:t>
          </w:r>
        </w:p>
        <w:p w14:paraId="6273ECE5" w14:textId="77777777" w:rsidR="000E6EDF" w:rsidRDefault="000E6EDF">
          <w:pPr>
            <w:pStyle w:val="NormalWeb"/>
            <w:rPr>
              <w:rFonts w:ascii="undefined" w:hAnsi="undefined"/>
            </w:rPr>
          </w:pPr>
          <w:r>
            <w:rPr>
              <w:rFonts w:ascii="undefined" w:hAnsi="undefined"/>
            </w:rPr>
            <w:t xml:space="preserve">NRB (2022) </w:t>
          </w:r>
          <w:r>
            <w:rPr>
              <w:rFonts w:ascii="undefined" w:hAnsi="undefined"/>
              <w:i/>
              <w:iCs/>
            </w:rPr>
            <w:t>Financial Literacy Framework</w:t>
          </w:r>
          <w:r>
            <w:rPr>
              <w:rFonts w:ascii="undefined" w:hAnsi="undefined"/>
            </w:rPr>
            <w:t xml:space="preserve"> Nepal Rastra Bank.</w:t>
          </w:r>
        </w:p>
        <w:p w14:paraId="1453FABD" w14:textId="77777777" w:rsidR="000E6EDF" w:rsidRDefault="000E6EDF">
          <w:pPr>
            <w:pStyle w:val="NormalWeb"/>
            <w:rPr>
              <w:rFonts w:ascii="undefined" w:hAnsi="undefined"/>
            </w:rPr>
          </w:pPr>
          <w:r>
            <w:rPr>
              <w:rFonts w:ascii="undefined" w:hAnsi="undefined"/>
            </w:rPr>
            <w:t xml:space="preserve">Ohashi, T., </w:t>
          </w:r>
          <w:proofErr w:type="spellStart"/>
          <w:r>
            <w:rPr>
              <w:rFonts w:ascii="undefined" w:hAnsi="undefined"/>
            </w:rPr>
            <w:t>Kusu</w:t>
          </w:r>
          <w:proofErr w:type="spellEnd"/>
          <w:r>
            <w:rPr>
              <w:rFonts w:ascii="undefined" w:hAnsi="undefined"/>
            </w:rPr>
            <w:t xml:space="preserve">, H., Inoue, M., Tsukagoshi, H., Takeda, R. and Saijo, M. (2021) </w:t>
          </w:r>
          <w:r>
            <w:rPr>
              <w:rFonts w:ascii="undefined" w:hAnsi="undefined"/>
              <w:i/>
              <w:iCs/>
            </w:rPr>
            <w:t xml:space="preserve">Enhancing graduate student entrepreneurial intention: A designed workshop based on exploratory factor analysis. </w:t>
          </w:r>
          <w:r>
            <w:rPr>
              <w:rFonts w:ascii="undefined" w:hAnsi="undefined"/>
            </w:rPr>
            <w:t>Springer, pp. 839.</w:t>
          </w:r>
        </w:p>
        <w:p w14:paraId="74C6ED90" w14:textId="77777777" w:rsidR="000E6EDF" w:rsidRDefault="000E6EDF">
          <w:pPr>
            <w:pStyle w:val="NormalWeb"/>
            <w:rPr>
              <w:rFonts w:ascii="undefined" w:hAnsi="undefined"/>
            </w:rPr>
          </w:pPr>
          <w:proofErr w:type="spellStart"/>
          <w:r>
            <w:rPr>
              <w:rFonts w:ascii="undefined" w:hAnsi="undefined"/>
            </w:rPr>
            <w:t>Onwubuya</w:t>
          </w:r>
          <w:proofErr w:type="spellEnd"/>
          <w:r>
            <w:rPr>
              <w:rFonts w:ascii="undefined" w:hAnsi="undefined"/>
            </w:rPr>
            <w:t xml:space="preserve">, U.N. and Odogwu, I.C. (2023) 'Digital literacy and entrepreneurial intentions of business education students in tertiary institutions', </w:t>
          </w:r>
          <w:r>
            <w:rPr>
              <w:rFonts w:ascii="undefined" w:hAnsi="undefined"/>
              <w:i/>
              <w:iCs/>
            </w:rPr>
            <w:t xml:space="preserve">International Journal of Social Sciences and Management Research, </w:t>
          </w:r>
          <w:r>
            <w:rPr>
              <w:rFonts w:ascii="undefined" w:hAnsi="undefined"/>
            </w:rPr>
            <w:t>9(6), pp. 101–112.</w:t>
          </w:r>
        </w:p>
        <w:p w14:paraId="0E94A367" w14:textId="77777777" w:rsidR="000E6EDF" w:rsidRDefault="000E6EDF">
          <w:pPr>
            <w:pStyle w:val="NormalWeb"/>
            <w:rPr>
              <w:rFonts w:ascii="undefined" w:hAnsi="undefined"/>
            </w:rPr>
          </w:pPr>
          <w:r>
            <w:rPr>
              <w:rFonts w:ascii="undefined" w:hAnsi="undefined"/>
            </w:rPr>
            <w:t xml:space="preserve">Pallant, J. (2020) </w:t>
          </w:r>
          <w:r>
            <w:rPr>
              <w:rFonts w:ascii="undefined" w:hAnsi="undefined"/>
              <w:i/>
              <w:iCs/>
            </w:rPr>
            <w:t xml:space="preserve">SPSS </w:t>
          </w:r>
          <w:proofErr w:type="spellStart"/>
          <w:r>
            <w:rPr>
              <w:rFonts w:ascii="undefined" w:hAnsi="undefined"/>
              <w:i/>
              <w:iCs/>
            </w:rPr>
            <w:t>Surival</w:t>
          </w:r>
          <w:proofErr w:type="spellEnd"/>
          <w:r>
            <w:rPr>
              <w:rFonts w:ascii="undefined" w:hAnsi="undefined"/>
              <w:i/>
              <w:iCs/>
            </w:rPr>
            <w:t xml:space="preserve"> Manual: A </w:t>
          </w:r>
          <w:proofErr w:type="gramStart"/>
          <w:r>
            <w:rPr>
              <w:rFonts w:ascii="undefined" w:hAnsi="undefined"/>
              <w:i/>
              <w:iCs/>
            </w:rPr>
            <w:t>Step by Step</w:t>
          </w:r>
          <w:proofErr w:type="gramEnd"/>
          <w:r>
            <w:rPr>
              <w:rFonts w:ascii="undefined" w:hAnsi="undefined"/>
              <w:i/>
              <w:iCs/>
            </w:rPr>
            <w:t xml:space="preserve"> Guide to Data Analysis Using IBM SPSS</w:t>
          </w:r>
          <w:r>
            <w:rPr>
              <w:rFonts w:ascii="undefined" w:hAnsi="undefined"/>
            </w:rPr>
            <w:t xml:space="preserve"> London: Open University Press.</w:t>
          </w:r>
        </w:p>
        <w:p w14:paraId="774D6415" w14:textId="77777777" w:rsidR="000E6EDF" w:rsidRDefault="000E6EDF">
          <w:pPr>
            <w:pStyle w:val="NormalWeb"/>
            <w:rPr>
              <w:rFonts w:ascii="undefined" w:hAnsi="undefined"/>
            </w:rPr>
          </w:pPr>
          <w:r>
            <w:rPr>
              <w:rFonts w:ascii="undefined" w:hAnsi="undefined"/>
            </w:rPr>
            <w:t xml:space="preserve">Pashaei, A., Hassani, M., </w:t>
          </w:r>
          <w:proofErr w:type="spellStart"/>
          <w:r>
            <w:rPr>
              <w:rFonts w:ascii="undefined" w:hAnsi="undefined"/>
            </w:rPr>
            <w:t>Mohajeran</w:t>
          </w:r>
          <w:proofErr w:type="spellEnd"/>
          <w:r>
            <w:rPr>
              <w:rFonts w:ascii="undefined" w:hAnsi="undefined"/>
            </w:rPr>
            <w:t xml:space="preserve">, B. and Shahbazi, K. (2024) 'Economics education, decision-making, and entrepreneurial intention: A mediation analysis of financial literacy', </w:t>
          </w:r>
          <w:r>
            <w:rPr>
              <w:rFonts w:ascii="undefined" w:hAnsi="undefined"/>
              <w:i/>
              <w:iCs/>
            </w:rPr>
            <w:t xml:space="preserve">Open Education Studies, </w:t>
          </w:r>
          <w:r>
            <w:rPr>
              <w:rFonts w:ascii="undefined" w:hAnsi="undefined"/>
            </w:rPr>
            <w:t>6(1), pp. 20220222.</w:t>
          </w:r>
        </w:p>
        <w:p w14:paraId="6F056646" w14:textId="77777777" w:rsidR="000E6EDF" w:rsidRDefault="000E6EDF">
          <w:pPr>
            <w:pStyle w:val="NormalWeb"/>
            <w:rPr>
              <w:rFonts w:ascii="undefined" w:hAnsi="undefined"/>
            </w:rPr>
          </w:pPr>
          <w:r>
            <w:rPr>
              <w:rFonts w:ascii="undefined" w:hAnsi="undefined"/>
            </w:rPr>
            <w:t xml:space="preserve">Rana, M., Subedi, A., Dhakal, A. and Shrestha, S. (2024) 'Assessment of the Attitude of Youth towards Entrepreneurship: Evidence from </w:t>
          </w:r>
          <w:proofErr w:type="spellStart"/>
          <w:r>
            <w:rPr>
              <w:rFonts w:ascii="undefined" w:hAnsi="undefined"/>
            </w:rPr>
            <w:t>Surkhet</w:t>
          </w:r>
          <w:proofErr w:type="spellEnd"/>
          <w:r>
            <w:rPr>
              <w:rFonts w:ascii="undefined" w:hAnsi="undefined"/>
            </w:rPr>
            <w:t xml:space="preserve"> Nepal', </w:t>
          </w:r>
          <w:r>
            <w:rPr>
              <w:rFonts w:ascii="undefined" w:hAnsi="undefined"/>
              <w:i/>
              <w:iCs/>
            </w:rPr>
            <w:t xml:space="preserve">Kalika Journal of </w:t>
          </w:r>
          <w:r>
            <w:rPr>
              <w:rFonts w:ascii="undefined" w:hAnsi="undefined"/>
              <w:i/>
              <w:iCs/>
            </w:rPr>
            <w:lastRenderedPageBreak/>
            <w:t xml:space="preserve">Multidisciplinary Research, </w:t>
          </w:r>
          <w:r>
            <w:rPr>
              <w:rFonts w:ascii="undefined" w:hAnsi="undefined"/>
            </w:rPr>
            <w:t xml:space="preserve">2(1), pp. 57–78 Available at: </w:t>
          </w:r>
          <w:hyperlink r:id="rId30" w:tgtFrame="_blank" w:history="1">
            <w:r>
              <w:rPr>
                <w:rStyle w:val="Hyperlink"/>
                <w:rFonts w:ascii="undefined" w:eastAsiaTheme="majorEastAsia" w:hAnsi="undefined"/>
              </w:rPr>
              <w:t>https://doi.org/10.3126/kjmr.v2i1.71051</w:t>
            </w:r>
          </w:hyperlink>
          <w:r>
            <w:rPr>
              <w:rFonts w:ascii="undefined" w:hAnsi="undefined"/>
            </w:rPr>
            <w:t>.</w:t>
          </w:r>
        </w:p>
        <w:p w14:paraId="3D3173F5" w14:textId="77777777" w:rsidR="000E6EDF" w:rsidRDefault="000E6EDF">
          <w:pPr>
            <w:pStyle w:val="NormalWeb"/>
            <w:rPr>
              <w:rFonts w:ascii="undefined" w:hAnsi="undefined"/>
            </w:rPr>
          </w:pPr>
          <w:r>
            <w:rPr>
              <w:rFonts w:ascii="undefined" w:hAnsi="undefined"/>
            </w:rPr>
            <w:t xml:space="preserve">Rani, N.S.S.M. and Salim, S.A. (2024) 'The Relationship between Digital Literacy and Entrepreneurial Intention in a New Business', </w:t>
          </w:r>
          <w:r>
            <w:rPr>
              <w:rFonts w:ascii="undefined" w:hAnsi="undefined"/>
              <w:i/>
              <w:iCs/>
            </w:rPr>
            <w:t xml:space="preserve">Research in Management of Technology and Business, </w:t>
          </w:r>
          <w:r>
            <w:rPr>
              <w:rFonts w:ascii="undefined" w:hAnsi="undefined"/>
            </w:rPr>
            <w:t>5(1), pp. 301–312.</w:t>
          </w:r>
        </w:p>
        <w:p w14:paraId="2D3A4077" w14:textId="77777777" w:rsidR="000E6EDF" w:rsidRDefault="000E6EDF">
          <w:pPr>
            <w:pStyle w:val="NormalWeb"/>
            <w:rPr>
              <w:rFonts w:ascii="undefined" w:hAnsi="undefined"/>
            </w:rPr>
          </w:pPr>
          <w:r>
            <w:rPr>
              <w:rFonts w:ascii="undefined" w:hAnsi="undefined"/>
            </w:rPr>
            <w:t xml:space="preserve">Rawat, D.S. (2023) 'Financial Literacy, Saving </w:t>
          </w:r>
          <w:proofErr w:type="spellStart"/>
          <w:r>
            <w:rPr>
              <w:rFonts w:ascii="undefined" w:hAnsi="undefined"/>
            </w:rPr>
            <w:t>Behaviour</w:t>
          </w:r>
          <w:proofErr w:type="spellEnd"/>
          <w:r>
            <w:rPr>
              <w:rFonts w:ascii="undefined" w:hAnsi="undefined"/>
            </w:rPr>
            <w:t xml:space="preserve"> and Entrepreneurial Intention: The Moderating Effect of Family Financial Socialization Purna Man Shrestha', 2(1), pp. 17–49.</w:t>
          </w:r>
        </w:p>
        <w:p w14:paraId="2EC7F37E" w14:textId="77777777" w:rsidR="000E6EDF" w:rsidRDefault="000E6EDF">
          <w:pPr>
            <w:pStyle w:val="NormalWeb"/>
            <w:rPr>
              <w:rFonts w:ascii="undefined" w:hAnsi="undefined"/>
            </w:rPr>
          </w:pPr>
          <w:r>
            <w:rPr>
              <w:rFonts w:ascii="undefined" w:hAnsi="undefined"/>
            </w:rPr>
            <w:t xml:space="preserve">Reddy, P., Sharma, B. and Chaudhary, K. (2020) 'Digital literacy: A review of literature', </w:t>
          </w:r>
          <w:r>
            <w:rPr>
              <w:rFonts w:ascii="undefined" w:hAnsi="undefined"/>
              <w:i/>
              <w:iCs/>
            </w:rPr>
            <w:t xml:space="preserve">International Journal of </w:t>
          </w:r>
          <w:proofErr w:type="spellStart"/>
          <w:r>
            <w:rPr>
              <w:rFonts w:ascii="undefined" w:hAnsi="undefined"/>
              <w:i/>
              <w:iCs/>
            </w:rPr>
            <w:t>Technoethics</w:t>
          </w:r>
          <w:proofErr w:type="spellEnd"/>
          <w:r>
            <w:rPr>
              <w:rFonts w:ascii="undefined" w:hAnsi="undefined"/>
              <w:i/>
              <w:iCs/>
            </w:rPr>
            <w:t xml:space="preserve"> (IJT), </w:t>
          </w:r>
          <w:r>
            <w:rPr>
              <w:rFonts w:ascii="undefined" w:hAnsi="undefined"/>
            </w:rPr>
            <w:t>11(2), pp. 65–94.</w:t>
          </w:r>
        </w:p>
        <w:p w14:paraId="47D4EF95" w14:textId="77777777" w:rsidR="000E6EDF" w:rsidRDefault="000E6EDF">
          <w:pPr>
            <w:pStyle w:val="NormalWeb"/>
            <w:rPr>
              <w:rFonts w:ascii="undefined" w:hAnsi="undefined"/>
            </w:rPr>
          </w:pPr>
          <w:r>
            <w:rPr>
              <w:rFonts w:ascii="undefined" w:hAnsi="undefined"/>
            </w:rPr>
            <w:t xml:space="preserve">Rehman, A.A. and Alharthi, K. (2016) 'An introduction to research paradigms', </w:t>
          </w:r>
          <w:r>
            <w:rPr>
              <w:rFonts w:ascii="undefined" w:hAnsi="undefined"/>
              <w:i/>
              <w:iCs/>
            </w:rPr>
            <w:t xml:space="preserve">International journal of educational investigations, </w:t>
          </w:r>
          <w:r>
            <w:rPr>
              <w:rFonts w:ascii="undefined" w:hAnsi="undefined"/>
            </w:rPr>
            <w:t>3(8), pp. 51–59.</w:t>
          </w:r>
        </w:p>
        <w:p w14:paraId="4EF7F38E" w14:textId="77777777" w:rsidR="000E6EDF" w:rsidRDefault="000E6EDF">
          <w:pPr>
            <w:pStyle w:val="NormalWeb"/>
            <w:rPr>
              <w:rFonts w:ascii="undefined" w:hAnsi="undefined"/>
            </w:rPr>
          </w:pPr>
          <w:r>
            <w:rPr>
              <w:rFonts w:ascii="undefined" w:hAnsi="undefined"/>
            </w:rPr>
            <w:t xml:space="preserve">Sapkota, B.D. and Malakar, I.M. (2021) 'Impact of Remittance in Women Education: An Empirical Study', </w:t>
          </w:r>
          <w:r>
            <w:rPr>
              <w:rFonts w:ascii="undefined" w:hAnsi="undefined"/>
              <w:i/>
              <w:iCs/>
            </w:rPr>
            <w:t xml:space="preserve">Patan Pragya, </w:t>
          </w:r>
          <w:r>
            <w:rPr>
              <w:rFonts w:ascii="undefined" w:hAnsi="undefined"/>
            </w:rPr>
            <w:t>9(02), pp. 26–34.</w:t>
          </w:r>
        </w:p>
        <w:p w14:paraId="194772EB" w14:textId="77777777" w:rsidR="000E6EDF" w:rsidRDefault="000E6EDF">
          <w:pPr>
            <w:pStyle w:val="NormalWeb"/>
            <w:rPr>
              <w:rFonts w:ascii="undefined" w:hAnsi="undefined"/>
            </w:rPr>
          </w:pPr>
          <w:r>
            <w:rPr>
              <w:rFonts w:ascii="undefined" w:hAnsi="undefined"/>
            </w:rPr>
            <w:t xml:space="preserve">Saunders, M.N.K., Lewis, P. and Thornhill, A. (2023) </w:t>
          </w:r>
          <w:r>
            <w:rPr>
              <w:rFonts w:ascii="undefined" w:hAnsi="undefined"/>
              <w:i/>
              <w:iCs/>
            </w:rPr>
            <w:t>Research Methods for Business Students</w:t>
          </w:r>
          <w:r>
            <w:rPr>
              <w:rFonts w:ascii="undefined" w:hAnsi="undefined"/>
            </w:rPr>
            <w:t xml:space="preserve">. Ninth </w:t>
          </w:r>
          <w:proofErr w:type="spellStart"/>
          <w:proofErr w:type="gramStart"/>
          <w:r>
            <w:rPr>
              <w:rFonts w:ascii="undefined" w:hAnsi="undefined"/>
            </w:rPr>
            <w:t>edn</w:t>
          </w:r>
          <w:proofErr w:type="spellEnd"/>
          <w:proofErr w:type="gramEnd"/>
          <w:r>
            <w:rPr>
              <w:rFonts w:ascii="undefined" w:hAnsi="undefined"/>
            </w:rPr>
            <w:t>. Harlow, England: Pearson, pp. xxvii, 860.</w:t>
          </w:r>
        </w:p>
        <w:p w14:paraId="65105D29" w14:textId="77777777" w:rsidR="000E6EDF" w:rsidRDefault="000E6EDF">
          <w:pPr>
            <w:pStyle w:val="NormalWeb"/>
            <w:rPr>
              <w:rFonts w:ascii="undefined" w:hAnsi="undefined"/>
            </w:rPr>
          </w:pPr>
          <w:r>
            <w:rPr>
              <w:rFonts w:ascii="undefined" w:hAnsi="undefined"/>
            </w:rPr>
            <w:t xml:space="preserve">Shapero, A. and Sokol, L. (1982) 'The social dimensions of entrepreneurship', </w:t>
          </w:r>
          <w:r>
            <w:rPr>
              <w:rFonts w:ascii="undefined" w:hAnsi="undefined"/>
              <w:i/>
              <w:iCs/>
            </w:rPr>
            <w:t>University of Illinois at Urbana-Champaign's Academy for Entrepreneurial Leadership Historical Research Reference in Entrepreneurship</w:t>
          </w:r>
          <w:proofErr w:type="gramStart"/>
          <w:r>
            <w:rPr>
              <w:rFonts w:ascii="undefined" w:hAnsi="undefined"/>
              <w:i/>
              <w:iCs/>
            </w:rPr>
            <w:t xml:space="preserve">, </w:t>
          </w:r>
          <w:r>
            <w:rPr>
              <w:rFonts w:ascii="undefined" w:hAnsi="undefined"/>
            </w:rPr>
            <w:t>.</w:t>
          </w:r>
          <w:proofErr w:type="gramEnd"/>
        </w:p>
        <w:p w14:paraId="3FD2EC26" w14:textId="77777777" w:rsidR="000E6EDF" w:rsidRDefault="000E6EDF">
          <w:pPr>
            <w:pStyle w:val="NormalWeb"/>
            <w:rPr>
              <w:rFonts w:ascii="undefined" w:hAnsi="undefined"/>
            </w:rPr>
          </w:pPr>
          <w:r>
            <w:rPr>
              <w:rFonts w:ascii="undefined" w:hAnsi="undefined"/>
            </w:rPr>
            <w:t xml:space="preserve">Shrestha, P., Karki, M., Tamang, P., Scholar, M.P., Dunn Jr, S.T. and Khadka, P.B. (2024) 'Factors Influencing Financial Access for Nepalese Women Entrepreneurs', </w:t>
          </w:r>
          <w:r>
            <w:rPr>
              <w:rFonts w:ascii="undefined" w:hAnsi="undefined"/>
              <w:i/>
              <w:iCs/>
            </w:rPr>
            <w:t xml:space="preserve">SMS Journal of Entrepreneurship &amp; Innovation, </w:t>
          </w:r>
          <w:r>
            <w:rPr>
              <w:rFonts w:ascii="undefined" w:hAnsi="undefined"/>
            </w:rPr>
            <w:t>11(Issue-1), pp. 1–13.</w:t>
          </w:r>
        </w:p>
        <w:p w14:paraId="19BA4A1E" w14:textId="77777777" w:rsidR="000E6EDF" w:rsidRDefault="000E6EDF">
          <w:pPr>
            <w:pStyle w:val="NormalWeb"/>
            <w:rPr>
              <w:rFonts w:ascii="undefined" w:hAnsi="undefined"/>
            </w:rPr>
          </w:pPr>
          <w:r>
            <w:rPr>
              <w:rFonts w:ascii="undefined" w:hAnsi="undefined"/>
            </w:rPr>
            <w:t xml:space="preserve">Sufian, A. and Wen, Y.Y. (2024) 'The influence of financial literacy on entrepreneurial intention among university students in Malaysia', </w:t>
          </w:r>
          <w:r>
            <w:rPr>
              <w:rFonts w:ascii="undefined" w:hAnsi="undefined"/>
              <w:i/>
              <w:iCs/>
            </w:rPr>
            <w:t xml:space="preserve">International Journal of Academic Research in Business and Social Sciences, </w:t>
          </w:r>
          <w:r>
            <w:rPr>
              <w:rFonts w:ascii="undefined" w:hAnsi="undefined"/>
            </w:rPr>
            <w:t>14(8), pp. 2582–2595.</w:t>
          </w:r>
        </w:p>
        <w:p w14:paraId="1ABA3259" w14:textId="77777777" w:rsidR="000E6EDF" w:rsidRDefault="000E6EDF">
          <w:pPr>
            <w:pStyle w:val="NormalWeb"/>
            <w:rPr>
              <w:rFonts w:ascii="undefined" w:hAnsi="undefined"/>
            </w:rPr>
          </w:pPr>
          <w:r>
            <w:rPr>
              <w:rFonts w:ascii="undefined" w:hAnsi="undefined"/>
            </w:rPr>
            <w:t xml:space="preserve">Suryani, S. and Chaniago, H. (2023) 'Digital literacy and its impact on entrepreneurial intentions: Studies on vocational students', </w:t>
          </w:r>
          <w:r>
            <w:rPr>
              <w:rFonts w:ascii="undefined" w:hAnsi="undefined"/>
              <w:i/>
              <w:iCs/>
            </w:rPr>
            <w:t xml:space="preserve">International Journal Administration, Business &amp; Organization, </w:t>
          </w:r>
          <w:r>
            <w:rPr>
              <w:rFonts w:ascii="undefined" w:hAnsi="undefined"/>
            </w:rPr>
            <w:t>4(2), pp. 16–22.</w:t>
          </w:r>
        </w:p>
        <w:p w14:paraId="742A44D0" w14:textId="77777777" w:rsidR="000E6EDF" w:rsidRDefault="000E6EDF">
          <w:pPr>
            <w:pStyle w:val="NormalWeb"/>
            <w:rPr>
              <w:rFonts w:ascii="undefined" w:hAnsi="undefined"/>
            </w:rPr>
          </w:pPr>
          <w:r>
            <w:rPr>
              <w:rFonts w:ascii="undefined" w:hAnsi="undefined"/>
            </w:rPr>
            <w:t xml:space="preserve">SZ ST, S.A. and Batcha, M.S. (2014) 'Digital literacy awareness among Arts and Science college students in Tiruvallur district: A study', </w:t>
          </w:r>
          <w:r>
            <w:rPr>
              <w:rFonts w:ascii="undefined" w:hAnsi="undefined"/>
              <w:i/>
              <w:iCs/>
            </w:rPr>
            <w:t xml:space="preserve">International Journal of Managerial Studies and Research, </w:t>
          </w:r>
          <w:r>
            <w:rPr>
              <w:rFonts w:ascii="undefined" w:hAnsi="undefined"/>
            </w:rPr>
            <w:t>2(4), pp. 61–67.</w:t>
          </w:r>
        </w:p>
        <w:p w14:paraId="149EE084" w14:textId="77777777" w:rsidR="000E6EDF" w:rsidRDefault="000E6EDF">
          <w:pPr>
            <w:pStyle w:val="NormalWeb"/>
            <w:rPr>
              <w:rFonts w:ascii="undefined" w:hAnsi="undefined"/>
            </w:rPr>
          </w:pPr>
          <w:proofErr w:type="spellStart"/>
          <w:r>
            <w:rPr>
              <w:rFonts w:ascii="undefined" w:hAnsi="undefined"/>
            </w:rPr>
            <w:t>Tinmaz</w:t>
          </w:r>
          <w:proofErr w:type="spellEnd"/>
          <w:r>
            <w:rPr>
              <w:rFonts w:ascii="undefined" w:hAnsi="undefined"/>
            </w:rPr>
            <w:t xml:space="preserve">, H., Lee, Y., </w:t>
          </w:r>
          <w:proofErr w:type="spellStart"/>
          <w:r>
            <w:rPr>
              <w:rFonts w:ascii="undefined" w:hAnsi="undefined"/>
            </w:rPr>
            <w:t>Fanea-Ivanovici</w:t>
          </w:r>
          <w:proofErr w:type="spellEnd"/>
          <w:r>
            <w:rPr>
              <w:rFonts w:ascii="undefined" w:hAnsi="undefined"/>
            </w:rPr>
            <w:t xml:space="preserve">, M. and Baber, H. (2022) 'A systematic review on digital literacy', </w:t>
          </w:r>
          <w:r>
            <w:rPr>
              <w:rFonts w:ascii="undefined" w:hAnsi="undefined"/>
              <w:i/>
              <w:iCs/>
            </w:rPr>
            <w:t xml:space="preserve">Smart Learning Environments, </w:t>
          </w:r>
          <w:r>
            <w:rPr>
              <w:rFonts w:ascii="undefined" w:hAnsi="undefined"/>
            </w:rPr>
            <w:t>9(1), pp. 21.</w:t>
          </w:r>
        </w:p>
        <w:p w14:paraId="2E17F2A8" w14:textId="77777777" w:rsidR="000E6EDF" w:rsidRDefault="000E6EDF">
          <w:pPr>
            <w:pStyle w:val="NormalWeb"/>
            <w:rPr>
              <w:rFonts w:ascii="undefined" w:hAnsi="undefined"/>
            </w:rPr>
          </w:pPr>
          <w:r>
            <w:rPr>
              <w:rFonts w:ascii="undefined" w:hAnsi="undefined"/>
            </w:rPr>
            <w:lastRenderedPageBreak/>
            <w:t xml:space="preserve">UNICEF (2021) </w:t>
          </w:r>
          <w:r>
            <w:rPr>
              <w:rFonts w:ascii="undefined" w:hAnsi="undefined"/>
              <w:i/>
              <w:iCs/>
            </w:rPr>
            <w:t>Digital Mapping and Analysis Nepal</w:t>
          </w:r>
          <w:r>
            <w:rPr>
              <w:rFonts w:ascii="undefined" w:hAnsi="undefined"/>
            </w:rPr>
            <w:t>.</w:t>
          </w:r>
        </w:p>
        <w:p w14:paraId="67C4F48A" w14:textId="77777777" w:rsidR="000E6EDF" w:rsidRDefault="000E6EDF">
          <w:pPr>
            <w:pStyle w:val="NormalWeb"/>
            <w:rPr>
              <w:rFonts w:ascii="undefined" w:hAnsi="undefined"/>
            </w:rPr>
          </w:pPr>
          <w:r>
            <w:rPr>
              <w:rFonts w:ascii="undefined" w:hAnsi="undefined"/>
            </w:rPr>
            <w:t xml:space="preserve">Urbano, D., Aparicio, S. and </w:t>
          </w:r>
          <w:proofErr w:type="spellStart"/>
          <w:r>
            <w:rPr>
              <w:rFonts w:ascii="undefined" w:hAnsi="undefined"/>
            </w:rPr>
            <w:t>Audretsch</w:t>
          </w:r>
          <w:proofErr w:type="spellEnd"/>
          <w:r>
            <w:rPr>
              <w:rFonts w:ascii="undefined" w:hAnsi="undefined"/>
            </w:rPr>
            <w:t xml:space="preserve">, D. (2019) 'Twenty-five years of research on institutions, entrepreneurship, and economic growth: what has been learned?', </w:t>
          </w:r>
          <w:r>
            <w:rPr>
              <w:rFonts w:ascii="undefined" w:hAnsi="undefined"/>
              <w:i/>
              <w:iCs/>
            </w:rPr>
            <w:t xml:space="preserve">Small business economics, </w:t>
          </w:r>
          <w:r>
            <w:rPr>
              <w:rFonts w:ascii="undefined" w:hAnsi="undefined"/>
            </w:rPr>
            <w:t>53(1), pp. 21–49.</w:t>
          </w:r>
        </w:p>
        <w:p w14:paraId="09E6465A" w14:textId="77777777" w:rsidR="000E6EDF" w:rsidRDefault="000E6EDF">
          <w:pPr>
            <w:pStyle w:val="NormalWeb"/>
            <w:rPr>
              <w:rFonts w:ascii="undefined" w:hAnsi="undefined"/>
            </w:rPr>
          </w:pPr>
          <w:r>
            <w:rPr>
              <w:rFonts w:ascii="undefined" w:hAnsi="undefined"/>
            </w:rPr>
            <w:t xml:space="preserve">Utami, B., Ibrahim, M.M., Violin, V., Subroto, D.E., </w:t>
          </w:r>
          <w:proofErr w:type="spellStart"/>
          <w:r>
            <w:rPr>
              <w:rFonts w:ascii="undefined" w:hAnsi="undefined"/>
            </w:rPr>
            <w:t>Destari</w:t>
          </w:r>
          <w:proofErr w:type="spellEnd"/>
          <w:r>
            <w:rPr>
              <w:rFonts w:ascii="undefined" w:hAnsi="undefined"/>
            </w:rPr>
            <w:t xml:space="preserve">, D. and Astuti, E.D. (2025) 'The role of entrepreneurship education, attitude toward risk and digital literacy on entrepreneurial intention among gen Z', </w:t>
          </w:r>
          <w:r>
            <w:rPr>
              <w:rFonts w:ascii="undefined" w:hAnsi="undefined"/>
              <w:i/>
              <w:iCs/>
            </w:rPr>
            <w:t xml:space="preserve">Journal of Social Science and Business Studies, </w:t>
          </w:r>
          <w:r>
            <w:rPr>
              <w:rFonts w:ascii="undefined" w:hAnsi="undefined"/>
            </w:rPr>
            <w:t>3(1), pp. 407–411.</w:t>
          </w:r>
        </w:p>
        <w:p w14:paraId="6225939B" w14:textId="77777777" w:rsidR="000E6EDF" w:rsidRDefault="000E6EDF">
          <w:pPr>
            <w:pStyle w:val="NormalWeb"/>
            <w:rPr>
              <w:rFonts w:ascii="undefined" w:hAnsi="undefined"/>
            </w:rPr>
          </w:pPr>
          <w:r>
            <w:rPr>
              <w:rFonts w:ascii="undefined" w:hAnsi="undefined"/>
            </w:rPr>
            <w:t xml:space="preserve">Von Briel, F., Davidsson, P. and Recker, J. (2018) 'Digital technologies as external enablers of new venture creation in the IT hardware sector', </w:t>
          </w:r>
          <w:r>
            <w:rPr>
              <w:rFonts w:ascii="undefined" w:hAnsi="undefined"/>
              <w:i/>
              <w:iCs/>
            </w:rPr>
            <w:t xml:space="preserve">Entrepreneurship Theory and Practice, </w:t>
          </w:r>
          <w:r>
            <w:rPr>
              <w:rFonts w:ascii="undefined" w:hAnsi="undefined"/>
            </w:rPr>
            <w:t>42(1), pp. 47–69.</w:t>
          </w:r>
        </w:p>
        <w:p w14:paraId="569C81E4" w14:textId="77777777" w:rsidR="000E6EDF" w:rsidRDefault="000E6EDF">
          <w:pPr>
            <w:pStyle w:val="NormalWeb"/>
            <w:rPr>
              <w:rFonts w:ascii="undefined" w:hAnsi="undefined"/>
            </w:rPr>
          </w:pPr>
          <w:r>
            <w:rPr>
              <w:rFonts w:ascii="undefined" w:hAnsi="undefined"/>
            </w:rPr>
            <w:t xml:space="preserve">Walton, G. (2016) '“Digital </w:t>
          </w:r>
          <w:proofErr w:type="gramStart"/>
          <w:r>
            <w:rPr>
              <w:rFonts w:ascii="undefined" w:hAnsi="undefined"/>
            </w:rPr>
            <w:t>literacy”(</w:t>
          </w:r>
          <w:proofErr w:type="gramEnd"/>
          <w:r>
            <w:rPr>
              <w:rFonts w:ascii="undefined" w:hAnsi="undefined"/>
            </w:rPr>
            <w:t xml:space="preserve">DL): establishing the boundaries and identifying the partners', </w:t>
          </w:r>
          <w:r>
            <w:rPr>
              <w:rFonts w:ascii="undefined" w:hAnsi="undefined"/>
              <w:i/>
              <w:iCs/>
            </w:rPr>
            <w:t xml:space="preserve">New Review of Academic Librarianship, </w:t>
          </w:r>
          <w:r>
            <w:rPr>
              <w:rFonts w:ascii="undefined" w:hAnsi="undefined"/>
            </w:rPr>
            <w:t>22(1), pp. 1–4.</w:t>
          </w:r>
        </w:p>
        <w:p w14:paraId="4D2FE6D6" w14:textId="77777777" w:rsidR="000E6EDF" w:rsidRDefault="000E6EDF">
          <w:pPr>
            <w:pStyle w:val="NormalWeb"/>
            <w:rPr>
              <w:rFonts w:ascii="undefined" w:hAnsi="undefined"/>
            </w:rPr>
          </w:pPr>
          <w:r>
            <w:rPr>
              <w:rFonts w:ascii="undefined" w:hAnsi="undefined"/>
            </w:rPr>
            <w:t xml:space="preserve">Wardana, L.W., </w:t>
          </w:r>
          <w:proofErr w:type="spellStart"/>
          <w:r>
            <w:rPr>
              <w:rFonts w:ascii="undefined" w:hAnsi="undefined"/>
            </w:rPr>
            <w:t>Indrawati</w:t>
          </w:r>
          <w:proofErr w:type="spellEnd"/>
          <w:r>
            <w:rPr>
              <w:rFonts w:ascii="undefined" w:hAnsi="undefined"/>
            </w:rPr>
            <w:t xml:space="preserve">, A., Maula, F.I., Mahendra, A.M., </w:t>
          </w:r>
          <w:proofErr w:type="spellStart"/>
          <w:r>
            <w:rPr>
              <w:rFonts w:ascii="undefined" w:hAnsi="undefined"/>
            </w:rPr>
            <w:t>Fatihin</w:t>
          </w:r>
          <w:proofErr w:type="spellEnd"/>
          <w:r>
            <w:rPr>
              <w:rFonts w:ascii="undefined" w:hAnsi="undefined"/>
            </w:rPr>
            <w:t xml:space="preserve">, M.K., Rahma, A., Nafisa, A.F., Putri, A.A. and </w:t>
          </w:r>
          <w:proofErr w:type="spellStart"/>
          <w:r>
            <w:rPr>
              <w:rFonts w:ascii="undefined" w:hAnsi="undefined"/>
            </w:rPr>
            <w:t>Narmaditya</w:t>
          </w:r>
          <w:proofErr w:type="spellEnd"/>
          <w:r>
            <w:rPr>
              <w:rFonts w:ascii="undefined" w:hAnsi="undefined"/>
            </w:rPr>
            <w:t xml:space="preserve">, B.S. (2023) 'Do digital literacy and business sustainability matter for creative economy? The role of entrepreneurial attitude', </w:t>
          </w:r>
          <w:proofErr w:type="spellStart"/>
          <w:r>
            <w:rPr>
              <w:rFonts w:ascii="undefined" w:hAnsi="undefined"/>
              <w:i/>
              <w:iCs/>
            </w:rPr>
            <w:t>Heliyon</w:t>
          </w:r>
          <w:proofErr w:type="spellEnd"/>
          <w:r>
            <w:rPr>
              <w:rFonts w:ascii="undefined" w:hAnsi="undefined"/>
              <w:i/>
              <w:iCs/>
            </w:rPr>
            <w:t xml:space="preserve">, </w:t>
          </w:r>
          <w:r>
            <w:rPr>
              <w:rFonts w:ascii="undefined" w:hAnsi="undefined"/>
            </w:rPr>
            <w:t>9(1).</w:t>
          </w:r>
        </w:p>
        <w:p w14:paraId="41B785DF" w14:textId="77777777" w:rsidR="000E6EDF" w:rsidRDefault="000E6EDF">
          <w:pPr>
            <w:pStyle w:val="NormalWeb"/>
            <w:rPr>
              <w:rFonts w:ascii="undefined" w:hAnsi="undefined"/>
            </w:rPr>
          </w:pPr>
          <w:r>
            <w:rPr>
              <w:rFonts w:ascii="undefined" w:hAnsi="undefined"/>
            </w:rPr>
            <w:t xml:space="preserve">Xiang, D. and Worthington, A. (2015) 'Finance-seeking </w:t>
          </w:r>
          <w:proofErr w:type="spellStart"/>
          <w:r>
            <w:rPr>
              <w:rFonts w:ascii="undefined" w:hAnsi="undefined"/>
            </w:rPr>
            <w:t>behaviour</w:t>
          </w:r>
          <w:proofErr w:type="spellEnd"/>
          <w:r>
            <w:rPr>
              <w:rFonts w:ascii="undefined" w:hAnsi="undefined"/>
            </w:rPr>
            <w:t xml:space="preserve"> and outcomes for small-and medium-sized enterprises', </w:t>
          </w:r>
          <w:r>
            <w:rPr>
              <w:rFonts w:ascii="undefined" w:hAnsi="undefined"/>
              <w:i/>
              <w:iCs/>
            </w:rPr>
            <w:t xml:space="preserve">International Journal of Managerial Finance, </w:t>
          </w:r>
          <w:r>
            <w:rPr>
              <w:rFonts w:ascii="undefined" w:hAnsi="undefined"/>
            </w:rPr>
            <w:t>11(4), pp. 513–530.</w:t>
          </w:r>
        </w:p>
        <w:p w14:paraId="38978598" w14:textId="77777777" w:rsidR="000E6EDF" w:rsidRDefault="000E6EDF">
          <w:pPr>
            <w:pStyle w:val="NormalWeb"/>
            <w:rPr>
              <w:rFonts w:ascii="undefined" w:hAnsi="undefined"/>
            </w:rPr>
          </w:pPr>
          <w:r>
            <w:rPr>
              <w:rFonts w:ascii="undefined" w:hAnsi="undefined"/>
            </w:rPr>
            <w:t xml:space="preserve">Xiao, X., Yu, M., Liu, H. and Zhao, Q. (2022) 'How does financial literacy affect digital entrepreneurship willingness and behavior—Evidence from Chinese villagers’ participation in entrepreneurship', </w:t>
          </w:r>
          <w:r>
            <w:rPr>
              <w:rFonts w:ascii="undefined" w:hAnsi="undefined"/>
              <w:i/>
              <w:iCs/>
            </w:rPr>
            <w:t xml:space="preserve">Sustainability, </w:t>
          </w:r>
          <w:r>
            <w:rPr>
              <w:rFonts w:ascii="undefined" w:hAnsi="undefined"/>
            </w:rPr>
            <w:t>14(21), pp. 14103.</w:t>
          </w:r>
        </w:p>
        <w:p w14:paraId="27ECD9EF" w14:textId="77777777" w:rsidR="000E6EDF" w:rsidRDefault="000E6EDF">
          <w:pPr>
            <w:pStyle w:val="NormalWeb"/>
            <w:rPr>
              <w:rFonts w:ascii="undefined" w:hAnsi="undefined"/>
            </w:rPr>
          </w:pPr>
          <w:r>
            <w:rPr>
              <w:rFonts w:ascii="undefined" w:hAnsi="undefined"/>
            </w:rPr>
            <w:t xml:space="preserve">Yadav, M.P. (2024) 'Entrepreneurial Success Model: Evidence from Bagmati Province in Nepal', </w:t>
          </w:r>
          <w:r>
            <w:rPr>
              <w:rFonts w:ascii="undefined" w:hAnsi="undefined"/>
              <w:i/>
              <w:iCs/>
            </w:rPr>
            <w:t xml:space="preserve">Cognizance Journal of Multidisciplinary Studies, </w:t>
          </w:r>
          <w:r>
            <w:rPr>
              <w:rFonts w:ascii="undefined" w:hAnsi="undefined"/>
            </w:rPr>
            <w:t>4(2), pp. 369–376.</w:t>
          </w:r>
        </w:p>
        <w:p w14:paraId="447164C4" w14:textId="77777777" w:rsidR="000E6EDF" w:rsidRDefault="000E6EDF">
          <w:pPr>
            <w:pStyle w:val="NormalWeb"/>
            <w:rPr>
              <w:rFonts w:ascii="undefined" w:hAnsi="undefined"/>
            </w:rPr>
          </w:pPr>
          <w:r>
            <w:rPr>
              <w:rFonts w:ascii="undefined" w:hAnsi="undefined"/>
            </w:rPr>
            <w:t xml:space="preserve">Zeynalov, S. and </w:t>
          </w:r>
          <w:proofErr w:type="spellStart"/>
          <w:r>
            <w:rPr>
              <w:rFonts w:ascii="undefined" w:hAnsi="undefined"/>
            </w:rPr>
            <w:t>Doğantan</w:t>
          </w:r>
          <w:proofErr w:type="spellEnd"/>
          <w:r>
            <w:rPr>
              <w:rFonts w:ascii="undefined" w:hAnsi="undefined"/>
            </w:rPr>
            <w:t xml:space="preserve">, E. (2025) 'The Effect of Digital Literacy and Entrepreneurship Education on Digital Entrepreneurship Intention: The Mediating Role of Personal Innovativeness', </w:t>
          </w:r>
          <w:r>
            <w:rPr>
              <w:rFonts w:ascii="undefined" w:hAnsi="undefined"/>
              <w:i/>
              <w:iCs/>
            </w:rPr>
            <w:t xml:space="preserve">Technology, Knowledge and Learning, </w:t>
          </w:r>
          <w:r>
            <w:rPr>
              <w:rFonts w:ascii="undefined" w:hAnsi="undefined"/>
            </w:rPr>
            <w:t>30(2), pp. 1189–1206.</w:t>
          </w:r>
        </w:p>
        <w:p w14:paraId="77262BFD" w14:textId="4D337CDB" w:rsidR="000E6EDF" w:rsidRDefault="000E6EDF" w:rsidP="005A004F">
          <w:pPr>
            <w:rPr>
              <w:rFonts w:ascii="Times New Roman" w:hAnsi="Times New Roman"/>
            </w:rPr>
          </w:pPr>
        </w:p>
      </w:sdtContent>
    </w:sdt>
    <w:p w14:paraId="10A72B16" w14:textId="1FF0E24B" w:rsidR="00402054" w:rsidRDefault="00402054" w:rsidP="005A004F">
      <w:pPr>
        <w:rPr>
          <w:rFonts w:ascii="Times New Roman" w:hAnsi="Times New Roman"/>
        </w:rPr>
      </w:pPr>
    </w:p>
    <w:p w14:paraId="547BB1D4" w14:textId="77777777" w:rsidR="009D726A" w:rsidRDefault="009D726A" w:rsidP="005A004F">
      <w:pPr>
        <w:rPr>
          <w:rFonts w:ascii="Times New Roman" w:hAnsi="Times New Roman"/>
        </w:rPr>
      </w:pPr>
    </w:p>
    <w:p w14:paraId="520C066D" w14:textId="77777777" w:rsidR="009D726A" w:rsidRDefault="009D726A" w:rsidP="005A004F">
      <w:pPr>
        <w:rPr>
          <w:rFonts w:ascii="Times New Roman" w:hAnsi="Times New Roman"/>
        </w:rPr>
      </w:pPr>
    </w:p>
    <w:p w14:paraId="0EF24A7A" w14:textId="77777777" w:rsidR="009D726A" w:rsidRDefault="009D726A" w:rsidP="005A004F">
      <w:pPr>
        <w:rPr>
          <w:rFonts w:ascii="Times New Roman" w:hAnsi="Times New Roman"/>
        </w:rPr>
      </w:pPr>
    </w:p>
    <w:p w14:paraId="60F453A2" w14:textId="77777777" w:rsidR="009D726A" w:rsidRDefault="009D726A" w:rsidP="005A004F">
      <w:pPr>
        <w:rPr>
          <w:rFonts w:ascii="Times New Roman" w:hAnsi="Times New Roman"/>
        </w:rPr>
      </w:pPr>
    </w:p>
    <w:p w14:paraId="6EF0C6DB" w14:textId="77777777" w:rsidR="009D726A" w:rsidRDefault="009D726A" w:rsidP="00FB4E42">
      <w:pPr>
        <w:pStyle w:val="Heading1"/>
        <w:spacing w:before="0" w:after="0" w:line="360" w:lineRule="auto"/>
        <w:jc w:val="both"/>
        <w:rPr>
          <w:rFonts w:ascii="Times New Roman" w:hAnsi="Times New Roman" w:cs="Times New Roman"/>
          <w:b/>
          <w:bCs/>
          <w:color w:val="000000" w:themeColor="text1"/>
          <w:sz w:val="24"/>
          <w:szCs w:val="24"/>
        </w:rPr>
      </w:pPr>
      <w:bookmarkStart w:id="57" w:name="_Toc218468170"/>
      <w:r>
        <w:rPr>
          <w:rFonts w:ascii="Times New Roman" w:hAnsi="Times New Roman" w:cs="Times New Roman"/>
          <w:b/>
          <w:bCs/>
          <w:color w:val="000000" w:themeColor="text1"/>
          <w:sz w:val="24"/>
          <w:szCs w:val="24"/>
        </w:rPr>
        <w:lastRenderedPageBreak/>
        <w:t>APPENDICES</w:t>
      </w:r>
      <w:bookmarkEnd w:id="57"/>
    </w:p>
    <w:p w14:paraId="08BF61E0" w14:textId="4B973E4A" w:rsidR="00FB4E42" w:rsidRPr="00927277" w:rsidRDefault="00927277" w:rsidP="00927277">
      <w:pPr>
        <w:spacing w:after="0" w:line="360" w:lineRule="auto"/>
        <w:jc w:val="both"/>
        <w:rPr>
          <w:rFonts w:ascii="Times New Roman" w:hAnsi="Times New Roman"/>
          <w:b/>
          <w:bCs/>
        </w:rPr>
      </w:pPr>
      <w:r w:rsidRPr="00927277">
        <w:rPr>
          <w:rFonts w:ascii="Times New Roman" w:hAnsi="Times New Roman"/>
          <w:b/>
          <w:bCs/>
        </w:rPr>
        <w:t>Questionnaire</w:t>
      </w:r>
    </w:p>
    <w:p w14:paraId="2609ABFB" w14:textId="2DB4440C" w:rsidR="009D726A" w:rsidRPr="000F4B53" w:rsidRDefault="009D726A" w:rsidP="009D726A">
      <w:pPr>
        <w:rPr>
          <w:rFonts w:ascii="Times New Roman" w:hAnsi="Times New Roman"/>
        </w:rPr>
      </w:pPr>
      <w:r w:rsidRPr="005A004F">
        <w:rPr>
          <w:rFonts w:ascii="Times New Roman" w:hAnsi="Times New Roman"/>
        </w:rPr>
        <w:t xml:space="preserve">* Indicates required question </w:t>
      </w:r>
      <w:r w:rsidR="00D61920">
        <w:rPr>
          <w:rFonts w:ascii="Times New Roman" w:hAnsi="Times New Roman"/>
        </w:rPr>
        <w:t>(</w:t>
      </w:r>
      <w:r w:rsidR="00FB4E42" w:rsidRPr="005A004F">
        <w:rPr>
          <w:rFonts w:ascii="Times New Roman" w:hAnsi="Times New Roman"/>
        </w:rPr>
        <w:t>*</w:t>
      </w:r>
      <w:r w:rsidR="00FB4E42" w:rsidRPr="005A004F">
        <w:rPr>
          <w:rFonts w:ascii="Times New Roman" w:hAnsi="Times New Roman"/>
          <w:i/>
          <w:iCs/>
        </w:rPr>
        <w:t>Mark only one oval</w:t>
      </w:r>
      <w:r w:rsidR="00D61920">
        <w:rPr>
          <w:rFonts w:ascii="Times New Roman" w:hAnsi="Times New Roman"/>
          <w:i/>
          <w:iCs/>
        </w:rPr>
        <w:t>)</w:t>
      </w:r>
    </w:p>
    <w:p w14:paraId="5C178FBA" w14:textId="77777777" w:rsidR="009D726A" w:rsidRPr="000F4B53" w:rsidRDefault="009D726A" w:rsidP="009D726A">
      <w:pPr>
        <w:spacing w:after="0" w:line="360" w:lineRule="auto"/>
        <w:rPr>
          <w:rFonts w:ascii="Times New Roman" w:hAnsi="Times New Roman"/>
          <w:b/>
          <w:bCs/>
        </w:rPr>
      </w:pPr>
      <w:r w:rsidRPr="000F4B53">
        <w:rPr>
          <w:rFonts w:ascii="Times New Roman" w:hAnsi="Times New Roman"/>
          <w:b/>
          <w:bCs/>
        </w:rPr>
        <w:t>A. Demographic Profile of the Respondents (</w:t>
      </w:r>
      <w:proofErr w:type="spellStart"/>
      <w:r w:rsidRPr="000F4B53">
        <w:rPr>
          <w:rFonts w:ascii="Nirmala UI" w:hAnsi="Nirmala UI" w:cs="Nirmala UI"/>
          <w:b/>
          <w:bCs/>
        </w:rPr>
        <w:t>उत्तरदाताकोजनसांख्यिक</w:t>
      </w:r>
      <w:proofErr w:type="spellEnd"/>
      <w:r w:rsidRPr="000F4B53">
        <w:rPr>
          <w:rFonts w:ascii="Times New Roman" w:hAnsi="Times New Roman"/>
          <w:b/>
          <w:bCs/>
        </w:rPr>
        <w:t xml:space="preserve"> </w:t>
      </w:r>
      <w:proofErr w:type="spellStart"/>
      <w:r w:rsidRPr="000F4B53">
        <w:rPr>
          <w:rFonts w:ascii="Nirmala UI" w:hAnsi="Nirmala UI" w:cs="Nirmala UI"/>
          <w:b/>
          <w:bCs/>
        </w:rPr>
        <w:t>विवरण</w:t>
      </w:r>
      <w:proofErr w:type="spellEnd"/>
      <w:r w:rsidRPr="000F4B53">
        <w:rPr>
          <w:rFonts w:ascii="Times New Roman" w:hAnsi="Times New Roman"/>
          <w:b/>
          <w:bCs/>
        </w:rPr>
        <w:t>)</w:t>
      </w:r>
    </w:p>
    <w:p w14:paraId="0EF1C0B8" w14:textId="77777777" w:rsidR="009D726A" w:rsidRPr="005A004F" w:rsidRDefault="009D726A" w:rsidP="009D726A">
      <w:pPr>
        <w:spacing w:after="0" w:line="360" w:lineRule="auto"/>
        <w:rPr>
          <w:rFonts w:ascii="Times New Roman" w:hAnsi="Times New Roman"/>
        </w:rPr>
      </w:pPr>
      <w:r w:rsidRPr="005A004F">
        <w:rPr>
          <w:rFonts w:ascii="Times New Roman" w:hAnsi="Times New Roman"/>
        </w:rPr>
        <w:t>1.</w:t>
      </w:r>
      <w:r>
        <w:rPr>
          <w:rFonts w:ascii="Times New Roman" w:hAnsi="Times New Roman"/>
        </w:rPr>
        <w:t xml:space="preserve"> </w:t>
      </w:r>
      <w:r w:rsidRPr="005A004F">
        <w:rPr>
          <w:rFonts w:ascii="Times New Roman" w:hAnsi="Times New Roman"/>
        </w:rPr>
        <w:t>Age ((</w:t>
      </w:r>
      <w:proofErr w:type="spellStart"/>
      <w:r w:rsidRPr="005A004F">
        <w:rPr>
          <w:rFonts w:ascii="Nirmala UI" w:hAnsi="Nirmala UI" w:cs="Nirmala UI"/>
        </w:rPr>
        <w:t>उमेर</w:t>
      </w:r>
      <w:proofErr w:type="spellEnd"/>
      <w:r w:rsidRPr="005A004F">
        <w:rPr>
          <w:rFonts w:ascii="Times New Roman" w:hAnsi="Times New Roman"/>
        </w:rPr>
        <w:t>)</w:t>
      </w:r>
    </w:p>
    <w:p w14:paraId="69BF88AF" w14:textId="77777777" w:rsidR="009D726A" w:rsidRPr="005A004F" w:rsidRDefault="009D726A" w:rsidP="009D726A">
      <w:pPr>
        <w:spacing w:after="0" w:line="360" w:lineRule="auto"/>
        <w:rPr>
          <w:rFonts w:ascii="Times New Roman" w:hAnsi="Times New Roman"/>
        </w:rPr>
      </w:pPr>
      <w:r w:rsidRPr="005A004F">
        <w:rPr>
          <w:rFonts w:ascii="Times New Roman" w:hAnsi="Times New Roman"/>
        </w:rPr>
        <w:t>18-22 years (</w:t>
      </w:r>
      <w:r w:rsidRPr="005A004F">
        <w:rPr>
          <w:rFonts w:ascii="Nirmala UI" w:hAnsi="Nirmala UI" w:cs="Nirmala UI"/>
        </w:rPr>
        <w:t>१८</w:t>
      </w:r>
      <w:r w:rsidRPr="005A004F">
        <w:rPr>
          <w:rFonts w:ascii="Times New Roman" w:hAnsi="Times New Roman"/>
        </w:rPr>
        <w:t>–</w:t>
      </w:r>
      <w:r w:rsidRPr="005A004F">
        <w:rPr>
          <w:rFonts w:ascii="Nirmala UI" w:hAnsi="Nirmala UI" w:cs="Nirmala UI"/>
        </w:rPr>
        <w:t>२२</w:t>
      </w:r>
      <w:r w:rsidRPr="005A004F">
        <w:rPr>
          <w:rFonts w:ascii="Times New Roman" w:hAnsi="Times New Roman"/>
        </w:rPr>
        <w:t xml:space="preserve"> </w:t>
      </w:r>
      <w:proofErr w:type="spellStart"/>
      <w:r w:rsidRPr="005A004F">
        <w:rPr>
          <w:rFonts w:ascii="Nirmala UI" w:hAnsi="Nirmala UI" w:cs="Nirmala UI"/>
        </w:rPr>
        <w:t>वर्ष</w:t>
      </w:r>
      <w:proofErr w:type="spellEnd"/>
      <w:r w:rsidRPr="005A004F">
        <w:rPr>
          <w:rFonts w:ascii="Times New Roman" w:hAnsi="Times New Roman"/>
        </w:rPr>
        <w:t>)</w:t>
      </w:r>
    </w:p>
    <w:p w14:paraId="73EB8899" w14:textId="77777777" w:rsidR="009D726A" w:rsidRPr="005A004F" w:rsidRDefault="009D726A" w:rsidP="009D726A">
      <w:pPr>
        <w:spacing w:after="0" w:line="360" w:lineRule="auto"/>
        <w:rPr>
          <w:rFonts w:ascii="Times New Roman" w:hAnsi="Times New Roman"/>
        </w:rPr>
      </w:pPr>
      <w:r w:rsidRPr="005A004F">
        <w:rPr>
          <w:rFonts w:ascii="Times New Roman" w:hAnsi="Times New Roman"/>
        </w:rPr>
        <w:t>23-27 years (</w:t>
      </w:r>
      <w:r w:rsidRPr="005A004F">
        <w:rPr>
          <w:rFonts w:ascii="Nirmala UI" w:hAnsi="Nirmala UI" w:cs="Nirmala UI"/>
        </w:rPr>
        <w:t>२३</w:t>
      </w:r>
      <w:r w:rsidRPr="005A004F">
        <w:rPr>
          <w:rFonts w:ascii="Times New Roman" w:hAnsi="Times New Roman"/>
        </w:rPr>
        <w:t>–</w:t>
      </w:r>
      <w:r w:rsidRPr="005A004F">
        <w:rPr>
          <w:rFonts w:ascii="Nirmala UI" w:hAnsi="Nirmala UI" w:cs="Nirmala UI"/>
        </w:rPr>
        <w:t>२७</w:t>
      </w:r>
      <w:r w:rsidRPr="005A004F">
        <w:rPr>
          <w:rFonts w:ascii="Times New Roman" w:hAnsi="Times New Roman"/>
        </w:rPr>
        <w:t xml:space="preserve"> </w:t>
      </w:r>
      <w:proofErr w:type="spellStart"/>
      <w:r w:rsidRPr="005A004F">
        <w:rPr>
          <w:rFonts w:ascii="Nirmala UI" w:hAnsi="Nirmala UI" w:cs="Nirmala UI"/>
        </w:rPr>
        <w:t>वर्ष</w:t>
      </w:r>
      <w:proofErr w:type="spellEnd"/>
      <w:r w:rsidRPr="005A004F">
        <w:rPr>
          <w:rFonts w:ascii="Times New Roman" w:hAnsi="Times New Roman"/>
        </w:rPr>
        <w:t>)</w:t>
      </w:r>
    </w:p>
    <w:p w14:paraId="2DE44C6B" w14:textId="77777777" w:rsidR="009D726A" w:rsidRPr="005A004F" w:rsidRDefault="009D726A" w:rsidP="009D726A">
      <w:pPr>
        <w:spacing w:after="0" w:line="360" w:lineRule="auto"/>
        <w:rPr>
          <w:rFonts w:ascii="Times New Roman" w:hAnsi="Times New Roman"/>
        </w:rPr>
      </w:pPr>
      <w:r w:rsidRPr="005A004F">
        <w:rPr>
          <w:rFonts w:ascii="Times New Roman" w:hAnsi="Times New Roman"/>
        </w:rPr>
        <w:t>28-32 years (</w:t>
      </w:r>
      <w:r w:rsidRPr="005A004F">
        <w:rPr>
          <w:rFonts w:ascii="Nirmala UI" w:hAnsi="Nirmala UI" w:cs="Nirmala UI"/>
        </w:rPr>
        <w:t>२८</w:t>
      </w:r>
      <w:r w:rsidRPr="005A004F">
        <w:rPr>
          <w:rFonts w:ascii="Times New Roman" w:hAnsi="Times New Roman"/>
        </w:rPr>
        <w:t>–</w:t>
      </w:r>
      <w:r w:rsidRPr="005A004F">
        <w:rPr>
          <w:rFonts w:ascii="Nirmala UI" w:hAnsi="Nirmala UI" w:cs="Nirmala UI"/>
        </w:rPr>
        <w:t>३२</w:t>
      </w:r>
      <w:r w:rsidRPr="005A004F">
        <w:rPr>
          <w:rFonts w:ascii="Times New Roman" w:hAnsi="Times New Roman"/>
        </w:rPr>
        <w:t xml:space="preserve"> </w:t>
      </w:r>
      <w:proofErr w:type="spellStart"/>
      <w:r w:rsidRPr="005A004F">
        <w:rPr>
          <w:rFonts w:ascii="Nirmala UI" w:hAnsi="Nirmala UI" w:cs="Nirmala UI"/>
        </w:rPr>
        <w:t>वर्ष</w:t>
      </w:r>
      <w:proofErr w:type="spellEnd"/>
      <w:r w:rsidRPr="005A004F">
        <w:rPr>
          <w:rFonts w:ascii="Times New Roman" w:hAnsi="Times New Roman"/>
        </w:rPr>
        <w:t>)</w:t>
      </w:r>
    </w:p>
    <w:p w14:paraId="2A548202" w14:textId="77777777" w:rsidR="009D726A" w:rsidRPr="005A004F" w:rsidRDefault="009D726A" w:rsidP="009D726A">
      <w:pPr>
        <w:spacing w:after="100" w:afterAutospacing="1" w:line="360" w:lineRule="auto"/>
        <w:rPr>
          <w:rFonts w:ascii="Times New Roman" w:hAnsi="Times New Roman"/>
        </w:rPr>
      </w:pPr>
      <w:r w:rsidRPr="005A004F">
        <w:rPr>
          <w:rFonts w:ascii="Times New Roman" w:hAnsi="Times New Roman"/>
        </w:rPr>
        <w:t>33-37 years (</w:t>
      </w:r>
      <w:r w:rsidRPr="005A004F">
        <w:rPr>
          <w:rFonts w:ascii="Nirmala UI" w:hAnsi="Nirmala UI" w:cs="Nirmala UI"/>
        </w:rPr>
        <w:t>३३</w:t>
      </w:r>
      <w:r w:rsidRPr="005A004F">
        <w:rPr>
          <w:rFonts w:ascii="Times New Roman" w:hAnsi="Times New Roman"/>
        </w:rPr>
        <w:t>–</w:t>
      </w:r>
      <w:r w:rsidRPr="005A004F">
        <w:rPr>
          <w:rFonts w:ascii="Nirmala UI" w:hAnsi="Nirmala UI" w:cs="Nirmala UI"/>
        </w:rPr>
        <w:t>३७</w:t>
      </w:r>
      <w:r w:rsidRPr="005A004F">
        <w:rPr>
          <w:rFonts w:ascii="Times New Roman" w:hAnsi="Times New Roman"/>
        </w:rPr>
        <w:t xml:space="preserve"> </w:t>
      </w:r>
      <w:proofErr w:type="spellStart"/>
      <w:r w:rsidRPr="005A004F">
        <w:rPr>
          <w:rFonts w:ascii="Nirmala UI" w:hAnsi="Nirmala UI" w:cs="Nirmala UI"/>
        </w:rPr>
        <w:t>वर्ष</w:t>
      </w:r>
      <w:proofErr w:type="spellEnd"/>
      <w:r w:rsidRPr="005A004F">
        <w:rPr>
          <w:rFonts w:ascii="Times New Roman" w:hAnsi="Times New Roman"/>
        </w:rPr>
        <w:t>)</w:t>
      </w:r>
    </w:p>
    <w:p w14:paraId="7F9C9AF5" w14:textId="58069D80" w:rsidR="009D726A" w:rsidRPr="005A004F" w:rsidRDefault="009D726A" w:rsidP="009D726A">
      <w:pPr>
        <w:spacing w:after="0" w:line="360" w:lineRule="auto"/>
        <w:rPr>
          <w:rFonts w:ascii="Times New Roman" w:hAnsi="Times New Roman"/>
        </w:rPr>
      </w:pPr>
      <w:r w:rsidRPr="005A004F">
        <w:rPr>
          <w:rFonts w:ascii="Times New Roman" w:hAnsi="Times New Roman"/>
        </w:rPr>
        <w:t>2.</w:t>
      </w:r>
      <w:r>
        <w:rPr>
          <w:rFonts w:ascii="Times New Roman" w:hAnsi="Times New Roman"/>
        </w:rPr>
        <w:t xml:space="preserve"> </w:t>
      </w:r>
      <w:r w:rsidRPr="005A004F">
        <w:rPr>
          <w:rFonts w:ascii="Times New Roman" w:hAnsi="Times New Roman"/>
        </w:rPr>
        <w:t>Gender (</w:t>
      </w:r>
      <w:proofErr w:type="spellStart"/>
      <w:r w:rsidRPr="005A004F">
        <w:rPr>
          <w:rFonts w:ascii="Nirmala UI" w:hAnsi="Nirmala UI" w:cs="Nirmala UI"/>
        </w:rPr>
        <w:t>लिङ्ग</w:t>
      </w:r>
      <w:proofErr w:type="spellEnd"/>
      <w:r w:rsidRPr="005A004F">
        <w:rPr>
          <w:rFonts w:ascii="Times New Roman" w:hAnsi="Times New Roman"/>
        </w:rPr>
        <w:t>)</w:t>
      </w:r>
    </w:p>
    <w:p w14:paraId="35F1AE14" w14:textId="77777777" w:rsidR="009D726A" w:rsidRPr="005A004F" w:rsidRDefault="009D726A" w:rsidP="009D726A">
      <w:pPr>
        <w:spacing w:after="0" w:line="360" w:lineRule="auto"/>
        <w:rPr>
          <w:rFonts w:ascii="Times New Roman" w:hAnsi="Times New Roman"/>
        </w:rPr>
      </w:pPr>
      <w:r w:rsidRPr="005A004F">
        <w:rPr>
          <w:rFonts w:ascii="Times New Roman" w:hAnsi="Times New Roman"/>
        </w:rPr>
        <w:t>Male (</w:t>
      </w:r>
      <w:proofErr w:type="spellStart"/>
      <w:r w:rsidRPr="005A004F">
        <w:rPr>
          <w:rFonts w:ascii="Nirmala UI" w:hAnsi="Nirmala UI" w:cs="Nirmala UI"/>
        </w:rPr>
        <w:t>पुरुष</w:t>
      </w:r>
      <w:proofErr w:type="spellEnd"/>
      <w:r w:rsidRPr="005A004F">
        <w:rPr>
          <w:rFonts w:ascii="Times New Roman" w:hAnsi="Times New Roman"/>
        </w:rPr>
        <w:t>)</w:t>
      </w:r>
    </w:p>
    <w:p w14:paraId="13AFFF86" w14:textId="77777777" w:rsidR="009D726A" w:rsidRPr="005A004F" w:rsidRDefault="009D726A" w:rsidP="009D726A">
      <w:pPr>
        <w:spacing w:after="0" w:line="360" w:lineRule="auto"/>
        <w:rPr>
          <w:rFonts w:ascii="Times New Roman" w:hAnsi="Times New Roman"/>
        </w:rPr>
      </w:pPr>
      <w:r w:rsidRPr="005A004F">
        <w:rPr>
          <w:rFonts w:ascii="Times New Roman" w:hAnsi="Times New Roman"/>
        </w:rPr>
        <w:t>Female (</w:t>
      </w:r>
      <w:proofErr w:type="spellStart"/>
      <w:r w:rsidRPr="005A004F">
        <w:rPr>
          <w:rFonts w:ascii="Nirmala UI" w:hAnsi="Nirmala UI" w:cs="Nirmala UI"/>
        </w:rPr>
        <w:t>महिला</w:t>
      </w:r>
      <w:proofErr w:type="spellEnd"/>
      <w:r w:rsidRPr="005A004F">
        <w:rPr>
          <w:rFonts w:ascii="Times New Roman" w:hAnsi="Times New Roman"/>
        </w:rPr>
        <w:t>)</w:t>
      </w:r>
    </w:p>
    <w:p w14:paraId="61EA6B61" w14:textId="77777777" w:rsidR="009D726A" w:rsidRPr="005A004F" w:rsidRDefault="009D726A" w:rsidP="00D61920">
      <w:pPr>
        <w:spacing w:after="100" w:afterAutospacing="1" w:line="360" w:lineRule="auto"/>
        <w:rPr>
          <w:rFonts w:ascii="Times New Roman" w:hAnsi="Times New Roman"/>
        </w:rPr>
      </w:pPr>
      <w:r w:rsidRPr="005A004F">
        <w:rPr>
          <w:rFonts w:ascii="Times New Roman" w:hAnsi="Times New Roman"/>
        </w:rPr>
        <w:t>Other (</w:t>
      </w:r>
      <w:proofErr w:type="spellStart"/>
      <w:r w:rsidRPr="005A004F">
        <w:rPr>
          <w:rFonts w:ascii="Nirmala UI" w:hAnsi="Nirmala UI" w:cs="Nirmala UI"/>
        </w:rPr>
        <w:t>अन्य</w:t>
      </w:r>
      <w:proofErr w:type="spellEnd"/>
      <w:r w:rsidRPr="005A004F">
        <w:rPr>
          <w:rFonts w:ascii="Times New Roman" w:hAnsi="Times New Roman"/>
        </w:rPr>
        <w:t>)</w:t>
      </w:r>
    </w:p>
    <w:p w14:paraId="79264ED0" w14:textId="77777777" w:rsidR="009D726A" w:rsidRPr="005A004F" w:rsidRDefault="009D726A" w:rsidP="009D726A">
      <w:pPr>
        <w:spacing w:after="0" w:line="360" w:lineRule="auto"/>
        <w:rPr>
          <w:rFonts w:ascii="Times New Roman" w:hAnsi="Times New Roman"/>
        </w:rPr>
      </w:pPr>
      <w:r w:rsidRPr="005A004F">
        <w:rPr>
          <w:rFonts w:ascii="Times New Roman" w:hAnsi="Times New Roman"/>
        </w:rPr>
        <w:t>3.</w:t>
      </w:r>
      <w:r>
        <w:rPr>
          <w:rFonts w:ascii="Times New Roman" w:hAnsi="Times New Roman"/>
        </w:rPr>
        <w:t xml:space="preserve"> </w:t>
      </w:r>
      <w:r w:rsidRPr="005A004F">
        <w:rPr>
          <w:rFonts w:ascii="Times New Roman" w:hAnsi="Times New Roman"/>
        </w:rPr>
        <w:t>Education Level (</w:t>
      </w:r>
      <w:proofErr w:type="spellStart"/>
      <w:r w:rsidRPr="005A004F">
        <w:rPr>
          <w:rFonts w:ascii="Nirmala UI" w:hAnsi="Nirmala UI" w:cs="Nirmala UI"/>
        </w:rPr>
        <w:t>शिक्षास्तर</w:t>
      </w:r>
      <w:proofErr w:type="spellEnd"/>
      <w:r w:rsidRPr="005A004F">
        <w:rPr>
          <w:rFonts w:ascii="Times New Roman" w:hAnsi="Times New Roman"/>
        </w:rPr>
        <w:t>)</w:t>
      </w:r>
    </w:p>
    <w:p w14:paraId="4DAA74F4" w14:textId="77777777" w:rsidR="009D726A" w:rsidRPr="005A004F" w:rsidRDefault="009D726A" w:rsidP="009D726A">
      <w:pPr>
        <w:spacing w:after="0" w:line="360" w:lineRule="auto"/>
        <w:rPr>
          <w:rFonts w:ascii="Times New Roman" w:hAnsi="Times New Roman"/>
        </w:rPr>
      </w:pPr>
      <w:r w:rsidRPr="005A004F">
        <w:rPr>
          <w:rFonts w:ascii="Times New Roman" w:hAnsi="Times New Roman"/>
        </w:rPr>
        <w:t>Below 10 grade or equivalent (</w:t>
      </w:r>
      <w:r w:rsidRPr="005A004F">
        <w:rPr>
          <w:rFonts w:ascii="Nirmala UI" w:hAnsi="Nirmala UI" w:cs="Nirmala UI"/>
        </w:rPr>
        <w:t>१०</w:t>
      </w:r>
      <w:r w:rsidRPr="005A004F">
        <w:rPr>
          <w:rFonts w:ascii="Times New Roman" w:hAnsi="Times New Roman"/>
        </w:rPr>
        <w:t xml:space="preserve"> </w:t>
      </w:r>
      <w:proofErr w:type="spellStart"/>
      <w:r w:rsidRPr="005A004F">
        <w:rPr>
          <w:rFonts w:ascii="Nirmala UI" w:hAnsi="Nirmala UI" w:cs="Nirmala UI"/>
        </w:rPr>
        <w:t>कक्षाभन्दाकम</w:t>
      </w:r>
      <w:proofErr w:type="spellEnd"/>
      <w:r w:rsidRPr="005A004F">
        <w:rPr>
          <w:rFonts w:ascii="Times New Roman" w:hAnsi="Times New Roman"/>
        </w:rPr>
        <w:t>)</w:t>
      </w:r>
    </w:p>
    <w:p w14:paraId="1F5583FE" w14:textId="77777777" w:rsidR="009D726A" w:rsidRPr="005A004F" w:rsidRDefault="009D726A" w:rsidP="009D726A">
      <w:pPr>
        <w:spacing w:after="0" w:line="360" w:lineRule="auto"/>
        <w:rPr>
          <w:rFonts w:ascii="Times New Roman" w:hAnsi="Times New Roman"/>
        </w:rPr>
      </w:pPr>
      <w:r w:rsidRPr="005A004F">
        <w:rPr>
          <w:rFonts w:ascii="Times New Roman" w:hAnsi="Times New Roman"/>
        </w:rPr>
        <w:t>10+2 (</w:t>
      </w:r>
      <w:r w:rsidRPr="005A004F">
        <w:rPr>
          <w:rFonts w:ascii="Nirmala UI" w:hAnsi="Nirmala UI" w:cs="Nirmala UI"/>
        </w:rPr>
        <w:t>१०</w:t>
      </w:r>
      <w:r w:rsidRPr="005A004F">
        <w:rPr>
          <w:rFonts w:ascii="Times New Roman" w:hAnsi="Times New Roman"/>
        </w:rPr>
        <w:t>+</w:t>
      </w:r>
      <w:r w:rsidRPr="005A004F">
        <w:rPr>
          <w:rFonts w:ascii="Nirmala UI" w:hAnsi="Nirmala UI" w:cs="Nirmala UI"/>
        </w:rPr>
        <w:t>२</w:t>
      </w:r>
      <w:r w:rsidRPr="005A004F">
        <w:rPr>
          <w:rFonts w:ascii="Times New Roman" w:hAnsi="Times New Roman"/>
        </w:rPr>
        <w:t>)</w:t>
      </w:r>
    </w:p>
    <w:p w14:paraId="2EB56876" w14:textId="77777777" w:rsidR="009D726A" w:rsidRPr="005A004F" w:rsidRDefault="009D726A" w:rsidP="009D726A">
      <w:pPr>
        <w:spacing w:after="0" w:line="360" w:lineRule="auto"/>
        <w:rPr>
          <w:rFonts w:ascii="Times New Roman" w:hAnsi="Times New Roman"/>
        </w:rPr>
      </w:pPr>
      <w:r w:rsidRPr="005A004F">
        <w:rPr>
          <w:rFonts w:ascii="Times New Roman" w:hAnsi="Times New Roman"/>
        </w:rPr>
        <w:t>Bachelor's Degree (</w:t>
      </w:r>
      <w:proofErr w:type="spellStart"/>
      <w:r w:rsidRPr="005A004F">
        <w:rPr>
          <w:rFonts w:ascii="Nirmala UI" w:hAnsi="Nirmala UI" w:cs="Nirmala UI"/>
        </w:rPr>
        <w:t>स्नातक</w:t>
      </w:r>
      <w:proofErr w:type="spellEnd"/>
      <w:r w:rsidRPr="005A004F">
        <w:rPr>
          <w:rFonts w:ascii="Times New Roman" w:hAnsi="Times New Roman"/>
        </w:rPr>
        <w:t>)</w:t>
      </w:r>
    </w:p>
    <w:p w14:paraId="007551C2" w14:textId="77777777" w:rsidR="009D726A" w:rsidRPr="005A004F" w:rsidRDefault="009D726A" w:rsidP="009D726A">
      <w:pPr>
        <w:spacing w:after="0" w:line="360" w:lineRule="auto"/>
        <w:rPr>
          <w:rFonts w:ascii="Times New Roman" w:hAnsi="Times New Roman"/>
        </w:rPr>
      </w:pPr>
      <w:r w:rsidRPr="005A004F">
        <w:rPr>
          <w:rFonts w:ascii="Times New Roman" w:hAnsi="Times New Roman"/>
        </w:rPr>
        <w:t>Master's Degree (</w:t>
      </w:r>
      <w:proofErr w:type="spellStart"/>
      <w:proofErr w:type="gramStart"/>
      <w:r w:rsidRPr="005A004F">
        <w:rPr>
          <w:rFonts w:ascii="Nirmala UI" w:hAnsi="Nirmala UI" w:cs="Nirmala UI"/>
        </w:rPr>
        <w:t>स्नातकोत्तर</w:t>
      </w:r>
      <w:proofErr w:type="spellEnd"/>
      <w:r w:rsidRPr="005A004F">
        <w:rPr>
          <w:rFonts w:ascii="Times New Roman" w:hAnsi="Times New Roman"/>
        </w:rPr>
        <w:t xml:space="preserve"> )</w:t>
      </w:r>
      <w:proofErr w:type="gramEnd"/>
    </w:p>
    <w:p w14:paraId="2FCE3F9E" w14:textId="77777777" w:rsidR="009D726A" w:rsidRPr="005A004F" w:rsidRDefault="009D726A" w:rsidP="00D61920">
      <w:pPr>
        <w:spacing w:after="100" w:afterAutospacing="1" w:line="360" w:lineRule="auto"/>
        <w:rPr>
          <w:rFonts w:ascii="Times New Roman" w:hAnsi="Times New Roman"/>
        </w:rPr>
      </w:pPr>
      <w:r w:rsidRPr="005A004F">
        <w:rPr>
          <w:rFonts w:ascii="Times New Roman" w:hAnsi="Times New Roman"/>
        </w:rPr>
        <w:t>Above Master's (</w:t>
      </w:r>
      <w:proofErr w:type="spellStart"/>
      <w:r w:rsidRPr="005A004F">
        <w:rPr>
          <w:rFonts w:ascii="Nirmala UI" w:hAnsi="Nirmala UI" w:cs="Nirmala UI"/>
        </w:rPr>
        <w:t>स्नातकोत्तर</w:t>
      </w:r>
      <w:proofErr w:type="spellEnd"/>
      <w:r w:rsidRPr="005A004F">
        <w:rPr>
          <w:rFonts w:ascii="Times New Roman" w:hAnsi="Times New Roman"/>
        </w:rPr>
        <w:t xml:space="preserve"> </w:t>
      </w:r>
      <w:proofErr w:type="spellStart"/>
      <w:r w:rsidRPr="005A004F">
        <w:rPr>
          <w:rFonts w:ascii="Nirmala UI" w:hAnsi="Nirmala UI" w:cs="Nirmala UI"/>
        </w:rPr>
        <w:t>माथि</w:t>
      </w:r>
      <w:proofErr w:type="spellEnd"/>
      <w:r w:rsidRPr="005A004F">
        <w:rPr>
          <w:rFonts w:ascii="Times New Roman" w:hAnsi="Times New Roman"/>
        </w:rPr>
        <w:t>)</w:t>
      </w:r>
    </w:p>
    <w:p w14:paraId="166B5676" w14:textId="77777777" w:rsidR="009D726A" w:rsidRPr="005A004F" w:rsidRDefault="009D726A" w:rsidP="009D726A">
      <w:pPr>
        <w:spacing w:after="0" w:line="360" w:lineRule="auto"/>
        <w:rPr>
          <w:rFonts w:ascii="Times New Roman" w:hAnsi="Times New Roman"/>
        </w:rPr>
      </w:pPr>
      <w:r w:rsidRPr="005A004F">
        <w:rPr>
          <w:rFonts w:ascii="Times New Roman" w:hAnsi="Times New Roman"/>
        </w:rPr>
        <w:t>4.</w:t>
      </w:r>
      <w:r>
        <w:rPr>
          <w:rFonts w:ascii="Times New Roman" w:hAnsi="Times New Roman"/>
        </w:rPr>
        <w:t xml:space="preserve"> </w:t>
      </w:r>
      <w:r w:rsidRPr="005A004F">
        <w:rPr>
          <w:rFonts w:ascii="Times New Roman" w:hAnsi="Times New Roman"/>
        </w:rPr>
        <w:t>Employment Status (</w:t>
      </w:r>
      <w:proofErr w:type="spellStart"/>
      <w:r w:rsidRPr="005A004F">
        <w:rPr>
          <w:rFonts w:ascii="Nirmala UI" w:hAnsi="Nirmala UI" w:cs="Nirmala UI"/>
        </w:rPr>
        <w:t>रोजगारीकोअवस्था</w:t>
      </w:r>
      <w:proofErr w:type="spellEnd"/>
      <w:r w:rsidRPr="005A004F">
        <w:rPr>
          <w:rFonts w:ascii="Times New Roman" w:hAnsi="Times New Roman"/>
        </w:rPr>
        <w:t>)</w:t>
      </w:r>
    </w:p>
    <w:p w14:paraId="2EE0A57A" w14:textId="77777777" w:rsidR="009D726A" w:rsidRPr="005A004F" w:rsidRDefault="009D726A" w:rsidP="009D726A">
      <w:pPr>
        <w:spacing w:after="0" w:line="360" w:lineRule="auto"/>
        <w:rPr>
          <w:rFonts w:ascii="Times New Roman" w:hAnsi="Times New Roman"/>
        </w:rPr>
      </w:pPr>
      <w:r w:rsidRPr="005A004F">
        <w:rPr>
          <w:rFonts w:ascii="Times New Roman" w:hAnsi="Times New Roman"/>
        </w:rPr>
        <w:t>Student (</w:t>
      </w:r>
      <w:proofErr w:type="spellStart"/>
      <w:r w:rsidRPr="005A004F">
        <w:rPr>
          <w:rFonts w:ascii="Nirmala UI" w:hAnsi="Nirmala UI" w:cs="Nirmala UI"/>
        </w:rPr>
        <w:t>विद्यार्थी</w:t>
      </w:r>
      <w:proofErr w:type="spellEnd"/>
      <w:r w:rsidRPr="005A004F">
        <w:rPr>
          <w:rFonts w:ascii="Times New Roman" w:hAnsi="Times New Roman"/>
        </w:rPr>
        <w:t>)</w:t>
      </w:r>
    </w:p>
    <w:p w14:paraId="7B3908C7" w14:textId="77777777" w:rsidR="009D726A" w:rsidRPr="005A004F" w:rsidRDefault="009D726A" w:rsidP="009D726A">
      <w:pPr>
        <w:spacing w:after="0" w:line="360" w:lineRule="auto"/>
        <w:rPr>
          <w:rFonts w:ascii="Times New Roman" w:hAnsi="Times New Roman"/>
        </w:rPr>
      </w:pPr>
      <w:r w:rsidRPr="005A004F">
        <w:rPr>
          <w:rFonts w:ascii="Times New Roman" w:hAnsi="Times New Roman"/>
        </w:rPr>
        <w:t>Employed (</w:t>
      </w:r>
      <w:proofErr w:type="spellStart"/>
      <w:r w:rsidRPr="005A004F">
        <w:rPr>
          <w:rFonts w:ascii="Nirmala UI" w:hAnsi="Nirmala UI" w:cs="Nirmala UI"/>
        </w:rPr>
        <w:t>रोजगारमा</w:t>
      </w:r>
      <w:proofErr w:type="spellEnd"/>
      <w:r w:rsidRPr="005A004F">
        <w:rPr>
          <w:rFonts w:ascii="Times New Roman" w:hAnsi="Times New Roman"/>
        </w:rPr>
        <w:t>)</w:t>
      </w:r>
    </w:p>
    <w:p w14:paraId="5612BF7A" w14:textId="77777777" w:rsidR="009D726A" w:rsidRPr="005A004F" w:rsidRDefault="009D726A" w:rsidP="009D726A">
      <w:pPr>
        <w:spacing w:after="0" w:line="360" w:lineRule="auto"/>
        <w:rPr>
          <w:rFonts w:ascii="Times New Roman" w:hAnsi="Times New Roman"/>
        </w:rPr>
      </w:pPr>
      <w:r w:rsidRPr="005A004F">
        <w:rPr>
          <w:rFonts w:ascii="Times New Roman" w:hAnsi="Times New Roman"/>
        </w:rPr>
        <w:t>Unemployed (</w:t>
      </w:r>
      <w:proofErr w:type="spellStart"/>
      <w:r w:rsidRPr="005A004F">
        <w:rPr>
          <w:rFonts w:ascii="Nirmala UI" w:hAnsi="Nirmala UI" w:cs="Nirmala UI"/>
        </w:rPr>
        <w:t>बेरोजगार</w:t>
      </w:r>
      <w:proofErr w:type="spellEnd"/>
      <w:r w:rsidRPr="005A004F">
        <w:rPr>
          <w:rFonts w:ascii="Times New Roman" w:hAnsi="Times New Roman"/>
        </w:rPr>
        <w:t>)</w:t>
      </w:r>
    </w:p>
    <w:p w14:paraId="2848933F" w14:textId="77777777" w:rsidR="009D726A" w:rsidRPr="005A004F" w:rsidRDefault="009D726A" w:rsidP="009D726A">
      <w:pPr>
        <w:spacing w:after="0" w:line="360" w:lineRule="auto"/>
        <w:rPr>
          <w:rFonts w:ascii="Times New Roman" w:hAnsi="Times New Roman"/>
        </w:rPr>
      </w:pPr>
      <w:r w:rsidRPr="005A004F">
        <w:rPr>
          <w:rFonts w:ascii="Times New Roman" w:hAnsi="Times New Roman"/>
        </w:rPr>
        <w:t>Self-employed (</w:t>
      </w:r>
      <w:proofErr w:type="spellStart"/>
      <w:r w:rsidRPr="005A004F">
        <w:rPr>
          <w:rFonts w:ascii="Nirmala UI" w:hAnsi="Nirmala UI" w:cs="Nirmala UI"/>
        </w:rPr>
        <w:t>स्वरोजगार</w:t>
      </w:r>
      <w:proofErr w:type="spellEnd"/>
      <w:r w:rsidRPr="005A004F">
        <w:rPr>
          <w:rFonts w:ascii="Times New Roman" w:hAnsi="Times New Roman"/>
        </w:rPr>
        <w:t>)</w:t>
      </w:r>
    </w:p>
    <w:p w14:paraId="0345AF42" w14:textId="77777777" w:rsidR="009D726A" w:rsidRPr="005A004F" w:rsidRDefault="009D726A" w:rsidP="009D726A">
      <w:pPr>
        <w:spacing w:after="0" w:line="360" w:lineRule="auto"/>
        <w:rPr>
          <w:rFonts w:ascii="Times New Roman" w:hAnsi="Times New Roman"/>
        </w:rPr>
      </w:pPr>
      <w:r w:rsidRPr="005A004F">
        <w:rPr>
          <w:rFonts w:ascii="Times New Roman" w:hAnsi="Times New Roman"/>
        </w:rPr>
        <w:t>Others (</w:t>
      </w:r>
      <w:proofErr w:type="spellStart"/>
      <w:r w:rsidRPr="005A004F">
        <w:rPr>
          <w:rFonts w:ascii="Nirmala UI" w:hAnsi="Nirmala UI" w:cs="Nirmala UI"/>
        </w:rPr>
        <w:t>अन्य</w:t>
      </w:r>
      <w:proofErr w:type="spellEnd"/>
      <w:r w:rsidRPr="005A004F">
        <w:rPr>
          <w:rFonts w:ascii="Times New Roman" w:hAnsi="Times New Roman"/>
        </w:rPr>
        <w:t>)</w:t>
      </w:r>
    </w:p>
    <w:p w14:paraId="23612283" w14:textId="77777777" w:rsidR="009D726A" w:rsidRPr="005A004F" w:rsidRDefault="009D726A" w:rsidP="009D726A">
      <w:pPr>
        <w:spacing w:after="0" w:line="360" w:lineRule="auto"/>
        <w:rPr>
          <w:rFonts w:ascii="Times New Roman" w:hAnsi="Times New Roman"/>
        </w:rPr>
      </w:pPr>
      <w:r w:rsidRPr="005A004F">
        <w:rPr>
          <w:rFonts w:ascii="Times New Roman" w:hAnsi="Times New Roman"/>
        </w:rPr>
        <w:lastRenderedPageBreak/>
        <w:t>5.</w:t>
      </w:r>
      <w:r>
        <w:rPr>
          <w:rFonts w:ascii="Times New Roman" w:hAnsi="Times New Roman"/>
        </w:rPr>
        <w:t xml:space="preserve"> </w:t>
      </w:r>
      <w:r w:rsidRPr="005A004F">
        <w:rPr>
          <w:rFonts w:ascii="Times New Roman" w:hAnsi="Times New Roman"/>
        </w:rPr>
        <w:t>Residential Area (</w:t>
      </w:r>
      <w:proofErr w:type="spellStart"/>
      <w:r w:rsidRPr="005A004F">
        <w:rPr>
          <w:rFonts w:ascii="Nirmala UI" w:hAnsi="Nirmala UI" w:cs="Nirmala UI"/>
        </w:rPr>
        <w:t>बसोबासकोक्षेत्र</w:t>
      </w:r>
      <w:proofErr w:type="spellEnd"/>
      <w:r w:rsidRPr="005A004F">
        <w:rPr>
          <w:rFonts w:ascii="Times New Roman" w:hAnsi="Times New Roman"/>
        </w:rPr>
        <w:t>)</w:t>
      </w:r>
    </w:p>
    <w:p w14:paraId="6075C386" w14:textId="77777777" w:rsidR="009D726A" w:rsidRPr="005A004F" w:rsidRDefault="009D726A" w:rsidP="009D726A">
      <w:pPr>
        <w:spacing w:after="0" w:line="360" w:lineRule="auto"/>
        <w:rPr>
          <w:rFonts w:ascii="Times New Roman" w:hAnsi="Times New Roman"/>
        </w:rPr>
      </w:pPr>
      <w:r w:rsidRPr="005A004F">
        <w:rPr>
          <w:rFonts w:ascii="Times New Roman" w:hAnsi="Times New Roman"/>
        </w:rPr>
        <w:t>Metropolitan City (</w:t>
      </w:r>
      <w:proofErr w:type="spellStart"/>
      <w:r w:rsidRPr="005A004F">
        <w:rPr>
          <w:rFonts w:ascii="Nirmala UI" w:hAnsi="Nirmala UI" w:cs="Nirmala UI"/>
        </w:rPr>
        <w:t>महानगरपालिका</w:t>
      </w:r>
      <w:proofErr w:type="spellEnd"/>
      <w:r w:rsidRPr="005A004F">
        <w:rPr>
          <w:rFonts w:ascii="Times New Roman" w:hAnsi="Times New Roman"/>
        </w:rPr>
        <w:t>)</w:t>
      </w:r>
    </w:p>
    <w:p w14:paraId="20DAC48C" w14:textId="77777777" w:rsidR="009D726A" w:rsidRPr="005A004F" w:rsidRDefault="009D726A" w:rsidP="009D726A">
      <w:pPr>
        <w:spacing w:after="0" w:line="360" w:lineRule="auto"/>
        <w:rPr>
          <w:rFonts w:ascii="Times New Roman" w:hAnsi="Times New Roman"/>
        </w:rPr>
      </w:pPr>
      <w:r w:rsidRPr="005A004F">
        <w:rPr>
          <w:rFonts w:ascii="Times New Roman" w:hAnsi="Times New Roman"/>
        </w:rPr>
        <w:t>Municipality (</w:t>
      </w:r>
      <w:proofErr w:type="spellStart"/>
      <w:r w:rsidRPr="005A004F">
        <w:rPr>
          <w:rFonts w:ascii="Nirmala UI" w:hAnsi="Nirmala UI" w:cs="Nirmala UI"/>
        </w:rPr>
        <w:t>नगरपालिका</w:t>
      </w:r>
      <w:proofErr w:type="spellEnd"/>
      <w:r w:rsidRPr="005A004F">
        <w:rPr>
          <w:rFonts w:ascii="Times New Roman" w:hAnsi="Times New Roman"/>
        </w:rPr>
        <w:t>)</w:t>
      </w:r>
    </w:p>
    <w:p w14:paraId="03B2F2AC" w14:textId="77777777" w:rsidR="009D726A" w:rsidRPr="005A004F" w:rsidRDefault="009D726A" w:rsidP="00D61920">
      <w:pPr>
        <w:spacing w:after="100" w:afterAutospacing="1" w:line="360" w:lineRule="auto"/>
        <w:rPr>
          <w:rFonts w:ascii="Times New Roman" w:hAnsi="Times New Roman"/>
        </w:rPr>
      </w:pPr>
      <w:r w:rsidRPr="005A004F">
        <w:rPr>
          <w:rFonts w:ascii="Times New Roman" w:hAnsi="Times New Roman"/>
        </w:rPr>
        <w:t>Rural Municipality (</w:t>
      </w:r>
      <w:proofErr w:type="spellStart"/>
      <w:r w:rsidRPr="005A004F">
        <w:rPr>
          <w:rFonts w:ascii="Nirmala UI" w:hAnsi="Nirmala UI" w:cs="Nirmala UI"/>
        </w:rPr>
        <w:t>गाउँपालिका</w:t>
      </w:r>
      <w:proofErr w:type="spellEnd"/>
      <w:r w:rsidRPr="005A004F">
        <w:rPr>
          <w:rFonts w:ascii="Times New Roman" w:hAnsi="Times New Roman"/>
        </w:rPr>
        <w:t xml:space="preserve">/ </w:t>
      </w:r>
      <w:proofErr w:type="spellStart"/>
      <w:r w:rsidRPr="005A004F">
        <w:rPr>
          <w:rFonts w:ascii="Nirmala UI" w:hAnsi="Nirmala UI" w:cs="Nirmala UI"/>
        </w:rPr>
        <w:t>गाउँविकास</w:t>
      </w:r>
      <w:proofErr w:type="spellEnd"/>
      <w:r w:rsidRPr="005A004F">
        <w:rPr>
          <w:rFonts w:ascii="Times New Roman" w:hAnsi="Times New Roman"/>
        </w:rPr>
        <w:t xml:space="preserve"> </w:t>
      </w:r>
      <w:proofErr w:type="spellStart"/>
      <w:r w:rsidRPr="005A004F">
        <w:rPr>
          <w:rFonts w:ascii="Nirmala UI" w:hAnsi="Nirmala UI" w:cs="Nirmala UI"/>
        </w:rPr>
        <w:t>समिति</w:t>
      </w:r>
      <w:proofErr w:type="spellEnd"/>
      <w:r w:rsidRPr="005A004F">
        <w:rPr>
          <w:rFonts w:ascii="Times New Roman" w:hAnsi="Times New Roman"/>
        </w:rPr>
        <w:t>)</w:t>
      </w:r>
    </w:p>
    <w:p w14:paraId="031472BA" w14:textId="77777777" w:rsidR="009D726A" w:rsidRPr="005A004F" w:rsidRDefault="009D726A" w:rsidP="009D726A">
      <w:pPr>
        <w:spacing w:after="0" w:line="360" w:lineRule="auto"/>
        <w:rPr>
          <w:rFonts w:ascii="Times New Roman" w:hAnsi="Times New Roman"/>
        </w:rPr>
      </w:pPr>
      <w:r w:rsidRPr="005A004F">
        <w:rPr>
          <w:rFonts w:ascii="Times New Roman" w:hAnsi="Times New Roman"/>
        </w:rPr>
        <w:t>6.</w:t>
      </w:r>
      <w:r>
        <w:rPr>
          <w:rFonts w:ascii="Times New Roman" w:hAnsi="Times New Roman"/>
        </w:rPr>
        <w:t xml:space="preserve"> </w:t>
      </w:r>
      <w:r w:rsidRPr="005A004F">
        <w:rPr>
          <w:rFonts w:ascii="Times New Roman" w:hAnsi="Times New Roman"/>
        </w:rPr>
        <w:t>Does you or any member of your family run/have run a business? (</w:t>
      </w:r>
      <w:proofErr w:type="spellStart"/>
      <w:r w:rsidRPr="005A004F">
        <w:rPr>
          <w:rFonts w:ascii="Nirmala UI" w:hAnsi="Nirmala UI" w:cs="Nirmala UI"/>
        </w:rPr>
        <w:t>केतपाईंवातपाईंकोपरिवारकोकुनैसदस्यलेव्यवसाय</w:t>
      </w:r>
      <w:proofErr w:type="spellEnd"/>
      <w:r w:rsidRPr="005A004F">
        <w:rPr>
          <w:rFonts w:ascii="Times New Roman" w:hAnsi="Times New Roman"/>
        </w:rPr>
        <w:t xml:space="preserve"> </w:t>
      </w:r>
      <w:proofErr w:type="spellStart"/>
      <w:r w:rsidRPr="005A004F">
        <w:rPr>
          <w:rFonts w:ascii="Nirmala UI" w:hAnsi="Nirmala UI" w:cs="Nirmala UI"/>
        </w:rPr>
        <w:t>संचालन</w:t>
      </w:r>
      <w:proofErr w:type="spellEnd"/>
      <w:r w:rsidRPr="005A004F">
        <w:rPr>
          <w:rFonts w:ascii="Times New Roman" w:hAnsi="Times New Roman"/>
        </w:rPr>
        <w:t xml:space="preserve"> </w:t>
      </w:r>
      <w:proofErr w:type="spellStart"/>
      <w:r w:rsidRPr="005A004F">
        <w:rPr>
          <w:rFonts w:ascii="Nirmala UI" w:hAnsi="Nirmala UI" w:cs="Nirmala UI"/>
        </w:rPr>
        <w:t>गर्नुहुन्छ</w:t>
      </w:r>
      <w:proofErr w:type="spellEnd"/>
      <w:r w:rsidRPr="005A004F">
        <w:rPr>
          <w:rFonts w:ascii="Times New Roman" w:hAnsi="Times New Roman"/>
        </w:rPr>
        <w:t xml:space="preserve">/ </w:t>
      </w:r>
      <w:proofErr w:type="spellStart"/>
      <w:r w:rsidRPr="005A004F">
        <w:rPr>
          <w:rFonts w:ascii="Nirmala UI" w:hAnsi="Nirmala UI" w:cs="Nirmala UI"/>
        </w:rPr>
        <w:t>संचालन</w:t>
      </w:r>
      <w:proofErr w:type="spellEnd"/>
      <w:r w:rsidRPr="005A004F">
        <w:rPr>
          <w:rFonts w:ascii="Times New Roman" w:hAnsi="Times New Roman"/>
        </w:rPr>
        <w:t xml:space="preserve"> </w:t>
      </w:r>
      <w:proofErr w:type="spellStart"/>
      <w:r w:rsidRPr="005A004F">
        <w:rPr>
          <w:rFonts w:ascii="Nirmala UI" w:hAnsi="Nirmala UI" w:cs="Nirmala UI"/>
        </w:rPr>
        <w:t>गर्नुभएकोछ</w:t>
      </w:r>
      <w:proofErr w:type="spellEnd"/>
      <w:r w:rsidRPr="005A004F">
        <w:rPr>
          <w:rFonts w:ascii="Times New Roman" w:hAnsi="Times New Roman"/>
        </w:rPr>
        <w:t>?)</w:t>
      </w:r>
    </w:p>
    <w:p w14:paraId="4281EC90" w14:textId="77777777" w:rsidR="009D726A" w:rsidRPr="005A004F" w:rsidRDefault="009D726A" w:rsidP="009D726A">
      <w:pPr>
        <w:spacing w:after="0" w:line="360" w:lineRule="auto"/>
        <w:rPr>
          <w:rFonts w:ascii="Times New Roman" w:hAnsi="Times New Roman"/>
        </w:rPr>
      </w:pPr>
      <w:r w:rsidRPr="005A004F">
        <w:rPr>
          <w:rFonts w:ascii="Times New Roman" w:hAnsi="Times New Roman"/>
        </w:rPr>
        <w:t>Yes (</w:t>
      </w:r>
      <w:r w:rsidRPr="005A004F">
        <w:rPr>
          <w:rFonts w:ascii="Nirmala UI" w:hAnsi="Nirmala UI" w:cs="Nirmala UI"/>
        </w:rPr>
        <w:t>छ</w:t>
      </w:r>
      <w:r w:rsidRPr="005A004F">
        <w:rPr>
          <w:rFonts w:ascii="Times New Roman" w:hAnsi="Times New Roman"/>
        </w:rPr>
        <w:t>)</w:t>
      </w:r>
    </w:p>
    <w:p w14:paraId="0D5D237D" w14:textId="77777777" w:rsidR="009D726A" w:rsidRPr="005A004F" w:rsidRDefault="009D726A" w:rsidP="00D61920">
      <w:pPr>
        <w:spacing w:after="100" w:afterAutospacing="1" w:line="360" w:lineRule="auto"/>
        <w:rPr>
          <w:rFonts w:ascii="Times New Roman" w:hAnsi="Times New Roman"/>
        </w:rPr>
      </w:pPr>
      <w:r w:rsidRPr="005A004F">
        <w:rPr>
          <w:rFonts w:ascii="Times New Roman" w:hAnsi="Times New Roman"/>
        </w:rPr>
        <w:t>No (</w:t>
      </w:r>
      <w:proofErr w:type="spellStart"/>
      <w:r w:rsidRPr="005A004F">
        <w:rPr>
          <w:rFonts w:ascii="Nirmala UI" w:hAnsi="Nirmala UI" w:cs="Nirmala UI"/>
        </w:rPr>
        <w:t>छैन</w:t>
      </w:r>
      <w:proofErr w:type="spellEnd"/>
      <w:r w:rsidRPr="005A004F">
        <w:rPr>
          <w:rFonts w:ascii="Times New Roman" w:hAnsi="Times New Roman"/>
        </w:rPr>
        <w:t>)</w:t>
      </w:r>
    </w:p>
    <w:p w14:paraId="49272E5A" w14:textId="77777777" w:rsidR="009D726A" w:rsidRPr="005A004F" w:rsidRDefault="009D726A" w:rsidP="009D726A">
      <w:pPr>
        <w:spacing w:after="0" w:line="360" w:lineRule="auto"/>
        <w:rPr>
          <w:rFonts w:ascii="Times New Roman" w:hAnsi="Times New Roman"/>
        </w:rPr>
      </w:pPr>
      <w:r w:rsidRPr="005A004F">
        <w:rPr>
          <w:rFonts w:ascii="Times New Roman" w:hAnsi="Times New Roman"/>
        </w:rPr>
        <w:t>7.</w:t>
      </w:r>
      <w:r>
        <w:rPr>
          <w:rFonts w:ascii="Times New Roman" w:hAnsi="Times New Roman"/>
        </w:rPr>
        <w:t xml:space="preserve"> </w:t>
      </w:r>
      <w:r w:rsidRPr="005A004F">
        <w:rPr>
          <w:rFonts w:ascii="Times New Roman" w:hAnsi="Times New Roman"/>
        </w:rPr>
        <w:t xml:space="preserve">Have you attended any entrepreneurship training or </w:t>
      </w:r>
      <w:proofErr w:type="gramStart"/>
      <w:r w:rsidRPr="005A004F">
        <w:rPr>
          <w:rFonts w:ascii="Times New Roman" w:hAnsi="Times New Roman"/>
        </w:rPr>
        <w:t>course</w:t>
      </w:r>
      <w:proofErr w:type="gramEnd"/>
      <w:r w:rsidRPr="005A004F">
        <w:rPr>
          <w:rFonts w:ascii="Times New Roman" w:hAnsi="Times New Roman"/>
        </w:rPr>
        <w:t>? (</w:t>
      </w:r>
      <w:proofErr w:type="spellStart"/>
      <w:r w:rsidRPr="005A004F">
        <w:rPr>
          <w:rFonts w:ascii="Nirmala UI" w:hAnsi="Nirmala UI" w:cs="Nirmala UI"/>
        </w:rPr>
        <w:t>केतपाईंलेकुनैउद्यमशीलतातालिम</w:t>
      </w:r>
      <w:proofErr w:type="spellEnd"/>
      <w:r w:rsidRPr="005A004F">
        <w:rPr>
          <w:rFonts w:ascii="Times New Roman" w:hAnsi="Times New Roman"/>
        </w:rPr>
        <w:t xml:space="preserve"> </w:t>
      </w:r>
      <w:proofErr w:type="spellStart"/>
      <w:r w:rsidRPr="005A004F">
        <w:rPr>
          <w:rFonts w:ascii="Nirmala UI" w:hAnsi="Nirmala UI" w:cs="Nirmala UI"/>
        </w:rPr>
        <w:t>वाकोर्समाभाग</w:t>
      </w:r>
      <w:proofErr w:type="spellEnd"/>
      <w:r w:rsidRPr="005A004F">
        <w:rPr>
          <w:rFonts w:ascii="Times New Roman" w:hAnsi="Times New Roman"/>
        </w:rPr>
        <w:t xml:space="preserve"> </w:t>
      </w:r>
      <w:proofErr w:type="spellStart"/>
      <w:r w:rsidRPr="005A004F">
        <w:rPr>
          <w:rFonts w:ascii="Nirmala UI" w:hAnsi="Nirmala UI" w:cs="Nirmala UI"/>
        </w:rPr>
        <w:t>लिनुभएकोछ</w:t>
      </w:r>
      <w:proofErr w:type="spellEnd"/>
      <w:r w:rsidRPr="005A004F">
        <w:rPr>
          <w:rFonts w:ascii="Times New Roman" w:hAnsi="Times New Roman"/>
        </w:rPr>
        <w:t>?)</w:t>
      </w:r>
    </w:p>
    <w:p w14:paraId="7F2A1885" w14:textId="77777777" w:rsidR="009D726A" w:rsidRPr="005A004F" w:rsidRDefault="009D726A" w:rsidP="009D726A">
      <w:pPr>
        <w:spacing w:after="0" w:line="360" w:lineRule="auto"/>
        <w:rPr>
          <w:rFonts w:ascii="Times New Roman" w:hAnsi="Times New Roman"/>
        </w:rPr>
      </w:pPr>
      <w:r w:rsidRPr="005A004F">
        <w:rPr>
          <w:rFonts w:ascii="Times New Roman" w:hAnsi="Times New Roman"/>
        </w:rPr>
        <w:t>Yes (</w:t>
      </w:r>
      <w:r w:rsidRPr="005A004F">
        <w:rPr>
          <w:rFonts w:ascii="Nirmala UI" w:hAnsi="Nirmala UI" w:cs="Nirmala UI"/>
        </w:rPr>
        <w:t>छ</w:t>
      </w:r>
      <w:r w:rsidRPr="005A004F">
        <w:rPr>
          <w:rFonts w:ascii="Times New Roman" w:hAnsi="Times New Roman"/>
        </w:rPr>
        <w:t>)</w:t>
      </w:r>
    </w:p>
    <w:p w14:paraId="0CFBA0C1" w14:textId="77777777" w:rsidR="009D726A" w:rsidRPr="005A004F" w:rsidRDefault="009D726A" w:rsidP="00D61920">
      <w:pPr>
        <w:spacing w:after="100" w:afterAutospacing="1" w:line="360" w:lineRule="auto"/>
        <w:rPr>
          <w:rFonts w:ascii="Times New Roman" w:hAnsi="Times New Roman"/>
        </w:rPr>
      </w:pPr>
      <w:r w:rsidRPr="005A004F">
        <w:rPr>
          <w:rFonts w:ascii="Times New Roman" w:hAnsi="Times New Roman"/>
        </w:rPr>
        <w:t>No (</w:t>
      </w:r>
      <w:proofErr w:type="spellStart"/>
      <w:r w:rsidRPr="005A004F">
        <w:rPr>
          <w:rFonts w:ascii="Nirmala UI" w:hAnsi="Nirmala UI" w:cs="Nirmala UI"/>
        </w:rPr>
        <w:t>छैन</w:t>
      </w:r>
      <w:proofErr w:type="spellEnd"/>
      <w:r w:rsidRPr="005A004F">
        <w:rPr>
          <w:rFonts w:ascii="Times New Roman" w:hAnsi="Times New Roman"/>
        </w:rPr>
        <w:t>)</w:t>
      </w:r>
    </w:p>
    <w:p w14:paraId="2C52B819" w14:textId="77777777" w:rsidR="009D726A" w:rsidRPr="00D61920" w:rsidRDefault="009D726A" w:rsidP="009D726A">
      <w:pPr>
        <w:spacing w:after="0" w:line="360" w:lineRule="auto"/>
        <w:rPr>
          <w:rFonts w:ascii="Times New Roman" w:hAnsi="Times New Roman"/>
          <w:b/>
          <w:bCs/>
        </w:rPr>
      </w:pPr>
      <w:r w:rsidRPr="00D61920">
        <w:rPr>
          <w:rFonts w:ascii="Times New Roman" w:hAnsi="Times New Roman"/>
          <w:b/>
          <w:bCs/>
        </w:rPr>
        <w:t>B. Financial Literacy (</w:t>
      </w:r>
      <w:proofErr w:type="spellStart"/>
      <w:r w:rsidRPr="00D61920">
        <w:rPr>
          <w:rFonts w:ascii="Nirmala UI" w:hAnsi="Nirmala UI" w:cs="Nirmala UI"/>
          <w:b/>
          <w:bCs/>
        </w:rPr>
        <w:t>वित्तीय</w:t>
      </w:r>
      <w:proofErr w:type="spellEnd"/>
      <w:r w:rsidRPr="00D61920">
        <w:rPr>
          <w:rFonts w:ascii="Times New Roman" w:hAnsi="Times New Roman"/>
          <w:b/>
          <w:bCs/>
        </w:rPr>
        <w:t xml:space="preserve"> </w:t>
      </w:r>
      <w:proofErr w:type="spellStart"/>
      <w:r w:rsidRPr="00D61920">
        <w:rPr>
          <w:rFonts w:ascii="Nirmala UI" w:hAnsi="Nirmala UI" w:cs="Nirmala UI"/>
          <w:b/>
          <w:bCs/>
        </w:rPr>
        <w:t>साक्षरता</w:t>
      </w:r>
      <w:proofErr w:type="spellEnd"/>
      <w:r w:rsidRPr="00D61920">
        <w:rPr>
          <w:rFonts w:ascii="Times New Roman" w:hAnsi="Times New Roman"/>
          <w:b/>
          <w:bCs/>
        </w:rPr>
        <w:t>)</w:t>
      </w:r>
    </w:p>
    <w:p w14:paraId="7C6D6275" w14:textId="77777777" w:rsidR="009D726A" w:rsidRPr="005A004F" w:rsidRDefault="009D726A" w:rsidP="00D61920">
      <w:pPr>
        <w:spacing w:after="100" w:afterAutospacing="1" w:line="360" w:lineRule="auto"/>
        <w:rPr>
          <w:rFonts w:ascii="Times New Roman" w:hAnsi="Times New Roman"/>
        </w:rPr>
      </w:pPr>
      <w:r w:rsidRPr="005A004F">
        <w:rPr>
          <w:rFonts w:ascii="Times New Roman" w:hAnsi="Times New Roman"/>
        </w:rPr>
        <w:t>For this study, financial literacy is the ability to understand and manage one’s personal finances, including budgeting, saving, investing, and managing debt. (</w:t>
      </w:r>
      <w:proofErr w:type="spellStart"/>
      <w:r w:rsidRPr="005A004F">
        <w:rPr>
          <w:rFonts w:ascii="Nirmala UI" w:hAnsi="Nirmala UI" w:cs="Nirmala UI"/>
        </w:rPr>
        <w:t>यस</w:t>
      </w:r>
      <w:proofErr w:type="spellEnd"/>
      <w:r w:rsidRPr="005A004F">
        <w:rPr>
          <w:rFonts w:ascii="Times New Roman" w:hAnsi="Times New Roman"/>
        </w:rPr>
        <w:t xml:space="preserve"> </w:t>
      </w:r>
      <w:proofErr w:type="spellStart"/>
      <w:r w:rsidRPr="005A004F">
        <w:rPr>
          <w:rFonts w:ascii="Nirmala UI" w:hAnsi="Nirmala UI" w:cs="Nirmala UI"/>
        </w:rPr>
        <w:t>अध्ययनकालागि</w:t>
      </w:r>
      <w:proofErr w:type="spellEnd"/>
      <w:r w:rsidRPr="005A004F">
        <w:rPr>
          <w:rFonts w:ascii="Times New Roman" w:hAnsi="Times New Roman"/>
        </w:rPr>
        <w:t xml:space="preserve">, </w:t>
      </w:r>
      <w:proofErr w:type="spellStart"/>
      <w:r w:rsidRPr="005A004F">
        <w:rPr>
          <w:rFonts w:ascii="Nirmala UI" w:hAnsi="Nirmala UI" w:cs="Nirmala UI"/>
        </w:rPr>
        <w:t>वित्तीय</w:t>
      </w:r>
      <w:proofErr w:type="spellEnd"/>
      <w:r w:rsidRPr="005A004F">
        <w:rPr>
          <w:rFonts w:ascii="Times New Roman" w:hAnsi="Times New Roman"/>
        </w:rPr>
        <w:t xml:space="preserve"> </w:t>
      </w:r>
      <w:proofErr w:type="spellStart"/>
      <w:r w:rsidRPr="005A004F">
        <w:rPr>
          <w:rFonts w:ascii="Nirmala UI" w:hAnsi="Nirmala UI" w:cs="Nirmala UI"/>
        </w:rPr>
        <w:t>साक्षरताभन्नालेव्यक्तिलेआफ्नोव्यक्तिगत</w:t>
      </w:r>
      <w:proofErr w:type="spellEnd"/>
      <w:r w:rsidRPr="005A004F">
        <w:rPr>
          <w:rFonts w:ascii="Times New Roman" w:hAnsi="Times New Roman"/>
        </w:rPr>
        <w:t xml:space="preserve"> </w:t>
      </w:r>
      <w:proofErr w:type="spellStart"/>
      <w:r w:rsidRPr="005A004F">
        <w:rPr>
          <w:rFonts w:ascii="Nirmala UI" w:hAnsi="Nirmala UI" w:cs="Nirmala UI"/>
        </w:rPr>
        <w:t>वित्तीय</w:t>
      </w:r>
      <w:proofErr w:type="spellEnd"/>
      <w:r w:rsidRPr="005A004F">
        <w:rPr>
          <w:rFonts w:ascii="Times New Roman" w:hAnsi="Times New Roman"/>
        </w:rPr>
        <w:t xml:space="preserve"> </w:t>
      </w:r>
      <w:proofErr w:type="spellStart"/>
      <w:r w:rsidRPr="005A004F">
        <w:rPr>
          <w:rFonts w:ascii="Nirmala UI" w:hAnsi="Nirmala UI" w:cs="Nirmala UI"/>
        </w:rPr>
        <w:t>व्यवस्थापन</w:t>
      </w:r>
      <w:proofErr w:type="spellEnd"/>
      <w:r w:rsidRPr="005A004F">
        <w:rPr>
          <w:rFonts w:ascii="Times New Roman" w:hAnsi="Times New Roman"/>
        </w:rPr>
        <w:t xml:space="preserve"> </w:t>
      </w:r>
      <w:proofErr w:type="spellStart"/>
      <w:r w:rsidRPr="005A004F">
        <w:rPr>
          <w:rFonts w:ascii="Nirmala UI" w:hAnsi="Nirmala UI" w:cs="Nirmala UI"/>
        </w:rPr>
        <w:t>गर्नसक्नेक्षमताबुझिन्छ</w:t>
      </w:r>
      <w:proofErr w:type="spellEnd"/>
      <w:r w:rsidRPr="005A004F">
        <w:rPr>
          <w:rFonts w:ascii="Times New Roman" w:hAnsi="Times New Roman"/>
        </w:rPr>
        <w:t xml:space="preserve">, </w:t>
      </w:r>
      <w:proofErr w:type="spellStart"/>
      <w:r w:rsidRPr="005A004F">
        <w:rPr>
          <w:rFonts w:ascii="Nirmala UI" w:hAnsi="Nirmala UI" w:cs="Nirmala UI"/>
        </w:rPr>
        <w:t>जसमाबजेट</w:t>
      </w:r>
      <w:proofErr w:type="spellEnd"/>
      <w:r w:rsidRPr="005A004F">
        <w:rPr>
          <w:rFonts w:ascii="Times New Roman" w:hAnsi="Times New Roman"/>
        </w:rPr>
        <w:t xml:space="preserve"> </w:t>
      </w:r>
      <w:proofErr w:type="spellStart"/>
      <w:r w:rsidRPr="005A004F">
        <w:rPr>
          <w:rFonts w:ascii="Nirmala UI" w:hAnsi="Nirmala UI" w:cs="Nirmala UI"/>
        </w:rPr>
        <w:t>बनाउने</w:t>
      </w:r>
      <w:proofErr w:type="spellEnd"/>
      <w:r w:rsidRPr="005A004F">
        <w:rPr>
          <w:rFonts w:ascii="Times New Roman" w:hAnsi="Times New Roman"/>
        </w:rPr>
        <w:t xml:space="preserve">, </w:t>
      </w:r>
      <w:proofErr w:type="spellStart"/>
      <w:r w:rsidRPr="005A004F">
        <w:rPr>
          <w:rFonts w:ascii="Nirmala UI" w:hAnsi="Nirmala UI" w:cs="Nirmala UI"/>
        </w:rPr>
        <w:t>बचत</w:t>
      </w:r>
      <w:proofErr w:type="spellEnd"/>
      <w:r w:rsidRPr="005A004F">
        <w:rPr>
          <w:rFonts w:ascii="Times New Roman" w:hAnsi="Times New Roman"/>
        </w:rPr>
        <w:t xml:space="preserve"> </w:t>
      </w:r>
      <w:proofErr w:type="spellStart"/>
      <w:r w:rsidRPr="005A004F">
        <w:rPr>
          <w:rFonts w:ascii="Nirmala UI" w:hAnsi="Nirmala UI" w:cs="Nirmala UI"/>
        </w:rPr>
        <w:t>गर्ने</w:t>
      </w:r>
      <w:proofErr w:type="spellEnd"/>
      <w:r w:rsidRPr="005A004F">
        <w:rPr>
          <w:rFonts w:ascii="Times New Roman" w:hAnsi="Times New Roman"/>
        </w:rPr>
        <w:t xml:space="preserve">, </w:t>
      </w:r>
      <w:proofErr w:type="spellStart"/>
      <w:r w:rsidRPr="005A004F">
        <w:rPr>
          <w:rFonts w:ascii="Nirmala UI" w:hAnsi="Nirmala UI" w:cs="Nirmala UI"/>
        </w:rPr>
        <w:t>लगानीगर्नेतथाऋण</w:t>
      </w:r>
      <w:proofErr w:type="spellEnd"/>
      <w:r w:rsidRPr="005A004F">
        <w:rPr>
          <w:rFonts w:ascii="Times New Roman" w:hAnsi="Times New Roman"/>
        </w:rPr>
        <w:t xml:space="preserve"> </w:t>
      </w:r>
      <w:proofErr w:type="spellStart"/>
      <w:r w:rsidRPr="005A004F">
        <w:rPr>
          <w:rFonts w:ascii="Nirmala UI" w:hAnsi="Nirmala UI" w:cs="Nirmala UI"/>
        </w:rPr>
        <w:t>व्यवस्थापन</w:t>
      </w:r>
      <w:proofErr w:type="spellEnd"/>
      <w:r w:rsidRPr="005A004F">
        <w:rPr>
          <w:rFonts w:ascii="Times New Roman" w:hAnsi="Times New Roman"/>
        </w:rPr>
        <w:t xml:space="preserve"> </w:t>
      </w:r>
      <w:proofErr w:type="spellStart"/>
      <w:r w:rsidRPr="005A004F">
        <w:rPr>
          <w:rFonts w:ascii="Nirmala UI" w:hAnsi="Nirmala UI" w:cs="Nirmala UI"/>
        </w:rPr>
        <w:t>गर्नेज्ञान</w:t>
      </w:r>
      <w:proofErr w:type="spellEnd"/>
      <w:r w:rsidRPr="005A004F">
        <w:rPr>
          <w:rFonts w:ascii="Times New Roman" w:hAnsi="Times New Roman"/>
        </w:rPr>
        <w:t xml:space="preserve"> </w:t>
      </w:r>
      <w:r w:rsidRPr="005A004F">
        <w:rPr>
          <w:rFonts w:ascii="Nirmala UI" w:hAnsi="Nirmala UI" w:cs="Nirmala UI"/>
        </w:rPr>
        <w:t>र</w:t>
      </w:r>
      <w:r w:rsidRPr="005A004F">
        <w:rPr>
          <w:rFonts w:ascii="Times New Roman" w:hAnsi="Times New Roman"/>
        </w:rPr>
        <w:t xml:space="preserve"> </w:t>
      </w:r>
      <w:proofErr w:type="spellStart"/>
      <w:r w:rsidRPr="005A004F">
        <w:rPr>
          <w:rFonts w:ascii="Nirmala UI" w:hAnsi="Nirmala UI" w:cs="Nirmala UI"/>
        </w:rPr>
        <w:t>सीप</w:t>
      </w:r>
      <w:proofErr w:type="spellEnd"/>
      <w:r w:rsidRPr="005A004F">
        <w:rPr>
          <w:rFonts w:ascii="Times New Roman" w:hAnsi="Times New Roman"/>
        </w:rPr>
        <w:t xml:space="preserve"> </w:t>
      </w:r>
      <w:proofErr w:type="spellStart"/>
      <w:r w:rsidRPr="005A004F">
        <w:rPr>
          <w:rFonts w:ascii="Nirmala UI" w:hAnsi="Nirmala UI" w:cs="Nirmala UI"/>
        </w:rPr>
        <w:t>समावेश</w:t>
      </w:r>
      <w:proofErr w:type="spellEnd"/>
      <w:r w:rsidRPr="005A004F">
        <w:rPr>
          <w:rFonts w:ascii="Times New Roman" w:hAnsi="Times New Roman"/>
        </w:rPr>
        <w:t xml:space="preserve"> </w:t>
      </w:r>
      <w:proofErr w:type="spellStart"/>
      <w:r w:rsidRPr="005A004F">
        <w:rPr>
          <w:rFonts w:ascii="Nirmala UI" w:hAnsi="Nirmala UI" w:cs="Nirmala UI"/>
        </w:rPr>
        <w:t>हुन्छ</w:t>
      </w:r>
      <w:proofErr w:type="spellEnd"/>
      <w:r w:rsidRPr="005A004F">
        <w:rPr>
          <w:rFonts w:ascii="Nirmala UI" w:hAnsi="Nirmala UI" w:cs="Nirmala UI"/>
        </w:rPr>
        <w:t>।</w:t>
      </w:r>
      <w:r w:rsidRPr="005A004F">
        <w:rPr>
          <w:rFonts w:ascii="Times New Roman" w:hAnsi="Times New Roman"/>
        </w:rPr>
        <w:t>)</w:t>
      </w:r>
    </w:p>
    <w:p w14:paraId="0B67185F" w14:textId="77777777" w:rsidR="009D726A" w:rsidRPr="005A004F" w:rsidRDefault="009D726A" w:rsidP="009D726A">
      <w:pPr>
        <w:spacing w:after="0" w:line="360" w:lineRule="auto"/>
        <w:rPr>
          <w:rFonts w:ascii="Times New Roman" w:hAnsi="Times New Roman"/>
        </w:rPr>
      </w:pPr>
      <w:r w:rsidRPr="005A004F">
        <w:rPr>
          <w:rFonts w:ascii="Times New Roman" w:hAnsi="Times New Roman"/>
        </w:rPr>
        <w:t>8.</w:t>
      </w:r>
      <w:r>
        <w:rPr>
          <w:rFonts w:ascii="Times New Roman" w:hAnsi="Times New Roman"/>
        </w:rPr>
        <w:t xml:space="preserve"> </w:t>
      </w:r>
      <w:r w:rsidRPr="005A004F">
        <w:rPr>
          <w:rFonts w:ascii="Times New Roman" w:hAnsi="Times New Roman"/>
        </w:rPr>
        <w:t>Suppose you need to borrow Rs. 100, which is the lower amount to pay back? (</w:t>
      </w:r>
      <w:proofErr w:type="spellStart"/>
      <w:r w:rsidRPr="005A004F">
        <w:rPr>
          <w:rFonts w:ascii="Nirmala UI" w:hAnsi="Nirmala UI" w:cs="Nirmala UI"/>
        </w:rPr>
        <w:t>मानौंतपाईंलेरु</w:t>
      </w:r>
      <w:proofErr w:type="spellEnd"/>
      <w:r w:rsidRPr="005A004F">
        <w:rPr>
          <w:rFonts w:ascii="Times New Roman" w:hAnsi="Times New Roman"/>
        </w:rPr>
        <w:t xml:space="preserve">. </w:t>
      </w:r>
      <w:r w:rsidRPr="005A004F">
        <w:rPr>
          <w:rFonts w:ascii="Nirmala UI" w:hAnsi="Nirmala UI" w:cs="Nirmala UI"/>
        </w:rPr>
        <w:t>१००</w:t>
      </w:r>
      <w:r w:rsidRPr="005A004F">
        <w:rPr>
          <w:rFonts w:ascii="Times New Roman" w:hAnsi="Times New Roman"/>
        </w:rPr>
        <w:t xml:space="preserve"> </w:t>
      </w:r>
      <w:proofErr w:type="spellStart"/>
      <w:r w:rsidRPr="005A004F">
        <w:rPr>
          <w:rFonts w:ascii="Nirmala UI" w:hAnsi="Nirmala UI" w:cs="Nirmala UI"/>
        </w:rPr>
        <w:t>ऋण</w:t>
      </w:r>
      <w:proofErr w:type="spellEnd"/>
      <w:r w:rsidRPr="005A004F">
        <w:rPr>
          <w:rFonts w:ascii="Times New Roman" w:hAnsi="Times New Roman"/>
        </w:rPr>
        <w:t xml:space="preserve"> </w:t>
      </w:r>
      <w:proofErr w:type="spellStart"/>
      <w:r w:rsidRPr="005A004F">
        <w:rPr>
          <w:rFonts w:ascii="Nirmala UI" w:hAnsi="Nirmala UI" w:cs="Nirmala UI"/>
        </w:rPr>
        <w:t>लिनुभयो</w:t>
      </w:r>
      <w:proofErr w:type="spellEnd"/>
      <w:r w:rsidRPr="005A004F">
        <w:rPr>
          <w:rFonts w:ascii="Nirmala UI" w:hAnsi="Nirmala UI" w:cs="Nirmala UI"/>
        </w:rPr>
        <w:t>।</w:t>
      </w:r>
      <w:r w:rsidRPr="005A004F">
        <w:rPr>
          <w:rFonts w:ascii="Times New Roman" w:hAnsi="Times New Roman"/>
        </w:rPr>
        <w:t xml:space="preserve"> </w:t>
      </w:r>
      <w:proofErr w:type="spellStart"/>
      <w:r w:rsidRPr="005A004F">
        <w:rPr>
          <w:rFonts w:ascii="Nirmala UI" w:hAnsi="Nirmala UI" w:cs="Nirmala UI"/>
        </w:rPr>
        <w:t>फिर्तातिर्नुपर्नेकम</w:t>
      </w:r>
      <w:proofErr w:type="spellEnd"/>
      <w:r w:rsidRPr="005A004F">
        <w:rPr>
          <w:rFonts w:ascii="Times New Roman" w:hAnsi="Times New Roman"/>
        </w:rPr>
        <w:t xml:space="preserve"> </w:t>
      </w:r>
      <w:proofErr w:type="spellStart"/>
      <w:r w:rsidRPr="005A004F">
        <w:rPr>
          <w:rFonts w:ascii="Nirmala UI" w:hAnsi="Nirmala UI" w:cs="Nirmala UI"/>
        </w:rPr>
        <w:t>रकम</w:t>
      </w:r>
      <w:proofErr w:type="spellEnd"/>
      <w:r w:rsidRPr="005A004F">
        <w:rPr>
          <w:rFonts w:ascii="Times New Roman" w:hAnsi="Times New Roman"/>
        </w:rPr>
        <w:t xml:space="preserve"> </w:t>
      </w:r>
      <w:proofErr w:type="spellStart"/>
      <w:r w:rsidRPr="005A004F">
        <w:rPr>
          <w:rFonts w:ascii="Nirmala UI" w:hAnsi="Nirmala UI" w:cs="Nirmala UI"/>
        </w:rPr>
        <w:t>कुन</w:t>
      </w:r>
      <w:proofErr w:type="spellEnd"/>
      <w:r w:rsidRPr="005A004F">
        <w:rPr>
          <w:rFonts w:ascii="Times New Roman" w:hAnsi="Times New Roman"/>
        </w:rPr>
        <w:t xml:space="preserve"> </w:t>
      </w:r>
      <w:proofErr w:type="spellStart"/>
      <w:r w:rsidRPr="005A004F">
        <w:rPr>
          <w:rFonts w:ascii="Nirmala UI" w:hAnsi="Nirmala UI" w:cs="Nirmala UI"/>
        </w:rPr>
        <w:t>हो</w:t>
      </w:r>
      <w:proofErr w:type="spellEnd"/>
      <w:r w:rsidRPr="005A004F">
        <w:rPr>
          <w:rFonts w:ascii="Times New Roman" w:hAnsi="Times New Roman"/>
        </w:rPr>
        <w:t>?)</w:t>
      </w:r>
    </w:p>
    <w:p w14:paraId="0D1E9D5A" w14:textId="77777777" w:rsidR="009D726A" w:rsidRPr="005A004F" w:rsidRDefault="009D726A" w:rsidP="009D726A">
      <w:pPr>
        <w:spacing w:after="0" w:line="360" w:lineRule="auto"/>
        <w:rPr>
          <w:rFonts w:ascii="Times New Roman" w:hAnsi="Times New Roman"/>
        </w:rPr>
      </w:pPr>
      <w:r w:rsidRPr="005A004F">
        <w:rPr>
          <w:rFonts w:ascii="Times New Roman" w:hAnsi="Times New Roman"/>
        </w:rPr>
        <w:t>Rs. 105 (</w:t>
      </w:r>
      <w:r w:rsidRPr="005A004F">
        <w:rPr>
          <w:rFonts w:ascii="Nirmala UI" w:hAnsi="Nirmala UI" w:cs="Nirmala UI"/>
        </w:rPr>
        <w:t>रु</w:t>
      </w:r>
      <w:r w:rsidRPr="005A004F">
        <w:rPr>
          <w:rFonts w:ascii="Times New Roman" w:hAnsi="Times New Roman"/>
        </w:rPr>
        <w:t>.</w:t>
      </w:r>
      <w:r w:rsidRPr="005A004F">
        <w:rPr>
          <w:rFonts w:ascii="Nirmala UI" w:hAnsi="Nirmala UI" w:cs="Nirmala UI"/>
        </w:rPr>
        <w:t>१०५</w:t>
      </w:r>
      <w:r w:rsidRPr="005A004F">
        <w:rPr>
          <w:rFonts w:ascii="Times New Roman" w:hAnsi="Times New Roman"/>
        </w:rPr>
        <w:t>)</w:t>
      </w:r>
    </w:p>
    <w:p w14:paraId="6A8738F2" w14:textId="77777777" w:rsidR="009D726A" w:rsidRPr="005A004F" w:rsidRDefault="009D726A" w:rsidP="00D61920">
      <w:pPr>
        <w:spacing w:after="100" w:afterAutospacing="1" w:line="360" w:lineRule="auto"/>
        <w:rPr>
          <w:rFonts w:ascii="Times New Roman" w:hAnsi="Times New Roman"/>
        </w:rPr>
      </w:pPr>
      <w:r w:rsidRPr="005A004F">
        <w:rPr>
          <w:rFonts w:ascii="Times New Roman" w:hAnsi="Times New Roman"/>
        </w:rPr>
        <w:t>Rs. 100 plus 3% (</w:t>
      </w:r>
      <w:r w:rsidRPr="005A004F">
        <w:rPr>
          <w:rFonts w:ascii="Nirmala UI" w:hAnsi="Nirmala UI" w:cs="Nirmala UI"/>
        </w:rPr>
        <w:t>१००</w:t>
      </w:r>
      <w:r w:rsidRPr="005A004F">
        <w:rPr>
          <w:rFonts w:ascii="Times New Roman" w:hAnsi="Times New Roman"/>
        </w:rPr>
        <w:t xml:space="preserve"> </w:t>
      </w:r>
      <w:r w:rsidRPr="005A004F">
        <w:rPr>
          <w:rFonts w:ascii="Nirmala UI" w:hAnsi="Nirmala UI" w:cs="Nirmala UI"/>
        </w:rPr>
        <w:t>मा३</w:t>
      </w:r>
      <w:r w:rsidRPr="005A004F">
        <w:rPr>
          <w:rFonts w:ascii="Times New Roman" w:hAnsi="Times New Roman"/>
        </w:rPr>
        <w:t xml:space="preserve">% </w:t>
      </w:r>
      <w:proofErr w:type="spellStart"/>
      <w:r w:rsidRPr="005A004F">
        <w:rPr>
          <w:rFonts w:ascii="Nirmala UI" w:hAnsi="Nirmala UI" w:cs="Nirmala UI"/>
        </w:rPr>
        <w:t>ब्याज</w:t>
      </w:r>
      <w:proofErr w:type="spellEnd"/>
      <w:r w:rsidRPr="005A004F">
        <w:rPr>
          <w:rFonts w:ascii="Times New Roman" w:hAnsi="Times New Roman"/>
        </w:rPr>
        <w:t xml:space="preserve"> </w:t>
      </w:r>
      <w:proofErr w:type="spellStart"/>
      <w:r w:rsidRPr="005A004F">
        <w:rPr>
          <w:rFonts w:ascii="Nirmala UI" w:hAnsi="Nirmala UI" w:cs="Nirmala UI"/>
        </w:rPr>
        <w:t>थपेर</w:t>
      </w:r>
      <w:proofErr w:type="spellEnd"/>
      <w:r w:rsidRPr="005A004F">
        <w:rPr>
          <w:rFonts w:ascii="Times New Roman" w:hAnsi="Times New Roman"/>
        </w:rPr>
        <w:t>)</w:t>
      </w:r>
    </w:p>
    <w:p w14:paraId="60A07F0B" w14:textId="77777777" w:rsidR="009D726A" w:rsidRPr="005A004F" w:rsidRDefault="009D726A" w:rsidP="009D726A">
      <w:pPr>
        <w:spacing w:after="0" w:line="360" w:lineRule="auto"/>
        <w:rPr>
          <w:rFonts w:ascii="Times New Roman" w:hAnsi="Times New Roman"/>
        </w:rPr>
      </w:pPr>
      <w:r w:rsidRPr="005A004F">
        <w:rPr>
          <w:rFonts w:ascii="Times New Roman" w:hAnsi="Times New Roman"/>
        </w:rPr>
        <w:t>9.</w:t>
      </w:r>
      <w:r>
        <w:rPr>
          <w:rFonts w:ascii="Times New Roman" w:hAnsi="Times New Roman"/>
        </w:rPr>
        <w:t xml:space="preserve"> </w:t>
      </w:r>
      <w:r w:rsidRPr="005A004F">
        <w:rPr>
          <w:rFonts w:ascii="Times New Roman" w:hAnsi="Times New Roman"/>
        </w:rPr>
        <w:t xml:space="preserve">Suppose you put money in the bank for two </w:t>
      </w:r>
      <w:proofErr w:type="spellStart"/>
      <w:proofErr w:type="gramStart"/>
      <w:r w:rsidRPr="005A004F">
        <w:rPr>
          <w:rFonts w:ascii="Times New Roman" w:hAnsi="Times New Roman"/>
        </w:rPr>
        <w:t>yearsand</w:t>
      </w:r>
      <w:proofErr w:type="spellEnd"/>
      <w:proofErr w:type="gramEnd"/>
      <w:r w:rsidRPr="005A004F">
        <w:rPr>
          <w:rFonts w:ascii="Times New Roman" w:hAnsi="Times New Roman"/>
        </w:rPr>
        <w:t xml:space="preserve"> the bank agrees to add 15% per year to your account. Will the bank </w:t>
      </w:r>
      <w:proofErr w:type="spellStart"/>
      <w:proofErr w:type="gramStart"/>
      <w:r w:rsidRPr="005A004F">
        <w:rPr>
          <w:rFonts w:ascii="Times New Roman" w:hAnsi="Times New Roman"/>
        </w:rPr>
        <w:t>addmore</w:t>
      </w:r>
      <w:proofErr w:type="spellEnd"/>
      <w:proofErr w:type="gramEnd"/>
      <w:r w:rsidRPr="005A004F">
        <w:rPr>
          <w:rFonts w:ascii="Times New Roman" w:hAnsi="Times New Roman"/>
        </w:rPr>
        <w:t xml:space="preserve"> money to your </w:t>
      </w:r>
      <w:proofErr w:type="gramStart"/>
      <w:r w:rsidRPr="005A004F">
        <w:rPr>
          <w:rFonts w:ascii="Times New Roman" w:hAnsi="Times New Roman"/>
        </w:rPr>
        <w:t>account</w:t>
      </w:r>
      <w:proofErr w:type="gramEnd"/>
      <w:r w:rsidRPr="005A004F">
        <w:rPr>
          <w:rFonts w:ascii="Times New Roman" w:hAnsi="Times New Roman"/>
        </w:rPr>
        <w:t xml:space="preserve"> the 2nd year than it </w:t>
      </w:r>
      <w:proofErr w:type="gramStart"/>
      <w:r w:rsidRPr="005A004F">
        <w:rPr>
          <w:rFonts w:ascii="Times New Roman" w:hAnsi="Times New Roman"/>
        </w:rPr>
        <w:t>did</w:t>
      </w:r>
      <w:proofErr w:type="gramEnd"/>
      <w:r w:rsidRPr="005A004F">
        <w:rPr>
          <w:rFonts w:ascii="Times New Roman" w:hAnsi="Times New Roman"/>
        </w:rPr>
        <w:t xml:space="preserve"> the 1st year, or will it </w:t>
      </w:r>
      <w:proofErr w:type="spellStart"/>
      <w:proofErr w:type="gramStart"/>
      <w:r w:rsidRPr="005A004F">
        <w:rPr>
          <w:rFonts w:ascii="Times New Roman" w:hAnsi="Times New Roman"/>
        </w:rPr>
        <w:t>addthe</w:t>
      </w:r>
      <w:proofErr w:type="spellEnd"/>
      <w:proofErr w:type="gramEnd"/>
      <w:r w:rsidRPr="005A004F">
        <w:rPr>
          <w:rFonts w:ascii="Times New Roman" w:hAnsi="Times New Roman"/>
        </w:rPr>
        <w:t xml:space="preserve"> same amount of </w:t>
      </w:r>
      <w:proofErr w:type="gramStart"/>
      <w:r w:rsidRPr="005A004F">
        <w:rPr>
          <w:rFonts w:ascii="Times New Roman" w:hAnsi="Times New Roman"/>
        </w:rPr>
        <w:t>money</w:t>
      </w:r>
      <w:proofErr w:type="gramEnd"/>
      <w:r w:rsidRPr="005A004F">
        <w:rPr>
          <w:rFonts w:ascii="Times New Roman" w:hAnsi="Times New Roman"/>
        </w:rPr>
        <w:t xml:space="preserve"> both years? (</w:t>
      </w:r>
      <w:proofErr w:type="spellStart"/>
      <w:r w:rsidRPr="005A004F">
        <w:rPr>
          <w:rFonts w:ascii="Nirmala UI" w:hAnsi="Nirmala UI" w:cs="Nirmala UI"/>
        </w:rPr>
        <w:t>यदितपाईंबैंकमादुई</w:t>
      </w:r>
      <w:proofErr w:type="spellEnd"/>
      <w:r w:rsidRPr="005A004F">
        <w:rPr>
          <w:rFonts w:ascii="Times New Roman" w:hAnsi="Times New Roman"/>
        </w:rPr>
        <w:t xml:space="preserve"> </w:t>
      </w:r>
      <w:proofErr w:type="spellStart"/>
      <w:r w:rsidRPr="005A004F">
        <w:rPr>
          <w:rFonts w:ascii="Nirmala UI" w:hAnsi="Nirmala UI" w:cs="Nirmala UI"/>
        </w:rPr>
        <w:t>वर्षकोलागिपैसाराख्नुभयोर</w:t>
      </w:r>
      <w:proofErr w:type="spellEnd"/>
      <w:r w:rsidRPr="005A004F">
        <w:rPr>
          <w:rFonts w:ascii="Times New Roman" w:hAnsi="Times New Roman"/>
        </w:rPr>
        <w:t xml:space="preserve"> </w:t>
      </w:r>
      <w:proofErr w:type="spellStart"/>
      <w:r w:rsidRPr="005A004F">
        <w:rPr>
          <w:rFonts w:ascii="Nirmala UI" w:hAnsi="Nirmala UI" w:cs="Nirmala UI"/>
        </w:rPr>
        <w:lastRenderedPageBreak/>
        <w:t>बैंकलेहरेक</w:t>
      </w:r>
      <w:proofErr w:type="spellEnd"/>
      <w:r w:rsidRPr="005A004F">
        <w:rPr>
          <w:rFonts w:ascii="Times New Roman" w:hAnsi="Times New Roman"/>
        </w:rPr>
        <w:t xml:space="preserve"> </w:t>
      </w:r>
      <w:r w:rsidRPr="005A004F">
        <w:rPr>
          <w:rFonts w:ascii="Nirmala UI" w:hAnsi="Nirmala UI" w:cs="Nirmala UI"/>
        </w:rPr>
        <w:t>वर्ष१५</w:t>
      </w:r>
      <w:r w:rsidRPr="005A004F">
        <w:rPr>
          <w:rFonts w:ascii="Times New Roman" w:hAnsi="Times New Roman"/>
        </w:rPr>
        <w:t xml:space="preserve">% </w:t>
      </w:r>
      <w:proofErr w:type="spellStart"/>
      <w:r w:rsidRPr="005A004F">
        <w:rPr>
          <w:rFonts w:ascii="Nirmala UI" w:hAnsi="Nirmala UI" w:cs="Nirmala UI"/>
        </w:rPr>
        <w:t>ब्याज</w:t>
      </w:r>
      <w:proofErr w:type="spellEnd"/>
      <w:r w:rsidRPr="005A004F">
        <w:rPr>
          <w:rFonts w:ascii="Times New Roman" w:hAnsi="Times New Roman"/>
        </w:rPr>
        <w:t xml:space="preserve"> </w:t>
      </w:r>
      <w:proofErr w:type="spellStart"/>
      <w:r w:rsidRPr="005A004F">
        <w:rPr>
          <w:rFonts w:ascii="Nirmala UI" w:hAnsi="Nirmala UI" w:cs="Nirmala UI"/>
        </w:rPr>
        <w:t>थप्नेसहमतिजनाउँछ</w:t>
      </w:r>
      <w:proofErr w:type="spellEnd"/>
      <w:r w:rsidRPr="005A004F">
        <w:rPr>
          <w:rFonts w:ascii="Times New Roman" w:hAnsi="Times New Roman"/>
        </w:rPr>
        <w:t xml:space="preserve"> </w:t>
      </w:r>
      <w:proofErr w:type="spellStart"/>
      <w:r w:rsidRPr="005A004F">
        <w:rPr>
          <w:rFonts w:ascii="Nirmala UI" w:hAnsi="Nirmala UI" w:cs="Nirmala UI"/>
        </w:rPr>
        <w:t>भने</w:t>
      </w:r>
      <w:proofErr w:type="spellEnd"/>
      <w:r w:rsidRPr="005A004F">
        <w:rPr>
          <w:rFonts w:ascii="Times New Roman" w:hAnsi="Times New Roman"/>
        </w:rPr>
        <w:t xml:space="preserve">, </w:t>
      </w:r>
      <w:proofErr w:type="spellStart"/>
      <w:r w:rsidRPr="005A004F">
        <w:rPr>
          <w:rFonts w:ascii="Nirmala UI" w:hAnsi="Nirmala UI" w:cs="Nirmala UI"/>
        </w:rPr>
        <w:t>बैंकलेदोस्रोवर्षमापहिलोवर्षभन्दाबढीपैसाथप्नेछ</w:t>
      </w:r>
      <w:proofErr w:type="spellEnd"/>
      <w:r w:rsidRPr="005A004F">
        <w:rPr>
          <w:rFonts w:ascii="Times New Roman" w:hAnsi="Times New Roman"/>
        </w:rPr>
        <w:t xml:space="preserve">, </w:t>
      </w:r>
      <w:proofErr w:type="spellStart"/>
      <w:r w:rsidRPr="005A004F">
        <w:rPr>
          <w:rFonts w:ascii="Nirmala UI" w:hAnsi="Nirmala UI" w:cs="Nirmala UI"/>
        </w:rPr>
        <w:t>किदुबैवर्षमासमान</w:t>
      </w:r>
      <w:proofErr w:type="spellEnd"/>
      <w:r w:rsidRPr="005A004F">
        <w:rPr>
          <w:rFonts w:ascii="Times New Roman" w:hAnsi="Times New Roman"/>
        </w:rPr>
        <w:t xml:space="preserve"> </w:t>
      </w:r>
      <w:proofErr w:type="spellStart"/>
      <w:r w:rsidRPr="005A004F">
        <w:rPr>
          <w:rFonts w:ascii="Nirmala UI" w:hAnsi="Nirmala UI" w:cs="Nirmala UI"/>
        </w:rPr>
        <w:t>रकम</w:t>
      </w:r>
      <w:proofErr w:type="spellEnd"/>
      <w:r w:rsidRPr="005A004F">
        <w:rPr>
          <w:rFonts w:ascii="Times New Roman" w:hAnsi="Times New Roman"/>
        </w:rPr>
        <w:t xml:space="preserve"> </w:t>
      </w:r>
      <w:proofErr w:type="spellStart"/>
      <w:r w:rsidRPr="005A004F">
        <w:rPr>
          <w:rFonts w:ascii="Nirmala UI" w:hAnsi="Nirmala UI" w:cs="Nirmala UI"/>
        </w:rPr>
        <w:t>थप्नेछ</w:t>
      </w:r>
      <w:proofErr w:type="spellEnd"/>
      <w:r w:rsidRPr="005A004F">
        <w:rPr>
          <w:rFonts w:ascii="Times New Roman" w:hAnsi="Times New Roman"/>
        </w:rPr>
        <w:t>?)</w:t>
      </w:r>
    </w:p>
    <w:p w14:paraId="0836AEC1" w14:textId="77777777" w:rsidR="009D726A" w:rsidRPr="005A004F" w:rsidRDefault="009D726A" w:rsidP="009D726A">
      <w:pPr>
        <w:spacing w:after="0" w:line="360" w:lineRule="auto"/>
        <w:rPr>
          <w:rFonts w:ascii="Times New Roman" w:hAnsi="Times New Roman"/>
        </w:rPr>
      </w:pPr>
      <w:r w:rsidRPr="005A004F">
        <w:rPr>
          <w:rFonts w:ascii="Times New Roman" w:hAnsi="Times New Roman"/>
        </w:rPr>
        <w:t xml:space="preserve">Add more money to </w:t>
      </w:r>
      <w:proofErr w:type="gramStart"/>
      <w:r w:rsidRPr="005A004F">
        <w:rPr>
          <w:rFonts w:ascii="Times New Roman" w:hAnsi="Times New Roman"/>
        </w:rPr>
        <w:t>account</w:t>
      </w:r>
      <w:proofErr w:type="gramEnd"/>
      <w:r w:rsidRPr="005A004F">
        <w:rPr>
          <w:rFonts w:ascii="Times New Roman" w:hAnsi="Times New Roman"/>
        </w:rPr>
        <w:t xml:space="preserve"> the 2nd year than it did the 1st year (</w:t>
      </w:r>
      <w:proofErr w:type="spellStart"/>
      <w:r w:rsidRPr="005A004F">
        <w:rPr>
          <w:rFonts w:ascii="Nirmala UI" w:hAnsi="Nirmala UI" w:cs="Nirmala UI"/>
        </w:rPr>
        <w:t>पहिलोवर्षभन्दाबढीपैसाथप्नेछ</w:t>
      </w:r>
      <w:proofErr w:type="spellEnd"/>
      <w:r w:rsidRPr="005A004F">
        <w:rPr>
          <w:rFonts w:ascii="Times New Roman" w:hAnsi="Times New Roman"/>
        </w:rPr>
        <w:t>)</w:t>
      </w:r>
    </w:p>
    <w:p w14:paraId="34DAC8DA" w14:textId="77777777" w:rsidR="009D726A" w:rsidRPr="005A004F" w:rsidRDefault="009D726A" w:rsidP="001A626C">
      <w:pPr>
        <w:spacing w:after="100" w:afterAutospacing="1" w:line="360" w:lineRule="auto"/>
        <w:rPr>
          <w:rFonts w:ascii="Times New Roman" w:hAnsi="Times New Roman"/>
        </w:rPr>
      </w:pPr>
      <w:r w:rsidRPr="005A004F">
        <w:rPr>
          <w:rFonts w:ascii="Times New Roman" w:hAnsi="Times New Roman"/>
        </w:rPr>
        <w:t>Add the same amount of money both years (</w:t>
      </w:r>
      <w:proofErr w:type="spellStart"/>
      <w:r w:rsidRPr="005A004F">
        <w:rPr>
          <w:rFonts w:ascii="Nirmala UI" w:hAnsi="Nirmala UI" w:cs="Nirmala UI"/>
        </w:rPr>
        <w:t>दुबैवर्षमासमान</w:t>
      </w:r>
      <w:proofErr w:type="spellEnd"/>
      <w:r w:rsidRPr="005A004F">
        <w:rPr>
          <w:rFonts w:ascii="Times New Roman" w:hAnsi="Times New Roman"/>
        </w:rPr>
        <w:t xml:space="preserve"> </w:t>
      </w:r>
      <w:proofErr w:type="spellStart"/>
      <w:r w:rsidRPr="005A004F">
        <w:rPr>
          <w:rFonts w:ascii="Nirmala UI" w:hAnsi="Nirmala UI" w:cs="Nirmala UI"/>
        </w:rPr>
        <w:t>रकम</w:t>
      </w:r>
      <w:proofErr w:type="spellEnd"/>
      <w:r w:rsidRPr="005A004F">
        <w:rPr>
          <w:rFonts w:ascii="Times New Roman" w:hAnsi="Times New Roman"/>
        </w:rPr>
        <w:t xml:space="preserve"> </w:t>
      </w:r>
      <w:proofErr w:type="spellStart"/>
      <w:r w:rsidRPr="005A004F">
        <w:rPr>
          <w:rFonts w:ascii="Nirmala UI" w:hAnsi="Nirmala UI" w:cs="Nirmala UI"/>
        </w:rPr>
        <w:t>थप्नेछ</w:t>
      </w:r>
      <w:proofErr w:type="spellEnd"/>
      <w:r w:rsidRPr="005A004F">
        <w:rPr>
          <w:rFonts w:ascii="Times New Roman" w:hAnsi="Times New Roman"/>
        </w:rPr>
        <w:t>)</w:t>
      </w:r>
    </w:p>
    <w:p w14:paraId="48582983" w14:textId="77777777" w:rsidR="009D726A" w:rsidRPr="005A004F" w:rsidRDefault="009D726A" w:rsidP="009D726A">
      <w:pPr>
        <w:spacing w:after="0" w:line="360" w:lineRule="auto"/>
        <w:rPr>
          <w:rFonts w:ascii="Times New Roman" w:hAnsi="Times New Roman"/>
        </w:rPr>
      </w:pPr>
      <w:r w:rsidRPr="005A004F">
        <w:rPr>
          <w:rFonts w:ascii="Times New Roman" w:hAnsi="Times New Roman"/>
        </w:rPr>
        <w:t>10.</w:t>
      </w:r>
      <w:r>
        <w:rPr>
          <w:rFonts w:ascii="Times New Roman" w:hAnsi="Times New Roman"/>
        </w:rPr>
        <w:t xml:space="preserve"> </w:t>
      </w:r>
      <w:r w:rsidRPr="005A004F">
        <w:rPr>
          <w:rFonts w:ascii="Times New Roman" w:hAnsi="Times New Roman"/>
        </w:rPr>
        <w:t xml:space="preserve">Suppose you had Rs. 100 in a savings account and the bank adds 10% per </w:t>
      </w:r>
      <w:proofErr w:type="spellStart"/>
      <w:proofErr w:type="gramStart"/>
      <w:r w:rsidRPr="005A004F">
        <w:rPr>
          <w:rFonts w:ascii="Times New Roman" w:hAnsi="Times New Roman"/>
        </w:rPr>
        <w:t>yearto</w:t>
      </w:r>
      <w:proofErr w:type="spellEnd"/>
      <w:proofErr w:type="gramEnd"/>
      <w:r w:rsidRPr="005A004F">
        <w:rPr>
          <w:rFonts w:ascii="Times New Roman" w:hAnsi="Times New Roman"/>
        </w:rPr>
        <w:t xml:space="preserve"> the account. How much money would you have in the account after five years </w:t>
      </w:r>
      <w:proofErr w:type="spellStart"/>
      <w:proofErr w:type="gramStart"/>
      <w:r w:rsidRPr="005A004F">
        <w:rPr>
          <w:rFonts w:ascii="Times New Roman" w:hAnsi="Times New Roman"/>
        </w:rPr>
        <w:t>ifyou</w:t>
      </w:r>
      <w:proofErr w:type="spellEnd"/>
      <w:proofErr w:type="gramEnd"/>
      <w:r w:rsidRPr="005A004F">
        <w:rPr>
          <w:rFonts w:ascii="Times New Roman" w:hAnsi="Times New Roman"/>
        </w:rPr>
        <w:t xml:space="preserve"> did not remove any money from the account? (</w:t>
      </w:r>
      <w:proofErr w:type="spellStart"/>
      <w:r w:rsidRPr="005A004F">
        <w:rPr>
          <w:rFonts w:ascii="Nirmala UI" w:hAnsi="Nirmala UI" w:cs="Nirmala UI"/>
        </w:rPr>
        <w:t>मानौंतपाईंकोबचत</w:t>
      </w:r>
      <w:proofErr w:type="spellEnd"/>
      <w:r w:rsidRPr="005A004F">
        <w:rPr>
          <w:rFonts w:ascii="Times New Roman" w:hAnsi="Times New Roman"/>
        </w:rPr>
        <w:t xml:space="preserve"> </w:t>
      </w:r>
      <w:proofErr w:type="spellStart"/>
      <w:r w:rsidRPr="005A004F">
        <w:rPr>
          <w:rFonts w:ascii="Nirmala UI" w:hAnsi="Nirmala UI" w:cs="Nirmala UI"/>
        </w:rPr>
        <w:t>खातामारु</w:t>
      </w:r>
      <w:proofErr w:type="spellEnd"/>
      <w:r w:rsidRPr="005A004F">
        <w:rPr>
          <w:rFonts w:ascii="Times New Roman" w:hAnsi="Times New Roman"/>
        </w:rPr>
        <w:t xml:space="preserve">. </w:t>
      </w:r>
      <w:r w:rsidRPr="005A004F">
        <w:rPr>
          <w:rFonts w:ascii="Nirmala UI" w:hAnsi="Nirmala UI" w:cs="Nirmala UI"/>
        </w:rPr>
        <w:t>१००छ</w:t>
      </w:r>
      <w:r w:rsidRPr="005A004F">
        <w:rPr>
          <w:rFonts w:ascii="Times New Roman" w:hAnsi="Times New Roman"/>
        </w:rPr>
        <w:t xml:space="preserve"> </w:t>
      </w:r>
      <w:r w:rsidRPr="005A004F">
        <w:rPr>
          <w:rFonts w:ascii="Nirmala UI" w:hAnsi="Nirmala UI" w:cs="Nirmala UI"/>
        </w:rPr>
        <w:t>र</w:t>
      </w:r>
      <w:r w:rsidRPr="005A004F">
        <w:rPr>
          <w:rFonts w:ascii="Times New Roman" w:hAnsi="Times New Roman"/>
        </w:rPr>
        <w:t xml:space="preserve"> </w:t>
      </w:r>
      <w:proofErr w:type="spellStart"/>
      <w:r w:rsidRPr="005A004F">
        <w:rPr>
          <w:rFonts w:ascii="Nirmala UI" w:hAnsi="Nirmala UI" w:cs="Nirmala UI"/>
        </w:rPr>
        <w:t>बैंकलेहरेक</w:t>
      </w:r>
      <w:proofErr w:type="spellEnd"/>
      <w:r w:rsidRPr="005A004F">
        <w:rPr>
          <w:rFonts w:ascii="Times New Roman" w:hAnsi="Times New Roman"/>
        </w:rPr>
        <w:t xml:space="preserve"> </w:t>
      </w:r>
      <w:r w:rsidRPr="005A004F">
        <w:rPr>
          <w:rFonts w:ascii="Nirmala UI" w:hAnsi="Nirmala UI" w:cs="Nirmala UI"/>
        </w:rPr>
        <w:t>वर्ष१०</w:t>
      </w:r>
      <w:r w:rsidRPr="005A004F">
        <w:rPr>
          <w:rFonts w:ascii="Times New Roman" w:hAnsi="Times New Roman"/>
        </w:rPr>
        <w:t xml:space="preserve">% </w:t>
      </w:r>
      <w:proofErr w:type="spellStart"/>
      <w:r w:rsidRPr="005A004F">
        <w:rPr>
          <w:rFonts w:ascii="Nirmala UI" w:hAnsi="Nirmala UI" w:cs="Nirmala UI"/>
        </w:rPr>
        <w:t>ब्याज</w:t>
      </w:r>
      <w:proofErr w:type="spellEnd"/>
      <w:r w:rsidRPr="005A004F">
        <w:rPr>
          <w:rFonts w:ascii="Times New Roman" w:hAnsi="Times New Roman"/>
        </w:rPr>
        <w:t xml:space="preserve"> </w:t>
      </w:r>
      <w:proofErr w:type="spellStart"/>
      <w:r w:rsidRPr="005A004F">
        <w:rPr>
          <w:rFonts w:ascii="Nirmala UI" w:hAnsi="Nirmala UI" w:cs="Nirmala UI"/>
        </w:rPr>
        <w:t>थप्छ</w:t>
      </w:r>
      <w:proofErr w:type="spellEnd"/>
      <w:r w:rsidRPr="005A004F">
        <w:rPr>
          <w:rFonts w:ascii="Nirmala UI" w:hAnsi="Nirmala UI" w:cs="Nirmala UI"/>
        </w:rPr>
        <w:t>।</w:t>
      </w:r>
      <w:r w:rsidRPr="005A004F">
        <w:rPr>
          <w:rFonts w:ascii="Times New Roman" w:hAnsi="Times New Roman"/>
        </w:rPr>
        <w:t xml:space="preserve"> </w:t>
      </w:r>
      <w:proofErr w:type="spellStart"/>
      <w:r w:rsidRPr="005A004F">
        <w:rPr>
          <w:rFonts w:ascii="Nirmala UI" w:hAnsi="Nirmala UI" w:cs="Nirmala UI"/>
        </w:rPr>
        <w:t>यदितपाईंलेखाताबाट</w:t>
      </w:r>
      <w:proofErr w:type="spellEnd"/>
      <w:r w:rsidRPr="005A004F">
        <w:rPr>
          <w:rFonts w:ascii="Times New Roman" w:hAnsi="Times New Roman"/>
        </w:rPr>
        <w:t xml:space="preserve"> </w:t>
      </w:r>
      <w:proofErr w:type="spellStart"/>
      <w:r w:rsidRPr="005A004F">
        <w:rPr>
          <w:rFonts w:ascii="Nirmala UI" w:hAnsi="Nirmala UI" w:cs="Nirmala UI"/>
        </w:rPr>
        <w:t>कुनैपनिपैसानिकाल्नुभएन</w:t>
      </w:r>
      <w:proofErr w:type="spellEnd"/>
      <w:r w:rsidRPr="005A004F">
        <w:rPr>
          <w:rFonts w:ascii="Times New Roman" w:hAnsi="Times New Roman"/>
        </w:rPr>
        <w:t xml:space="preserve"> </w:t>
      </w:r>
      <w:proofErr w:type="spellStart"/>
      <w:proofErr w:type="gramStart"/>
      <w:r w:rsidRPr="005A004F">
        <w:rPr>
          <w:rFonts w:ascii="Nirmala UI" w:hAnsi="Nirmala UI" w:cs="Nirmala UI"/>
        </w:rPr>
        <w:t>भने</w:t>
      </w:r>
      <w:r w:rsidRPr="005A004F">
        <w:rPr>
          <w:rFonts w:ascii="Times New Roman" w:hAnsi="Times New Roman"/>
        </w:rPr>
        <w:t>,</w:t>
      </w:r>
      <w:r w:rsidRPr="005A004F">
        <w:rPr>
          <w:rFonts w:ascii="Nirmala UI" w:hAnsi="Nirmala UI" w:cs="Nirmala UI"/>
        </w:rPr>
        <w:t>पाँच</w:t>
      </w:r>
      <w:proofErr w:type="spellEnd"/>
      <w:proofErr w:type="gramEnd"/>
      <w:r w:rsidRPr="005A004F">
        <w:rPr>
          <w:rFonts w:ascii="Times New Roman" w:hAnsi="Times New Roman"/>
        </w:rPr>
        <w:t xml:space="preserve"> </w:t>
      </w:r>
      <w:proofErr w:type="spellStart"/>
      <w:r w:rsidRPr="005A004F">
        <w:rPr>
          <w:rFonts w:ascii="Nirmala UI" w:hAnsi="Nirmala UI" w:cs="Nirmala UI"/>
        </w:rPr>
        <w:t>वर्षपछितपाईंकोखातामाकतिरकम</w:t>
      </w:r>
      <w:proofErr w:type="spellEnd"/>
      <w:r w:rsidRPr="005A004F">
        <w:rPr>
          <w:rFonts w:ascii="Times New Roman" w:hAnsi="Times New Roman"/>
        </w:rPr>
        <w:t xml:space="preserve"> </w:t>
      </w:r>
      <w:proofErr w:type="spellStart"/>
      <w:r w:rsidRPr="005A004F">
        <w:rPr>
          <w:rFonts w:ascii="Nirmala UI" w:hAnsi="Nirmala UI" w:cs="Nirmala UI"/>
        </w:rPr>
        <w:t>हुनेछ</w:t>
      </w:r>
      <w:proofErr w:type="spellEnd"/>
      <w:r w:rsidRPr="005A004F">
        <w:rPr>
          <w:rFonts w:ascii="Times New Roman" w:hAnsi="Times New Roman"/>
        </w:rPr>
        <w:t>?)</w:t>
      </w:r>
    </w:p>
    <w:p w14:paraId="793D6A04" w14:textId="77777777" w:rsidR="009D726A" w:rsidRPr="005A004F" w:rsidRDefault="009D726A" w:rsidP="009D726A">
      <w:pPr>
        <w:spacing w:after="0" w:line="360" w:lineRule="auto"/>
        <w:rPr>
          <w:rFonts w:ascii="Times New Roman" w:hAnsi="Times New Roman"/>
        </w:rPr>
      </w:pPr>
      <w:r w:rsidRPr="005A004F">
        <w:rPr>
          <w:rFonts w:ascii="Times New Roman" w:hAnsi="Times New Roman"/>
        </w:rPr>
        <w:t>More than Rs. 150 (</w:t>
      </w:r>
      <w:proofErr w:type="spellStart"/>
      <w:r w:rsidRPr="005A004F">
        <w:rPr>
          <w:rFonts w:ascii="Nirmala UI" w:hAnsi="Nirmala UI" w:cs="Nirmala UI"/>
        </w:rPr>
        <w:t>रु</w:t>
      </w:r>
      <w:proofErr w:type="spellEnd"/>
      <w:r w:rsidRPr="005A004F">
        <w:rPr>
          <w:rFonts w:ascii="Times New Roman" w:hAnsi="Times New Roman"/>
        </w:rPr>
        <w:t xml:space="preserve">. </w:t>
      </w:r>
      <w:r w:rsidRPr="005A004F">
        <w:rPr>
          <w:rFonts w:ascii="Nirmala UI" w:hAnsi="Nirmala UI" w:cs="Nirmala UI"/>
        </w:rPr>
        <w:t>१५०</w:t>
      </w:r>
      <w:r w:rsidRPr="005A004F">
        <w:rPr>
          <w:rFonts w:ascii="Times New Roman" w:hAnsi="Times New Roman"/>
        </w:rPr>
        <w:t xml:space="preserve"> </w:t>
      </w:r>
      <w:proofErr w:type="spellStart"/>
      <w:r w:rsidRPr="005A004F">
        <w:rPr>
          <w:rFonts w:ascii="Nirmala UI" w:hAnsi="Nirmala UI" w:cs="Nirmala UI"/>
        </w:rPr>
        <w:t>भन्दाबढी</w:t>
      </w:r>
      <w:proofErr w:type="spellEnd"/>
      <w:r w:rsidRPr="005A004F">
        <w:rPr>
          <w:rFonts w:ascii="Times New Roman" w:hAnsi="Times New Roman"/>
        </w:rPr>
        <w:t>)</w:t>
      </w:r>
    </w:p>
    <w:p w14:paraId="44191D14" w14:textId="77777777" w:rsidR="009D726A" w:rsidRPr="005A004F" w:rsidRDefault="009D726A" w:rsidP="009D726A">
      <w:pPr>
        <w:spacing w:after="0" w:line="360" w:lineRule="auto"/>
        <w:rPr>
          <w:rFonts w:ascii="Times New Roman" w:hAnsi="Times New Roman"/>
        </w:rPr>
      </w:pPr>
      <w:r w:rsidRPr="005A004F">
        <w:rPr>
          <w:rFonts w:ascii="Times New Roman" w:hAnsi="Times New Roman"/>
        </w:rPr>
        <w:t>Rs. 150 (</w:t>
      </w:r>
      <w:proofErr w:type="spellStart"/>
      <w:r w:rsidRPr="005A004F">
        <w:rPr>
          <w:rFonts w:ascii="Nirmala UI" w:hAnsi="Nirmala UI" w:cs="Nirmala UI"/>
        </w:rPr>
        <w:t>रु</w:t>
      </w:r>
      <w:proofErr w:type="spellEnd"/>
      <w:r w:rsidRPr="005A004F">
        <w:rPr>
          <w:rFonts w:ascii="Times New Roman" w:hAnsi="Times New Roman"/>
        </w:rPr>
        <w:t xml:space="preserve">. </w:t>
      </w:r>
      <w:r w:rsidRPr="005A004F">
        <w:rPr>
          <w:rFonts w:ascii="Nirmala UI" w:hAnsi="Nirmala UI" w:cs="Nirmala UI"/>
        </w:rPr>
        <w:t>१५०</w:t>
      </w:r>
      <w:r w:rsidRPr="005A004F">
        <w:rPr>
          <w:rFonts w:ascii="Times New Roman" w:hAnsi="Times New Roman"/>
        </w:rPr>
        <w:t>)</w:t>
      </w:r>
    </w:p>
    <w:p w14:paraId="127D6B66" w14:textId="77777777" w:rsidR="009D726A" w:rsidRPr="005A004F" w:rsidRDefault="009D726A" w:rsidP="001A626C">
      <w:pPr>
        <w:spacing w:after="100" w:afterAutospacing="1" w:line="360" w:lineRule="auto"/>
        <w:rPr>
          <w:rFonts w:ascii="Times New Roman" w:hAnsi="Times New Roman"/>
        </w:rPr>
      </w:pPr>
      <w:r w:rsidRPr="005A004F">
        <w:rPr>
          <w:rFonts w:ascii="Times New Roman" w:hAnsi="Times New Roman"/>
        </w:rPr>
        <w:t>Less than Rs. 150 (</w:t>
      </w:r>
      <w:proofErr w:type="spellStart"/>
      <w:r w:rsidRPr="005A004F">
        <w:rPr>
          <w:rFonts w:ascii="Nirmala UI" w:hAnsi="Nirmala UI" w:cs="Nirmala UI"/>
        </w:rPr>
        <w:t>रु</w:t>
      </w:r>
      <w:proofErr w:type="spellEnd"/>
      <w:r w:rsidRPr="005A004F">
        <w:rPr>
          <w:rFonts w:ascii="Times New Roman" w:hAnsi="Times New Roman"/>
        </w:rPr>
        <w:t xml:space="preserve">. </w:t>
      </w:r>
      <w:r w:rsidRPr="005A004F">
        <w:rPr>
          <w:rFonts w:ascii="Nirmala UI" w:hAnsi="Nirmala UI" w:cs="Nirmala UI"/>
        </w:rPr>
        <w:t>१५०</w:t>
      </w:r>
      <w:r w:rsidRPr="005A004F">
        <w:rPr>
          <w:rFonts w:ascii="Times New Roman" w:hAnsi="Times New Roman"/>
        </w:rPr>
        <w:t xml:space="preserve"> </w:t>
      </w:r>
      <w:proofErr w:type="spellStart"/>
      <w:r w:rsidRPr="005A004F">
        <w:rPr>
          <w:rFonts w:ascii="Nirmala UI" w:hAnsi="Nirmala UI" w:cs="Nirmala UI"/>
        </w:rPr>
        <w:t>भन्दाकम</w:t>
      </w:r>
      <w:proofErr w:type="spellEnd"/>
      <w:r w:rsidRPr="005A004F">
        <w:rPr>
          <w:rFonts w:ascii="Times New Roman" w:hAnsi="Times New Roman"/>
        </w:rPr>
        <w:t>)</w:t>
      </w:r>
    </w:p>
    <w:p w14:paraId="708DE771" w14:textId="77777777" w:rsidR="009D726A" w:rsidRPr="005A004F" w:rsidRDefault="009D726A" w:rsidP="009D726A">
      <w:pPr>
        <w:spacing w:after="0" w:line="360" w:lineRule="auto"/>
        <w:rPr>
          <w:rFonts w:ascii="Times New Roman" w:hAnsi="Times New Roman"/>
        </w:rPr>
      </w:pPr>
      <w:r w:rsidRPr="005A004F">
        <w:rPr>
          <w:rFonts w:ascii="Times New Roman" w:hAnsi="Times New Roman"/>
        </w:rPr>
        <w:t>11.</w:t>
      </w:r>
      <w:r>
        <w:rPr>
          <w:rFonts w:ascii="Times New Roman" w:hAnsi="Times New Roman"/>
        </w:rPr>
        <w:t xml:space="preserve"> </w:t>
      </w:r>
      <w:r w:rsidRPr="005A004F">
        <w:rPr>
          <w:rFonts w:ascii="Times New Roman" w:hAnsi="Times New Roman"/>
        </w:rPr>
        <w:t xml:space="preserve">Suppose over the next 10 years the prices of the things you buy double. If </w:t>
      </w:r>
      <w:proofErr w:type="spellStart"/>
      <w:proofErr w:type="gramStart"/>
      <w:r w:rsidRPr="005A004F">
        <w:rPr>
          <w:rFonts w:ascii="Times New Roman" w:hAnsi="Times New Roman"/>
        </w:rPr>
        <w:t>yourincome</w:t>
      </w:r>
      <w:proofErr w:type="spellEnd"/>
      <w:proofErr w:type="gramEnd"/>
      <w:r w:rsidRPr="005A004F">
        <w:rPr>
          <w:rFonts w:ascii="Times New Roman" w:hAnsi="Times New Roman"/>
        </w:rPr>
        <w:t xml:space="preserve"> also doubles, will you be able to buy less than you can buy today, </w:t>
      </w:r>
      <w:proofErr w:type="spellStart"/>
      <w:proofErr w:type="gramStart"/>
      <w:r w:rsidRPr="005A004F">
        <w:rPr>
          <w:rFonts w:ascii="Times New Roman" w:hAnsi="Times New Roman"/>
        </w:rPr>
        <w:t>thesame</w:t>
      </w:r>
      <w:proofErr w:type="spellEnd"/>
      <w:proofErr w:type="gramEnd"/>
      <w:r w:rsidRPr="005A004F">
        <w:rPr>
          <w:rFonts w:ascii="Times New Roman" w:hAnsi="Times New Roman"/>
        </w:rPr>
        <w:t xml:space="preserve"> as you can buy today, or more than you can buy today? </w:t>
      </w:r>
      <w:proofErr w:type="gramStart"/>
      <w:r w:rsidRPr="005A004F">
        <w:rPr>
          <w:rFonts w:ascii="Times New Roman" w:hAnsi="Times New Roman"/>
        </w:rPr>
        <w:t xml:space="preserve">( </w:t>
      </w:r>
      <w:r w:rsidRPr="005A004F">
        <w:rPr>
          <w:rFonts w:ascii="Nirmala UI" w:hAnsi="Nirmala UI" w:cs="Nirmala UI"/>
        </w:rPr>
        <w:t>मानौंआगामी</w:t>
      </w:r>
      <w:proofErr w:type="gramEnd"/>
      <w:r w:rsidRPr="005A004F">
        <w:rPr>
          <w:rFonts w:ascii="Nirmala UI" w:hAnsi="Nirmala UI" w:cs="Nirmala UI"/>
        </w:rPr>
        <w:t>१०वर्षमातपाईंलेकिन्नेसामानहरूकोमूल्य</w:t>
      </w:r>
      <w:r w:rsidRPr="005A004F">
        <w:rPr>
          <w:rFonts w:ascii="Times New Roman" w:hAnsi="Times New Roman"/>
        </w:rPr>
        <w:t xml:space="preserve"> </w:t>
      </w:r>
      <w:proofErr w:type="spellStart"/>
      <w:r w:rsidRPr="005A004F">
        <w:rPr>
          <w:rFonts w:ascii="Nirmala UI" w:hAnsi="Nirmala UI" w:cs="Nirmala UI"/>
        </w:rPr>
        <w:t>दोब्बर</w:t>
      </w:r>
      <w:proofErr w:type="spellEnd"/>
      <w:r w:rsidRPr="005A004F">
        <w:rPr>
          <w:rFonts w:ascii="Times New Roman" w:hAnsi="Times New Roman"/>
        </w:rPr>
        <w:t xml:space="preserve"> </w:t>
      </w:r>
      <w:proofErr w:type="spellStart"/>
      <w:r w:rsidRPr="005A004F">
        <w:rPr>
          <w:rFonts w:ascii="Nirmala UI" w:hAnsi="Nirmala UI" w:cs="Nirmala UI"/>
        </w:rPr>
        <w:t>हुन्छ</w:t>
      </w:r>
      <w:proofErr w:type="spellEnd"/>
      <w:r w:rsidRPr="005A004F">
        <w:rPr>
          <w:rFonts w:ascii="Nirmala UI" w:hAnsi="Nirmala UI" w:cs="Nirmala UI"/>
        </w:rPr>
        <w:t>।</w:t>
      </w:r>
      <w:r w:rsidRPr="005A004F">
        <w:rPr>
          <w:rFonts w:ascii="Times New Roman" w:hAnsi="Times New Roman"/>
        </w:rPr>
        <w:t xml:space="preserve"> </w:t>
      </w:r>
      <w:proofErr w:type="spellStart"/>
      <w:r w:rsidRPr="005A004F">
        <w:rPr>
          <w:rFonts w:ascii="Nirmala UI" w:hAnsi="Nirmala UI" w:cs="Nirmala UI"/>
        </w:rPr>
        <w:t>यदितपाईंकोआम्दानीपनिदोब्बर</w:t>
      </w:r>
      <w:proofErr w:type="spellEnd"/>
      <w:r w:rsidRPr="005A004F">
        <w:rPr>
          <w:rFonts w:ascii="Times New Roman" w:hAnsi="Times New Roman"/>
        </w:rPr>
        <w:t xml:space="preserve"> </w:t>
      </w:r>
      <w:proofErr w:type="spellStart"/>
      <w:r w:rsidRPr="005A004F">
        <w:rPr>
          <w:rFonts w:ascii="Nirmala UI" w:hAnsi="Nirmala UI" w:cs="Nirmala UI"/>
        </w:rPr>
        <w:t>हुन्छभने</w:t>
      </w:r>
      <w:proofErr w:type="spellEnd"/>
      <w:r w:rsidRPr="005A004F">
        <w:rPr>
          <w:rFonts w:ascii="Times New Roman" w:hAnsi="Times New Roman"/>
        </w:rPr>
        <w:t xml:space="preserve">, </w:t>
      </w:r>
      <w:proofErr w:type="spellStart"/>
      <w:r w:rsidRPr="005A004F">
        <w:rPr>
          <w:rFonts w:ascii="Nirmala UI" w:hAnsi="Nirmala UI" w:cs="Nirmala UI"/>
        </w:rPr>
        <w:t>केतपाईंआज</w:t>
      </w:r>
      <w:proofErr w:type="spellEnd"/>
      <w:r w:rsidRPr="005A004F">
        <w:rPr>
          <w:rFonts w:ascii="Times New Roman" w:hAnsi="Times New Roman"/>
        </w:rPr>
        <w:t xml:space="preserve"> </w:t>
      </w:r>
      <w:proofErr w:type="spellStart"/>
      <w:r w:rsidRPr="005A004F">
        <w:rPr>
          <w:rFonts w:ascii="Nirmala UI" w:hAnsi="Nirmala UI" w:cs="Nirmala UI"/>
        </w:rPr>
        <w:t>किन्न</w:t>
      </w:r>
      <w:proofErr w:type="spellEnd"/>
      <w:r w:rsidRPr="005A004F">
        <w:rPr>
          <w:rFonts w:ascii="Times New Roman" w:hAnsi="Times New Roman"/>
        </w:rPr>
        <w:t xml:space="preserve"> </w:t>
      </w:r>
      <w:proofErr w:type="spellStart"/>
      <w:r w:rsidRPr="005A004F">
        <w:rPr>
          <w:rFonts w:ascii="Nirmala UI" w:hAnsi="Nirmala UI" w:cs="Nirmala UI"/>
        </w:rPr>
        <w:t>सक्नेजतिनैसामान</w:t>
      </w:r>
      <w:proofErr w:type="spellEnd"/>
      <w:r w:rsidRPr="005A004F">
        <w:rPr>
          <w:rFonts w:ascii="Times New Roman" w:hAnsi="Times New Roman"/>
        </w:rPr>
        <w:t xml:space="preserve"> </w:t>
      </w:r>
      <w:proofErr w:type="spellStart"/>
      <w:r w:rsidRPr="005A004F">
        <w:rPr>
          <w:rFonts w:ascii="Nirmala UI" w:hAnsi="Nirmala UI" w:cs="Nirmala UI"/>
        </w:rPr>
        <w:t>किन्न</w:t>
      </w:r>
      <w:proofErr w:type="spellEnd"/>
      <w:r w:rsidRPr="005A004F">
        <w:rPr>
          <w:rFonts w:ascii="Times New Roman" w:hAnsi="Times New Roman"/>
        </w:rPr>
        <w:t xml:space="preserve"> </w:t>
      </w:r>
      <w:proofErr w:type="spellStart"/>
      <w:r w:rsidRPr="005A004F">
        <w:rPr>
          <w:rFonts w:ascii="Nirmala UI" w:hAnsi="Nirmala UI" w:cs="Nirmala UI"/>
        </w:rPr>
        <w:t>सक्नुहुन्छ</w:t>
      </w:r>
      <w:proofErr w:type="spellEnd"/>
      <w:r w:rsidRPr="005A004F">
        <w:rPr>
          <w:rFonts w:ascii="Times New Roman" w:hAnsi="Times New Roman"/>
        </w:rPr>
        <w:t xml:space="preserve">, </w:t>
      </w:r>
      <w:proofErr w:type="spellStart"/>
      <w:r w:rsidRPr="005A004F">
        <w:rPr>
          <w:rFonts w:ascii="Nirmala UI" w:hAnsi="Nirmala UI" w:cs="Nirmala UI"/>
        </w:rPr>
        <w:t>आजभन्दाबढीकिन्न</w:t>
      </w:r>
      <w:proofErr w:type="spellEnd"/>
      <w:r w:rsidRPr="005A004F">
        <w:rPr>
          <w:rFonts w:ascii="Times New Roman" w:hAnsi="Times New Roman"/>
        </w:rPr>
        <w:t xml:space="preserve"> </w:t>
      </w:r>
      <w:proofErr w:type="spellStart"/>
      <w:r w:rsidRPr="005A004F">
        <w:rPr>
          <w:rFonts w:ascii="Nirmala UI" w:hAnsi="Nirmala UI" w:cs="Nirmala UI"/>
        </w:rPr>
        <w:t>सक्नुहुन्छ</w:t>
      </w:r>
      <w:proofErr w:type="spellEnd"/>
      <w:r w:rsidRPr="005A004F">
        <w:rPr>
          <w:rFonts w:ascii="Times New Roman" w:hAnsi="Times New Roman"/>
        </w:rPr>
        <w:t xml:space="preserve">, </w:t>
      </w:r>
      <w:proofErr w:type="spellStart"/>
      <w:r w:rsidRPr="005A004F">
        <w:rPr>
          <w:rFonts w:ascii="Nirmala UI" w:hAnsi="Nirmala UI" w:cs="Nirmala UI"/>
        </w:rPr>
        <w:t>किआजभन्दाकम</w:t>
      </w:r>
      <w:proofErr w:type="spellEnd"/>
      <w:r w:rsidRPr="005A004F">
        <w:rPr>
          <w:rFonts w:ascii="Times New Roman" w:hAnsi="Times New Roman"/>
        </w:rPr>
        <w:t xml:space="preserve"> </w:t>
      </w:r>
      <w:proofErr w:type="spellStart"/>
      <w:r w:rsidRPr="005A004F">
        <w:rPr>
          <w:rFonts w:ascii="Nirmala UI" w:hAnsi="Nirmala UI" w:cs="Nirmala UI"/>
        </w:rPr>
        <w:t>किन्न</w:t>
      </w:r>
      <w:proofErr w:type="spellEnd"/>
      <w:r w:rsidRPr="005A004F">
        <w:rPr>
          <w:rFonts w:ascii="Times New Roman" w:hAnsi="Times New Roman"/>
        </w:rPr>
        <w:t xml:space="preserve"> </w:t>
      </w:r>
      <w:proofErr w:type="spellStart"/>
      <w:r w:rsidRPr="005A004F">
        <w:rPr>
          <w:rFonts w:ascii="Nirmala UI" w:hAnsi="Nirmala UI" w:cs="Nirmala UI"/>
        </w:rPr>
        <w:t>सक्नुहुन्छ</w:t>
      </w:r>
      <w:proofErr w:type="spellEnd"/>
      <w:r w:rsidRPr="005A004F">
        <w:rPr>
          <w:rFonts w:ascii="Times New Roman" w:hAnsi="Times New Roman"/>
        </w:rPr>
        <w:t>?)</w:t>
      </w:r>
    </w:p>
    <w:p w14:paraId="0EF4CD85" w14:textId="77777777" w:rsidR="009D726A" w:rsidRPr="005A004F" w:rsidRDefault="009D726A" w:rsidP="009D726A">
      <w:pPr>
        <w:spacing w:after="0" w:line="360" w:lineRule="auto"/>
        <w:rPr>
          <w:rFonts w:ascii="Times New Roman" w:hAnsi="Times New Roman"/>
        </w:rPr>
      </w:pPr>
      <w:r w:rsidRPr="005A004F">
        <w:rPr>
          <w:rFonts w:ascii="Times New Roman" w:hAnsi="Times New Roman"/>
        </w:rPr>
        <w:t>The same as today (</w:t>
      </w:r>
      <w:proofErr w:type="spellStart"/>
      <w:r w:rsidRPr="005A004F">
        <w:rPr>
          <w:rFonts w:ascii="Nirmala UI" w:hAnsi="Nirmala UI" w:cs="Nirmala UI"/>
        </w:rPr>
        <w:t>आज</w:t>
      </w:r>
      <w:proofErr w:type="spellEnd"/>
      <w:r w:rsidRPr="005A004F">
        <w:rPr>
          <w:rFonts w:ascii="Times New Roman" w:hAnsi="Times New Roman"/>
        </w:rPr>
        <w:t xml:space="preserve"> </w:t>
      </w:r>
      <w:proofErr w:type="spellStart"/>
      <w:r w:rsidRPr="005A004F">
        <w:rPr>
          <w:rFonts w:ascii="Nirmala UI" w:hAnsi="Nirmala UI" w:cs="Nirmala UI"/>
        </w:rPr>
        <w:t>किन्न</w:t>
      </w:r>
      <w:proofErr w:type="spellEnd"/>
      <w:r w:rsidRPr="005A004F">
        <w:rPr>
          <w:rFonts w:ascii="Times New Roman" w:hAnsi="Times New Roman"/>
        </w:rPr>
        <w:t xml:space="preserve"> </w:t>
      </w:r>
      <w:proofErr w:type="spellStart"/>
      <w:r w:rsidRPr="005A004F">
        <w:rPr>
          <w:rFonts w:ascii="Nirmala UI" w:hAnsi="Nirmala UI" w:cs="Nirmala UI"/>
        </w:rPr>
        <w:t>सक्नेजतिनै</w:t>
      </w:r>
      <w:proofErr w:type="spellEnd"/>
      <w:r w:rsidRPr="005A004F">
        <w:rPr>
          <w:rFonts w:ascii="Times New Roman" w:hAnsi="Times New Roman"/>
        </w:rPr>
        <w:t>)</w:t>
      </w:r>
    </w:p>
    <w:p w14:paraId="607D1758" w14:textId="77777777" w:rsidR="009D726A" w:rsidRPr="005A004F" w:rsidRDefault="009D726A" w:rsidP="009D726A">
      <w:pPr>
        <w:spacing w:after="0" w:line="360" w:lineRule="auto"/>
        <w:rPr>
          <w:rFonts w:ascii="Times New Roman" w:hAnsi="Times New Roman"/>
        </w:rPr>
      </w:pPr>
      <w:r w:rsidRPr="005A004F">
        <w:rPr>
          <w:rFonts w:ascii="Times New Roman" w:hAnsi="Times New Roman"/>
        </w:rPr>
        <w:t>More than today (</w:t>
      </w:r>
      <w:proofErr w:type="spellStart"/>
      <w:r w:rsidRPr="005A004F">
        <w:rPr>
          <w:rFonts w:ascii="Nirmala UI" w:hAnsi="Nirmala UI" w:cs="Nirmala UI"/>
        </w:rPr>
        <w:t>आजभन्दाबढी</w:t>
      </w:r>
      <w:proofErr w:type="spellEnd"/>
      <w:r w:rsidRPr="005A004F">
        <w:rPr>
          <w:rFonts w:ascii="Times New Roman" w:hAnsi="Times New Roman"/>
        </w:rPr>
        <w:t>)</w:t>
      </w:r>
    </w:p>
    <w:p w14:paraId="39F5755E" w14:textId="77777777" w:rsidR="009D726A" w:rsidRPr="005A004F" w:rsidRDefault="009D726A" w:rsidP="001A626C">
      <w:pPr>
        <w:spacing w:after="100" w:afterAutospacing="1" w:line="360" w:lineRule="auto"/>
        <w:rPr>
          <w:rFonts w:ascii="Times New Roman" w:hAnsi="Times New Roman"/>
        </w:rPr>
      </w:pPr>
      <w:r w:rsidRPr="005A004F">
        <w:rPr>
          <w:rFonts w:ascii="Times New Roman" w:hAnsi="Times New Roman"/>
        </w:rPr>
        <w:t>Less than today (</w:t>
      </w:r>
      <w:proofErr w:type="spellStart"/>
      <w:r w:rsidRPr="005A004F">
        <w:rPr>
          <w:rFonts w:ascii="Nirmala UI" w:hAnsi="Nirmala UI" w:cs="Nirmala UI"/>
        </w:rPr>
        <w:t>आजभन्दाकम</w:t>
      </w:r>
      <w:proofErr w:type="spellEnd"/>
      <w:r w:rsidRPr="005A004F">
        <w:rPr>
          <w:rFonts w:ascii="Times New Roman" w:hAnsi="Times New Roman"/>
        </w:rPr>
        <w:t>)</w:t>
      </w:r>
    </w:p>
    <w:p w14:paraId="18A46E4B" w14:textId="77777777" w:rsidR="009D726A" w:rsidRPr="005A004F" w:rsidRDefault="009D726A" w:rsidP="009D726A">
      <w:pPr>
        <w:spacing w:after="0" w:line="360" w:lineRule="auto"/>
        <w:rPr>
          <w:rFonts w:ascii="Times New Roman" w:hAnsi="Times New Roman"/>
        </w:rPr>
      </w:pPr>
      <w:r w:rsidRPr="005A004F">
        <w:rPr>
          <w:rFonts w:ascii="Times New Roman" w:hAnsi="Times New Roman"/>
        </w:rPr>
        <w:t>12.</w:t>
      </w:r>
      <w:r>
        <w:rPr>
          <w:rFonts w:ascii="Times New Roman" w:hAnsi="Times New Roman"/>
        </w:rPr>
        <w:t xml:space="preserve"> </w:t>
      </w:r>
      <w:r w:rsidRPr="005A004F">
        <w:rPr>
          <w:rFonts w:ascii="Times New Roman" w:hAnsi="Times New Roman"/>
        </w:rPr>
        <w:t xml:space="preserve">Is it safer to put your money into one business or investment, or to put </w:t>
      </w:r>
      <w:proofErr w:type="spellStart"/>
      <w:proofErr w:type="gramStart"/>
      <w:r w:rsidRPr="005A004F">
        <w:rPr>
          <w:rFonts w:ascii="Times New Roman" w:hAnsi="Times New Roman"/>
        </w:rPr>
        <w:t>yourmoney</w:t>
      </w:r>
      <w:proofErr w:type="spellEnd"/>
      <w:proofErr w:type="gramEnd"/>
      <w:r w:rsidRPr="005A004F">
        <w:rPr>
          <w:rFonts w:ascii="Times New Roman" w:hAnsi="Times New Roman"/>
        </w:rPr>
        <w:t xml:space="preserve"> into multiple businesses or investments? (</w:t>
      </w:r>
      <w:proofErr w:type="spellStart"/>
      <w:r w:rsidRPr="005A004F">
        <w:rPr>
          <w:rFonts w:ascii="Nirmala UI" w:hAnsi="Nirmala UI" w:cs="Nirmala UI"/>
        </w:rPr>
        <w:t>तपाईंकोपैसाएउटैव्यवसाय</w:t>
      </w:r>
      <w:proofErr w:type="spellEnd"/>
      <w:r w:rsidRPr="005A004F">
        <w:rPr>
          <w:rFonts w:ascii="Times New Roman" w:hAnsi="Times New Roman"/>
        </w:rPr>
        <w:t xml:space="preserve"> </w:t>
      </w:r>
      <w:proofErr w:type="spellStart"/>
      <w:r w:rsidRPr="005A004F">
        <w:rPr>
          <w:rFonts w:ascii="Nirmala UI" w:hAnsi="Nirmala UI" w:cs="Nirmala UI"/>
        </w:rPr>
        <w:t>वालगानीमाराख्नुसुरक्षित</w:t>
      </w:r>
      <w:proofErr w:type="spellEnd"/>
      <w:r w:rsidRPr="005A004F">
        <w:rPr>
          <w:rFonts w:ascii="Times New Roman" w:hAnsi="Times New Roman"/>
        </w:rPr>
        <w:t xml:space="preserve"> </w:t>
      </w:r>
      <w:proofErr w:type="spellStart"/>
      <w:r w:rsidRPr="005A004F">
        <w:rPr>
          <w:rFonts w:ascii="Nirmala UI" w:hAnsi="Nirmala UI" w:cs="Nirmala UI"/>
        </w:rPr>
        <w:t>हुन्छ</w:t>
      </w:r>
      <w:proofErr w:type="spellEnd"/>
      <w:r w:rsidRPr="005A004F">
        <w:rPr>
          <w:rFonts w:ascii="Times New Roman" w:hAnsi="Times New Roman"/>
        </w:rPr>
        <w:t xml:space="preserve"> </w:t>
      </w:r>
      <w:proofErr w:type="spellStart"/>
      <w:r w:rsidRPr="005A004F">
        <w:rPr>
          <w:rFonts w:ascii="Nirmala UI" w:hAnsi="Nirmala UI" w:cs="Nirmala UI"/>
        </w:rPr>
        <w:t>किधेरैवटाव्यवसाय</w:t>
      </w:r>
      <w:proofErr w:type="spellEnd"/>
      <w:r w:rsidRPr="005A004F">
        <w:rPr>
          <w:rFonts w:ascii="Times New Roman" w:hAnsi="Times New Roman"/>
        </w:rPr>
        <w:t xml:space="preserve"> </w:t>
      </w:r>
      <w:proofErr w:type="spellStart"/>
      <w:r w:rsidRPr="005A004F">
        <w:rPr>
          <w:rFonts w:ascii="Nirmala UI" w:hAnsi="Nirmala UI" w:cs="Nirmala UI"/>
        </w:rPr>
        <w:t>वालगानीमाबाँडेर</w:t>
      </w:r>
      <w:proofErr w:type="spellEnd"/>
      <w:r w:rsidRPr="005A004F">
        <w:rPr>
          <w:rFonts w:ascii="Times New Roman" w:hAnsi="Times New Roman"/>
        </w:rPr>
        <w:t xml:space="preserve"> </w:t>
      </w:r>
      <w:proofErr w:type="spellStart"/>
      <w:r w:rsidRPr="005A004F">
        <w:rPr>
          <w:rFonts w:ascii="Nirmala UI" w:hAnsi="Nirmala UI" w:cs="Nirmala UI"/>
        </w:rPr>
        <w:t>राख्नुसुरक्षित</w:t>
      </w:r>
      <w:proofErr w:type="spellEnd"/>
      <w:r w:rsidRPr="005A004F">
        <w:rPr>
          <w:rFonts w:ascii="Times New Roman" w:hAnsi="Times New Roman"/>
        </w:rPr>
        <w:t xml:space="preserve"> </w:t>
      </w:r>
      <w:proofErr w:type="spellStart"/>
      <w:r w:rsidRPr="005A004F">
        <w:rPr>
          <w:rFonts w:ascii="Nirmala UI" w:hAnsi="Nirmala UI" w:cs="Nirmala UI"/>
        </w:rPr>
        <w:t>हुन्छ</w:t>
      </w:r>
      <w:proofErr w:type="spellEnd"/>
      <w:r w:rsidRPr="005A004F">
        <w:rPr>
          <w:rFonts w:ascii="Times New Roman" w:hAnsi="Times New Roman"/>
        </w:rPr>
        <w:t>?)</w:t>
      </w:r>
    </w:p>
    <w:p w14:paraId="7727F03C" w14:textId="77777777" w:rsidR="009D726A" w:rsidRPr="005A004F" w:rsidRDefault="009D726A" w:rsidP="009D726A">
      <w:pPr>
        <w:spacing w:after="0" w:line="360" w:lineRule="auto"/>
        <w:rPr>
          <w:rFonts w:ascii="Times New Roman" w:hAnsi="Times New Roman"/>
        </w:rPr>
      </w:pPr>
      <w:r w:rsidRPr="005A004F">
        <w:rPr>
          <w:rFonts w:ascii="Times New Roman" w:hAnsi="Times New Roman"/>
        </w:rPr>
        <w:t>It is safer to put money into one business or investment (</w:t>
      </w:r>
      <w:proofErr w:type="spellStart"/>
      <w:r w:rsidRPr="005A004F">
        <w:rPr>
          <w:rFonts w:ascii="Nirmala UI" w:hAnsi="Nirmala UI" w:cs="Nirmala UI"/>
        </w:rPr>
        <w:t>एउटैव्यवसाय</w:t>
      </w:r>
      <w:proofErr w:type="spellEnd"/>
      <w:r w:rsidRPr="005A004F">
        <w:rPr>
          <w:rFonts w:ascii="Times New Roman" w:hAnsi="Times New Roman"/>
        </w:rPr>
        <w:t xml:space="preserve"> </w:t>
      </w:r>
      <w:proofErr w:type="spellStart"/>
      <w:r w:rsidRPr="005A004F">
        <w:rPr>
          <w:rFonts w:ascii="Nirmala UI" w:hAnsi="Nirmala UI" w:cs="Nirmala UI"/>
        </w:rPr>
        <w:t>वालगानीमाराख्नुसुरक्षित</w:t>
      </w:r>
      <w:proofErr w:type="spellEnd"/>
      <w:r w:rsidRPr="005A004F">
        <w:rPr>
          <w:rFonts w:ascii="Times New Roman" w:hAnsi="Times New Roman"/>
        </w:rPr>
        <w:t xml:space="preserve"> </w:t>
      </w:r>
      <w:proofErr w:type="spellStart"/>
      <w:r w:rsidRPr="005A004F">
        <w:rPr>
          <w:rFonts w:ascii="Nirmala UI" w:hAnsi="Nirmala UI" w:cs="Nirmala UI"/>
        </w:rPr>
        <w:t>हुन्छ</w:t>
      </w:r>
      <w:proofErr w:type="spellEnd"/>
      <w:r w:rsidRPr="005A004F">
        <w:rPr>
          <w:rFonts w:ascii="Times New Roman" w:hAnsi="Times New Roman"/>
        </w:rPr>
        <w:t>)</w:t>
      </w:r>
    </w:p>
    <w:p w14:paraId="52382874" w14:textId="77777777" w:rsidR="009D726A" w:rsidRPr="005A004F" w:rsidRDefault="009D726A" w:rsidP="009D726A">
      <w:pPr>
        <w:spacing w:after="0" w:line="360" w:lineRule="auto"/>
        <w:rPr>
          <w:rFonts w:ascii="Times New Roman" w:hAnsi="Times New Roman"/>
        </w:rPr>
      </w:pPr>
      <w:r w:rsidRPr="005A004F">
        <w:rPr>
          <w:rFonts w:ascii="Times New Roman" w:hAnsi="Times New Roman"/>
        </w:rPr>
        <w:t>It is safer to put money into multiple businesses or investments (</w:t>
      </w:r>
      <w:proofErr w:type="spellStart"/>
      <w:r w:rsidRPr="005A004F">
        <w:rPr>
          <w:rFonts w:ascii="Nirmala UI" w:hAnsi="Nirmala UI" w:cs="Nirmala UI"/>
        </w:rPr>
        <w:t>धेरैवटाव्यवसाय</w:t>
      </w:r>
      <w:proofErr w:type="spellEnd"/>
      <w:r w:rsidRPr="005A004F">
        <w:rPr>
          <w:rFonts w:ascii="Times New Roman" w:hAnsi="Times New Roman"/>
        </w:rPr>
        <w:t xml:space="preserve"> </w:t>
      </w:r>
      <w:proofErr w:type="spellStart"/>
      <w:r w:rsidRPr="005A004F">
        <w:rPr>
          <w:rFonts w:ascii="Nirmala UI" w:hAnsi="Nirmala UI" w:cs="Nirmala UI"/>
        </w:rPr>
        <w:t>वालगानीमाबाँडेर</w:t>
      </w:r>
      <w:proofErr w:type="spellEnd"/>
      <w:r w:rsidRPr="005A004F">
        <w:rPr>
          <w:rFonts w:ascii="Times New Roman" w:hAnsi="Times New Roman"/>
        </w:rPr>
        <w:t xml:space="preserve"> </w:t>
      </w:r>
      <w:proofErr w:type="spellStart"/>
      <w:r w:rsidRPr="005A004F">
        <w:rPr>
          <w:rFonts w:ascii="Nirmala UI" w:hAnsi="Nirmala UI" w:cs="Nirmala UI"/>
        </w:rPr>
        <w:t>राख्नुसुरक्षित</w:t>
      </w:r>
      <w:proofErr w:type="spellEnd"/>
      <w:r w:rsidRPr="005A004F">
        <w:rPr>
          <w:rFonts w:ascii="Times New Roman" w:hAnsi="Times New Roman"/>
        </w:rPr>
        <w:t xml:space="preserve"> </w:t>
      </w:r>
      <w:proofErr w:type="spellStart"/>
      <w:r w:rsidRPr="005A004F">
        <w:rPr>
          <w:rFonts w:ascii="Nirmala UI" w:hAnsi="Nirmala UI" w:cs="Nirmala UI"/>
        </w:rPr>
        <w:t>हुन्छ</w:t>
      </w:r>
      <w:proofErr w:type="spellEnd"/>
      <w:r w:rsidRPr="005A004F">
        <w:rPr>
          <w:rFonts w:ascii="Times New Roman" w:hAnsi="Times New Roman"/>
        </w:rPr>
        <w:t>)</w:t>
      </w:r>
    </w:p>
    <w:p w14:paraId="4F74D151" w14:textId="77777777" w:rsidR="009D726A" w:rsidRPr="005A004F" w:rsidRDefault="009D726A" w:rsidP="009D726A">
      <w:pPr>
        <w:spacing w:after="0" w:line="360" w:lineRule="auto"/>
        <w:rPr>
          <w:rFonts w:ascii="Times New Roman" w:hAnsi="Times New Roman"/>
        </w:rPr>
      </w:pPr>
      <w:r w:rsidRPr="005A004F">
        <w:rPr>
          <w:rFonts w:ascii="Times New Roman" w:hAnsi="Times New Roman"/>
        </w:rPr>
        <w:lastRenderedPageBreak/>
        <w:t>13.</w:t>
      </w:r>
      <w:r>
        <w:rPr>
          <w:rFonts w:ascii="Times New Roman" w:hAnsi="Times New Roman"/>
        </w:rPr>
        <w:t xml:space="preserve"> </w:t>
      </w:r>
      <w:r w:rsidRPr="005A004F">
        <w:rPr>
          <w:rFonts w:ascii="Times New Roman" w:hAnsi="Times New Roman"/>
        </w:rPr>
        <w:t>I am aware of loan and credit facilities available for starting a business. (</w:t>
      </w:r>
      <w:r w:rsidRPr="005A004F">
        <w:rPr>
          <w:rFonts w:ascii="Nirmala UI" w:hAnsi="Nirmala UI" w:cs="Nirmala UI"/>
        </w:rPr>
        <w:t>म</w:t>
      </w:r>
      <w:r w:rsidRPr="005A004F">
        <w:rPr>
          <w:rFonts w:ascii="Times New Roman" w:hAnsi="Times New Roman"/>
        </w:rPr>
        <w:t xml:space="preserve"> </w:t>
      </w:r>
      <w:proofErr w:type="spellStart"/>
      <w:r w:rsidRPr="005A004F">
        <w:rPr>
          <w:rFonts w:ascii="Nirmala UI" w:hAnsi="Nirmala UI" w:cs="Nirmala UI"/>
        </w:rPr>
        <w:t>व्यवसायसुरु</w:t>
      </w:r>
      <w:proofErr w:type="spellEnd"/>
      <w:r w:rsidRPr="005A004F">
        <w:rPr>
          <w:rFonts w:ascii="Times New Roman" w:hAnsi="Times New Roman"/>
        </w:rPr>
        <w:t xml:space="preserve"> </w:t>
      </w:r>
      <w:proofErr w:type="spellStart"/>
      <w:r w:rsidRPr="005A004F">
        <w:rPr>
          <w:rFonts w:ascii="Nirmala UI" w:hAnsi="Nirmala UI" w:cs="Nirmala UI"/>
        </w:rPr>
        <w:t>गर्नउपलब्ध</w:t>
      </w:r>
      <w:proofErr w:type="spellEnd"/>
      <w:r w:rsidRPr="005A004F">
        <w:rPr>
          <w:rFonts w:ascii="Times New Roman" w:hAnsi="Times New Roman"/>
        </w:rPr>
        <w:t xml:space="preserve"> </w:t>
      </w:r>
      <w:proofErr w:type="spellStart"/>
      <w:r w:rsidRPr="005A004F">
        <w:rPr>
          <w:rFonts w:ascii="Nirmala UI" w:hAnsi="Nirmala UI" w:cs="Nirmala UI"/>
        </w:rPr>
        <w:t>ऋण</w:t>
      </w:r>
      <w:proofErr w:type="spellEnd"/>
      <w:r w:rsidRPr="005A004F">
        <w:rPr>
          <w:rFonts w:ascii="Times New Roman" w:hAnsi="Times New Roman"/>
        </w:rPr>
        <w:t xml:space="preserve"> </w:t>
      </w:r>
      <w:r w:rsidRPr="005A004F">
        <w:rPr>
          <w:rFonts w:ascii="Nirmala UI" w:hAnsi="Nirmala UI" w:cs="Nirmala UI"/>
        </w:rPr>
        <w:t>र</w:t>
      </w:r>
      <w:r w:rsidRPr="005A004F">
        <w:rPr>
          <w:rFonts w:ascii="Times New Roman" w:hAnsi="Times New Roman"/>
        </w:rPr>
        <w:t xml:space="preserve"> </w:t>
      </w:r>
      <w:proofErr w:type="spellStart"/>
      <w:r w:rsidRPr="005A004F">
        <w:rPr>
          <w:rFonts w:ascii="Nirmala UI" w:hAnsi="Nirmala UI" w:cs="Nirmala UI"/>
        </w:rPr>
        <w:t>क्रेडिट</w:t>
      </w:r>
      <w:proofErr w:type="spellEnd"/>
      <w:r w:rsidRPr="005A004F">
        <w:rPr>
          <w:rFonts w:ascii="Times New Roman" w:hAnsi="Times New Roman"/>
        </w:rPr>
        <w:t xml:space="preserve"> </w:t>
      </w:r>
      <w:proofErr w:type="spellStart"/>
      <w:r w:rsidRPr="005A004F">
        <w:rPr>
          <w:rFonts w:ascii="Nirmala UI" w:hAnsi="Nirmala UI" w:cs="Nirmala UI"/>
        </w:rPr>
        <w:t>सुविधाहरूकोबारेमासचेत</w:t>
      </w:r>
      <w:proofErr w:type="spellEnd"/>
      <w:r w:rsidRPr="005A004F">
        <w:rPr>
          <w:rFonts w:ascii="Times New Roman" w:hAnsi="Times New Roman"/>
        </w:rPr>
        <w:t xml:space="preserve"> </w:t>
      </w:r>
      <w:proofErr w:type="spellStart"/>
      <w:r w:rsidRPr="005A004F">
        <w:rPr>
          <w:rFonts w:ascii="Nirmala UI" w:hAnsi="Nirmala UI" w:cs="Nirmala UI"/>
        </w:rPr>
        <w:t>छु</w:t>
      </w:r>
      <w:proofErr w:type="spellEnd"/>
      <w:r w:rsidRPr="005A004F">
        <w:rPr>
          <w:rFonts w:ascii="Nirmala UI" w:hAnsi="Nirmala UI" w:cs="Nirmala UI"/>
        </w:rPr>
        <w:t>।</w:t>
      </w:r>
      <w:r w:rsidRPr="005A004F">
        <w:rPr>
          <w:rFonts w:ascii="Times New Roman" w:hAnsi="Times New Roman"/>
        </w:rPr>
        <w:t>)</w:t>
      </w:r>
    </w:p>
    <w:p w14:paraId="4F8EEED6" w14:textId="77777777" w:rsidR="009D726A" w:rsidRPr="005A004F" w:rsidRDefault="009D726A" w:rsidP="009D726A">
      <w:pPr>
        <w:spacing w:after="0" w:line="360" w:lineRule="auto"/>
        <w:rPr>
          <w:rFonts w:ascii="Times New Roman" w:hAnsi="Times New Roman"/>
        </w:rPr>
      </w:pPr>
      <w:r w:rsidRPr="005A004F">
        <w:rPr>
          <w:rFonts w:ascii="Times New Roman" w:hAnsi="Times New Roman"/>
        </w:rPr>
        <w:t>Strongly Disagree (</w:t>
      </w:r>
      <w:proofErr w:type="spellStart"/>
      <w:r w:rsidRPr="005A004F">
        <w:rPr>
          <w:rFonts w:ascii="Nirmala UI" w:hAnsi="Nirmala UI" w:cs="Nirmala UI"/>
        </w:rPr>
        <w:t>पूर्णरूपमाअसहमत</w:t>
      </w:r>
      <w:proofErr w:type="spellEnd"/>
      <w:r w:rsidRPr="005A004F">
        <w:rPr>
          <w:rFonts w:ascii="Times New Roman" w:hAnsi="Times New Roman"/>
        </w:rPr>
        <w:t>)</w:t>
      </w:r>
    </w:p>
    <w:p w14:paraId="396D5C7D" w14:textId="77777777" w:rsidR="009D726A" w:rsidRPr="005A004F" w:rsidRDefault="009D726A" w:rsidP="009D726A">
      <w:pPr>
        <w:spacing w:after="0" w:line="360" w:lineRule="auto"/>
        <w:rPr>
          <w:rFonts w:ascii="Times New Roman" w:hAnsi="Times New Roman"/>
        </w:rPr>
      </w:pPr>
      <w:r w:rsidRPr="005A004F">
        <w:rPr>
          <w:rFonts w:ascii="Times New Roman" w:hAnsi="Times New Roman"/>
        </w:rPr>
        <w:t>Disagree (</w:t>
      </w:r>
      <w:proofErr w:type="spellStart"/>
      <w:r w:rsidRPr="005A004F">
        <w:rPr>
          <w:rFonts w:ascii="Nirmala UI" w:hAnsi="Nirmala UI" w:cs="Nirmala UI"/>
        </w:rPr>
        <w:t>असहमत</w:t>
      </w:r>
      <w:proofErr w:type="spellEnd"/>
      <w:r w:rsidRPr="005A004F">
        <w:rPr>
          <w:rFonts w:ascii="Times New Roman" w:hAnsi="Times New Roman"/>
        </w:rPr>
        <w:t>)</w:t>
      </w:r>
    </w:p>
    <w:p w14:paraId="3381EB99" w14:textId="77777777" w:rsidR="009D726A" w:rsidRPr="005A004F" w:rsidRDefault="009D726A" w:rsidP="009D726A">
      <w:pPr>
        <w:spacing w:after="0" w:line="360" w:lineRule="auto"/>
        <w:rPr>
          <w:rFonts w:ascii="Times New Roman" w:hAnsi="Times New Roman"/>
        </w:rPr>
      </w:pPr>
      <w:r w:rsidRPr="005A004F">
        <w:rPr>
          <w:rFonts w:ascii="Times New Roman" w:hAnsi="Times New Roman"/>
        </w:rPr>
        <w:t>Neutral (</w:t>
      </w:r>
      <w:proofErr w:type="spellStart"/>
      <w:r w:rsidRPr="005A004F">
        <w:rPr>
          <w:rFonts w:ascii="Nirmala UI" w:hAnsi="Nirmala UI" w:cs="Nirmala UI"/>
        </w:rPr>
        <w:t>तटस्थ</w:t>
      </w:r>
      <w:proofErr w:type="spellEnd"/>
      <w:r w:rsidRPr="005A004F">
        <w:rPr>
          <w:rFonts w:ascii="Times New Roman" w:hAnsi="Times New Roman"/>
        </w:rPr>
        <w:t>)</w:t>
      </w:r>
    </w:p>
    <w:p w14:paraId="1A380B4D" w14:textId="77777777" w:rsidR="009D726A" w:rsidRPr="005A004F" w:rsidRDefault="009D726A" w:rsidP="009D726A">
      <w:pPr>
        <w:spacing w:after="0" w:line="360" w:lineRule="auto"/>
        <w:rPr>
          <w:rFonts w:ascii="Times New Roman" w:hAnsi="Times New Roman"/>
        </w:rPr>
      </w:pPr>
      <w:r w:rsidRPr="005A004F">
        <w:rPr>
          <w:rFonts w:ascii="Times New Roman" w:hAnsi="Times New Roman"/>
        </w:rPr>
        <w:t>Agree (</w:t>
      </w:r>
      <w:proofErr w:type="spellStart"/>
      <w:r w:rsidRPr="005A004F">
        <w:rPr>
          <w:rFonts w:ascii="Nirmala UI" w:hAnsi="Nirmala UI" w:cs="Nirmala UI"/>
        </w:rPr>
        <w:t>सहमत</w:t>
      </w:r>
      <w:proofErr w:type="spellEnd"/>
      <w:r w:rsidRPr="005A004F">
        <w:rPr>
          <w:rFonts w:ascii="Times New Roman" w:hAnsi="Times New Roman"/>
        </w:rPr>
        <w:t>)</w:t>
      </w:r>
    </w:p>
    <w:p w14:paraId="73163DB8" w14:textId="77777777" w:rsidR="009D726A" w:rsidRPr="005A004F" w:rsidRDefault="009D726A" w:rsidP="001A626C">
      <w:pPr>
        <w:spacing w:after="100" w:afterAutospacing="1" w:line="360" w:lineRule="auto"/>
        <w:rPr>
          <w:rFonts w:ascii="Times New Roman" w:hAnsi="Times New Roman"/>
        </w:rPr>
      </w:pPr>
      <w:r w:rsidRPr="005A004F">
        <w:rPr>
          <w:rFonts w:ascii="Times New Roman" w:hAnsi="Times New Roman"/>
        </w:rPr>
        <w:t>Strongly Agree (</w:t>
      </w:r>
      <w:proofErr w:type="spellStart"/>
      <w:r w:rsidRPr="005A004F">
        <w:rPr>
          <w:rFonts w:ascii="Nirmala UI" w:hAnsi="Nirmala UI" w:cs="Nirmala UI"/>
        </w:rPr>
        <w:t>पूर्णरूपमासहमत</w:t>
      </w:r>
      <w:proofErr w:type="spellEnd"/>
      <w:r w:rsidRPr="005A004F">
        <w:rPr>
          <w:rFonts w:ascii="Times New Roman" w:hAnsi="Times New Roman"/>
        </w:rPr>
        <w:t>)</w:t>
      </w:r>
    </w:p>
    <w:p w14:paraId="374AB740" w14:textId="77777777" w:rsidR="009D726A" w:rsidRPr="005A004F" w:rsidRDefault="009D726A" w:rsidP="009D726A">
      <w:pPr>
        <w:spacing w:after="0" w:line="360" w:lineRule="auto"/>
        <w:rPr>
          <w:rFonts w:ascii="Times New Roman" w:hAnsi="Times New Roman"/>
        </w:rPr>
      </w:pPr>
      <w:r w:rsidRPr="005A004F">
        <w:rPr>
          <w:rFonts w:ascii="Times New Roman" w:hAnsi="Times New Roman"/>
        </w:rPr>
        <w:t>14.</w:t>
      </w:r>
      <w:r>
        <w:rPr>
          <w:rFonts w:ascii="Times New Roman" w:hAnsi="Times New Roman"/>
        </w:rPr>
        <w:t xml:space="preserve"> </w:t>
      </w:r>
      <w:r w:rsidRPr="005A004F">
        <w:rPr>
          <w:rFonts w:ascii="Times New Roman" w:hAnsi="Times New Roman"/>
        </w:rPr>
        <w:t xml:space="preserve">I carefully evaluate financial risks before making financial </w:t>
      </w:r>
      <w:proofErr w:type="gramStart"/>
      <w:r w:rsidRPr="005A004F">
        <w:rPr>
          <w:rFonts w:ascii="Times New Roman" w:hAnsi="Times New Roman"/>
        </w:rPr>
        <w:t>decisions.(</w:t>
      </w:r>
      <w:proofErr w:type="gramEnd"/>
      <w:r w:rsidRPr="005A004F">
        <w:rPr>
          <w:rFonts w:ascii="Nirmala UI" w:hAnsi="Nirmala UI" w:cs="Nirmala UI"/>
        </w:rPr>
        <w:t>म</w:t>
      </w:r>
      <w:r w:rsidRPr="005A004F">
        <w:rPr>
          <w:rFonts w:ascii="Times New Roman" w:hAnsi="Times New Roman"/>
        </w:rPr>
        <w:t xml:space="preserve"> </w:t>
      </w:r>
      <w:proofErr w:type="spellStart"/>
      <w:r w:rsidRPr="005A004F">
        <w:rPr>
          <w:rFonts w:ascii="Nirmala UI" w:hAnsi="Nirmala UI" w:cs="Nirmala UI"/>
        </w:rPr>
        <w:t>वित्तीय</w:t>
      </w:r>
      <w:proofErr w:type="spellEnd"/>
      <w:r w:rsidRPr="005A004F">
        <w:rPr>
          <w:rFonts w:ascii="Times New Roman" w:hAnsi="Times New Roman"/>
        </w:rPr>
        <w:t xml:space="preserve"> </w:t>
      </w:r>
      <w:proofErr w:type="spellStart"/>
      <w:r w:rsidRPr="005A004F">
        <w:rPr>
          <w:rFonts w:ascii="Nirmala UI" w:hAnsi="Nirmala UI" w:cs="Nirmala UI"/>
        </w:rPr>
        <w:t>निर्णय</w:t>
      </w:r>
      <w:proofErr w:type="spellEnd"/>
      <w:r w:rsidRPr="005A004F">
        <w:rPr>
          <w:rFonts w:ascii="Times New Roman" w:hAnsi="Times New Roman"/>
        </w:rPr>
        <w:t xml:space="preserve"> </w:t>
      </w:r>
      <w:proofErr w:type="spellStart"/>
      <w:r w:rsidRPr="005A004F">
        <w:rPr>
          <w:rFonts w:ascii="Nirmala UI" w:hAnsi="Nirmala UI" w:cs="Nirmala UI"/>
        </w:rPr>
        <w:t>लिनुअघिवित्तीय</w:t>
      </w:r>
      <w:proofErr w:type="spellEnd"/>
      <w:r w:rsidRPr="005A004F">
        <w:rPr>
          <w:rFonts w:ascii="Times New Roman" w:hAnsi="Times New Roman"/>
        </w:rPr>
        <w:t xml:space="preserve"> </w:t>
      </w:r>
      <w:proofErr w:type="spellStart"/>
      <w:r w:rsidRPr="005A004F">
        <w:rPr>
          <w:rFonts w:ascii="Nirmala UI" w:hAnsi="Nirmala UI" w:cs="Nirmala UI"/>
        </w:rPr>
        <w:t>जोखिमहरू</w:t>
      </w:r>
      <w:proofErr w:type="spellEnd"/>
      <w:r w:rsidRPr="005A004F">
        <w:rPr>
          <w:rFonts w:ascii="Times New Roman" w:hAnsi="Times New Roman"/>
        </w:rPr>
        <w:t xml:space="preserve"> </w:t>
      </w:r>
      <w:proofErr w:type="spellStart"/>
      <w:r w:rsidRPr="005A004F">
        <w:rPr>
          <w:rFonts w:ascii="Nirmala UI" w:hAnsi="Nirmala UI" w:cs="Nirmala UI"/>
        </w:rPr>
        <w:t>सावधानीपूर्वक</w:t>
      </w:r>
      <w:proofErr w:type="spellEnd"/>
      <w:r w:rsidRPr="005A004F">
        <w:rPr>
          <w:rFonts w:ascii="Times New Roman" w:hAnsi="Times New Roman"/>
        </w:rPr>
        <w:t xml:space="preserve"> </w:t>
      </w:r>
      <w:proofErr w:type="spellStart"/>
      <w:r w:rsidRPr="005A004F">
        <w:rPr>
          <w:rFonts w:ascii="Nirmala UI" w:hAnsi="Nirmala UI" w:cs="Nirmala UI"/>
        </w:rPr>
        <w:t>मूल्याङ्कन</w:t>
      </w:r>
      <w:proofErr w:type="spellEnd"/>
      <w:r w:rsidRPr="005A004F">
        <w:rPr>
          <w:rFonts w:ascii="Times New Roman" w:hAnsi="Times New Roman"/>
        </w:rPr>
        <w:t xml:space="preserve"> </w:t>
      </w:r>
      <w:proofErr w:type="spellStart"/>
      <w:r w:rsidRPr="005A004F">
        <w:rPr>
          <w:rFonts w:ascii="Nirmala UI" w:hAnsi="Nirmala UI" w:cs="Nirmala UI"/>
        </w:rPr>
        <w:t>गर्छु</w:t>
      </w:r>
      <w:proofErr w:type="spellEnd"/>
      <w:r w:rsidRPr="005A004F">
        <w:rPr>
          <w:rFonts w:ascii="Nirmala UI" w:hAnsi="Nirmala UI" w:cs="Nirmala UI"/>
        </w:rPr>
        <w:t>।</w:t>
      </w:r>
      <w:r w:rsidRPr="005A004F">
        <w:rPr>
          <w:rFonts w:ascii="Times New Roman" w:hAnsi="Times New Roman"/>
        </w:rPr>
        <w:t>)</w:t>
      </w:r>
    </w:p>
    <w:p w14:paraId="4864F262" w14:textId="77777777" w:rsidR="009D726A" w:rsidRPr="005A004F" w:rsidRDefault="009D726A" w:rsidP="009D726A">
      <w:pPr>
        <w:spacing w:after="0" w:line="360" w:lineRule="auto"/>
        <w:rPr>
          <w:rFonts w:ascii="Times New Roman" w:hAnsi="Times New Roman"/>
        </w:rPr>
      </w:pPr>
      <w:r w:rsidRPr="005A004F">
        <w:rPr>
          <w:rFonts w:ascii="Times New Roman" w:hAnsi="Times New Roman"/>
        </w:rPr>
        <w:t>Strongly Disagree (</w:t>
      </w:r>
      <w:proofErr w:type="spellStart"/>
      <w:r w:rsidRPr="005A004F">
        <w:rPr>
          <w:rFonts w:ascii="Nirmala UI" w:hAnsi="Nirmala UI" w:cs="Nirmala UI"/>
        </w:rPr>
        <w:t>पूर्णरूपमाअसहमत</w:t>
      </w:r>
      <w:proofErr w:type="spellEnd"/>
      <w:r w:rsidRPr="005A004F">
        <w:rPr>
          <w:rFonts w:ascii="Times New Roman" w:hAnsi="Times New Roman"/>
        </w:rPr>
        <w:t>)</w:t>
      </w:r>
    </w:p>
    <w:p w14:paraId="63B37529" w14:textId="77777777" w:rsidR="009D726A" w:rsidRPr="005A004F" w:rsidRDefault="009D726A" w:rsidP="009D726A">
      <w:pPr>
        <w:spacing w:after="0" w:line="360" w:lineRule="auto"/>
        <w:rPr>
          <w:rFonts w:ascii="Times New Roman" w:hAnsi="Times New Roman"/>
        </w:rPr>
      </w:pPr>
      <w:r w:rsidRPr="005A004F">
        <w:rPr>
          <w:rFonts w:ascii="Times New Roman" w:hAnsi="Times New Roman"/>
        </w:rPr>
        <w:t>Disagree (</w:t>
      </w:r>
      <w:proofErr w:type="spellStart"/>
      <w:r w:rsidRPr="005A004F">
        <w:rPr>
          <w:rFonts w:ascii="Nirmala UI" w:hAnsi="Nirmala UI" w:cs="Nirmala UI"/>
        </w:rPr>
        <w:t>असहमत</w:t>
      </w:r>
      <w:proofErr w:type="spellEnd"/>
      <w:r w:rsidRPr="005A004F">
        <w:rPr>
          <w:rFonts w:ascii="Times New Roman" w:hAnsi="Times New Roman"/>
        </w:rPr>
        <w:t>)</w:t>
      </w:r>
    </w:p>
    <w:p w14:paraId="76A2A4BF" w14:textId="77777777" w:rsidR="009D726A" w:rsidRPr="005A004F" w:rsidRDefault="009D726A" w:rsidP="009D726A">
      <w:pPr>
        <w:spacing w:after="0" w:line="360" w:lineRule="auto"/>
        <w:rPr>
          <w:rFonts w:ascii="Times New Roman" w:hAnsi="Times New Roman"/>
        </w:rPr>
      </w:pPr>
      <w:r w:rsidRPr="005A004F">
        <w:rPr>
          <w:rFonts w:ascii="Times New Roman" w:hAnsi="Times New Roman"/>
        </w:rPr>
        <w:t>Neutral (</w:t>
      </w:r>
      <w:proofErr w:type="spellStart"/>
      <w:r w:rsidRPr="005A004F">
        <w:rPr>
          <w:rFonts w:ascii="Nirmala UI" w:hAnsi="Nirmala UI" w:cs="Nirmala UI"/>
        </w:rPr>
        <w:t>तटस्थ</w:t>
      </w:r>
      <w:proofErr w:type="spellEnd"/>
      <w:r w:rsidRPr="005A004F">
        <w:rPr>
          <w:rFonts w:ascii="Times New Roman" w:hAnsi="Times New Roman"/>
        </w:rPr>
        <w:t>)</w:t>
      </w:r>
    </w:p>
    <w:p w14:paraId="58972115" w14:textId="77777777" w:rsidR="009D726A" w:rsidRPr="005A004F" w:rsidRDefault="009D726A" w:rsidP="009D726A">
      <w:pPr>
        <w:spacing w:after="0" w:line="360" w:lineRule="auto"/>
        <w:rPr>
          <w:rFonts w:ascii="Times New Roman" w:hAnsi="Times New Roman"/>
        </w:rPr>
      </w:pPr>
      <w:r w:rsidRPr="005A004F">
        <w:rPr>
          <w:rFonts w:ascii="Times New Roman" w:hAnsi="Times New Roman"/>
        </w:rPr>
        <w:t>Agree (</w:t>
      </w:r>
      <w:proofErr w:type="spellStart"/>
      <w:r w:rsidRPr="005A004F">
        <w:rPr>
          <w:rFonts w:ascii="Nirmala UI" w:hAnsi="Nirmala UI" w:cs="Nirmala UI"/>
        </w:rPr>
        <w:t>सहमत</w:t>
      </w:r>
      <w:proofErr w:type="spellEnd"/>
      <w:r w:rsidRPr="005A004F">
        <w:rPr>
          <w:rFonts w:ascii="Times New Roman" w:hAnsi="Times New Roman"/>
        </w:rPr>
        <w:t>)</w:t>
      </w:r>
    </w:p>
    <w:p w14:paraId="38DCF979" w14:textId="77777777" w:rsidR="009D726A" w:rsidRPr="005A004F" w:rsidRDefault="009D726A" w:rsidP="001A626C">
      <w:pPr>
        <w:spacing w:after="100" w:afterAutospacing="1" w:line="360" w:lineRule="auto"/>
        <w:rPr>
          <w:rFonts w:ascii="Times New Roman" w:hAnsi="Times New Roman"/>
        </w:rPr>
      </w:pPr>
      <w:r w:rsidRPr="005A004F">
        <w:rPr>
          <w:rFonts w:ascii="Times New Roman" w:hAnsi="Times New Roman"/>
        </w:rPr>
        <w:t>Strongly Agree (</w:t>
      </w:r>
      <w:proofErr w:type="spellStart"/>
      <w:r w:rsidRPr="005A004F">
        <w:rPr>
          <w:rFonts w:ascii="Nirmala UI" w:hAnsi="Nirmala UI" w:cs="Nirmala UI"/>
        </w:rPr>
        <w:t>पूर्णरूपमासहमत</w:t>
      </w:r>
      <w:proofErr w:type="spellEnd"/>
      <w:r w:rsidRPr="005A004F">
        <w:rPr>
          <w:rFonts w:ascii="Times New Roman" w:hAnsi="Times New Roman"/>
        </w:rPr>
        <w:t>)</w:t>
      </w:r>
    </w:p>
    <w:p w14:paraId="105B5E71" w14:textId="77777777" w:rsidR="009D726A" w:rsidRPr="005A004F" w:rsidRDefault="009D726A" w:rsidP="009D726A">
      <w:pPr>
        <w:spacing w:after="0" w:line="360" w:lineRule="auto"/>
        <w:rPr>
          <w:rFonts w:ascii="Times New Roman" w:hAnsi="Times New Roman"/>
        </w:rPr>
      </w:pPr>
      <w:r w:rsidRPr="005A004F">
        <w:rPr>
          <w:rFonts w:ascii="Times New Roman" w:hAnsi="Times New Roman"/>
        </w:rPr>
        <w:t>15.</w:t>
      </w:r>
      <w:r>
        <w:rPr>
          <w:rFonts w:ascii="Times New Roman" w:hAnsi="Times New Roman"/>
        </w:rPr>
        <w:t xml:space="preserve"> </w:t>
      </w:r>
      <w:r w:rsidRPr="005A004F">
        <w:rPr>
          <w:rFonts w:ascii="Times New Roman" w:hAnsi="Times New Roman"/>
        </w:rPr>
        <w:t>I know how to open account and keep my account safe (</w:t>
      </w:r>
      <w:proofErr w:type="spellStart"/>
      <w:r w:rsidRPr="005A004F">
        <w:rPr>
          <w:rFonts w:ascii="Nirmala UI" w:hAnsi="Nirmala UI" w:cs="Nirmala UI"/>
        </w:rPr>
        <w:t>मलाई</w:t>
      </w:r>
      <w:proofErr w:type="spellEnd"/>
      <w:r w:rsidRPr="005A004F">
        <w:rPr>
          <w:rFonts w:ascii="Times New Roman" w:hAnsi="Times New Roman"/>
        </w:rPr>
        <w:t xml:space="preserve"> </w:t>
      </w:r>
      <w:proofErr w:type="spellStart"/>
      <w:r w:rsidRPr="005A004F">
        <w:rPr>
          <w:rFonts w:ascii="Nirmala UI" w:hAnsi="Nirmala UI" w:cs="Nirmala UI"/>
        </w:rPr>
        <w:t>बैंक</w:t>
      </w:r>
      <w:proofErr w:type="spellEnd"/>
      <w:r w:rsidRPr="005A004F">
        <w:rPr>
          <w:rFonts w:ascii="Times New Roman" w:hAnsi="Times New Roman"/>
        </w:rPr>
        <w:t xml:space="preserve"> </w:t>
      </w:r>
      <w:proofErr w:type="spellStart"/>
      <w:r w:rsidRPr="005A004F">
        <w:rPr>
          <w:rFonts w:ascii="Nirmala UI" w:hAnsi="Nirmala UI" w:cs="Nirmala UI"/>
        </w:rPr>
        <w:t>खाताखोल्नेरत्यसलाई</w:t>
      </w:r>
      <w:proofErr w:type="spellEnd"/>
      <w:r w:rsidRPr="005A004F">
        <w:rPr>
          <w:rFonts w:ascii="Times New Roman" w:hAnsi="Times New Roman"/>
        </w:rPr>
        <w:t xml:space="preserve"> </w:t>
      </w:r>
      <w:proofErr w:type="spellStart"/>
      <w:r w:rsidRPr="005A004F">
        <w:rPr>
          <w:rFonts w:ascii="Nirmala UI" w:hAnsi="Nirmala UI" w:cs="Nirmala UI"/>
        </w:rPr>
        <w:t>सुरक्षित</w:t>
      </w:r>
      <w:proofErr w:type="spellEnd"/>
      <w:r w:rsidRPr="005A004F">
        <w:rPr>
          <w:rFonts w:ascii="Times New Roman" w:hAnsi="Times New Roman"/>
        </w:rPr>
        <w:t xml:space="preserve"> </w:t>
      </w:r>
      <w:proofErr w:type="spellStart"/>
      <w:r w:rsidRPr="005A004F">
        <w:rPr>
          <w:rFonts w:ascii="Nirmala UI" w:hAnsi="Nirmala UI" w:cs="Nirmala UI"/>
        </w:rPr>
        <w:t>राख्नेतरिकाथाहाछ</w:t>
      </w:r>
      <w:proofErr w:type="spellEnd"/>
      <w:r w:rsidRPr="005A004F">
        <w:rPr>
          <w:rFonts w:ascii="Nirmala UI" w:hAnsi="Nirmala UI" w:cs="Nirmala UI"/>
        </w:rPr>
        <w:t>।</w:t>
      </w:r>
      <w:r w:rsidRPr="005A004F">
        <w:rPr>
          <w:rFonts w:ascii="Times New Roman" w:hAnsi="Times New Roman"/>
        </w:rPr>
        <w:t>)</w:t>
      </w:r>
    </w:p>
    <w:p w14:paraId="1C42D378" w14:textId="77777777" w:rsidR="009D726A" w:rsidRPr="005A004F" w:rsidRDefault="009D726A" w:rsidP="009D726A">
      <w:pPr>
        <w:spacing w:after="0" w:line="360" w:lineRule="auto"/>
        <w:rPr>
          <w:rFonts w:ascii="Times New Roman" w:hAnsi="Times New Roman"/>
        </w:rPr>
      </w:pPr>
      <w:r w:rsidRPr="005A004F">
        <w:rPr>
          <w:rFonts w:ascii="Times New Roman" w:hAnsi="Times New Roman"/>
        </w:rPr>
        <w:t>Strongly Disagree (</w:t>
      </w:r>
      <w:proofErr w:type="spellStart"/>
      <w:r w:rsidRPr="005A004F">
        <w:rPr>
          <w:rFonts w:ascii="Nirmala UI" w:hAnsi="Nirmala UI" w:cs="Nirmala UI"/>
        </w:rPr>
        <w:t>पूर्णरूपमाअसहमत</w:t>
      </w:r>
      <w:proofErr w:type="spellEnd"/>
      <w:r w:rsidRPr="005A004F">
        <w:rPr>
          <w:rFonts w:ascii="Times New Roman" w:hAnsi="Times New Roman"/>
        </w:rPr>
        <w:t>)</w:t>
      </w:r>
    </w:p>
    <w:p w14:paraId="4AB761D5" w14:textId="77777777" w:rsidR="009D726A" w:rsidRPr="005A004F" w:rsidRDefault="009D726A" w:rsidP="009D726A">
      <w:pPr>
        <w:spacing w:after="0" w:line="360" w:lineRule="auto"/>
        <w:rPr>
          <w:rFonts w:ascii="Times New Roman" w:hAnsi="Times New Roman"/>
        </w:rPr>
      </w:pPr>
      <w:r w:rsidRPr="005A004F">
        <w:rPr>
          <w:rFonts w:ascii="Times New Roman" w:hAnsi="Times New Roman"/>
        </w:rPr>
        <w:t>Disagree (</w:t>
      </w:r>
      <w:proofErr w:type="spellStart"/>
      <w:r w:rsidRPr="005A004F">
        <w:rPr>
          <w:rFonts w:ascii="Nirmala UI" w:hAnsi="Nirmala UI" w:cs="Nirmala UI"/>
        </w:rPr>
        <w:t>असहमत</w:t>
      </w:r>
      <w:proofErr w:type="spellEnd"/>
      <w:r w:rsidRPr="005A004F">
        <w:rPr>
          <w:rFonts w:ascii="Times New Roman" w:hAnsi="Times New Roman"/>
        </w:rPr>
        <w:t>)</w:t>
      </w:r>
    </w:p>
    <w:p w14:paraId="78310DE7" w14:textId="77777777" w:rsidR="009D726A" w:rsidRPr="005A004F" w:rsidRDefault="009D726A" w:rsidP="009D726A">
      <w:pPr>
        <w:spacing w:after="0" w:line="360" w:lineRule="auto"/>
        <w:rPr>
          <w:rFonts w:ascii="Times New Roman" w:hAnsi="Times New Roman"/>
        </w:rPr>
      </w:pPr>
      <w:r w:rsidRPr="005A004F">
        <w:rPr>
          <w:rFonts w:ascii="Times New Roman" w:hAnsi="Times New Roman"/>
        </w:rPr>
        <w:t>Neutral (</w:t>
      </w:r>
      <w:proofErr w:type="spellStart"/>
      <w:r w:rsidRPr="005A004F">
        <w:rPr>
          <w:rFonts w:ascii="Nirmala UI" w:hAnsi="Nirmala UI" w:cs="Nirmala UI"/>
        </w:rPr>
        <w:t>तटस्थ</w:t>
      </w:r>
      <w:proofErr w:type="spellEnd"/>
      <w:r w:rsidRPr="005A004F">
        <w:rPr>
          <w:rFonts w:ascii="Times New Roman" w:hAnsi="Times New Roman"/>
        </w:rPr>
        <w:t>)</w:t>
      </w:r>
    </w:p>
    <w:p w14:paraId="0CEF5BD8" w14:textId="77777777" w:rsidR="009D726A" w:rsidRPr="005A004F" w:rsidRDefault="009D726A" w:rsidP="009D726A">
      <w:pPr>
        <w:spacing w:after="0" w:line="360" w:lineRule="auto"/>
        <w:rPr>
          <w:rFonts w:ascii="Times New Roman" w:hAnsi="Times New Roman"/>
        </w:rPr>
      </w:pPr>
      <w:r w:rsidRPr="005A004F">
        <w:rPr>
          <w:rFonts w:ascii="Times New Roman" w:hAnsi="Times New Roman"/>
        </w:rPr>
        <w:t>Agree (</w:t>
      </w:r>
      <w:proofErr w:type="spellStart"/>
      <w:r w:rsidRPr="005A004F">
        <w:rPr>
          <w:rFonts w:ascii="Nirmala UI" w:hAnsi="Nirmala UI" w:cs="Nirmala UI"/>
        </w:rPr>
        <w:t>सहमत</w:t>
      </w:r>
      <w:proofErr w:type="spellEnd"/>
      <w:r w:rsidRPr="005A004F">
        <w:rPr>
          <w:rFonts w:ascii="Times New Roman" w:hAnsi="Times New Roman"/>
        </w:rPr>
        <w:t>)</w:t>
      </w:r>
    </w:p>
    <w:p w14:paraId="55A329EF" w14:textId="77777777" w:rsidR="009D726A" w:rsidRPr="005A004F" w:rsidRDefault="009D726A" w:rsidP="001A626C">
      <w:pPr>
        <w:spacing w:after="100" w:afterAutospacing="1" w:line="360" w:lineRule="auto"/>
        <w:rPr>
          <w:rFonts w:ascii="Times New Roman" w:hAnsi="Times New Roman"/>
        </w:rPr>
      </w:pPr>
      <w:r w:rsidRPr="005A004F">
        <w:rPr>
          <w:rFonts w:ascii="Times New Roman" w:hAnsi="Times New Roman"/>
        </w:rPr>
        <w:t>Strongly Agree (</w:t>
      </w:r>
      <w:proofErr w:type="spellStart"/>
      <w:r w:rsidRPr="005A004F">
        <w:rPr>
          <w:rFonts w:ascii="Nirmala UI" w:hAnsi="Nirmala UI" w:cs="Nirmala UI"/>
        </w:rPr>
        <w:t>पूर्णरूपमासहमत</w:t>
      </w:r>
      <w:proofErr w:type="spellEnd"/>
      <w:r w:rsidRPr="005A004F">
        <w:rPr>
          <w:rFonts w:ascii="Times New Roman" w:hAnsi="Times New Roman"/>
        </w:rPr>
        <w:t>)</w:t>
      </w:r>
    </w:p>
    <w:p w14:paraId="6F8CA610" w14:textId="77777777" w:rsidR="009D726A" w:rsidRPr="00172764" w:rsidRDefault="009D726A" w:rsidP="009D726A">
      <w:pPr>
        <w:spacing w:after="0" w:line="360" w:lineRule="auto"/>
        <w:rPr>
          <w:rFonts w:ascii="Times New Roman" w:hAnsi="Times New Roman"/>
          <w:b/>
          <w:bCs/>
        </w:rPr>
      </w:pPr>
      <w:r w:rsidRPr="00172764">
        <w:rPr>
          <w:rFonts w:ascii="Times New Roman" w:hAnsi="Times New Roman"/>
          <w:b/>
          <w:bCs/>
        </w:rPr>
        <w:t>C. Digital Literacy (</w:t>
      </w:r>
      <w:proofErr w:type="spellStart"/>
      <w:r w:rsidRPr="00172764">
        <w:rPr>
          <w:rFonts w:ascii="Nirmala UI" w:hAnsi="Nirmala UI" w:cs="Nirmala UI"/>
          <w:b/>
          <w:bCs/>
        </w:rPr>
        <w:t>डिजिटल</w:t>
      </w:r>
      <w:proofErr w:type="spellEnd"/>
      <w:r w:rsidRPr="00172764">
        <w:rPr>
          <w:rFonts w:ascii="Times New Roman" w:hAnsi="Times New Roman"/>
          <w:b/>
          <w:bCs/>
        </w:rPr>
        <w:t xml:space="preserve"> </w:t>
      </w:r>
      <w:proofErr w:type="spellStart"/>
      <w:r w:rsidRPr="00172764">
        <w:rPr>
          <w:rFonts w:ascii="Nirmala UI" w:hAnsi="Nirmala UI" w:cs="Nirmala UI"/>
          <w:b/>
          <w:bCs/>
        </w:rPr>
        <w:t>साक्षरता</w:t>
      </w:r>
      <w:proofErr w:type="spellEnd"/>
      <w:r w:rsidRPr="00172764">
        <w:rPr>
          <w:rFonts w:ascii="Times New Roman" w:hAnsi="Times New Roman"/>
          <w:b/>
          <w:bCs/>
        </w:rPr>
        <w:t>)</w:t>
      </w:r>
    </w:p>
    <w:p w14:paraId="01CBB7C4" w14:textId="77777777" w:rsidR="009D726A" w:rsidRPr="005A004F" w:rsidRDefault="009D726A" w:rsidP="009D726A">
      <w:pPr>
        <w:spacing w:after="0" w:line="360" w:lineRule="auto"/>
        <w:rPr>
          <w:rFonts w:ascii="Times New Roman" w:hAnsi="Times New Roman"/>
        </w:rPr>
      </w:pPr>
      <w:r w:rsidRPr="005A004F">
        <w:rPr>
          <w:rFonts w:ascii="Times New Roman" w:hAnsi="Times New Roman"/>
        </w:rPr>
        <w:t>For this study, digital literacy refers to the ability to identify, manage, and use digital resources to create social or economic value. (</w:t>
      </w:r>
      <w:proofErr w:type="spellStart"/>
      <w:r w:rsidRPr="005A004F">
        <w:rPr>
          <w:rFonts w:ascii="Nirmala UI" w:hAnsi="Nirmala UI" w:cs="Nirmala UI"/>
        </w:rPr>
        <w:t>यस</w:t>
      </w:r>
      <w:proofErr w:type="spellEnd"/>
      <w:r w:rsidRPr="005A004F">
        <w:rPr>
          <w:rFonts w:ascii="Times New Roman" w:hAnsi="Times New Roman"/>
        </w:rPr>
        <w:t xml:space="preserve"> </w:t>
      </w:r>
      <w:proofErr w:type="spellStart"/>
      <w:r w:rsidRPr="005A004F">
        <w:rPr>
          <w:rFonts w:ascii="Nirmala UI" w:hAnsi="Nirmala UI" w:cs="Nirmala UI"/>
        </w:rPr>
        <w:t>अध्ययनकालागिडिजिटल</w:t>
      </w:r>
      <w:proofErr w:type="spellEnd"/>
      <w:r w:rsidRPr="005A004F">
        <w:rPr>
          <w:rFonts w:ascii="Times New Roman" w:hAnsi="Times New Roman"/>
        </w:rPr>
        <w:t xml:space="preserve"> </w:t>
      </w:r>
      <w:proofErr w:type="spellStart"/>
      <w:r w:rsidRPr="005A004F">
        <w:rPr>
          <w:rFonts w:ascii="Nirmala UI" w:hAnsi="Nirmala UI" w:cs="Nirmala UI"/>
        </w:rPr>
        <w:t>साक्षरताभन्नालेसामाजिक</w:t>
      </w:r>
      <w:proofErr w:type="spellEnd"/>
      <w:r w:rsidRPr="005A004F">
        <w:rPr>
          <w:rFonts w:ascii="Times New Roman" w:hAnsi="Times New Roman"/>
        </w:rPr>
        <w:t xml:space="preserve"> </w:t>
      </w:r>
      <w:proofErr w:type="spellStart"/>
      <w:r w:rsidRPr="005A004F">
        <w:rPr>
          <w:rFonts w:ascii="Nirmala UI" w:hAnsi="Nirmala UI" w:cs="Nirmala UI"/>
        </w:rPr>
        <w:t>वाआर्थिक</w:t>
      </w:r>
      <w:proofErr w:type="spellEnd"/>
      <w:r w:rsidRPr="005A004F">
        <w:rPr>
          <w:rFonts w:ascii="Times New Roman" w:hAnsi="Times New Roman"/>
        </w:rPr>
        <w:t xml:space="preserve"> </w:t>
      </w:r>
      <w:proofErr w:type="spellStart"/>
      <w:r w:rsidRPr="005A004F">
        <w:rPr>
          <w:rFonts w:ascii="Nirmala UI" w:hAnsi="Nirmala UI" w:cs="Nirmala UI"/>
        </w:rPr>
        <w:t>मूल्य</w:t>
      </w:r>
      <w:proofErr w:type="spellEnd"/>
      <w:r w:rsidRPr="005A004F">
        <w:rPr>
          <w:rFonts w:ascii="Times New Roman" w:hAnsi="Times New Roman"/>
        </w:rPr>
        <w:t xml:space="preserve"> </w:t>
      </w:r>
      <w:proofErr w:type="spellStart"/>
      <w:r w:rsidRPr="005A004F">
        <w:rPr>
          <w:rFonts w:ascii="Nirmala UI" w:hAnsi="Nirmala UI" w:cs="Nirmala UI"/>
        </w:rPr>
        <w:t>सिर्जनागर्नडिजिटल</w:t>
      </w:r>
      <w:proofErr w:type="spellEnd"/>
      <w:r w:rsidRPr="005A004F">
        <w:rPr>
          <w:rFonts w:ascii="Times New Roman" w:hAnsi="Times New Roman"/>
        </w:rPr>
        <w:t xml:space="preserve"> </w:t>
      </w:r>
      <w:proofErr w:type="spellStart"/>
      <w:r w:rsidRPr="005A004F">
        <w:rPr>
          <w:rFonts w:ascii="Nirmala UI" w:hAnsi="Nirmala UI" w:cs="Nirmala UI"/>
        </w:rPr>
        <w:t>स्रोतहरू</w:t>
      </w:r>
      <w:proofErr w:type="spellEnd"/>
      <w:r w:rsidRPr="005A004F">
        <w:rPr>
          <w:rFonts w:ascii="Times New Roman" w:hAnsi="Times New Roman"/>
        </w:rPr>
        <w:t xml:space="preserve"> </w:t>
      </w:r>
      <w:proofErr w:type="spellStart"/>
      <w:r w:rsidRPr="005A004F">
        <w:rPr>
          <w:rFonts w:ascii="Nirmala UI" w:hAnsi="Nirmala UI" w:cs="Nirmala UI"/>
        </w:rPr>
        <w:t>पहिचान</w:t>
      </w:r>
      <w:proofErr w:type="spellEnd"/>
      <w:r w:rsidRPr="005A004F">
        <w:rPr>
          <w:rFonts w:ascii="Times New Roman" w:hAnsi="Times New Roman"/>
        </w:rPr>
        <w:t xml:space="preserve"> </w:t>
      </w:r>
      <w:proofErr w:type="spellStart"/>
      <w:r w:rsidRPr="005A004F">
        <w:rPr>
          <w:rFonts w:ascii="Nirmala UI" w:hAnsi="Nirmala UI" w:cs="Nirmala UI"/>
        </w:rPr>
        <w:t>गर्ने</w:t>
      </w:r>
      <w:proofErr w:type="spellEnd"/>
      <w:r w:rsidRPr="005A004F">
        <w:rPr>
          <w:rFonts w:ascii="Times New Roman" w:hAnsi="Times New Roman"/>
        </w:rPr>
        <w:t xml:space="preserve">, </w:t>
      </w:r>
      <w:proofErr w:type="spellStart"/>
      <w:r w:rsidRPr="005A004F">
        <w:rPr>
          <w:rFonts w:ascii="Nirmala UI" w:hAnsi="Nirmala UI" w:cs="Nirmala UI"/>
        </w:rPr>
        <w:t>व्यवस्थापन</w:t>
      </w:r>
      <w:proofErr w:type="spellEnd"/>
      <w:r w:rsidRPr="005A004F">
        <w:rPr>
          <w:rFonts w:ascii="Times New Roman" w:hAnsi="Times New Roman"/>
        </w:rPr>
        <w:t xml:space="preserve"> </w:t>
      </w:r>
      <w:proofErr w:type="spellStart"/>
      <w:r w:rsidRPr="005A004F">
        <w:rPr>
          <w:rFonts w:ascii="Nirmala UI" w:hAnsi="Nirmala UI" w:cs="Nirmala UI"/>
        </w:rPr>
        <w:t>गर्नेतथाप्रयोग</w:t>
      </w:r>
      <w:proofErr w:type="spellEnd"/>
      <w:r w:rsidRPr="005A004F">
        <w:rPr>
          <w:rFonts w:ascii="Times New Roman" w:hAnsi="Times New Roman"/>
        </w:rPr>
        <w:t xml:space="preserve"> </w:t>
      </w:r>
      <w:proofErr w:type="spellStart"/>
      <w:r w:rsidRPr="005A004F">
        <w:rPr>
          <w:rFonts w:ascii="Nirmala UI" w:hAnsi="Nirmala UI" w:cs="Nirmala UI"/>
        </w:rPr>
        <w:t>गर्नेक्षमताबुझिन्छ</w:t>
      </w:r>
      <w:proofErr w:type="spellEnd"/>
      <w:r w:rsidRPr="005A004F">
        <w:rPr>
          <w:rFonts w:ascii="Nirmala UI" w:hAnsi="Nirmala UI" w:cs="Nirmala UI"/>
        </w:rPr>
        <w:t>।</w:t>
      </w:r>
      <w:r w:rsidRPr="005A004F">
        <w:rPr>
          <w:rFonts w:ascii="Times New Roman" w:hAnsi="Times New Roman"/>
        </w:rPr>
        <w:t>)</w:t>
      </w:r>
    </w:p>
    <w:p w14:paraId="7F5588BB" w14:textId="77777777" w:rsidR="009D726A" w:rsidRPr="005A004F" w:rsidRDefault="009D726A" w:rsidP="009D726A">
      <w:pPr>
        <w:spacing w:after="0" w:line="360" w:lineRule="auto"/>
        <w:rPr>
          <w:rFonts w:ascii="Times New Roman" w:hAnsi="Times New Roman"/>
        </w:rPr>
      </w:pPr>
      <w:r w:rsidRPr="005A004F">
        <w:rPr>
          <w:rFonts w:ascii="Times New Roman" w:hAnsi="Times New Roman"/>
        </w:rPr>
        <w:lastRenderedPageBreak/>
        <w:t>16.</w:t>
      </w:r>
      <w:r>
        <w:rPr>
          <w:rFonts w:ascii="Times New Roman" w:hAnsi="Times New Roman"/>
        </w:rPr>
        <w:t xml:space="preserve"> </w:t>
      </w:r>
      <w:r w:rsidRPr="005A004F">
        <w:rPr>
          <w:rFonts w:ascii="Times New Roman" w:hAnsi="Times New Roman"/>
        </w:rPr>
        <w:t>Do you own a smartphone? (</w:t>
      </w:r>
      <w:proofErr w:type="spellStart"/>
      <w:r w:rsidRPr="005A004F">
        <w:rPr>
          <w:rFonts w:ascii="Nirmala UI" w:hAnsi="Nirmala UI" w:cs="Nirmala UI"/>
        </w:rPr>
        <w:t>केतपाईंसँग</w:t>
      </w:r>
      <w:proofErr w:type="spellEnd"/>
      <w:r w:rsidRPr="005A004F">
        <w:rPr>
          <w:rFonts w:ascii="Times New Roman" w:hAnsi="Times New Roman"/>
        </w:rPr>
        <w:t xml:space="preserve"> </w:t>
      </w:r>
      <w:proofErr w:type="spellStart"/>
      <w:r w:rsidRPr="005A004F">
        <w:rPr>
          <w:rFonts w:ascii="Nirmala UI" w:hAnsi="Nirmala UI" w:cs="Nirmala UI"/>
        </w:rPr>
        <w:t>स्मार्टफोन</w:t>
      </w:r>
      <w:proofErr w:type="spellEnd"/>
      <w:r w:rsidRPr="005A004F">
        <w:rPr>
          <w:rFonts w:ascii="Times New Roman" w:hAnsi="Times New Roman"/>
        </w:rPr>
        <w:t xml:space="preserve"> </w:t>
      </w:r>
      <w:r w:rsidRPr="005A004F">
        <w:rPr>
          <w:rFonts w:ascii="Nirmala UI" w:hAnsi="Nirmala UI" w:cs="Nirmala UI"/>
        </w:rPr>
        <w:t>छ</w:t>
      </w:r>
      <w:r w:rsidRPr="005A004F">
        <w:rPr>
          <w:rFonts w:ascii="Times New Roman" w:hAnsi="Times New Roman"/>
        </w:rPr>
        <w:t>?)</w:t>
      </w:r>
    </w:p>
    <w:p w14:paraId="0F6B666D" w14:textId="77777777" w:rsidR="009D726A" w:rsidRPr="005A004F" w:rsidRDefault="009D726A" w:rsidP="009D726A">
      <w:pPr>
        <w:spacing w:after="0" w:line="360" w:lineRule="auto"/>
        <w:rPr>
          <w:rFonts w:ascii="Times New Roman" w:hAnsi="Times New Roman"/>
        </w:rPr>
      </w:pPr>
      <w:r w:rsidRPr="005A004F">
        <w:rPr>
          <w:rFonts w:ascii="Times New Roman" w:hAnsi="Times New Roman"/>
        </w:rPr>
        <w:t>Yes (</w:t>
      </w:r>
      <w:r w:rsidRPr="005A004F">
        <w:rPr>
          <w:rFonts w:ascii="Nirmala UI" w:hAnsi="Nirmala UI" w:cs="Nirmala UI"/>
        </w:rPr>
        <w:t>छ</w:t>
      </w:r>
      <w:r w:rsidRPr="005A004F">
        <w:rPr>
          <w:rFonts w:ascii="Times New Roman" w:hAnsi="Times New Roman"/>
        </w:rPr>
        <w:t>)</w:t>
      </w:r>
    </w:p>
    <w:p w14:paraId="26450AC9" w14:textId="77777777" w:rsidR="009D726A" w:rsidRPr="005A004F" w:rsidRDefault="009D726A" w:rsidP="00D40677">
      <w:pPr>
        <w:spacing w:after="100" w:afterAutospacing="1" w:line="360" w:lineRule="auto"/>
        <w:rPr>
          <w:rFonts w:ascii="Times New Roman" w:hAnsi="Times New Roman"/>
        </w:rPr>
      </w:pPr>
      <w:r w:rsidRPr="005A004F">
        <w:rPr>
          <w:rFonts w:ascii="Times New Roman" w:hAnsi="Times New Roman"/>
        </w:rPr>
        <w:t>No (</w:t>
      </w:r>
      <w:proofErr w:type="spellStart"/>
      <w:r w:rsidRPr="005A004F">
        <w:rPr>
          <w:rFonts w:ascii="Nirmala UI" w:hAnsi="Nirmala UI" w:cs="Nirmala UI"/>
        </w:rPr>
        <w:t>छैन</w:t>
      </w:r>
      <w:proofErr w:type="spellEnd"/>
      <w:r w:rsidRPr="005A004F">
        <w:rPr>
          <w:rFonts w:ascii="Times New Roman" w:hAnsi="Times New Roman"/>
        </w:rPr>
        <w:t>)</w:t>
      </w:r>
    </w:p>
    <w:p w14:paraId="41BB9AC9" w14:textId="77777777" w:rsidR="009D726A" w:rsidRPr="005A004F" w:rsidRDefault="009D726A" w:rsidP="009D726A">
      <w:pPr>
        <w:spacing w:after="0" w:line="360" w:lineRule="auto"/>
        <w:rPr>
          <w:rFonts w:ascii="Times New Roman" w:hAnsi="Times New Roman"/>
        </w:rPr>
      </w:pPr>
      <w:r w:rsidRPr="005A004F">
        <w:rPr>
          <w:rFonts w:ascii="Times New Roman" w:hAnsi="Times New Roman"/>
        </w:rPr>
        <w:t>17.</w:t>
      </w:r>
      <w:r>
        <w:rPr>
          <w:rFonts w:ascii="Times New Roman" w:hAnsi="Times New Roman"/>
        </w:rPr>
        <w:t xml:space="preserve"> </w:t>
      </w:r>
      <w:r w:rsidRPr="005A004F">
        <w:rPr>
          <w:rFonts w:ascii="Times New Roman" w:hAnsi="Times New Roman"/>
        </w:rPr>
        <w:t>I am confident using digital devices such as smartphones or computers. (</w:t>
      </w:r>
      <w:proofErr w:type="spellStart"/>
      <w:r w:rsidRPr="005A004F">
        <w:rPr>
          <w:rFonts w:ascii="Nirmala UI" w:hAnsi="Nirmala UI" w:cs="Nirmala UI"/>
        </w:rPr>
        <w:t>मस्मार्टफोन</w:t>
      </w:r>
      <w:proofErr w:type="spellEnd"/>
      <w:r w:rsidRPr="005A004F">
        <w:rPr>
          <w:rFonts w:ascii="Times New Roman" w:hAnsi="Times New Roman"/>
        </w:rPr>
        <w:t xml:space="preserve"> </w:t>
      </w:r>
      <w:proofErr w:type="spellStart"/>
      <w:r w:rsidRPr="005A004F">
        <w:rPr>
          <w:rFonts w:ascii="Nirmala UI" w:hAnsi="Nirmala UI" w:cs="Nirmala UI"/>
        </w:rPr>
        <w:t>वाकम्प्युटर</w:t>
      </w:r>
      <w:proofErr w:type="spellEnd"/>
      <w:r w:rsidRPr="005A004F">
        <w:rPr>
          <w:rFonts w:ascii="Times New Roman" w:hAnsi="Times New Roman"/>
        </w:rPr>
        <w:t xml:space="preserve"> </w:t>
      </w:r>
      <w:proofErr w:type="spellStart"/>
      <w:r w:rsidRPr="005A004F">
        <w:rPr>
          <w:rFonts w:ascii="Nirmala UI" w:hAnsi="Nirmala UI" w:cs="Nirmala UI"/>
        </w:rPr>
        <w:t>जस्ताडिजिटल</w:t>
      </w:r>
      <w:proofErr w:type="spellEnd"/>
      <w:r w:rsidRPr="005A004F">
        <w:rPr>
          <w:rFonts w:ascii="Times New Roman" w:hAnsi="Times New Roman"/>
        </w:rPr>
        <w:t xml:space="preserve"> </w:t>
      </w:r>
      <w:proofErr w:type="spellStart"/>
      <w:r w:rsidRPr="005A004F">
        <w:rPr>
          <w:rFonts w:ascii="Nirmala UI" w:hAnsi="Nirmala UI" w:cs="Nirmala UI"/>
        </w:rPr>
        <w:t>उपकरणहरू</w:t>
      </w:r>
      <w:proofErr w:type="spellEnd"/>
      <w:r w:rsidRPr="005A004F">
        <w:rPr>
          <w:rFonts w:ascii="Times New Roman" w:hAnsi="Times New Roman"/>
        </w:rPr>
        <w:t xml:space="preserve"> </w:t>
      </w:r>
      <w:proofErr w:type="spellStart"/>
      <w:r w:rsidRPr="005A004F">
        <w:rPr>
          <w:rFonts w:ascii="Nirmala UI" w:hAnsi="Nirmala UI" w:cs="Nirmala UI"/>
        </w:rPr>
        <w:t>प्रयोग</w:t>
      </w:r>
      <w:proofErr w:type="spellEnd"/>
      <w:r w:rsidRPr="005A004F">
        <w:rPr>
          <w:rFonts w:ascii="Times New Roman" w:hAnsi="Times New Roman"/>
        </w:rPr>
        <w:t xml:space="preserve"> </w:t>
      </w:r>
      <w:proofErr w:type="spellStart"/>
      <w:r w:rsidRPr="005A004F">
        <w:rPr>
          <w:rFonts w:ascii="Nirmala UI" w:hAnsi="Nirmala UI" w:cs="Nirmala UI"/>
        </w:rPr>
        <w:t>गर्नआत्मविश्वासीछु</w:t>
      </w:r>
      <w:proofErr w:type="spellEnd"/>
      <w:r w:rsidRPr="005A004F">
        <w:rPr>
          <w:rFonts w:ascii="Nirmala UI" w:hAnsi="Nirmala UI" w:cs="Nirmala UI"/>
        </w:rPr>
        <w:t>।</w:t>
      </w:r>
      <w:r w:rsidRPr="005A004F">
        <w:rPr>
          <w:rFonts w:ascii="Times New Roman" w:hAnsi="Times New Roman"/>
        </w:rPr>
        <w:t>)</w:t>
      </w:r>
    </w:p>
    <w:p w14:paraId="552DDBB9" w14:textId="77777777" w:rsidR="009D726A" w:rsidRPr="005A004F" w:rsidRDefault="009D726A" w:rsidP="009D726A">
      <w:pPr>
        <w:spacing w:after="0" w:line="360" w:lineRule="auto"/>
        <w:rPr>
          <w:rFonts w:ascii="Times New Roman" w:hAnsi="Times New Roman"/>
        </w:rPr>
      </w:pPr>
      <w:r w:rsidRPr="005A004F">
        <w:rPr>
          <w:rFonts w:ascii="Times New Roman" w:hAnsi="Times New Roman"/>
        </w:rPr>
        <w:t>Strongly Disagree (</w:t>
      </w:r>
      <w:proofErr w:type="spellStart"/>
      <w:r w:rsidRPr="005A004F">
        <w:rPr>
          <w:rFonts w:ascii="Nirmala UI" w:hAnsi="Nirmala UI" w:cs="Nirmala UI"/>
        </w:rPr>
        <w:t>पूर्णरूपमाअसहमत</w:t>
      </w:r>
      <w:proofErr w:type="spellEnd"/>
      <w:r w:rsidRPr="005A004F">
        <w:rPr>
          <w:rFonts w:ascii="Times New Roman" w:hAnsi="Times New Roman"/>
        </w:rPr>
        <w:t>)</w:t>
      </w:r>
    </w:p>
    <w:p w14:paraId="5B5325B7" w14:textId="77777777" w:rsidR="009D726A" w:rsidRPr="005A004F" w:rsidRDefault="009D726A" w:rsidP="009D726A">
      <w:pPr>
        <w:spacing w:after="0" w:line="360" w:lineRule="auto"/>
        <w:rPr>
          <w:rFonts w:ascii="Times New Roman" w:hAnsi="Times New Roman"/>
        </w:rPr>
      </w:pPr>
      <w:r w:rsidRPr="005A004F">
        <w:rPr>
          <w:rFonts w:ascii="Times New Roman" w:hAnsi="Times New Roman"/>
        </w:rPr>
        <w:t>Disagree (</w:t>
      </w:r>
      <w:proofErr w:type="spellStart"/>
      <w:r w:rsidRPr="005A004F">
        <w:rPr>
          <w:rFonts w:ascii="Nirmala UI" w:hAnsi="Nirmala UI" w:cs="Nirmala UI"/>
        </w:rPr>
        <w:t>असहमत</w:t>
      </w:r>
      <w:proofErr w:type="spellEnd"/>
      <w:r w:rsidRPr="005A004F">
        <w:rPr>
          <w:rFonts w:ascii="Times New Roman" w:hAnsi="Times New Roman"/>
        </w:rPr>
        <w:t>)</w:t>
      </w:r>
    </w:p>
    <w:p w14:paraId="1FDAD1B2" w14:textId="77777777" w:rsidR="009D726A" w:rsidRPr="005A004F" w:rsidRDefault="009D726A" w:rsidP="009D726A">
      <w:pPr>
        <w:spacing w:after="0" w:line="360" w:lineRule="auto"/>
        <w:rPr>
          <w:rFonts w:ascii="Times New Roman" w:hAnsi="Times New Roman"/>
        </w:rPr>
      </w:pPr>
      <w:r w:rsidRPr="005A004F">
        <w:rPr>
          <w:rFonts w:ascii="Times New Roman" w:hAnsi="Times New Roman"/>
        </w:rPr>
        <w:t>Neutral (</w:t>
      </w:r>
      <w:proofErr w:type="spellStart"/>
      <w:r w:rsidRPr="005A004F">
        <w:rPr>
          <w:rFonts w:ascii="Nirmala UI" w:hAnsi="Nirmala UI" w:cs="Nirmala UI"/>
        </w:rPr>
        <w:t>तटस्थ</w:t>
      </w:r>
      <w:proofErr w:type="spellEnd"/>
      <w:r w:rsidRPr="005A004F">
        <w:rPr>
          <w:rFonts w:ascii="Times New Roman" w:hAnsi="Times New Roman"/>
        </w:rPr>
        <w:t>)</w:t>
      </w:r>
    </w:p>
    <w:p w14:paraId="28AB68F1" w14:textId="77777777" w:rsidR="009D726A" w:rsidRPr="005A004F" w:rsidRDefault="009D726A" w:rsidP="009D726A">
      <w:pPr>
        <w:spacing w:after="0" w:line="360" w:lineRule="auto"/>
        <w:rPr>
          <w:rFonts w:ascii="Times New Roman" w:hAnsi="Times New Roman"/>
        </w:rPr>
      </w:pPr>
      <w:r w:rsidRPr="005A004F">
        <w:rPr>
          <w:rFonts w:ascii="Times New Roman" w:hAnsi="Times New Roman"/>
        </w:rPr>
        <w:t>Agree (</w:t>
      </w:r>
      <w:proofErr w:type="spellStart"/>
      <w:r w:rsidRPr="005A004F">
        <w:rPr>
          <w:rFonts w:ascii="Nirmala UI" w:hAnsi="Nirmala UI" w:cs="Nirmala UI"/>
        </w:rPr>
        <w:t>सहमत</w:t>
      </w:r>
      <w:proofErr w:type="spellEnd"/>
      <w:r w:rsidRPr="005A004F">
        <w:rPr>
          <w:rFonts w:ascii="Times New Roman" w:hAnsi="Times New Roman"/>
        </w:rPr>
        <w:t>)</w:t>
      </w:r>
    </w:p>
    <w:p w14:paraId="52E59FC5" w14:textId="77777777" w:rsidR="009D726A" w:rsidRPr="005A004F" w:rsidRDefault="009D726A" w:rsidP="00D40677">
      <w:pPr>
        <w:spacing w:after="100" w:afterAutospacing="1" w:line="360" w:lineRule="auto"/>
        <w:rPr>
          <w:rFonts w:ascii="Times New Roman" w:hAnsi="Times New Roman"/>
        </w:rPr>
      </w:pPr>
      <w:r w:rsidRPr="005A004F">
        <w:rPr>
          <w:rFonts w:ascii="Times New Roman" w:hAnsi="Times New Roman"/>
        </w:rPr>
        <w:t>Strongly Agree (</w:t>
      </w:r>
      <w:proofErr w:type="spellStart"/>
      <w:r w:rsidRPr="005A004F">
        <w:rPr>
          <w:rFonts w:ascii="Nirmala UI" w:hAnsi="Nirmala UI" w:cs="Nirmala UI"/>
        </w:rPr>
        <w:t>पूर्णरूपमासहमत</w:t>
      </w:r>
      <w:proofErr w:type="spellEnd"/>
      <w:r w:rsidRPr="005A004F">
        <w:rPr>
          <w:rFonts w:ascii="Times New Roman" w:hAnsi="Times New Roman"/>
        </w:rPr>
        <w:t>)</w:t>
      </w:r>
    </w:p>
    <w:p w14:paraId="4E2F2793" w14:textId="77777777" w:rsidR="009D726A" w:rsidRPr="005A004F" w:rsidRDefault="009D726A" w:rsidP="009D726A">
      <w:pPr>
        <w:spacing w:after="0" w:line="360" w:lineRule="auto"/>
        <w:rPr>
          <w:rFonts w:ascii="Times New Roman" w:hAnsi="Times New Roman"/>
        </w:rPr>
      </w:pPr>
      <w:r w:rsidRPr="005A004F">
        <w:rPr>
          <w:rFonts w:ascii="Times New Roman" w:hAnsi="Times New Roman"/>
        </w:rPr>
        <w:t>18.</w:t>
      </w:r>
      <w:r>
        <w:rPr>
          <w:rFonts w:ascii="Times New Roman" w:hAnsi="Times New Roman"/>
        </w:rPr>
        <w:t xml:space="preserve"> </w:t>
      </w:r>
      <w:r w:rsidRPr="005A004F">
        <w:rPr>
          <w:rFonts w:ascii="Times New Roman" w:hAnsi="Times New Roman"/>
        </w:rPr>
        <w:t>I can effectively search for information using the internet. (</w:t>
      </w:r>
      <w:r w:rsidRPr="005A004F">
        <w:rPr>
          <w:rFonts w:ascii="Nirmala UI" w:hAnsi="Nirmala UI" w:cs="Nirmala UI"/>
        </w:rPr>
        <w:t>म</w:t>
      </w:r>
      <w:r w:rsidRPr="005A004F">
        <w:rPr>
          <w:rFonts w:ascii="Times New Roman" w:hAnsi="Times New Roman"/>
        </w:rPr>
        <w:t xml:space="preserve"> </w:t>
      </w:r>
      <w:proofErr w:type="spellStart"/>
      <w:r w:rsidRPr="005A004F">
        <w:rPr>
          <w:rFonts w:ascii="Nirmala UI" w:hAnsi="Nirmala UI" w:cs="Nirmala UI"/>
        </w:rPr>
        <w:t>इन्टरनेट</w:t>
      </w:r>
      <w:proofErr w:type="spellEnd"/>
      <w:r w:rsidRPr="005A004F">
        <w:rPr>
          <w:rFonts w:ascii="Times New Roman" w:hAnsi="Times New Roman"/>
        </w:rPr>
        <w:t xml:space="preserve"> </w:t>
      </w:r>
      <w:proofErr w:type="spellStart"/>
      <w:r w:rsidRPr="005A004F">
        <w:rPr>
          <w:rFonts w:ascii="Nirmala UI" w:hAnsi="Nirmala UI" w:cs="Nirmala UI"/>
        </w:rPr>
        <w:t>प्रयोग</w:t>
      </w:r>
      <w:proofErr w:type="spellEnd"/>
      <w:r w:rsidRPr="005A004F">
        <w:rPr>
          <w:rFonts w:ascii="Times New Roman" w:hAnsi="Times New Roman"/>
        </w:rPr>
        <w:t xml:space="preserve"> </w:t>
      </w:r>
      <w:proofErr w:type="spellStart"/>
      <w:r w:rsidRPr="005A004F">
        <w:rPr>
          <w:rFonts w:ascii="Nirmala UI" w:hAnsi="Nirmala UI" w:cs="Nirmala UI"/>
        </w:rPr>
        <w:t>गरेरजानकारीप्रभावकारीरूपमाखोज्न</w:t>
      </w:r>
      <w:proofErr w:type="spellEnd"/>
      <w:r w:rsidRPr="005A004F">
        <w:rPr>
          <w:rFonts w:ascii="Times New Roman" w:hAnsi="Times New Roman"/>
        </w:rPr>
        <w:t xml:space="preserve"> </w:t>
      </w:r>
      <w:proofErr w:type="spellStart"/>
      <w:r w:rsidRPr="005A004F">
        <w:rPr>
          <w:rFonts w:ascii="Nirmala UI" w:hAnsi="Nirmala UI" w:cs="Nirmala UI"/>
        </w:rPr>
        <w:t>सक्छु</w:t>
      </w:r>
      <w:proofErr w:type="spellEnd"/>
      <w:r w:rsidRPr="005A004F">
        <w:rPr>
          <w:rFonts w:ascii="Nirmala UI" w:hAnsi="Nirmala UI" w:cs="Nirmala UI"/>
        </w:rPr>
        <w:t>।</w:t>
      </w:r>
      <w:r w:rsidRPr="005A004F">
        <w:rPr>
          <w:rFonts w:ascii="Times New Roman" w:hAnsi="Times New Roman"/>
        </w:rPr>
        <w:t>)</w:t>
      </w:r>
    </w:p>
    <w:p w14:paraId="020E1889" w14:textId="77777777" w:rsidR="009D726A" w:rsidRPr="005A004F" w:rsidRDefault="009D726A" w:rsidP="009D726A">
      <w:pPr>
        <w:spacing w:after="0" w:line="360" w:lineRule="auto"/>
        <w:rPr>
          <w:rFonts w:ascii="Times New Roman" w:hAnsi="Times New Roman"/>
        </w:rPr>
      </w:pPr>
      <w:r w:rsidRPr="005A004F">
        <w:rPr>
          <w:rFonts w:ascii="Times New Roman" w:hAnsi="Times New Roman"/>
        </w:rPr>
        <w:t>Strongly Disagree (</w:t>
      </w:r>
      <w:proofErr w:type="spellStart"/>
      <w:r w:rsidRPr="005A004F">
        <w:rPr>
          <w:rFonts w:ascii="Nirmala UI" w:hAnsi="Nirmala UI" w:cs="Nirmala UI"/>
        </w:rPr>
        <w:t>पूर्णरूपमाअसहमत</w:t>
      </w:r>
      <w:proofErr w:type="spellEnd"/>
      <w:r w:rsidRPr="005A004F">
        <w:rPr>
          <w:rFonts w:ascii="Times New Roman" w:hAnsi="Times New Roman"/>
        </w:rPr>
        <w:t>)</w:t>
      </w:r>
    </w:p>
    <w:p w14:paraId="71CFE2FC" w14:textId="77777777" w:rsidR="009D726A" w:rsidRPr="005A004F" w:rsidRDefault="009D726A" w:rsidP="009D726A">
      <w:pPr>
        <w:spacing w:after="0" w:line="360" w:lineRule="auto"/>
        <w:rPr>
          <w:rFonts w:ascii="Times New Roman" w:hAnsi="Times New Roman"/>
        </w:rPr>
      </w:pPr>
      <w:r w:rsidRPr="005A004F">
        <w:rPr>
          <w:rFonts w:ascii="Times New Roman" w:hAnsi="Times New Roman"/>
        </w:rPr>
        <w:t>Disagree (</w:t>
      </w:r>
      <w:proofErr w:type="spellStart"/>
      <w:r w:rsidRPr="005A004F">
        <w:rPr>
          <w:rFonts w:ascii="Nirmala UI" w:hAnsi="Nirmala UI" w:cs="Nirmala UI"/>
        </w:rPr>
        <w:t>असहमत</w:t>
      </w:r>
      <w:proofErr w:type="spellEnd"/>
      <w:r w:rsidRPr="005A004F">
        <w:rPr>
          <w:rFonts w:ascii="Times New Roman" w:hAnsi="Times New Roman"/>
        </w:rPr>
        <w:t>)</w:t>
      </w:r>
    </w:p>
    <w:p w14:paraId="4F43C5A0" w14:textId="77777777" w:rsidR="009D726A" w:rsidRPr="005A004F" w:rsidRDefault="009D726A" w:rsidP="009D726A">
      <w:pPr>
        <w:spacing w:after="0" w:line="360" w:lineRule="auto"/>
        <w:rPr>
          <w:rFonts w:ascii="Times New Roman" w:hAnsi="Times New Roman"/>
        </w:rPr>
      </w:pPr>
      <w:r w:rsidRPr="005A004F">
        <w:rPr>
          <w:rFonts w:ascii="Times New Roman" w:hAnsi="Times New Roman"/>
        </w:rPr>
        <w:t>Neutral (</w:t>
      </w:r>
      <w:proofErr w:type="spellStart"/>
      <w:r w:rsidRPr="005A004F">
        <w:rPr>
          <w:rFonts w:ascii="Nirmala UI" w:hAnsi="Nirmala UI" w:cs="Nirmala UI"/>
        </w:rPr>
        <w:t>तटस्थ</w:t>
      </w:r>
      <w:proofErr w:type="spellEnd"/>
      <w:r w:rsidRPr="005A004F">
        <w:rPr>
          <w:rFonts w:ascii="Times New Roman" w:hAnsi="Times New Roman"/>
        </w:rPr>
        <w:t>)</w:t>
      </w:r>
    </w:p>
    <w:p w14:paraId="76016111" w14:textId="77777777" w:rsidR="009D726A" w:rsidRPr="005A004F" w:rsidRDefault="009D726A" w:rsidP="009D726A">
      <w:pPr>
        <w:spacing w:after="0" w:line="360" w:lineRule="auto"/>
        <w:rPr>
          <w:rFonts w:ascii="Times New Roman" w:hAnsi="Times New Roman"/>
        </w:rPr>
      </w:pPr>
      <w:r w:rsidRPr="005A004F">
        <w:rPr>
          <w:rFonts w:ascii="Times New Roman" w:hAnsi="Times New Roman"/>
        </w:rPr>
        <w:t>Agree (</w:t>
      </w:r>
      <w:proofErr w:type="spellStart"/>
      <w:r w:rsidRPr="005A004F">
        <w:rPr>
          <w:rFonts w:ascii="Nirmala UI" w:hAnsi="Nirmala UI" w:cs="Nirmala UI"/>
        </w:rPr>
        <w:t>सहमत</w:t>
      </w:r>
      <w:proofErr w:type="spellEnd"/>
      <w:r w:rsidRPr="005A004F">
        <w:rPr>
          <w:rFonts w:ascii="Times New Roman" w:hAnsi="Times New Roman"/>
        </w:rPr>
        <w:t>)</w:t>
      </w:r>
    </w:p>
    <w:p w14:paraId="2DF5B021" w14:textId="77777777" w:rsidR="009D726A" w:rsidRPr="005A004F" w:rsidRDefault="009D726A" w:rsidP="00D40677">
      <w:pPr>
        <w:spacing w:after="100" w:afterAutospacing="1" w:line="360" w:lineRule="auto"/>
        <w:rPr>
          <w:rFonts w:ascii="Times New Roman" w:hAnsi="Times New Roman"/>
        </w:rPr>
      </w:pPr>
      <w:r w:rsidRPr="005A004F">
        <w:rPr>
          <w:rFonts w:ascii="Times New Roman" w:hAnsi="Times New Roman"/>
        </w:rPr>
        <w:t>Strongly Agree (</w:t>
      </w:r>
      <w:proofErr w:type="spellStart"/>
      <w:r w:rsidRPr="005A004F">
        <w:rPr>
          <w:rFonts w:ascii="Nirmala UI" w:hAnsi="Nirmala UI" w:cs="Nirmala UI"/>
        </w:rPr>
        <w:t>पूर्णरूपमासहमत</w:t>
      </w:r>
      <w:proofErr w:type="spellEnd"/>
      <w:r w:rsidRPr="005A004F">
        <w:rPr>
          <w:rFonts w:ascii="Times New Roman" w:hAnsi="Times New Roman"/>
        </w:rPr>
        <w:t>)</w:t>
      </w:r>
    </w:p>
    <w:p w14:paraId="4572ABA5" w14:textId="77777777" w:rsidR="009D726A" w:rsidRPr="005A004F" w:rsidRDefault="009D726A" w:rsidP="009D726A">
      <w:pPr>
        <w:spacing w:after="0" w:line="360" w:lineRule="auto"/>
        <w:rPr>
          <w:rFonts w:ascii="Times New Roman" w:hAnsi="Times New Roman"/>
        </w:rPr>
      </w:pPr>
      <w:r w:rsidRPr="005A004F">
        <w:rPr>
          <w:rFonts w:ascii="Times New Roman" w:hAnsi="Times New Roman"/>
        </w:rPr>
        <w:t>19.</w:t>
      </w:r>
      <w:r>
        <w:rPr>
          <w:rFonts w:ascii="Times New Roman" w:hAnsi="Times New Roman"/>
        </w:rPr>
        <w:t xml:space="preserve"> </w:t>
      </w:r>
      <w:r w:rsidRPr="005A004F">
        <w:rPr>
          <w:rFonts w:ascii="Times New Roman" w:hAnsi="Times New Roman"/>
        </w:rPr>
        <w:t xml:space="preserve">I am aware of digital applications that can support learning or business </w:t>
      </w:r>
      <w:proofErr w:type="gramStart"/>
      <w:r w:rsidRPr="005A004F">
        <w:rPr>
          <w:rFonts w:ascii="Times New Roman" w:hAnsi="Times New Roman"/>
        </w:rPr>
        <w:t>activities.</w:t>
      </w:r>
      <w:r w:rsidRPr="005A004F">
        <w:rPr>
          <w:rFonts w:ascii="Times New Roman" w:hAnsi="Times New Roman"/>
          <w:b/>
          <w:bCs/>
        </w:rPr>
        <w:t>(</w:t>
      </w:r>
      <w:proofErr w:type="gramEnd"/>
      <w:r w:rsidRPr="005A004F">
        <w:rPr>
          <w:rFonts w:ascii="Nirmala UI" w:hAnsi="Nirmala UI" w:cs="Nirmala UI"/>
        </w:rPr>
        <w:t>म</w:t>
      </w:r>
      <w:r w:rsidRPr="005A004F">
        <w:rPr>
          <w:rFonts w:ascii="Times New Roman" w:hAnsi="Times New Roman"/>
        </w:rPr>
        <w:t xml:space="preserve"> </w:t>
      </w:r>
      <w:proofErr w:type="spellStart"/>
      <w:r w:rsidRPr="005A004F">
        <w:rPr>
          <w:rFonts w:ascii="Nirmala UI" w:hAnsi="Nirmala UI" w:cs="Nirmala UI"/>
        </w:rPr>
        <w:t>सिकाइ</w:t>
      </w:r>
      <w:proofErr w:type="spellEnd"/>
      <w:r w:rsidRPr="005A004F">
        <w:rPr>
          <w:rFonts w:ascii="Times New Roman" w:hAnsi="Times New Roman"/>
        </w:rPr>
        <w:t xml:space="preserve"> </w:t>
      </w:r>
      <w:proofErr w:type="spellStart"/>
      <w:r w:rsidRPr="005A004F">
        <w:rPr>
          <w:rFonts w:ascii="Nirmala UI" w:hAnsi="Nirmala UI" w:cs="Nirmala UI"/>
        </w:rPr>
        <w:t>वाव्यवसायिक</w:t>
      </w:r>
      <w:proofErr w:type="spellEnd"/>
      <w:r w:rsidRPr="005A004F">
        <w:rPr>
          <w:rFonts w:ascii="Times New Roman" w:hAnsi="Times New Roman"/>
        </w:rPr>
        <w:t xml:space="preserve"> </w:t>
      </w:r>
      <w:proofErr w:type="spellStart"/>
      <w:r w:rsidRPr="005A004F">
        <w:rPr>
          <w:rFonts w:ascii="Nirmala UI" w:hAnsi="Nirmala UI" w:cs="Nirmala UI"/>
        </w:rPr>
        <w:t>गतिविधिहरूलाई</w:t>
      </w:r>
      <w:proofErr w:type="spellEnd"/>
      <w:r w:rsidRPr="005A004F">
        <w:rPr>
          <w:rFonts w:ascii="Times New Roman" w:hAnsi="Times New Roman"/>
        </w:rPr>
        <w:t xml:space="preserve"> </w:t>
      </w:r>
      <w:proofErr w:type="spellStart"/>
      <w:r w:rsidRPr="005A004F">
        <w:rPr>
          <w:rFonts w:ascii="Nirmala UI" w:hAnsi="Nirmala UI" w:cs="Nirmala UI"/>
        </w:rPr>
        <w:t>सहयोग</w:t>
      </w:r>
      <w:proofErr w:type="spellEnd"/>
      <w:r w:rsidRPr="005A004F">
        <w:rPr>
          <w:rFonts w:ascii="Times New Roman" w:hAnsi="Times New Roman"/>
        </w:rPr>
        <w:t xml:space="preserve"> </w:t>
      </w:r>
      <w:proofErr w:type="spellStart"/>
      <w:r w:rsidRPr="005A004F">
        <w:rPr>
          <w:rFonts w:ascii="Nirmala UI" w:hAnsi="Nirmala UI" w:cs="Nirmala UI"/>
        </w:rPr>
        <w:t>गर्नेडिजिटल</w:t>
      </w:r>
      <w:proofErr w:type="spellEnd"/>
      <w:r w:rsidRPr="005A004F">
        <w:rPr>
          <w:rFonts w:ascii="Times New Roman" w:hAnsi="Times New Roman"/>
        </w:rPr>
        <w:t xml:space="preserve"> </w:t>
      </w:r>
      <w:proofErr w:type="spellStart"/>
      <w:r w:rsidRPr="005A004F">
        <w:rPr>
          <w:rFonts w:ascii="Nirmala UI" w:hAnsi="Nirmala UI" w:cs="Nirmala UI"/>
        </w:rPr>
        <w:t>एप्लिकेशनहरूकोबारेमाजानकार</w:t>
      </w:r>
      <w:proofErr w:type="spellEnd"/>
      <w:r w:rsidRPr="005A004F">
        <w:rPr>
          <w:rFonts w:ascii="Times New Roman" w:hAnsi="Times New Roman"/>
        </w:rPr>
        <w:t xml:space="preserve"> </w:t>
      </w:r>
      <w:proofErr w:type="spellStart"/>
      <w:r w:rsidRPr="005A004F">
        <w:rPr>
          <w:rFonts w:ascii="Nirmala UI" w:hAnsi="Nirmala UI" w:cs="Nirmala UI"/>
        </w:rPr>
        <w:t>छु</w:t>
      </w:r>
      <w:proofErr w:type="spellEnd"/>
      <w:r w:rsidRPr="005A004F">
        <w:rPr>
          <w:rFonts w:ascii="Nirmala UI" w:hAnsi="Nirmala UI" w:cs="Nirmala UI"/>
        </w:rPr>
        <w:t>।</w:t>
      </w:r>
      <w:r w:rsidRPr="005A004F">
        <w:rPr>
          <w:rFonts w:ascii="Times New Roman" w:hAnsi="Times New Roman"/>
        </w:rPr>
        <w:t>)</w:t>
      </w:r>
    </w:p>
    <w:p w14:paraId="5B2FA19F" w14:textId="77777777" w:rsidR="009D726A" w:rsidRPr="005A004F" w:rsidRDefault="009D726A" w:rsidP="009D726A">
      <w:pPr>
        <w:spacing w:after="0" w:line="360" w:lineRule="auto"/>
        <w:rPr>
          <w:rFonts w:ascii="Times New Roman" w:hAnsi="Times New Roman"/>
        </w:rPr>
      </w:pPr>
      <w:r w:rsidRPr="005A004F">
        <w:rPr>
          <w:rFonts w:ascii="Times New Roman" w:hAnsi="Times New Roman"/>
        </w:rPr>
        <w:t>Strongly Disagree (</w:t>
      </w:r>
      <w:proofErr w:type="spellStart"/>
      <w:r w:rsidRPr="005A004F">
        <w:rPr>
          <w:rFonts w:ascii="Nirmala UI" w:hAnsi="Nirmala UI" w:cs="Nirmala UI"/>
        </w:rPr>
        <w:t>पूर्णरूपमाअसहमत</w:t>
      </w:r>
      <w:proofErr w:type="spellEnd"/>
      <w:r w:rsidRPr="005A004F">
        <w:rPr>
          <w:rFonts w:ascii="Times New Roman" w:hAnsi="Times New Roman"/>
        </w:rPr>
        <w:t>)</w:t>
      </w:r>
    </w:p>
    <w:p w14:paraId="4D5831F1" w14:textId="77777777" w:rsidR="009D726A" w:rsidRPr="005A004F" w:rsidRDefault="009D726A" w:rsidP="009D726A">
      <w:pPr>
        <w:spacing w:after="0" w:line="360" w:lineRule="auto"/>
        <w:rPr>
          <w:rFonts w:ascii="Times New Roman" w:hAnsi="Times New Roman"/>
        </w:rPr>
      </w:pPr>
      <w:r w:rsidRPr="005A004F">
        <w:rPr>
          <w:rFonts w:ascii="Times New Roman" w:hAnsi="Times New Roman"/>
        </w:rPr>
        <w:t>Disagree (</w:t>
      </w:r>
      <w:proofErr w:type="spellStart"/>
      <w:r w:rsidRPr="005A004F">
        <w:rPr>
          <w:rFonts w:ascii="Nirmala UI" w:hAnsi="Nirmala UI" w:cs="Nirmala UI"/>
        </w:rPr>
        <w:t>असहमत</w:t>
      </w:r>
      <w:proofErr w:type="spellEnd"/>
      <w:r w:rsidRPr="005A004F">
        <w:rPr>
          <w:rFonts w:ascii="Times New Roman" w:hAnsi="Times New Roman"/>
        </w:rPr>
        <w:t>)</w:t>
      </w:r>
    </w:p>
    <w:p w14:paraId="4B80DAF1" w14:textId="77777777" w:rsidR="009D726A" w:rsidRPr="005A004F" w:rsidRDefault="009D726A" w:rsidP="009D726A">
      <w:pPr>
        <w:spacing w:after="0" w:line="360" w:lineRule="auto"/>
        <w:rPr>
          <w:rFonts w:ascii="Times New Roman" w:hAnsi="Times New Roman"/>
        </w:rPr>
      </w:pPr>
      <w:r w:rsidRPr="005A004F">
        <w:rPr>
          <w:rFonts w:ascii="Times New Roman" w:hAnsi="Times New Roman"/>
        </w:rPr>
        <w:t>Neutral (</w:t>
      </w:r>
      <w:proofErr w:type="spellStart"/>
      <w:r w:rsidRPr="005A004F">
        <w:rPr>
          <w:rFonts w:ascii="Nirmala UI" w:hAnsi="Nirmala UI" w:cs="Nirmala UI"/>
        </w:rPr>
        <w:t>तटस्थ</w:t>
      </w:r>
      <w:proofErr w:type="spellEnd"/>
      <w:r w:rsidRPr="005A004F">
        <w:rPr>
          <w:rFonts w:ascii="Times New Roman" w:hAnsi="Times New Roman"/>
        </w:rPr>
        <w:t>)</w:t>
      </w:r>
    </w:p>
    <w:p w14:paraId="295C3B13" w14:textId="77777777" w:rsidR="009D726A" w:rsidRPr="005A004F" w:rsidRDefault="009D726A" w:rsidP="009D726A">
      <w:pPr>
        <w:spacing w:after="0" w:line="360" w:lineRule="auto"/>
        <w:rPr>
          <w:rFonts w:ascii="Times New Roman" w:hAnsi="Times New Roman"/>
        </w:rPr>
      </w:pPr>
      <w:r w:rsidRPr="005A004F">
        <w:rPr>
          <w:rFonts w:ascii="Times New Roman" w:hAnsi="Times New Roman"/>
        </w:rPr>
        <w:t>Agree (</w:t>
      </w:r>
      <w:proofErr w:type="spellStart"/>
      <w:r w:rsidRPr="005A004F">
        <w:rPr>
          <w:rFonts w:ascii="Nirmala UI" w:hAnsi="Nirmala UI" w:cs="Nirmala UI"/>
        </w:rPr>
        <w:t>सहमत</w:t>
      </w:r>
      <w:proofErr w:type="spellEnd"/>
      <w:r w:rsidRPr="005A004F">
        <w:rPr>
          <w:rFonts w:ascii="Times New Roman" w:hAnsi="Times New Roman"/>
        </w:rPr>
        <w:t>)</w:t>
      </w:r>
    </w:p>
    <w:p w14:paraId="5253147A" w14:textId="77777777" w:rsidR="009D726A" w:rsidRPr="005A004F" w:rsidRDefault="009D726A" w:rsidP="009D726A">
      <w:pPr>
        <w:spacing w:after="0" w:line="360" w:lineRule="auto"/>
        <w:rPr>
          <w:rFonts w:ascii="Times New Roman" w:hAnsi="Times New Roman"/>
        </w:rPr>
      </w:pPr>
      <w:r w:rsidRPr="005A004F">
        <w:rPr>
          <w:rFonts w:ascii="Times New Roman" w:hAnsi="Times New Roman"/>
        </w:rPr>
        <w:t>Strongly Agree (</w:t>
      </w:r>
      <w:proofErr w:type="spellStart"/>
      <w:r w:rsidRPr="005A004F">
        <w:rPr>
          <w:rFonts w:ascii="Nirmala UI" w:hAnsi="Nirmala UI" w:cs="Nirmala UI"/>
        </w:rPr>
        <w:t>पूर्णरूपमासहमत</w:t>
      </w:r>
      <w:proofErr w:type="spellEnd"/>
      <w:r w:rsidRPr="005A004F">
        <w:rPr>
          <w:rFonts w:ascii="Times New Roman" w:hAnsi="Times New Roman"/>
        </w:rPr>
        <w:t>)</w:t>
      </w:r>
    </w:p>
    <w:p w14:paraId="58457E96" w14:textId="77777777" w:rsidR="009D726A" w:rsidRPr="005A004F" w:rsidRDefault="009D726A" w:rsidP="009D726A">
      <w:pPr>
        <w:spacing w:after="0" w:line="360" w:lineRule="auto"/>
        <w:rPr>
          <w:rFonts w:ascii="Times New Roman" w:hAnsi="Times New Roman"/>
        </w:rPr>
      </w:pPr>
      <w:r w:rsidRPr="005A004F">
        <w:rPr>
          <w:rFonts w:ascii="Times New Roman" w:hAnsi="Times New Roman"/>
        </w:rPr>
        <w:lastRenderedPageBreak/>
        <w:t>20.</w:t>
      </w:r>
      <w:r>
        <w:rPr>
          <w:rFonts w:ascii="Times New Roman" w:hAnsi="Times New Roman"/>
        </w:rPr>
        <w:t xml:space="preserve"> </w:t>
      </w:r>
      <w:r w:rsidRPr="005A004F">
        <w:rPr>
          <w:rFonts w:ascii="Times New Roman" w:hAnsi="Times New Roman"/>
        </w:rPr>
        <w:t xml:space="preserve">I am familiar with digital payment services such as mobile wallets and </w:t>
      </w:r>
      <w:proofErr w:type="spellStart"/>
      <w:proofErr w:type="gramStart"/>
      <w:r w:rsidRPr="005A004F">
        <w:rPr>
          <w:rFonts w:ascii="Times New Roman" w:hAnsi="Times New Roman"/>
        </w:rPr>
        <w:t>onlinebanking</w:t>
      </w:r>
      <w:proofErr w:type="spellEnd"/>
      <w:proofErr w:type="gramEnd"/>
      <w:r w:rsidRPr="005A004F">
        <w:rPr>
          <w:rFonts w:ascii="Times New Roman" w:hAnsi="Times New Roman"/>
        </w:rPr>
        <w:t xml:space="preserve">. </w:t>
      </w:r>
      <w:r w:rsidRPr="005A004F">
        <w:rPr>
          <w:rFonts w:ascii="Times New Roman" w:hAnsi="Times New Roman"/>
          <w:b/>
          <w:bCs/>
        </w:rPr>
        <w:t>(</w:t>
      </w:r>
      <w:r w:rsidRPr="005A004F">
        <w:rPr>
          <w:rFonts w:ascii="Nirmala UI" w:hAnsi="Nirmala UI" w:cs="Nirmala UI"/>
        </w:rPr>
        <w:t>म</w:t>
      </w:r>
      <w:r w:rsidRPr="005A004F">
        <w:rPr>
          <w:rFonts w:ascii="Times New Roman" w:hAnsi="Times New Roman"/>
        </w:rPr>
        <w:t xml:space="preserve"> </w:t>
      </w:r>
      <w:proofErr w:type="spellStart"/>
      <w:r w:rsidRPr="005A004F">
        <w:rPr>
          <w:rFonts w:ascii="Nirmala UI" w:hAnsi="Nirmala UI" w:cs="Nirmala UI"/>
        </w:rPr>
        <w:t>मोबाइल</w:t>
      </w:r>
      <w:proofErr w:type="spellEnd"/>
      <w:r w:rsidRPr="005A004F">
        <w:rPr>
          <w:rFonts w:ascii="Times New Roman" w:hAnsi="Times New Roman"/>
        </w:rPr>
        <w:t xml:space="preserve"> </w:t>
      </w:r>
      <w:proofErr w:type="spellStart"/>
      <w:r w:rsidRPr="005A004F">
        <w:rPr>
          <w:rFonts w:ascii="Nirmala UI" w:hAnsi="Nirmala UI" w:cs="Nirmala UI"/>
        </w:rPr>
        <w:t>वालेट</w:t>
      </w:r>
      <w:proofErr w:type="spellEnd"/>
      <w:r w:rsidRPr="005A004F">
        <w:rPr>
          <w:rFonts w:ascii="Times New Roman" w:hAnsi="Times New Roman"/>
        </w:rPr>
        <w:t xml:space="preserve"> </w:t>
      </w:r>
      <w:r w:rsidRPr="005A004F">
        <w:rPr>
          <w:rFonts w:ascii="Nirmala UI" w:hAnsi="Nirmala UI" w:cs="Nirmala UI"/>
        </w:rPr>
        <w:t>र</w:t>
      </w:r>
      <w:r w:rsidRPr="005A004F">
        <w:rPr>
          <w:rFonts w:ascii="Times New Roman" w:hAnsi="Times New Roman"/>
        </w:rPr>
        <w:t xml:space="preserve"> </w:t>
      </w:r>
      <w:proofErr w:type="spellStart"/>
      <w:r w:rsidRPr="005A004F">
        <w:rPr>
          <w:rFonts w:ascii="Nirmala UI" w:hAnsi="Nirmala UI" w:cs="Nirmala UI"/>
        </w:rPr>
        <w:t>अनलाइन</w:t>
      </w:r>
      <w:proofErr w:type="spellEnd"/>
      <w:r w:rsidRPr="005A004F">
        <w:rPr>
          <w:rFonts w:ascii="Times New Roman" w:hAnsi="Times New Roman"/>
        </w:rPr>
        <w:t xml:space="preserve"> </w:t>
      </w:r>
      <w:proofErr w:type="spellStart"/>
      <w:r w:rsidRPr="005A004F">
        <w:rPr>
          <w:rFonts w:ascii="Nirmala UI" w:hAnsi="Nirmala UI" w:cs="Nirmala UI"/>
        </w:rPr>
        <w:t>बैंकिङ</w:t>
      </w:r>
      <w:proofErr w:type="spellEnd"/>
      <w:r w:rsidRPr="005A004F">
        <w:rPr>
          <w:rFonts w:ascii="Times New Roman" w:hAnsi="Times New Roman"/>
        </w:rPr>
        <w:t xml:space="preserve"> </w:t>
      </w:r>
      <w:proofErr w:type="spellStart"/>
      <w:r w:rsidRPr="005A004F">
        <w:rPr>
          <w:rFonts w:ascii="Nirmala UI" w:hAnsi="Nirmala UI" w:cs="Nirmala UI"/>
        </w:rPr>
        <w:t>जस्ताडिजिटल</w:t>
      </w:r>
      <w:proofErr w:type="spellEnd"/>
      <w:r w:rsidRPr="005A004F">
        <w:rPr>
          <w:rFonts w:ascii="Times New Roman" w:hAnsi="Times New Roman"/>
        </w:rPr>
        <w:t xml:space="preserve"> </w:t>
      </w:r>
      <w:proofErr w:type="spellStart"/>
      <w:r w:rsidRPr="005A004F">
        <w:rPr>
          <w:rFonts w:ascii="Nirmala UI" w:hAnsi="Nirmala UI" w:cs="Nirmala UI"/>
        </w:rPr>
        <w:t>भुक्तानीसेवाहरूसँग</w:t>
      </w:r>
      <w:proofErr w:type="spellEnd"/>
      <w:r w:rsidRPr="005A004F">
        <w:rPr>
          <w:rFonts w:ascii="Times New Roman" w:hAnsi="Times New Roman"/>
        </w:rPr>
        <w:t xml:space="preserve"> </w:t>
      </w:r>
      <w:proofErr w:type="spellStart"/>
      <w:r w:rsidRPr="005A004F">
        <w:rPr>
          <w:rFonts w:ascii="Nirmala UI" w:hAnsi="Nirmala UI" w:cs="Nirmala UI"/>
        </w:rPr>
        <w:t>परिचितछु</w:t>
      </w:r>
      <w:proofErr w:type="spellEnd"/>
      <w:r w:rsidRPr="005A004F">
        <w:rPr>
          <w:rFonts w:ascii="Nirmala UI" w:hAnsi="Nirmala UI" w:cs="Nirmala UI"/>
        </w:rPr>
        <w:t>।</w:t>
      </w:r>
      <w:r w:rsidRPr="005A004F">
        <w:rPr>
          <w:rFonts w:ascii="Times New Roman" w:hAnsi="Times New Roman"/>
        </w:rPr>
        <w:t xml:space="preserve">) </w:t>
      </w:r>
    </w:p>
    <w:p w14:paraId="7D161A67" w14:textId="77777777" w:rsidR="009D726A" w:rsidRPr="005A004F" w:rsidRDefault="009D726A" w:rsidP="009D726A">
      <w:pPr>
        <w:spacing w:after="0" w:line="360" w:lineRule="auto"/>
        <w:rPr>
          <w:rFonts w:ascii="Times New Roman" w:hAnsi="Times New Roman"/>
        </w:rPr>
      </w:pPr>
      <w:r w:rsidRPr="005A004F">
        <w:rPr>
          <w:rFonts w:ascii="Times New Roman" w:hAnsi="Times New Roman"/>
        </w:rPr>
        <w:t>Strongly Disagree (</w:t>
      </w:r>
      <w:proofErr w:type="spellStart"/>
      <w:r w:rsidRPr="005A004F">
        <w:rPr>
          <w:rFonts w:ascii="Nirmala UI" w:hAnsi="Nirmala UI" w:cs="Nirmala UI"/>
        </w:rPr>
        <w:t>पूर्णरूपमाअसहमत</w:t>
      </w:r>
      <w:proofErr w:type="spellEnd"/>
      <w:r w:rsidRPr="005A004F">
        <w:rPr>
          <w:rFonts w:ascii="Times New Roman" w:hAnsi="Times New Roman"/>
        </w:rPr>
        <w:t>)</w:t>
      </w:r>
    </w:p>
    <w:p w14:paraId="53FFE06C" w14:textId="77777777" w:rsidR="009D726A" w:rsidRPr="005A004F" w:rsidRDefault="009D726A" w:rsidP="009D726A">
      <w:pPr>
        <w:spacing w:after="0" w:line="360" w:lineRule="auto"/>
        <w:rPr>
          <w:rFonts w:ascii="Times New Roman" w:hAnsi="Times New Roman"/>
        </w:rPr>
      </w:pPr>
      <w:r w:rsidRPr="005A004F">
        <w:rPr>
          <w:rFonts w:ascii="Times New Roman" w:hAnsi="Times New Roman"/>
        </w:rPr>
        <w:t>Disagree (</w:t>
      </w:r>
      <w:proofErr w:type="spellStart"/>
      <w:r w:rsidRPr="005A004F">
        <w:rPr>
          <w:rFonts w:ascii="Nirmala UI" w:hAnsi="Nirmala UI" w:cs="Nirmala UI"/>
        </w:rPr>
        <w:t>असहमत</w:t>
      </w:r>
      <w:proofErr w:type="spellEnd"/>
      <w:r w:rsidRPr="005A004F">
        <w:rPr>
          <w:rFonts w:ascii="Times New Roman" w:hAnsi="Times New Roman"/>
        </w:rPr>
        <w:t>)</w:t>
      </w:r>
    </w:p>
    <w:p w14:paraId="1A516495" w14:textId="77777777" w:rsidR="009D726A" w:rsidRPr="005A004F" w:rsidRDefault="009D726A" w:rsidP="009D726A">
      <w:pPr>
        <w:spacing w:after="0" w:line="360" w:lineRule="auto"/>
        <w:rPr>
          <w:rFonts w:ascii="Times New Roman" w:hAnsi="Times New Roman"/>
        </w:rPr>
      </w:pPr>
      <w:r w:rsidRPr="005A004F">
        <w:rPr>
          <w:rFonts w:ascii="Times New Roman" w:hAnsi="Times New Roman"/>
        </w:rPr>
        <w:t>Neutral (</w:t>
      </w:r>
      <w:proofErr w:type="spellStart"/>
      <w:r w:rsidRPr="005A004F">
        <w:rPr>
          <w:rFonts w:ascii="Nirmala UI" w:hAnsi="Nirmala UI" w:cs="Nirmala UI"/>
        </w:rPr>
        <w:t>तटस्थ</w:t>
      </w:r>
      <w:proofErr w:type="spellEnd"/>
      <w:r w:rsidRPr="005A004F">
        <w:rPr>
          <w:rFonts w:ascii="Times New Roman" w:hAnsi="Times New Roman"/>
        </w:rPr>
        <w:t>)</w:t>
      </w:r>
    </w:p>
    <w:p w14:paraId="3F8C5756" w14:textId="77777777" w:rsidR="009D726A" w:rsidRPr="005A004F" w:rsidRDefault="009D726A" w:rsidP="009D726A">
      <w:pPr>
        <w:spacing w:after="0" w:line="360" w:lineRule="auto"/>
        <w:rPr>
          <w:rFonts w:ascii="Times New Roman" w:hAnsi="Times New Roman"/>
        </w:rPr>
      </w:pPr>
      <w:r w:rsidRPr="005A004F">
        <w:rPr>
          <w:rFonts w:ascii="Times New Roman" w:hAnsi="Times New Roman"/>
        </w:rPr>
        <w:t>Agree (</w:t>
      </w:r>
      <w:proofErr w:type="spellStart"/>
      <w:r w:rsidRPr="005A004F">
        <w:rPr>
          <w:rFonts w:ascii="Nirmala UI" w:hAnsi="Nirmala UI" w:cs="Nirmala UI"/>
        </w:rPr>
        <w:t>सहमत</w:t>
      </w:r>
      <w:proofErr w:type="spellEnd"/>
      <w:r w:rsidRPr="005A004F">
        <w:rPr>
          <w:rFonts w:ascii="Times New Roman" w:hAnsi="Times New Roman"/>
        </w:rPr>
        <w:t>)</w:t>
      </w:r>
    </w:p>
    <w:p w14:paraId="05FF425B" w14:textId="77777777" w:rsidR="009D726A" w:rsidRPr="005A004F" w:rsidRDefault="009D726A" w:rsidP="00D40677">
      <w:pPr>
        <w:spacing w:after="100" w:afterAutospacing="1" w:line="360" w:lineRule="auto"/>
        <w:rPr>
          <w:rFonts w:ascii="Times New Roman" w:hAnsi="Times New Roman"/>
        </w:rPr>
      </w:pPr>
      <w:r w:rsidRPr="005A004F">
        <w:rPr>
          <w:rFonts w:ascii="Times New Roman" w:hAnsi="Times New Roman"/>
        </w:rPr>
        <w:t>Strongly Agree (</w:t>
      </w:r>
      <w:proofErr w:type="spellStart"/>
      <w:r w:rsidRPr="005A004F">
        <w:rPr>
          <w:rFonts w:ascii="Nirmala UI" w:hAnsi="Nirmala UI" w:cs="Nirmala UI"/>
        </w:rPr>
        <w:t>पूर्णरूपमासहमत</w:t>
      </w:r>
      <w:proofErr w:type="spellEnd"/>
      <w:r w:rsidRPr="005A004F">
        <w:rPr>
          <w:rFonts w:ascii="Times New Roman" w:hAnsi="Times New Roman"/>
        </w:rPr>
        <w:t>)</w:t>
      </w:r>
    </w:p>
    <w:p w14:paraId="2CA154CF" w14:textId="77777777" w:rsidR="009D726A" w:rsidRPr="005A004F" w:rsidRDefault="009D726A" w:rsidP="009D726A">
      <w:pPr>
        <w:spacing w:after="0" w:line="360" w:lineRule="auto"/>
        <w:rPr>
          <w:rFonts w:ascii="Times New Roman" w:hAnsi="Times New Roman"/>
        </w:rPr>
      </w:pPr>
      <w:r w:rsidRPr="005A004F">
        <w:rPr>
          <w:rFonts w:ascii="Times New Roman" w:hAnsi="Times New Roman"/>
        </w:rPr>
        <w:t>21.</w:t>
      </w:r>
      <w:r>
        <w:rPr>
          <w:rFonts w:ascii="Times New Roman" w:hAnsi="Times New Roman"/>
        </w:rPr>
        <w:t xml:space="preserve"> </w:t>
      </w:r>
      <w:r w:rsidRPr="005A004F">
        <w:rPr>
          <w:rFonts w:ascii="Times New Roman" w:hAnsi="Times New Roman"/>
        </w:rPr>
        <w:t xml:space="preserve">I can use digital platforms to communicate and share information effectively. </w:t>
      </w:r>
      <w:r w:rsidRPr="005A004F">
        <w:rPr>
          <w:rFonts w:ascii="Times New Roman" w:hAnsi="Times New Roman"/>
          <w:b/>
          <w:bCs/>
        </w:rPr>
        <w:t>(</w:t>
      </w:r>
      <w:proofErr w:type="spellStart"/>
      <w:r w:rsidRPr="005A004F">
        <w:rPr>
          <w:rFonts w:ascii="Nirmala UI" w:hAnsi="Nirmala UI" w:cs="Nirmala UI"/>
        </w:rPr>
        <w:t>मडिजिटल</w:t>
      </w:r>
      <w:proofErr w:type="spellEnd"/>
      <w:r w:rsidRPr="005A004F">
        <w:rPr>
          <w:rFonts w:ascii="Times New Roman" w:hAnsi="Times New Roman"/>
        </w:rPr>
        <w:t xml:space="preserve"> </w:t>
      </w:r>
      <w:proofErr w:type="spellStart"/>
      <w:r w:rsidRPr="005A004F">
        <w:rPr>
          <w:rFonts w:ascii="Nirmala UI" w:hAnsi="Nirmala UI" w:cs="Nirmala UI"/>
        </w:rPr>
        <w:t>प्लेटफर्महरू</w:t>
      </w:r>
      <w:proofErr w:type="spellEnd"/>
      <w:r w:rsidRPr="005A004F">
        <w:rPr>
          <w:rFonts w:ascii="Times New Roman" w:hAnsi="Times New Roman"/>
        </w:rPr>
        <w:t xml:space="preserve"> </w:t>
      </w:r>
      <w:proofErr w:type="spellStart"/>
      <w:r w:rsidRPr="005A004F">
        <w:rPr>
          <w:rFonts w:ascii="Nirmala UI" w:hAnsi="Nirmala UI" w:cs="Nirmala UI"/>
        </w:rPr>
        <w:t>प्रयोग</w:t>
      </w:r>
      <w:proofErr w:type="spellEnd"/>
      <w:r w:rsidRPr="005A004F">
        <w:rPr>
          <w:rFonts w:ascii="Times New Roman" w:hAnsi="Times New Roman"/>
        </w:rPr>
        <w:t xml:space="preserve"> </w:t>
      </w:r>
      <w:proofErr w:type="spellStart"/>
      <w:r w:rsidRPr="005A004F">
        <w:rPr>
          <w:rFonts w:ascii="Nirmala UI" w:hAnsi="Nirmala UI" w:cs="Nirmala UI"/>
        </w:rPr>
        <w:t>गरीजानकारीप्रभावकारीरूपमासाझार</w:t>
      </w:r>
      <w:proofErr w:type="spellEnd"/>
      <w:r w:rsidRPr="005A004F">
        <w:rPr>
          <w:rFonts w:ascii="Times New Roman" w:hAnsi="Times New Roman"/>
        </w:rPr>
        <w:t xml:space="preserve"> </w:t>
      </w:r>
      <w:proofErr w:type="spellStart"/>
      <w:r w:rsidRPr="005A004F">
        <w:rPr>
          <w:rFonts w:ascii="Nirmala UI" w:hAnsi="Nirmala UI" w:cs="Nirmala UI"/>
        </w:rPr>
        <w:t>सञ्चार</w:t>
      </w:r>
      <w:proofErr w:type="spellEnd"/>
      <w:r w:rsidRPr="005A004F">
        <w:rPr>
          <w:rFonts w:ascii="Times New Roman" w:hAnsi="Times New Roman"/>
        </w:rPr>
        <w:t xml:space="preserve"> </w:t>
      </w:r>
      <w:proofErr w:type="spellStart"/>
      <w:r w:rsidRPr="005A004F">
        <w:rPr>
          <w:rFonts w:ascii="Nirmala UI" w:hAnsi="Nirmala UI" w:cs="Nirmala UI"/>
        </w:rPr>
        <w:t>गर्नसक्छु</w:t>
      </w:r>
      <w:proofErr w:type="spellEnd"/>
      <w:r w:rsidRPr="005A004F">
        <w:rPr>
          <w:rFonts w:ascii="Nirmala UI" w:hAnsi="Nirmala UI" w:cs="Nirmala UI"/>
        </w:rPr>
        <w:t>।</w:t>
      </w:r>
      <w:r w:rsidRPr="005A004F">
        <w:rPr>
          <w:rFonts w:ascii="Times New Roman" w:hAnsi="Times New Roman"/>
        </w:rPr>
        <w:t>)</w:t>
      </w:r>
    </w:p>
    <w:p w14:paraId="443F4212" w14:textId="77777777" w:rsidR="009D726A" w:rsidRPr="005A004F" w:rsidRDefault="009D726A" w:rsidP="009D726A">
      <w:pPr>
        <w:spacing w:after="0" w:line="360" w:lineRule="auto"/>
        <w:rPr>
          <w:rFonts w:ascii="Times New Roman" w:hAnsi="Times New Roman"/>
        </w:rPr>
      </w:pPr>
      <w:r w:rsidRPr="005A004F">
        <w:rPr>
          <w:rFonts w:ascii="Times New Roman" w:hAnsi="Times New Roman"/>
        </w:rPr>
        <w:t>Strongly Disagree (</w:t>
      </w:r>
      <w:proofErr w:type="spellStart"/>
      <w:r w:rsidRPr="005A004F">
        <w:rPr>
          <w:rFonts w:ascii="Nirmala UI" w:hAnsi="Nirmala UI" w:cs="Nirmala UI"/>
        </w:rPr>
        <w:t>पूर्णरूपमाअसहमत</w:t>
      </w:r>
      <w:proofErr w:type="spellEnd"/>
      <w:r w:rsidRPr="005A004F">
        <w:rPr>
          <w:rFonts w:ascii="Times New Roman" w:hAnsi="Times New Roman"/>
        </w:rPr>
        <w:t>)</w:t>
      </w:r>
    </w:p>
    <w:p w14:paraId="49D68135" w14:textId="77777777" w:rsidR="009D726A" w:rsidRPr="005A004F" w:rsidRDefault="009D726A" w:rsidP="009D726A">
      <w:pPr>
        <w:spacing w:after="0" w:line="360" w:lineRule="auto"/>
        <w:rPr>
          <w:rFonts w:ascii="Times New Roman" w:hAnsi="Times New Roman"/>
        </w:rPr>
      </w:pPr>
      <w:r w:rsidRPr="005A004F">
        <w:rPr>
          <w:rFonts w:ascii="Times New Roman" w:hAnsi="Times New Roman"/>
        </w:rPr>
        <w:t>Disagree (</w:t>
      </w:r>
      <w:proofErr w:type="spellStart"/>
      <w:r w:rsidRPr="005A004F">
        <w:rPr>
          <w:rFonts w:ascii="Nirmala UI" w:hAnsi="Nirmala UI" w:cs="Nirmala UI"/>
        </w:rPr>
        <w:t>असहमत</w:t>
      </w:r>
      <w:proofErr w:type="spellEnd"/>
      <w:r w:rsidRPr="005A004F">
        <w:rPr>
          <w:rFonts w:ascii="Times New Roman" w:hAnsi="Times New Roman"/>
        </w:rPr>
        <w:t>)</w:t>
      </w:r>
    </w:p>
    <w:p w14:paraId="4527B1D5" w14:textId="77777777" w:rsidR="009D726A" w:rsidRPr="005A004F" w:rsidRDefault="009D726A" w:rsidP="009D726A">
      <w:pPr>
        <w:spacing w:after="0" w:line="360" w:lineRule="auto"/>
        <w:rPr>
          <w:rFonts w:ascii="Times New Roman" w:hAnsi="Times New Roman"/>
        </w:rPr>
      </w:pPr>
      <w:r w:rsidRPr="005A004F">
        <w:rPr>
          <w:rFonts w:ascii="Times New Roman" w:hAnsi="Times New Roman"/>
        </w:rPr>
        <w:t>Neutral (</w:t>
      </w:r>
      <w:proofErr w:type="spellStart"/>
      <w:r w:rsidRPr="005A004F">
        <w:rPr>
          <w:rFonts w:ascii="Nirmala UI" w:hAnsi="Nirmala UI" w:cs="Nirmala UI"/>
        </w:rPr>
        <w:t>तटस्थ</w:t>
      </w:r>
      <w:proofErr w:type="spellEnd"/>
      <w:r w:rsidRPr="005A004F">
        <w:rPr>
          <w:rFonts w:ascii="Times New Roman" w:hAnsi="Times New Roman"/>
        </w:rPr>
        <w:t>)</w:t>
      </w:r>
    </w:p>
    <w:p w14:paraId="1EDE2195" w14:textId="77777777" w:rsidR="009D726A" w:rsidRPr="005A004F" w:rsidRDefault="009D726A" w:rsidP="009D726A">
      <w:pPr>
        <w:spacing w:after="0" w:line="360" w:lineRule="auto"/>
        <w:rPr>
          <w:rFonts w:ascii="Times New Roman" w:hAnsi="Times New Roman"/>
        </w:rPr>
      </w:pPr>
      <w:r w:rsidRPr="005A004F">
        <w:rPr>
          <w:rFonts w:ascii="Times New Roman" w:hAnsi="Times New Roman"/>
        </w:rPr>
        <w:t>Agree (</w:t>
      </w:r>
      <w:proofErr w:type="spellStart"/>
      <w:r w:rsidRPr="005A004F">
        <w:rPr>
          <w:rFonts w:ascii="Nirmala UI" w:hAnsi="Nirmala UI" w:cs="Nirmala UI"/>
        </w:rPr>
        <w:t>सहमत</w:t>
      </w:r>
      <w:proofErr w:type="spellEnd"/>
      <w:r w:rsidRPr="005A004F">
        <w:rPr>
          <w:rFonts w:ascii="Times New Roman" w:hAnsi="Times New Roman"/>
        </w:rPr>
        <w:t>)</w:t>
      </w:r>
    </w:p>
    <w:p w14:paraId="4ABB0581" w14:textId="77777777" w:rsidR="009D726A" w:rsidRPr="005A004F" w:rsidRDefault="009D726A" w:rsidP="00D40677">
      <w:pPr>
        <w:spacing w:after="100" w:afterAutospacing="1" w:line="360" w:lineRule="auto"/>
        <w:rPr>
          <w:rFonts w:ascii="Times New Roman" w:hAnsi="Times New Roman"/>
        </w:rPr>
      </w:pPr>
      <w:r w:rsidRPr="005A004F">
        <w:rPr>
          <w:rFonts w:ascii="Times New Roman" w:hAnsi="Times New Roman"/>
        </w:rPr>
        <w:t>Strongly Agree (</w:t>
      </w:r>
      <w:proofErr w:type="spellStart"/>
      <w:r w:rsidRPr="005A004F">
        <w:rPr>
          <w:rFonts w:ascii="Nirmala UI" w:hAnsi="Nirmala UI" w:cs="Nirmala UI"/>
        </w:rPr>
        <w:t>पूर्णरूपमासहमत</w:t>
      </w:r>
      <w:proofErr w:type="spellEnd"/>
      <w:r w:rsidRPr="005A004F">
        <w:rPr>
          <w:rFonts w:ascii="Times New Roman" w:hAnsi="Times New Roman"/>
        </w:rPr>
        <w:t>)</w:t>
      </w:r>
    </w:p>
    <w:p w14:paraId="03CEFE6F" w14:textId="77777777" w:rsidR="009D726A" w:rsidRPr="005A004F" w:rsidRDefault="009D726A" w:rsidP="009D726A">
      <w:pPr>
        <w:spacing w:after="0" w:line="360" w:lineRule="auto"/>
        <w:rPr>
          <w:rFonts w:ascii="Times New Roman" w:hAnsi="Times New Roman"/>
        </w:rPr>
      </w:pPr>
      <w:r w:rsidRPr="005A004F">
        <w:rPr>
          <w:rFonts w:ascii="Times New Roman" w:hAnsi="Times New Roman"/>
        </w:rPr>
        <w:t>22.</w:t>
      </w:r>
      <w:r>
        <w:rPr>
          <w:rFonts w:ascii="Times New Roman" w:hAnsi="Times New Roman"/>
        </w:rPr>
        <w:t xml:space="preserve"> </w:t>
      </w:r>
      <w:r w:rsidRPr="005A004F">
        <w:rPr>
          <w:rFonts w:ascii="Times New Roman" w:hAnsi="Times New Roman"/>
        </w:rPr>
        <w:t xml:space="preserve">I take precautions to protect my personal and financial information online. </w:t>
      </w:r>
      <w:r w:rsidRPr="005A004F">
        <w:rPr>
          <w:rFonts w:ascii="Times New Roman" w:hAnsi="Times New Roman"/>
          <w:b/>
          <w:bCs/>
        </w:rPr>
        <w:t>(</w:t>
      </w:r>
      <w:proofErr w:type="spellStart"/>
      <w:r w:rsidRPr="005A004F">
        <w:rPr>
          <w:rFonts w:ascii="Nirmala UI" w:hAnsi="Nirmala UI" w:cs="Nirmala UI"/>
        </w:rPr>
        <w:t>मअनलाइनमामेरोव्यक्तिगत</w:t>
      </w:r>
      <w:proofErr w:type="spellEnd"/>
      <w:r w:rsidRPr="005A004F">
        <w:rPr>
          <w:rFonts w:ascii="Times New Roman" w:hAnsi="Times New Roman"/>
        </w:rPr>
        <w:t xml:space="preserve"> </w:t>
      </w:r>
      <w:r w:rsidRPr="005A004F">
        <w:rPr>
          <w:rFonts w:ascii="Nirmala UI" w:hAnsi="Nirmala UI" w:cs="Nirmala UI"/>
        </w:rPr>
        <w:t>र</w:t>
      </w:r>
      <w:r w:rsidRPr="005A004F">
        <w:rPr>
          <w:rFonts w:ascii="Times New Roman" w:hAnsi="Times New Roman"/>
        </w:rPr>
        <w:t xml:space="preserve"> </w:t>
      </w:r>
      <w:proofErr w:type="spellStart"/>
      <w:r w:rsidRPr="005A004F">
        <w:rPr>
          <w:rFonts w:ascii="Nirmala UI" w:hAnsi="Nirmala UI" w:cs="Nirmala UI"/>
        </w:rPr>
        <w:t>वित्तीय</w:t>
      </w:r>
      <w:proofErr w:type="spellEnd"/>
      <w:r w:rsidRPr="005A004F">
        <w:rPr>
          <w:rFonts w:ascii="Times New Roman" w:hAnsi="Times New Roman"/>
        </w:rPr>
        <w:t xml:space="preserve"> </w:t>
      </w:r>
      <w:proofErr w:type="spellStart"/>
      <w:r w:rsidRPr="005A004F">
        <w:rPr>
          <w:rFonts w:ascii="Nirmala UI" w:hAnsi="Nirmala UI" w:cs="Nirmala UI"/>
        </w:rPr>
        <w:t>जानकारीसुरक्षित</w:t>
      </w:r>
      <w:proofErr w:type="spellEnd"/>
      <w:r w:rsidRPr="005A004F">
        <w:rPr>
          <w:rFonts w:ascii="Times New Roman" w:hAnsi="Times New Roman"/>
        </w:rPr>
        <w:t xml:space="preserve"> </w:t>
      </w:r>
      <w:proofErr w:type="spellStart"/>
      <w:r w:rsidRPr="005A004F">
        <w:rPr>
          <w:rFonts w:ascii="Nirmala UI" w:hAnsi="Nirmala UI" w:cs="Nirmala UI"/>
        </w:rPr>
        <w:t>राख्न</w:t>
      </w:r>
      <w:proofErr w:type="spellEnd"/>
      <w:r w:rsidRPr="005A004F">
        <w:rPr>
          <w:rFonts w:ascii="Times New Roman" w:hAnsi="Times New Roman"/>
        </w:rPr>
        <w:t xml:space="preserve"> </w:t>
      </w:r>
      <w:proofErr w:type="spellStart"/>
      <w:r w:rsidRPr="005A004F">
        <w:rPr>
          <w:rFonts w:ascii="Nirmala UI" w:hAnsi="Nirmala UI" w:cs="Nirmala UI"/>
        </w:rPr>
        <w:t>सावधानीअपनाउँछु</w:t>
      </w:r>
      <w:proofErr w:type="spellEnd"/>
      <w:r w:rsidRPr="005A004F">
        <w:rPr>
          <w:rFonts w:ascii="Nirmala UI" w:hAnsi="Nirmala UI" w:cs="Nirmala UI"/>
        </w:rPr>
        <w:t>।</w:t>
      </w:r>
      <w:r w:rsidRPr="005A004F">
        <w:rPr>
          <w:rFonts w:ascii="Times New Roman" w:hAnsi="Times New Roman"/>
        </w:rPr>
        <w:t>)</w:t>
      </w:r>
    </w:p>
    <w:p w14:paraId="37039043" w14:textId="77777777" w:rsidR="009D726A" w:rsidRPr="005A004F" w:rsidRDefault="009D726A" w:rsidP="009D726A">
      <w:pPr>
        <w:spacing w:after="0" w:line="360" w:lineRule="auto"/>
        <w:rPr>
          <w:rFonts w:ascii="Times New Roman" w:hAnsi="Times New Roman"/>
        </w:rPr>
      </w:pPr>
      <w:r w:rsidRPr="005A004F">
        <w:rPr>
          <w:rFonts w:ascii="Times New Roman" w:hAnsi="Times New Roman"/>
        </w:rPr>
        <w:t>Strongly Disagree (</w:t>
      </w:r>
      <w:proofErr w:type="spellStart"/>
      <w:r w:rsidRPr="005A004F">
        <w:rPr>
          <w:rFonts w:ascii="Nirmala UI" w:hAnsi="Nirmala UI" w:cs="Nirmala UI"/>
        </w:rPr>
        <w:t>पूर्णरूपमाअसहमत</w:t>
      </w:r>
      <w:proofErr w:type="spellEnd"/>
      <w:r w:rsidRPr="005A004F">
        <w:rPr>
          <w:rFonts w:ascii="Times New Roman" w:hAnsi="Times New Roman"/>
        </w:rPr>
        <w:t>)</w:t>
      </w:r>
    </w:p>
    <w:p w14:paraId="1EC22D10" w14:textId="77777777" w:rsidR="009D726A" w:rsidRPr="005A004F" w:rsidRDefault="009D726A" w:rsidP="009D726A">
      <w:pPr>
        <w:spacing w:after="0" w:line="360" w:lineRule="auto"/>
        <w:rPr>
          <w:rFonts w:ascii="Times New Roman" w:hAnsi="Times New Roman"/>
        </w:rPr>
      </w:pPr>
      <w:r w:rsidRPr="005A004F">
        <w:rPr>
          <w:rFonts w:ascii="Times New Roman" w:hAnsi="Times New Roman"/>
        </w:rPr>
        <w:t>Disagree (</w:t>
      </w:r>
      <w:proofErr w:type="spellStart"/>
      <w:r w:rsidRPr="005A004F">
        <w:rPr>
          <w:rFonts w:ascii="Nirmala UI" w:hAnsi="Nirmala UI" w:cs="Nirmala UI"/>
        </w:rPr>
        <w:t>असहमत</w:t>
      </w:r>
      <w:proofErr w:type="spellEnd"/>
      <w:r w:rsidRPr="005A004F">
        <w:rPr>
          <w:rFonts w:ascii="Times New Roman" w:hAnsi="Times New Roman"/>
        </w:rPr>
        <w:t>)</w:t>
      </w:r>
    </w:p>
    <w:p w14:paraId="1A4786AC" w14:textId="77777777" w:rsidR="009D726A" w:rsidRPr="005A004F" w:rsidRDefault="009D726A" w:rsidP="009D726A">
      <w:pPr>
        <w:spacing w:after="0" w:line="360" w:lineRule="auto"/>
        <w:rPr>
          <w:rFonts w:ascii="Times New Roman" w:hAnsi="Times New Roman"/>
        </w:rPr>
      </w:pPr>
      <w:r w:rsidRPr="005A004F">
        <w:rPr>
          <w:rFonts w:ascii="Times New Roman" w:hAnsi="Times New Roman"/>
        </w:rPr>
        <w:t>Neutral (</w:t>
      </w:r>
      <w:proofErr w:type="spellStart"/>
      <w:r w:rsidRPr="005A004F">
        <w:rPr>
          <w:rFonts w:ascii="Nirmala UI" w:hAnsi="Nirmala UI" w:cs="Nirmala UI"/>
        </w:rPr>
        <w:t>तटस्थ</w:t>
      </w:r>
      <w:proofErr w:type="spellEnd"/>
      <w:r w:rsidRPr="005A004F">
        <w:rPr>
          <w:rFonts w:ascii="Times New Roman" w:hAnsi="Times New Roman"/>
        </w:rPr>
        <w:t>)</w:t>
      </w:r>
    </w:p>
    <w:p w14:paraId="45062F61" w14:textId="77777777" w:rsidR="009D726A" w:rsidRPr="005A004F" w:rsidRDefault="009D726A" w:rsidP="009D726A">
      <w:pPr>
        <w:spacing w:after="0" w:line="360" w:lineRule="auto"/>
        <w:rPr>
          <w:rFonts w:ascii="Times New Roman" w:hAnsi="Times New Roman"/>
        </w:rPr>
      </w:pPr>
      <w:r w:rsidRPr="005A004F">
        <w:rPr>
          <w:rFonts w:ascii="Times New Roman" w:hAnsi="Times New Roman"/>
        </w:rPr>
        <w:t>Agree (</w:t>
      </w:r>
      <w:proofErr w:type="spellStart"/>
      <w:r w:rsidRPr="005A004F">
        <w:rPr>
          <w:rFonts w:ascii="Nirmala UI" w:hAnsi="Nirmala UI" w:cs="Nirmala UI"/>
        </w:rPr>
        <w:t>सहमत</w:t>
      </w:r>
      <w:proofErr w:type="spellEnd"/>
      <w:r w:rsidRPr="005A004F">
        <w:rPr>
          <w:rFonts w:ascii="Times New Roman" w:hAnsi="Times New Roman"/>
        </w:rPr>
        <w:t>)</w:t>
      </w:r>
    </w:p>
    <w:p w14:paraId="19546D3D" w14:textId="77777777" w:rsidR="009D726A" w:rsidRPr="005A004F" w:rsidRDefault="009D726A" w:rsidP="00D40677">
      <w:pPr>
        <w:spacing w:after="100" w:afterAutospacing="1" w:line="360" w:lineRule="auto"/>
        <w:rPr>
          <w:rFonts w:ascii="Times New Roman" w:hAnsi="Times New Roman"/>
        </w:rPr>
      </w:pPr>
      <w:r w:rsidRPr="005A004F">
        <w:rPr>
          <w:rFonts w:ascii="Times New Roman" w:hAnsi="Times New Roman"/>
        </w:rPr>
        <w:t>Strongly Agree (</w:t>
      </w:r>
      <w:proofErr w:type="spellStart"/>
      <w:r w:rsidRPr="005A004F">
        <w:rPr>
          <w:rFonts w:ascii="Nirmala UI" w:hAnsi="Nirmala UI" w:cs="Nirmala UI"/>
        </w:rPr>
        <w:t>पूर्णरूपमासहमत</w:t>
      </w:r>
      <w:proofErr w:type="spellEnd"/>
      <w:r w:rsidRPr="005A004F">
        <w:rPr>
          <w:rFonts w:ascii="Times New Roman" w:hAnsi="Times New Roman"/>
        </w:rPr>
        <w:t>)</w:t>
      </w:r>
    </w:p>
    <w:p w14:paraId="56EF7E32" w14:textId="77777777" w:rsidR="009D726A" w:rsidRPr="000A7204" w:rsidRDefault="009D726A" w:rsidP="009D726A">
      <w:pPr>
        <w:spacing w:after="0" w:line="360" w:lineRule="auto"/>
        <w:rPr>
          <w:rFonts w:ascii="Times New Roman" w:hAnsi="Times New Roman"/>
          <w:b/>
          <w:bCs/>
        </w:rPr>
      </w:pPr>
      <w:r w:rsidRPr="000A7204">
        <w:rPr>
          <w:rFonts w:ascii="Times New Roman" w:hAnsi="Times New Roman"/>
          <w:b/>
          <w:bCs/>
        </w:rPr>
        <w:t>D. Entrepreneurial Intention (</w:t>
      </w:r>
      <w:proofErr w:type="spellStart"/>
      <w:r w:rsidRPr="000A7204">
        <w:rPr>
          <w:rFonts w:ascii="Nirmala UI" w:hAnsi="Nirmala UI" w:cs="Nirmala UI"/>
          <w:b/>
          <w:bCs/>
        </w:rPr>
        <w:t>उद्यमशील</w:t>
      </w:r>
      <w:proofErr w:type="spellEnd"/>
      <w:r w:rsidRPr="000A7204">
        <w:rPr>
          <w:rFonts w:ascii="Times New Roman" w:hAnsi="Times New Roman"/>
          <w:b/>
          <w:bCs/>
        </w:rPr>
        <w:t xml:space="preserve"> </w:t>
      </w:r>
      <w:proofErr w:type="spellStart"/>
      <w:r w:rsidRPr="000A7204">
        <w:rPr>
          <w:rFonts w:ascii="Nirmala UI" w:hAnsi="Nirmala UI" w:cs="Nirmala UI"/>
          <w:b/>
          <w:bCs/>
        </w:rPr>
        <w:t>अभिप्राय</w:t>
      </w:r>
      <w:proofErr w:type="spellEnd"/>
      <w:r w:rsidRPr="000A7204">
        <w:rPr>
          <w:rFonts w:ascii="Times New Roman" w:hAnsi="Times New Roman"/>
          <w:b/>
          <w:bCs/>
        </w:rPr>
        <w:t>)</w:t>
      </w:r>
    </w:p>
    <w:p w14:paraId="3CC9377B" w14:textId="77777777" w:rsidR="009D726A" w:rsidRPr="005A004F" w:rsidRDefault="009D726A" w:rsidP="009D726A">
      <w:pPr>
        <w:spacing w:after="0" w:line="360" w:lineRule="auto"/>
        <w:rPr>
          <w:rFonts w:ascii="Times New Roman" w:hAnsi="Times New Roman"/>
        </w:rPr>
      </w:pPr>
      <w:r w:rsidRPr="005A004F">
        <w:rPr>
          <w:rFonts w:ascii="Times New Roman" w:hAnsi="Times New Roman"/>
        </w:rPr>
        <w:t>For this study, entrepreneurial intention is the desire and willingness to start and run a new commercial venture. (</w:t>
      </w:r>
      <w:proofErr w:type="spellStart"/>
      <w:r w:rsidRPr="005A004F">
        <w:rPr>
          <w:rFonts w:ascii="Nirmala UI" w:hAnsi="Nirmala UI" w:cs="Nirmala UI"/>
        </w:rPr>
        <w:t>यस</w:t>
      </w:r>
      <w:proofErr w:type="spellEnd"/>
      <w:r w:rsidRPr="005A004F">
        <w:rPr>
          <w:rFonts w:ascii="Times New Roman" w:hAnsi="Times New Roman"/>
        </w:rPr>
        <w:t xml:space="preserve"> </w:t>
      </w:r>
      <w:proofErr w:type="spellStart"/>
      <w:r w:rsidRPr="005A004F">
        <w:rPr>
          <w:rFonts w:ascii="Nirmala UI" w:hAnsi="Nirmala UI" w:cs="Nirmala UI"/>
        </w:rPr>
        <w:t>अध्ययनकालागिउद्यमशील</w:t>
      </w:r>
      <w:proofErr w:type="spellEnd"/>
      <w:r w:rsidRPr="005A004F">
        <w:rPr>
          <w:rFonts w:ascii="Times New Roman" w:hAnsi="Times New Roman"/>
        </w:rPr>
        <w:t xml:space="preserve"> </w:t>
      </w:r>
      <w:proofErr w:type="spellStart"/>
      <w:r w:rsidRPr="005A004F">
        <w:rPr>
          <w:rFonts w:ascii="Nirmala UI" w:hAnsi="Nirmala UI" w:cs="Nirmala UI"/>
        </w:rPr>
        <w:t>अभिप्राय</w:t>
      </w:r>
      <w:proofErr w:type="spellEnd"/>
      <w:r w:rsidRPr="005A004F">
        <w:rPr>
          <w:rFonts w:ascii="Times New Roman" w:hAnsi="Times New Roman"/>
        </w:rPr>
        <w:t xml:space="preserve"> </w:t>
      </w:r>
      <w:proofErr w:type="spellStart"/>
      <w:r w:rsidRPr="005A004F">
        <w:rPr>
          <w:rFonts w:ascii="Nirmala UI" w:hAnsi="Nirmala UI" w:cs="Nirmala UI"/>
        </w:rPr>
        <w:t>भन्नालेनयाँव्यावसायिक</w:t>
      </w:r>
      <w:proofErr w:type="spellEnd"/>
      <w:r w:rsidRPr="005A004F">
        <w:rPr>
          <w:rFonts w:ascii="Times New Roman" w:hAnsi="Times New Roman"/>
        </w:rPr>
        <w:t xml:space="preserve"> </w:t>
      </w:r>
      <w:proofErr w:type="spellStart"/>
      <w:r w:rsidRPr="005A004F">
        <w:rPr>
          <w:rFonts w:ascii="Nirmala UI" w:hAnsi="Nirmala UI" w:cs="Nirmala UI"/>
        </w:rPr>
        <w:t>उद्यम</w:t>
      </w:r>
      <w:proofErr w:type="spellEnd"/>
      <w:r w:rsidRPr="005A004F">
        <w:rPr>
          <w:rFonts w:ascii="Times New Roman" w:hAnsi="Times New Roman"/>
        </w:rPr>
        <w:t xml:space="preserve"> </w:t>
      </w:r>
      <w:proofErr w:type="spellStart"/>
      <w:r w:rsidRPr="005A004F">
        <w:rPr>
          <w:rFonts w:ascii="Nirmala UI" w:hAnsi="Nirmala UI" w:cs="Nirmala UI"/>
        </w:rPr>
        <w:t>सुरु</w:t>
      </w:r>
      <w:proofErr w:type="spellEnd"/>
      <w:r w:rsidRPr="005A004F">
        <w:rPr>
          <w:rFonts w:ascii="Times New Roman" w:hAnsi="Times New Roman"/>
        </w:rPr>
        <w:t xml:space="preserve"> </w:t>
      </w:r>
      <w:proofErr w:type="spellStart"/>
      <w:r w:rsidRPr="005A004F">
        <w:rPr>
          <w:rFonts w:ascii="Nirmala UI" w:hAnsi="Nirmala UI" w:cs="Nirmala UI"/>
        </w:rPr>
        <w:t>गर्नेतथासञ्चालन</w:t>
      </w:r>
      <w:proofErr w:type="spellEnd"/>
      <w:r w:rsidRPr="005A004F">
        <w:rPr>
          <w:rFonts w:ascii="Times New Roman" w:hAnsi="Times New Roman"/>
        </w:rPr>
        <w:t xml:space="preserve"> </w:t>
      </w:r>
      <w:proofErr w:type="spellStart"/>
      <w:r w:rsidRPr="005A004F">
        <w:rPr>
          <w:rFonts w:ascii="Nirmala UI" w:hAnsi="Nirmala UI" w:cs="Nirmala UI"/>
        </w:rPr>
        <w:t>गर्नेचाहनार</w:t>
      </w:r>
      <w:proofErr w:type="spellEnd"/>
      <w:r w:rsidRPr="005A004F">
        <w:rPr>
          <w:rFonts w:ascii="Times New Roman" w:hAnsi="Times New Roman"/>
        </w:rPr>
        <w:t xml:space="preserve"> </w:t>
      </w:r>
      <w:proofErr w:type="spellStart"/>
      <w:r w:rsidRPr="005A004F">
        <w:rPr>
          <w:rFonts w:ascii="Nirmala UI" w:hAnsi="Nirmala UI" w:cs="Nirmala UI"/>
        </w:rPr>
        <w:t>इच्छाशक्तिजनाउँछ</w:t>
      </w:r>
      <w:proofErr w:type="spellEnd"/>
      <w:r w:rsidRPr="005A004F">
        <w:rPr>
          <w:rFonts w:ascii="Nirmala UI" w:hAnsi="Nirmala UI" w:cs="Nirmala UI"/>
        </w:rPr>
        <w:t>।</w:t>
      </w:r>
      <w:r w:rsidRPr="005A004F">
        <w:rPr>
          <w:rFonts w:ascii="Times New Roman" w:hAnsi="Times New Roman"/>
        </w:rPr>
        <w:t>)</w:t>
      </w:r>
    </w:p>
    <w:p w14:paraId="0E623211" w14:textId="77777777" w:rsidR="009D726A" w:rsidRPr="005A004F" w:rsidRDefault="009D726A" w:rsidP="009D726A">
      <w:pPr>
        <w:spacing w:after="0" w:line="360" w:lineRule="auto"/>
        <w:rPr>
          <w:rFonts w:ascii="Times New Roman" w:hAnsi="Times New Roman"/>
        </w:rPr>
      </w:pPr>
      <w:r w:rsidRPr="005A004F">
        <w:rPr>
          <w:rFonts w:ascii="Times New Roman" w:hAnsi="Times New Roman"/>
        </w:rPr>
        <w:lastRenderedPageBreak/>
        <w:t>23.</w:t>
      </w:r>
      <w:r>
        <w:rPr>
          <w:rFonts w:ascii="Times New Roman" w:hAnsi="Times New Roman"/>
        </w:rPr>
        <w:t xml:space="preserve"> </w:t>
      </w:r>
      <w:r w:rsidRPr="005A004F">
        <w:rPr>
          <w:rFonts w:ascii="Times New Roman" w:hAnsi="Times New Roman"/>
        </w:rPr>
        <w:t>I consider entrepreneurship an attractive career choice. (</w:t>
      </w:r>
      <w:r w:rsidRPr="005A004F">
        <w:rPr>
          <w:rFonts w:ascii="Nirmala UI" w:hAnsi="Nirmala UI" w:cs="Nirmala UI"/>
        </w:rPr>
        <w:t>म</w:t>
      </w:r>
      <w:r w:rsidRPr="005A004F">
        <w:rPr>
          <w:rFonts w:ascii="Times New Roman" w:hAnsi="Times New Roman"/>
        </w:rPr>
        <w:t xml:space="preserve"> </w:t>
      </w:r>
      <w:proofErr w:type="spellStart"/>
      <w:r w:rsidRPr="005A004F">
        <w:rPr>
          <w:rFonts w:ascii="Nirmala UI" w:hAnsi="Nirmala UI" w:cs="Nirmala UI"/>
        </w:rPr>
        <w:t>उद्यमशीलतालाई</w:t>
      </w:r>
      <w:proofErr w:type="spellEnd"/>
      <w:r w:rsidRPr="005A004F">
        <w:rPr>
          <w:rFonts w:ascii="Times New Roman" w:hAnsi="Times New Roman"/>
        </w:rPr>
        <w:t xml:space="preserve"> </w:t>
      </w:r>
      <w:proofErr w:type="spellStart"/>
      <w:r w:rsidRPr="005A004F">
        <w:rPr>
          <w:rFonts w:ascii="Nirmala UI" w:hAnsi="Nirmala UI" w:cs="Nirmala UI"/>
        </w:rPr>
        <w:t>एकआकर्षक</w:t>
      </w:r>
      <w:proofErr w:type="spellEnd"/>
      <w:r w:rsidRPr="005A004F">
        <w:rPr>
          <w:rFonts w:ascii="Times New Roman" w:hAnsi="Times New Roman"/>
        </w:rPr>
        <w:t xml:space="preserve"> </w:t>
      </w:r>
      <w:proofErr w:type="spellStart"/>
      <w:r w:rsidRPr="005A004F">
        <w:rPr>
          <w:rFonts w:ascii="Nirmala UI" w:hAnsi="Nirmala UI" w:cs="Nirmala UI"/>
        </w:rPr>
        <w:t>क्यारियर</w:t>
      </w:r>
      <w:proofErr w:type="spellEnd"/>
      <w:r w:rsidRPr="005A004F">
        <w:rPr>
          <w:rFonts w:ascii="Times New Roman" w:hAnsi="Times New Roman"/>
        </w:rPr>
        <w:t xml:space="preserve"> </w:t>
      </w:r>
      <w:proofErr w:type="spellStart"/>
      <w:r w:rsidRPr="005A004F">
        <w:rPr>
          <w:rFonts w:ascii="Nirmala UI" w:hAnsi="Nirmala UI" w:cs="Nirmala UI"/>
        </w:rPr>
        <w:t>विकल्प</w:t>
      </w:r>
      <w:proofErr w:type="spellEnd"/>
      <w:r w:rsidRPr="005A004F">
        <w:rPr>
          <w:rFonts w:ascii="Times New Roman" w:hAnsi="Times New Roman"/>
        </w:rPr>
        <w:t xml:space="preserve"> </w:t>
      </w:r>
      <w:proofErr w:type="spellStart"/>
      <w:r w:rsidRPr="005A004F">
        <w:rPr>
          <w:rFonts w:ascii="Nirmala UI" w:hAnsi="Nirmala UI" w:cs="Nirmala UI"/>
        </w:rPr>
        <w:t>मान्छु</w:t>
      </w:r>
      <w:proofErr w:type="spellEnd"/>
      <w:proofErr w:type="gramStart"/>
      <w:r w:rsidRPr="005A004F">
        <w:rPr>
          <w:rFonts w:ascii="Nirmala UI" w:hAnsi="Nirmala UI" w:cs="Nirmala UI"/>
        </w:rPr>
        <w:t>।</w:t>
      </w:r>
      <w:r w:rsidRPr="005A004F">
        <w:rPr>
          <w:rFonts w:ascii="Times New Roman" w:hAnsi="Times New Roman"/>
        </w:rPr>
        <w:t xml:space="preserve"> )</w:t>
      </w:r>
      <w:proofErr w:type="gramEnd"/>
    </w:p>
    <w:p w14:paraId="68277B7B" w14:textId="77777777" w:rsidR="009D726A" w:rsidRPr="005A004F" w:rsidRDefault="009D726A" w:rsidP="009D726A">
      <w:pPr>
        <w:spacing w:after="0" w:line="360" w:lineRule="auto"/>
        <w:rPr>
          <w:rFonts w:ascii="Times New Roman" w:hAnsi="Times New Roman"/>
        </w:rPr>
      </w:pPr>
      <w:r w:rsidRPr="005A004F">
        <w:rPr>
          <w:rFonts w:ascii="Times New Roman" w:hAnsi="Times New Roman"/>
        </w:rPr>
        <w:t>Strongly Disagree (</w:t>
      </w:r>
      <w:proofErr w:type="spellStart"/>
      <w:r w:rsidRPr="005A004F">
        <w:rPr>
          <w:rFonts w:ascii="Nirmala UI" w:hAnsi="Nirmala UI" w:cs="Nirmala UI"/>
        </w:rPr>
        <w:t>पूर्णरूपमाअसहमत</w:t>
      </w:r>
      <w:proofErr w:type="spellEnd"/>
      <w:r w:rsidRPr="005A004F">
        <w:rPr>
          <w:rFonts w:ascii="Times New Roman" w:hAnsi="Times New Roman"/>
        </w:rPr>
        <w:t>)</w:t>
      </w:r>
    </w:p>
    <w:p w14:paraId="4DB91E8F" w14:textId="77777777" w:rsidR="009D726A" w:rsidRPr="005A004F" w:rsidRDefault="009D726A" w:rsidP="009D726A">
      <w:pPr>
        <w:spacing w:after="0" w:line="360" w:lineRule="auto"/>
        <w:rPr>
          <w:rFonts w:ascii="Times New Roman" w:hAnsi="Times New Roman"/>
        </w:rPr>
      </w:pPr>
      <w:r w:rsidRPr="005A004F">
        <w:rPr>
          <w:rFonts w:ascii="Times New Roman" w:hAnsi="Times New Roman"/>
        </w:rPr>
        <w:t>Disagree (</w:t>
      </w:r>
      <w:proofErr w:type="spellStart"/>
      <w:r w:rsidRPr="005A004F">
        <w:rPr>
          <w:rFonts w:ascii="Nirmala UI" w:hAnsi="Nirmala UI" w:cs="Nirmala UI"/>
        </w:rPr>
        <w:t>असहमत</w:t>
      </w:r>
      <w:proofErr w:type="spellEnd"/>
      <w:r w:rsidRPr="005A004F">
        <w:rPr>
          <w:rFonts w:ascii="Times New Roman" w:hAnsi="Times New Roman"/>
        </w:rPr>
        <w:t>)</w:t>
      </w:r>
    </w:p>
    <w:p w14:paraId="51D63DF9" w14:textId="77777777" w:rsidR="009D726A" w:rsidRPr="005A004F" w:rsidRDefault="009D726A" w:rsidP="009D726A">
      <w:pPr>
        <w:spacing w:after="0" w:line="360" w:lineRule="auto"/>
        <w:rPr>
          <w:rFonts w:ascii="Times New Roman" w:hAnsi="Times New Roman"/>
        </w:rPr>
      </w:pPr>
      <w:r w:rsidRPr="005A004F">
        <w:rPr>
          <w:rFonts w:ascii="Times New Roman" w:hAnsi="Times New Roman"/>
        </w:rPr>
        <w:t>Neutral (</w:t>
      </w:r>
      <w:proofErr w:type="spellStart"/>
      <w:r w:rsidRPr="005A004F">
        <w:rPr>
          <w:rFonts w:ascii="Nirmala UI" w:hAnsi="Nirmala UI" w:cs="Nirmala UI"/>
        </w:rPr>
        <w:t>तटस्थ</w:t>
      </w:r>
      <w:proofErr w:type="spellEnd"/>
      <w:r w:rsidRPr="005A004F">
        <w:rPr>
          <w:rFonts w:ascii="Times New Roman" w:hAnsi="Times New Roman"/>
        </w:rPr>
        <w:t>)</w:t>
      </w:r>
    </w:p>
    <w:p w14:paraId="2314541F" w14:textId="77777777" w:rsidR="009D726A" w:rsidRPr="005A004F" w:rsidRDefault="009D726A" w:rsidP="009D726A">
      <w:pPr>
        <w:spacing w:after="0" w:line="360" w:lineRule="auto"/>
        <w:rPr>
          <w:rFonts w:ascii="Times New Roman" w:hAnsi="Times New Roman"/>
        </w:rPr>
      </w:pPr>
      <w:r w:rsidRPr="005A004F">
        <w:rPr>
          <w:rFonts w:ascii="Times New Roman" w:hAnsi="Times New Roman"/>
        </w:rPr>
        <w:t>Agree (</w:t>
      </w:r>
      <w:proofErr w:type="spellStart"/>
      <w:r w:rsidRPr="005A004F">
        <w:rPr>
          <w:rFonts w:ascii="Nirmala UI" w:hAnsi="Nirmala UI" w:cs="Nirmala UI"/>
        </w:rPr>
        <w:t>सहमत</w:t>
      </w:r>
      <w:proofErr w:type="spellEnd"/>
      <w:r w:rsidRPr="005A004F">
        <w:rPr>
          <w:rFonts w:ascii="Times New Roman" w:hAnsi="Times New Roman"/>
        </w:rPr>
        <w:t>)</w:t>
      </w:r>
    </w:p>
    <w:p w14:paraId="5DEBFADB" w14:textId="77777777" w:rsidR="009D726A" w:rsidRPr="005A004F" w:rsidRDefault="009D726A" w:rsidP="00D40677">
      <w:pPr>
        <w:spacing w:after="100" w:afterAutospacing="1" w:line="360" w:lineRule="auto"/>
        <w:rPr>
          <w:rFonts w:ascii="Times New Roman" w:hAnsi="Times New Roman"/>
        </w:rPr>
      </w:pPr>
      <w:r w:rsidRPr="005A004F">
        <w:rPr>
          <w:rFonts w:ascii="Times New Roman" w:hAnsi="Times New Roman"/>
        </w:rPr>
        <w:t>Strongly Agree (</w:t>
      </w:r>
      <w:proofErr w:type="spellStart"/>
      <w:r w:rsidRPr="005A004F">
        <w:rPr>
          <w:rFonts w:ascii="Nirmala UI" w:hAnsi="Nirmala UI" w:cs="Nirmala UI"/>
        </w:rPr>
        <w:t>पूर्णरूपमासहमत</w:t>
      </w:r>
      <w:proofErr w:type="spellEnd"/>
      <w:r w:rsidRPr="005A004F">
        <w:rPr>
          <w:rFonts w:ascii="Times New Roman" w:hAnsi="Times New Roman"/>
        </w:rPr>
        <w:t>)</w:t>
      </w:r>
    </w:p>
    <w:p w14:paraId="41039C58" w14:textId="77777777" w:rsidR="009D726A" w:rsidRPr="005A004F" w:rsidRDefault="009D726A" w:rsidP="009D726A">
      <w:pPr>
        <w:spacing w:after="0" w:line="360" w:lineRule="auto"/>
        <w:rPr>
          <w:rFonts w:ascii="Times New Roman" w:hAnsi="Times New Roman"/>
        </w:rPr>
      </w:pPr>
      <w:r w:rsidRPr="005A004F">
        <w:rPr>
          <w:rFonts w:ascii="Times New Roman" w:hAnsi="Times New Roman"/>
        </w:rPr>
        <w:t>24.</w:t>
      </w:r>
      <w:r>
        <w:rPr>
          <w:rFonts w:ascii="Times New Roman" w:hAnsi="Times New Roman"/>
        </w:rPr>
        <w:t xml:space="preserve"> </w:t>
      </w:r>
      <w:r w:rsidRPr="005A004F">
        <w:rPr>
          <w:rFonts w:ascii="Times New Roman" w:hAnsi="Times New Roman"/>
        </w:rPr>
        <w:t xml:space="preserve">My professional goal is to become an entrepreneur </w:t>
      </w:r>
      <w:proofErr w:type="gramStart"/>
      <w:r w:rsidRPr="005A004F">
        <w:rPr>
          <w:rFonts w:ascii="Times New Roman" w:hAnsi="Times New Roman"/>
        </w:rPr>
        <w:t xml:space="preserve">( </w:t>
      </w:r>
      <w:proofErr w:type="spellStart"/>
      <w:r w:rsidRPr="005A004F">
        <w:rPr>
          <w:rFonts w:ascii="Nirmala UI" w:hAnsi="Nirmala UI" w:cs="Nirmala UI"/>
        </w:rPr>
        <w:t>मेरोव्यावसायिक</w:t>
      </w:r>
      <w:proofErr w:type="spellEnd"/>
      <w:proofErr w:type="gramEnd"/>
      <w:r w:rsidRPr="005A004F">
        <w:rPr>
          <w:rFonts w:ascii="Times New Roman" w:hAnsi="Times New Roman"/>
        </w:rPr>
        <w:t xml:space="preserve"> </w:t>
      </w:r>
      <w:proofErr w:type="spellStart"/>
      <w:r w:rsidRPr="005A004F">
        <w:rPr>
          <w:rFonts w:ascii="Nirmala UI" w:hAnsi="Nirmala UI" w:cs="Nirmala UI"/>
        </w:rPr>
        <w:t>लक्ष्य</w:t>
      </w:r>
      <w:proofErr w:type="spellEnd"/>
      <w:r w:rsidRPr="005A004F">
        <w:rPr>
          <w:rFonts w:ascii="Times New Roman" w:hAnsi="Times New Roman"/>
        </w:rPr>
        <w:t xml:space="preserve"> </w:t>
      </w:r>
      <w:proofErr w:type="spellStart"/>
      <w:r w:rsidRPr="005A004F">
        <w:rPr>
          <w:rFonts w:ascii="Nirmala UI" w:hAnsi="Nirmala UI" w:cs="Nirmala UI"/>
        </w:rPr>
        <w:t>उद्यमीबन्नुहो</w:t>
      </w:r>
      <w:proofErr w:type="spellEnd"/>
      <w:r w:rsidRPr="005A004F">
        <w:rPr>
          <w:rFonts w:ascii="Nirmala UI" w:hAnsi="Nirmala UI" w:cs="Nirmala UI"/>
        </w:rPr>
        <w:t>।</w:t>
      </w:r>
      <w:r w:rsidRPr="005A004F">
        <w:rPr>
          <w:rFonts w:ascii="Times New Roman" w:hAnsi="Times New Roman"/>
        </w:rPr>
        <w:t>)</w:t>
      </w:r>
    </w:p>
    <w:p w14:paraId="4291AE51" w14:textId="77777777" w:rsidR="009D726A" w:rsidRPr="005A004F" w:rsidRDefault="009D726A" w:rsidP="009D726A">
      <w:pPr>
        <w:spacing w:after="0" w:line="360" w:lineRule="auto"/>
        <w:rPr>
          <w:rFonts w:ascii="Times New Roman" w:hAnsi="Times New Roman"/>
        </w:rPr>
      </w:pPr>
      <w:r w:rsidRPr="005A004F">
        <w:rPr>
          <w:rFonts w:ascii="Times New Roman" w:hAnsi="Times New Roman"/>
        </w:rPr>
        <w:t>Strongly Disagree (</w:t>
      </w:r>
      <w:proofErr w:type="spellStart"/>
      <w:r w:rsidRPr="005A004F">
        <w:rPr>
          <w:rFonts w:ascii="Nirmala UI" w:hAnsi="Nirmala UI" w:cs="Nirmala UI"/>
        </w:rPr>
        <w:t>पूर्णरूपमाअसहमत</w:t>
      </w:r>
      <w:proofErr w:type="spellEnd"/>
      <w:r w:rsidRPr="005A004F">
        <w:rPr>
          <w:rFonts w:ascii="Times New Roman" w:hAnsi="Times New Roman"/>
        </w:rPr>
        <w:t>)</w:t>
      </w:r>
    </w:p>
    <w:p w14:paraId="69D924CD" w14:textId="77777777" w:rsidR="009D726A" w:rsidRPr="005A004F" w:rsidRDefault="009D726A" w:rsidP="009D726A">
      <w:pPr>
        <w:spacing w:after="0" w:line="360" w:lineRule="auto"/>
        <w:rPr>
          <w:rFonts w:ascii="Times New Roman" w:hAnsi="Times New Roman"/>
        </w:rPr>
      </w:pPr>
      <w:r w:rsidRPr="005A004F">
        <w:rPr>
          <w:rFonts w:ascii="Times New Roman" w:hAnsi="Times New Roman"/>
        </w:rPr>
        <w:t>Disagree (</w:t>
      </w:r>
      <w:proofErr w:type="spellStart"/>
      <w:r w:rsidRPr="005A004F">
        <w:rPr>
          <w:rFonts w:ascii="Nirmala UI" w:hAnsi="Nirmala UI" w:cs="Nirmala UI"/>
        </w:rPr>
        <w:t>असहमत</w:t>
      </w:r>
      <w:proofErr w:type="spellEnd"/>
      <w:r w:rsidRPr="005A004F">
        <w:rPr>
          <w:rFonts w:ascii="Times New Roman" w:hAnsi="Times New Roman"/>
        </w:rPr>
        <w:t>)</w:t>
      </w:r>
    </w:p>
    <w:p w14:paraId="4A65C256" w14:textId="77777777" w:rsidR="009D726A" w:rsidRPr="005A004F" w:rsidRDefault="009D726A" w:rsidP="009D726A">
      <w:pPr>
        <w:spacing w:after="0" w:line="360" w:lineRule="auto"/>
        <w:rPr>
          <w:rFonts w:ascii="Times New Roman" w:hAnsi="Times New Roman"/>
        </w:rPr>
      </w:pPr>
      <w:r w:rsidRPr="005A004F">
        <w:rPr>
          <w:rFonts w:ascii="Times New Roman" w:hAnsi="Times New Roman"/>
        </w:rPr>
        <w:t>Neutral (</w:t>
      </w:r>
      <w:proofErr w:type="spellStart"/>
      <w:r w:rsidRPr="005A004F">
        <w:rPr>
          <w:rFonts w:ascii="Nirmala UI" w:hAnsi="Nirmala UI" w:cs="Nirmala UI"/>
        </w:rPr>
        <w:t>तटस्थ</w:t>
      </w:r>
      <w:proofErr w:type="spellEnd"/>
      <w:r w:rsidRPr="005A004F">
        <w:rPr>
          <w:rFonts w:ascii="Times New Roman" w:hAnsi="Times New Roman"/>
        </w:rPr>
        <w:t>)</w:t>
      </w:r>
    </w:p>
    <w:p w14:paraId="3CDD2C5E" w14:textId="77777777" w:rsidR="009D726A" w:rsidRPr="005A004F" w:rsidRDefault="009D726A" w:rsidP="009D726A">
      <w:pPr>
        <w:spacing w:after="0" w:line="360" w:lineRule="auto"/>
        <w:rPr>
          <w:rFonts w:ascii="Times New Roman" w:hAnsi="Times New Roman"/>
        </w:rPr>
      </w:pPr>
      <w:r w:rsidRPr="005A004F">
        <w:rPr>
          <w:rFonts w:ascii="Times New Roman" w:hAnsi="Times New Roman"/>
        </w:rPr>
        <w:t>Agree (</w:t>
      </w:r>
      <w:proofErr w:type="spellStart"/>
      <w:r w:rsidRPr="005A004F">
        <w:rPr>
          <w:rFonts w:ascii="Nirmala UI" w:hAnsi="Nirmala UI" w:cs="Nirmala UI"/>
        </w:rPr>
        <w:t>सहमत</w:t>
      </w:r>
      <w:proofErr w:type="spellEnd"/>
      <w:r w:rsidRPr="005A004F">
        <w:rPr>
          <w:rFonts w:ascii="Times New Roman" w:hAnsi="Times New Roman"/>
        </w:rPr>
        <w:t>)</w:t>
      </w:r>
    </w:p>
    <w:p w14:paraId="0BFBE4CC" w14:textId="77777777" w:rsidR="009D726A" w:rsidRPr="005A004F" w:rsidRDefault="009D726A" w:rsidP="00D40677">
      <w:pPr>
        <w:spacing w:after="100" w:afterAutospacing="1" w:line="360" w:lineRule="auto"/>
        <w:rPr>
          <w:rFonts w:ascii="Times New Roman" w:hAnsi="Times New Roman"/>
        </w:rPr>
      </w:pPr>
      <w:r w:rsidRPr="005A004F">
        <w:rPr>
          <w:rFonts w:ascii="Times New Roman" w:hAnsi="Times New Roman"/>
        </w:rPr>
        <w:t>Strongly Agree (</w:t>
      </w:r>
      <w:proofErr w:type="spellStart"/>
      <w:r w:rsidRPr="005A004F">
        <w:rPr>
          <w:rFonts w:ascii="Nirmala UI" w:hAnsi="Nirmala UI" w:cs="Nirmala UI"/>
        </w:rPr>
        <w:t>पूर्णरूपमासहमत</w:t>
      </w:r>
      <w:proofErr w:type="spellEnd"/>
      <w:r w:rsidRPr="005A004F">
        <w:rPr>
          <w:rFonts w:ascii="Times New Roman" w:hAnsi="Times New Roman"/>
        </w:rPr>
        <w:t>)</w:t>
      </w:r>
    </w:p>
    <w:p w14:paraId="598526FF" w14:textId="77777777" w:rsidR="009D726A" w:rsidRPr="005A004F" w:rsidRDefault="009D726A" w:rsidP="009D726A">
      <w:pPr>
        <w:spacing w:after="0" w:line="360" w:lineRule="auto"/>
        <w:rPr>
          <w:rFonts w:ascii="Times New Roman" w:hAnsi="Times New Roman"/>
        </w:rPr>
      </w:pPr>
      <w:r w:rsidRPr="005A004F">
        <w:rPr>
          <w:rFonts w:ascii="Times New Roman" w:hAnsi="Times New Roman"/>
        </w:rPr>
        <w:t>25.</w:t>
      </w:r>
      <w:r>
        <w:rPr>
          <w:rFonts w:ascii="Times New Roman" w:hAnsi="Times New Roman"/>
        </w:rPr>
        <w:t xml:space="preserve"> </w:t>
      </w:r>
      <w:r w:rsidRPr="005A004F">
        <w:rPr>
          <w:rFonts w:ascii="Times New Roman" w:hAnsi="Times New Roman"/>
        </w:rPr>
        <w:t xml:space="preserve">I plan to start my own business within 5 years </w:t>
      </w:r>
      <w:proofErr w:type="gramStart"/>
      <w:r w:rsidRPr="005A004F">
        <w:rPr>
          <w:rFonts w:ascii="Times New Roman" w:hAnsi="Times New Roman"/>
        </w:rPr>
        <w:t xml:space="preserve">( </w:t>
      </w:r>
      <w:r w:rsidRPr="005A004F">
        <w:rPr>
          <w:rFonts w:ascii="Nirmala UI" w:hAnsi="Nirmala UI" w:cs="Nirmala UI"/>
        </w:rPr>
        <w:t>म</w:t>
      </w:r>
      <w:proofErr w:type="gramEnd"/>
      <w:r w:rsidRPr="005A004F">
        <w:rPr>
          <w:rFonts w:ascii="Times New Roman" w:hAnsi="Times New Roman"/>
        </w:rPr>
        <w:t xml:space="preserve"> </w:t>
      </w:r>
      <w:r w:rsidRPr="005A004F">
        <w:rPr>
          <w:rFonts w:ascii="Nirmala UI" w:hAnsi="Nirmala UI" w:cs="Nirmala UI"/>
        </w:rPr>
        <w:t>५</w:t>
      </w:r>
      <w:r w:rsidRPr="005A004F">
        <w:rPr>
          <w:rFonts w:ascii="Times New Roman" w:hAnsi="Times New Roman"/>
        </w:rPr>
        <w:t xml:space="preserve"> </w:t>
      </w:r>
      <w:proofErr w:type="spellStart"/>
      <w:r w:rsidRPr="005A004F">
        <w:rPr>
          <w:rFonts w:ascii="Nirmala UI" w:hAnsi="Nirmala UI" w:cs="Nirmala UI"/>
        </w:rPr>
        <w:t>वर्षभित्र</w:t>
      </w:r>
      <w:proofErr w:type="spellEnd"/>
      <w:r w:rsidRPr="005A004F">
        <w:rPr>
          <w:rFonts w:ascii="Times New Roman" w:hAnsi="Times New Roman"/>
        </w:rPr>
        <w:t xml:space="preserve"> </w:t>
      </w:r>
      <w:proofErr w:type="spellStart"/>
      <w:r w:rsidRPr="005A004F">
        <w:rPr>
          <w:rFonts w:ascii="Nirmala UI" w:hAnsi="Nirmala UI" w:cs="Nirmala UI"/>
        </w:rPr>
        <w:t>मेरोआफ्नैव्यवसाय</w:t>
      </w:r>
      <w:proofErr w:type="spellEnd"/>
      <w:r w:rsidRPr="005A004F">
        <w:rPr>
          <w:rFonts w:ascii="Times New Roman" w:hAnsi="Times New Roman"/>
        </w:rPr>
        <w:t xml:space="preserve"> </w:t>
      </w:r>
      <w:proofErr w:type="spellStart"/>
      <w:r w:rsidRPr="005A004F">
        <w:rPr>
          <w:rFonts w:ascii="Nirmala UI" w:hAnsi="Nirmala UI" w:cs="Nirmala UI"/>
        </w:rPr>
        <w:t>सुरुगर्नेयोजनाबनाएकोछु</w:t>
      </w:r>
      <w:proofErr w:type="spellEnd"/>
      <w:r w:rsidRPr="005A004F">
        <w:rPr>
          <w:rFonts w:ascii="Nirmala UI" w:hAnsi="Nirmala UI" w:cs="Nirmala UI"/>
        </w:rPr>
        <w:t>।</w:t>
      </w:r>
      <w:r w:rsidRPr="005A004F">
        <w:rPr>
          <w:rFonts w:ascii="Times New Roman" w:hAnsi="Times New Roman"/>
        </w:rPr>
        <w:t>)</w:t>
      </w:r>
    </w:p>
    <w:p w14:paraId="6435EA03" w14:textId="77777777" w:rsidR="009D726A" w:rsidRPr="005A004F" w:rsidRDefault="009D726A" w:rsidP="009D726A">
      <w:pPr>
        <w:spacing w:after="0" w:line="360" w:lineRule="auto"/>
        <w:rPr>
          <w:rFonts w:ascii="Times New Roman" w:hAnsi="Times New Roman"/>
        </w:rPr>
      </w:pPr>
      <w:r w:rsidRPr="005A004F">
        <w:rPr>
          <w:rFonts w:ascii="Times New Roman" w:hAnsi="Times New Roman"/>
        </w:rPr>
        <w:t>Strongly Disagree (</w:t>
      </w:r>
      <w:proofErr w:type="spellStart"/>
      <w:r w:rsidRPr="005A004F">
        <w:rPr>
          <w:rFonts w:ascii="Nirmala UI" w:hAnsi="Nirmala UI" w:cs="Nirmala UI"/>
        </w:rPr>
        <w:t>पूर्णरूपमाअसहमत</w:t>
      </w:r>
      <w:proofErr w:type="spellEnd"/>
      <w:r w:rsidRPr="005A004F">
        <w:rPr>
          <w:rFonts w:ascii="Times New Roman" w:hAnsi="Times New Roman"/>
        </w:rPr>
        <w:t>)</w:t>
      </w:r>
    </w:p>
    <w:p w14:paraId="035F6C14" w14:textId="77777777" w:rsidR="009D726A" w:rsidRPr="005A004F" w:rsidRDefault="009D726A" w:rsidP="009D726A">
      <w:pPr>
        <w:spacing w:after="0" w:line="360" w:lineRule="auto"/>
        <w:rPr>
          <w:rFonts w:ascii="Times New Roman" w:hAnsi="Times New Roman"/>
        </w:rPr>
      </w:pPr>
      <w:r w:rsidRPr="005A004F">
        <w:rPr>
          <w:rFonts w:ascii="Times New Roman" w:hAnsi="Times New Roman"/>
        </w:rPr>
        <w:t>Disagree (</w:t>
      </w:r>
      <w:proofErr w:type="spellStart"/>
      <w:r w:rsidRPr="005A004F">
        <w:rPr>
          <w:rFonts w:ascii="Nirmala UI" w:hAnsi="Nirmala UI" w:cs="Nirmala UI"/>
        </w:rPr>
        <w:t>असहमत</w:t>
      </w:r>
      <w:proofErr w:type="spellEnd"/>
      <w:r w:rsidRPr="005A004F">
        <w:rPr>
          <w:rFonts w:ascii="Times New Roman" w:hAnsi="Times New Roman"/>
        </w:rPr>
        <w:t>)</w:t>
      </w:r>
    </w:p>
    <w:p w14:paraId="7EC1FFD2" w14:textId="77777777" w:rsidR="009D726A" w:rsidRPr="005A004F" w:rsidRDefault="009D726A" w:rsidP="009D726A">
      <w:pPr>
        <w:spacing w:after="0" w:line="360" w:lineRule="auto"/>
        <w:rPr>
          <w:rFonts w:ascii="Times New Roman" w:hAnsi="Times New Roman"/>
        </w:rPr>
      </w:pPr>
      <w:r w:rsidRPr="005A004F">
        <w:rPr>
          <w:rFonts w:ascii="Times New Roman" w:hAnsi="Times New Roman"/>
        </w:rPr>
        <w:t>Neutral (</w:t>
      </w:r>
      <w:proofErr w:type="spellStart"/>
      <w:r w:rsidRPr="005A004F">
        <w:rPr>
          <w:rFonts w:ascii="Nirmala UI" w:hAnsi="Nirmala UI" w:cs="Nirmala UI"/>
        </w:rPr>
        <w:t>तटस्थ</w:t>
      </w:r>
      <w:proofErr w:type="spellEnd"/>
      <w:r w:rsidRPr="005A004F">
        <w:rPr>
          <w:rFonts w:ascii="Times New Roman" w:hAnsi="Times New Roman"/>
        </w:rPr>
        <w:t>)</w:t>
      </w:r>
    </w:p>
    <w:p w14:paraId="73802335" w14:textId="77777777" w:rsidR="009D726A" w:rsidRPr="005A004F" w:rsidRDefault="009D726A" w:rsidP="009D726A">
      <w:pPr>
        <w:spacing w:after="0" w:line="360" w:lineRule="auto"/>
        <w:rPr>
          <w:rFonts w:ascii="Times New Roman" w:hAnsi="Times New Roman"/>
        </w:rPr>
      </w:pPr>
      <w:r w:rsidRPr="005A004F">
        <w:rPr>
          <w:rFonts w:ascii="Times New Roman" w:hAnsi="Times New Roman"/>
        </w:rPr>
        <w:t>Agree (</w:t>
      </w:r>
      <w:proofErr w:type="spellStart"/>
      <w:r w:rsidRPr="005A004F">
        <w:rPr>
          <w:rFonts w:ascii="Nirmala UI" w:hAnsi="Nirmala UI" w:cs="Nirmala UI"/>
        </w:rPr>
        <w:t>सहमत</w:t>
      </w:r>
      <w:proofErr w:type="spellEnd"/>
      <w:r w:rsidRPr="005A004F">
        <w:rPr>
          <w:rFonts w:ascii="Times New Roman" w:hAnsi="Times New Roman"/>
        </w:rPr>
        <w:t>)</w:t>
      </w:r>
    </w:p>
    <w:p w14:paraId="15D39547" w14:textId="77777777" w:rsidR="009D726A" w:rsidRPr="005A004F" w:rsidRDefault="009D726A" w:rsidP="00D40677">
      <w:pPr>
        <w:spacing w:after="100" w:afterAutospacing="1" w:line="360" w:lineRule="auto"/>
        <w:rPr>
          <w:rFonts w:ascii="Times New Roman" w:hAnsi="Times New Roman"/>
        </w:rPr>
      </w:pPr>
      <w:r w:rsidRPr="005A004F">
        <w:rPr>
          <w:rFonts w:ascii="Times New Roman" w:hAnsi="Times New Roman"/>
        </w:rPr>
        <w:t>Strongly Agree (</w:t>
      </w:r>
      <w:proofErr w:type="spellStart"/>
      <w:r w:rsidRPr="005A004F">
        <w:rPr>
          <w:rFonts w:ascii="Nirmala UI" w:hAnsi="Nirmala UI" w:cs="Nirmala UI"/>
        </w:rPr>
        <w:t>पूर्णरूपमासहमत</w:t>
      </w:r>
      <w:proofErr w:type="spellEnd"/>
      <w:r w:rsidRPr="005A004F">
        <w:rPr>
          <w:rFonts w:ascii="Times New Roman" w:hAnsi="Times New Roman"/>
        </w:rPr>
        <w:t>)</w:t>
      </w:r>
    </w:p>
    <w:p w14:paraId="7112835B" w14:textId="77777777" w:rsidR="009D726A" w:rsidRPr="005A004F" w:rsidRDefault="009D726A" w:rsidP="009D726A">
      <w:pPr>
        <w:spacing w:after="0" w:line="360" w:lineRule="auto"/>
        <w:rPr>
          <w:rFonts w:ascii="Times New Roman" w:hAnsi="Times New Roman"/>
        </w:rPr>
      </w:pPr>
      <w:r w:rsidRPr="005A004F">
        <w:rPr>
          <w:rFonts w:ascii="Times New Roman" w:hAnsi="Times New Roman"/>
        </w:rPr>
        <w:t>26.</w:t>
      </w:r>
      <w:r>
        <w:rPr>
          <w:rFonts w:ascii="Times New Roman" w:hAnsi="Times New Roman"/>
        </w:rPr>
        <w:t xml:space="preserve"> </w:t>
      </w:r>
      <w:r w:rsidRPr="005A004F">
        <w:rPr>
          <w:rFonts w:ascii="Times New Roman" w:hAnsi="Times New Roman"/>
        </w:rPr>
        <w:t xml:space="preserve">People who are close to me think I should start my own business </w:t>
      </w:r>
      <w:proofErr w:type="gramStart"/>
      <w:r w:rsidRPr="005A004F">
        <w:rPr>
          <w:rFonts w:ascii="Times New Roman" w:hAnsi="Times New Roman"/>
        </w:rPr>
        <w:t>( (</w:t>
      </w:r>
      <w:proofErr w:type="spellStart"/>
      <w:proofErr w:type="gramEnd"/>
      <w:r w:rsidRPr="005A004F">
        <w:rPr>
          <w:rFonts w:ascii="Nirmala UI" w:hAnsi="Nirmala UI" w:cs="Nirmala UI"/>
        </w:rPr>
        <w:t>मेरोनजिककामानिसहरू</w:t>
      </w:r>
      <w:proofErr w:type="spellEnd"/>
      <w:r w:rsidRPr="005A004F">
        <w:rPr>
          <w:rFonts w:ascii="Times New Roman" w:hAnsi="Times New Roman"/>
        </w:rPr>
        <w:t xml:space="preserve"> </w:t>
      </w:r>
      <w:proofErr w:type="spellStart"/>
      <w:r w:rsidRPr="005A004F">
        <w:rPr>
          <w:rFonts w:ascii="Nirmala UI" w:hAnsi="Nirmala UI" w:cs="Nirmala UI"/>
        </w:rPr>
        <w:t>सोच्छन्किमैलेआफ्नैव्यवसाय</w:t>
      </w:r>
      <w:proofErr w:type="spellEnd"/>
      <w:r w:rsidRPr="005A004F">
        <w:rPr>
          <w:rFonts w:ascii="Times New Roman" w:hAnsi="Times New Roman"/>
        </w:rPr>
        <w:t xml:space="preserve"> </w:t>
      </w:r>
      <w:proofErr w:type="spellStart"/>
      <w:r w:rsidRPr="005A004F">
        <w:rPr>
          <w:rFonts w:ascii="Nirmala UI" w:hAnsi="Nirmala UI" w:cs="Nirmala UI"/>
        </w:rPr>
        <w:t>सुरु</w:t>
      </w:r>
      <w:proofErr w:type="spellEnd"/>
      <w:r w:rsidRPr="005A004F">
        <w:rPr>
          <w:rFonts w:ascii="Times New Roman" w:hAnsi="Times New Roman"/>
        </w:rPr>
        <w:t xml:space="preserve"> </w:t>
      </w:r>
      <w:proofErr w:type="spellStart"/>
      <w:r w:rsidRPr="005A004F">
        <w:rPr>
          <w:rFonts w:ascii="Nirmala UI" w:hAnsi="Nirmala UI" w:cs="Nirmala UI"/>
        </w:rPr>
        <w:t>गर्नुपर्छ</w:t>
      </w:r>
      <w:proofErr w:type="spellEnd"/>
      <w:r w:rsidRPr="005A004F">
        <w:rPr>
          <w:rFonts w:ascii="Nirmala UI" w:hAnsi="Nirmala UI" w:cs="Nirmala UI"/>
        </w:rPr>
        <w:t>।</w:t>
      </w:r>
      <w:r w:rsidRPr="005A004F">
        <w:rPr>
          <w:rFonts w:ascii="Times New Roman" w:hAnsi="Times New Roman"/>
        </w:rPr>
        <w:t>)</w:t>
      </w:r>
    </w:p>
    <w:p w14:paraId="6E462D98" w14:textId="77777777" w:rsidR="009D726A" w:rsidRPr="005A004F" w:rsidRDefault="009D726A" w:rsidP="009D726A">
      <w:pPr>
        <w:spacing w:after="0" w:line="360" w:lineRule="auto"/>
        <w:rPr>
          <w:rFonts w:ascii="Times New Roman" w:hAnsi="Times New Roman"/>
        </w:rPr>
      </w:pPr>
      <w:r w:rsidRPr="005A004F">
        <w:rPr>
          <w:rFonts w:ascii="Times New Roman" w:hAnsi="Times New Roman"/>
        </w:rPr>
        <w:t>Strongly Disagree (</w:t>
      </w:r>
      <w:proofErr w:type="spellStart"/>
      <w:r w:rsidRPr="005A004F">
        <w:rPr>
          <w:rFonts w:ascii="Nirmala UI" w:hAnsi="Nirmala UI" w:cs="Nirmala UI"/>
        </w:rPr>
        <w:t>पूर्णरूपमाअसहमत</w:t>
      </w:r>
      <w:proofErr w:type="spellEnd"/>
      <w:r w:rsidRPr="005A004F">
        <w:rPr>
          <w:rFonts w:ascii="Times New Roman" w:hAnsi="Times New Roman"/>
        </w:rPr>
        <w:t>)</w:t>
      </w:r>
    </w:p>
    <w:p w14:paraId="15502405" w14:textId="77777777" w:rsidR="009D726A" w:rsidRPr="005A004F" w:rsidRDefault="009D726A" w:rsidP="009D726A">
      <w:pPr>
        <w:spacing w:after="0" w:line="360" w:lineRule="auto"/>
        <w:rPr>
          <w:rFonts w:ascii="Times New Roman" w:hAnsi="Times New Roman"/>
        </w:rPr>
      </w:pPr>
      <w:r w:rsidRPr="005A004F">
        <w:rPr>
          <w:rFonts w:ascii="Times New Roman" w:hAnsi="Times New Roman"/>
        </w:rPr>
        <w:t>Disagree (</w:t>
      </w:r>
      <w:proofErr w:type="spellStart"/>
      <w:r w:rsidRPr="005A004F">
        <w:rPr>
          <w:rFonts w:ascii="Nirmala UI" w:hAnsi="Nirmala UI" w:cs="Nirmala UI"/>
        </w:rPr>
        <w:t>असहमत</w:t>
      </w:r>
      <w:proofErr w:type="spellEnd"/>
      <w:r w:rsidRPr="005A004F">
        <w:rPr>
          <w:rFonts w:ascii="Times New Roman" w:hAnsi="Times New Roman"/>
        </w:rPr>
        <w:t>)</w:t>
      </w:r>
    </w:p>
    <w:p w14:paraId="3E829AC6" w14:textId="77777777" w:rsidR="009D726A" w:rsidRPr="005A004F" w:rsidRDefault="009D726A" w:rsidP="009D726A">
      <w:pPr>
        <w:spacing w:after="0" w:line="360" w:lineRule="auto"/>
        <w:rPr>
          <w:rFonts w:ascii="Times New Roman" w:hAnsi="Times New Roman"/>
        </w:rPr>
      </w:pPr>
      <w:r w:rsidRPr="005A004F">
        <w:rPr>
          <w:rFonts w:ascii="Times New Roman" w:hAnsi="Times New Roman"/>
        </w:rPr>
        <w:t>Neutral (</w:t>
      </w:r>
      <w:proofErr w:type="spellStart"/>
      <w:r w:rsidRPr="005A004F">
        <w:rPr>
          <w:rFonts w:ascii="Nirmala UI" w:hAnsi="Nirmala UI" w:cs="Nirmala UI"/>
        </w:rPr>
        <w:t>तटस्थ</w:t>
      </w:r>
      <w:proofErr w:type="spellEnd"/>
      <w:r w:rsidRPr="005A004F">
        <w:rPr>
          <w:rFonts w:ascii="Times New Roman" w:hAnsi="Times New Roman"/>
        </w:rPr>
        <w:t>)</w:t>
      </w:r>
    </w:p>
    <w:p w14:paraId="3378784B" w14:textId="77777777" w:rsidR="009D726A" w:rsidRPr="005A004F" w:rsidRDefault="009D726A" w:rsidP="009D726A">
      <w:pPr>
        <w:spacing w:after="0" w:line="360" w:lineRule="auto"/>
        <w:rPr>
          <w:rFonts w:ascii="Times New Roman" w:hAnsi="Times New Roman"/>
        </w:rPr>
      </w:pPr>
      <w:r w:rsidRPr="005A004F">
        <w:rPr>
          <w:rFonts w:ascii="Times New Roman" w:hAnsi="Times New Roman"/>
        </w:rPr>
        <w:lastRenderedPageBreak/>
        <w:t>Agree (</w:t>
      </w:r>
      <w:proofErr w:type="spellStart"/>
      <w:r w:rsidRPr="005A004F">
        <w:rPr>
          <w:rFonts w:ascii="Nirmala UI" w:hAnsi="Nirmala UI" w:cs="Nirmala UI"/>
        </w:rPr>
        <w:t>सहमत</w:t>
      </w:r>
      <w:proofErr w:type="spellEnd"/>
      <w:r w:rsidRPr="005A004F">
        <w:rPr>
          <w:rFonts w:ascii="Times New Roman" w:hAnsi="Times New Roman"/>
        </w:rPr>
        <w:t>)</w:t>
      </w:r>
    </w:p>
    <w:p w14:paraId="2FABB156" w14:textId="77777777" w:rsidR="009D726A" w:rsidRPr="005A004F" w:rsidRDefault="009D726A" w:rsidP="00D40677">
      <w:pPr>
        <w:spacing w:after="100" w:afterAutospacing="1" w:line="360" w:lineRule="auto"/>
        <w:rPr>
          <w:rFonts w:ascii="Times New Roman" w:hAnsi="Times New Roman"/>
        </w:rPr>
      </w:pPr>
      <w:r w:rsidRPr="005A004F">
        <w:rPr>
          <w:rFonts w:ascii="Times New Roman" w:hAnsi="Times New Roman"/>
        </w:rPr>
        <w:t>Strongly Agree (</w:t>
      </w:r>
      <w:proofErr w:type="spellStart"/>
      <w:r w:rsidRPr="005A004F">
        <w:rPr>
          <w:rFonts w:ascii="Nirmala UI" w:hAnsi="Nirmala UI" w:cs="Nirmala UI"/>
        </w:rPr>
        <w:t>पूर्णरूपमासहमत</w:t>
      </w:r>
      <w:proofErr w:type="spellEnd"/>
      <w:r w:rsidRPr="005A004F">
        <w:rPr>
          <w:rFonts w:ascii="Times New Roman" w:hAnsi="Times New Roman"/>
        </w:rPr>
        <w:t>)</w:t>
      </w:r>
    </w:p>
    <w:p w14:paraId="68BEECC8" w14:textId="3F427416" w:rsidR="009D726A" w:rsidRPr="005A004F" w:rsidRDefault="009D726A" w:rsidP="009D726A">
      <w:pPr>
        <w:spacing w:after="0" w:line="360" w:lineRule="auto"/>
        <w:rPr>
          <w:rFonts w:ascii="Times New Roman" w:hAnsi="Times New Roman"/>
        </w:rPr>
      </w:pPr>
      <w:r w:rsidRPr="005A004F">
        <w:rPr>
          <w:rFonts w:ascii="Times New Roman" w:hAnsi="Times New Roman"/>
        </w:rPr>
        <w:t>27.</w:t>
      </w:r>
      <w:r>
        <w:rPr>
          <w:rFonts w:ascii="Times New Roman" w:hAnsi="Times New Roman"/>
        </w:rPr>
        <w:t xml:space="preserve"> </w:t>
      </w:r>
      <w:r w:rsidRPr="005A004F">
        <w:rPr>
          <w:rFonts w:ascii="Times New Roman" w:hAnsi="Times New Roman"/>
        </w:rPr>
        <w:t>I am exploring training or start-up support programs (</w:t>
      </w:r>
      <w:r w:rsidRPr="005A004F">
        <w:rPr>
          <w:rFonts w:ascii="Nirmala UI" w:hAnsi="Nirmala UI" w:cs="Nirmala UI"/>
        </w:rPr>
        <w:t>म</w:t>
      </w:r>
      <w:r w:rsidRPr="005A004F">
        <w:rPr>
          <w:rFonts w:ascii="Times New Roman" w:hAnsi="Times New Roman"/>
        </w:rPr>
        <w:t xml:space="preserve"> </w:t>
      </w:r>
      <w:proofErr w:type="spellStart"/>
      <w:r w:rsidRPr="005A004F">
        <w:rPr>
          <w:rFonts w:ascii="Nirmala UI" w:hAnsi="Nirmala UI" w:cs="Nirmala UI"/>
        </w:rPr>
        <w:t>तालिम</w:t>
      </w:r>
      <w:proofErr w:type="spellEnd"/>
      <w:r w:rsidRPr="005A004F">
        <w:rPr>
          <w:rFonts w:ascii="Times New Roman" w:hAnsi="Times New Roman"/>
        </w:rPr>
        <w:t xml:space="preserve"> </w:t>
      </w:r>
      <w:proofErr w:type="spellStart"/>
      <w:r w:rsidRPr="005A004F">
        <w:rPr>
          <w:rFonts w:ascii="Nirmala UI" w:hAnsi="Nirmala UI" w:cs="Nirmala UI"/>
        </w:rPr>
        <w:t>वास्टार्टअप</w:t>
      </w:r>
      <w:proofErr w:type="spellEnd"/>
      <w:r w:rsidRPr="005A004F">
        <w:rPr>
          <w:rFonts w:ascii="Times New Roman" w:hAnsi="Times New Roman"/>
        </w:rPr>
        <w:t xml:space="preserve"> </w:t>
      </w:r>
      <w:proofErr w:type="spellStart"/>
      <w:r w:rsidRPr="005A004F">
        <w:rPr>
          <w:rFonts w:ascii="Nirmala UI" w:hAnsi="Nirmala UI" w:cs="Nirmala UI"/>
        </w:rPr>
        <w:t>सहयोगकार्यक्रमहरूकोखोजीमाछु</w:t>
      </w:r>
      <w:proofErr w:type="spellEnd"/>
      <w:r w:rsidRPr="005A004F">
        <w:rPr>
          <w:rFonts w:ascii="Nirmala UI" w:hAnsi="Nirmala UI" w:cs="Nirmala UI"/>
        </w:rPr>
        <w:t>।</w:t>
      </w:r>
      <w:r w:rsidRPr="005A004F">
        <w:rPr>
          <w:rFonts w:ascii="Times New Roman" w:hAnsi="Times New Roman"/>
        </w:rPr>
        <w:t>)</w:t>
      </w:r>
    </w:p>
    <w:p w14:paraId="7F8EABDD" w14:textId="77777777" w:rsidR="009D726A" w:rsidRPr="005A004F" w:rsidRDefault="009D726A" w:rsidP="009D726A">
      <w:pPr>
        <w:spacing w:after="0" w:line="360" w:lineRule="auto"/>
        <w:rPr>
          <w:rFonts w:ascii="Times New Roman" w:hAnsi="Times New Roman"/>
        </w:rPr>
      </w:pPr>
      <w:r w:rsidRPr="005A004F">
        <w:rPr>
          <w:rFonts w:ascii="Times New Roman" w:hAnsi="Times New Roman"/>
        </w:rPr>
        <w:t>Strongly Disagree (</w:t>
      </w:r>
      <w:proofErr w:type="spellStart"/>
      <w:r w:rsidRPr="005A004F">
        <w:rPr>
          <w:rFonts w:ascii="Nirmala UI" w:hAnsi="Nirmala UI" w:cs="Nirmala UI"/>
        </w:rPr>
        <w:t>पूर्णरूपमाअसहमत</w:t>
      </w:r>
      <w:proofErr w:type="spellEnd"/>
      <w:r w:rsidRPr="005A004F">
        <w:rPr>
          <w:rFonts w:ascii="Times New Roman" w:hAnsi="Times New Roman"/>
        </w:rPr>
        <w:t>)</w:t>
      </w:r>
    </w:p>
    <w:p w14:paraId="1F643D1D" w14:textId="77777777" w:rsidR="009D726A" w:rsidRPr="005A004F" w:rsidRDefault="009D726A" w:rsidP="009D726A">
      <w:pPr>
        <w:spacing w:after="0" w:line="360" w:lineRule="auto"/>
        <w:rPr>
          <w:rFonts w:ascii="Times New Roman" w:hAnsi="Times New Roman"/>
        </w:rPr>
      </w:pPr>
      <w:r w:rsidRPr="005A004F">
        <w:rPr>
          <w:rFonts w:ascii="Times New Roman" w:hAnsi="Times New Roman"/>
        </w:rPr>
        <w:t>Disagree (</w:t>
      </w:r>
      <w:proofErr w:type="spellStart"/>
      <w:r w:rsidRPr="005A004F">
        <w:rPr>
          <w:rFonts w:ascii="Nirmala UI" w:hAnsi="Nirmala UI" w:cs="Nirmala UI"/>
        </w:rPr>
        <w:t>असहमत</w:t>
      </w:r>
      <w:proofErr w:type="spellEnd"/>
      <w:r w:rsidRPr="005A004F">
        <w:rPr>
          <w:rFonts w:ascii="Times New Roman" w:hAnsi="Times New Roman"/>
        </w:rPr>
        <w:t>)</w:t>
      </w:r>
    </w:p>
    <w:p w14:paraId="638956E0" w14:textId="77777777" w:rsidR="009D726A" w:rsidRPr="005A004F" w:rsidRDefault="009D726A" w:rsidP="009D726A">
      <w:pPr>
        <w:spacing w:after="0" w:line="360" w:lineRule="auto"/>
        <w:rPr>
          <w:rFonts w:ascii="Times New Roman" w:hAnsi="Times New Roman"/>
        </w:rPr>
      </w:pPr>
      <w:r w:rsidRPr="005A004F">
        <w:rPr>
          <w:rFonts w:ascii="Times New Roman" w:hAnsi="Times New Roman"/>
        </w:rPr>
        <w:t>Neutral (</w:t>
      </w:r>
      <w:proofErr w:type="spellStart"/>
      <w:r w:rsidRPr="005A004F">
        <w:rPr>
          <w:rFonts w:ascii="Nirmala UI" w:hAnsi="Nirmala UI" w:cs="Nirmala UI"/>
        </w:rPr>
        <w:t>तटस्थ</w:t>
      </w:r>
      <w:proofErr w:type="spellEnd"/>
      <w:r w:rsidRPr="005A004F">
        <w:rPr>
          <w:rFonts w:ascii="Times New Roman" w:hAnsi="Times New Roman"/>
        </w:rPr>
        <w:t>)</w:t>
      </w:r>
    </w:p>
    <w:p w14:paraId="26D6CB4F" w14:textId="77777777" w:rsidR="009D726A" w:rsidRPr="005A004F" w:rsidRDefault="009D726A" w:rsidP="009D726A">
      <w:pPr>
        <w:spacing w:after="0" w:line="360" w:lineRule="auto"/>
        <w:rPr>
          <w:rFonts w:ascii="Times New Roman" w:hAnsi="Times New Roman"/>
        </w:rPr>
      </w:pPr>
      <w:r w:rsidRPr="005A004F">
        <w:rPr>
          <w:rFonts w:ascii="Times New Roman" w:hAnsi="Times New Roman"/>
        </w:rPr>
        <w:t>Agree (</w:t>
      </w:r>
      <w:proofErr w:type="spellStart"/>
      <w:r w:rsidRPr="005A004F">
        <w:rPr>
          <w:rFonts w:ascii="Nirmala UI" w:hAnsi="Nirmala UI" w:cs="Nirmala UI"/>
        </w:rPr>
        <w:t>सहमत</w:t>
      </w:r>
      <w:proofErr w:type="spellEnd"/>
      <w:r w:rsidRPr="005A004F">
        <w:rPr>
          <w:rFonts w:ascii="Times New Roman" w:hAnsi="Times New Roman"/>
        </w:rPr>
        <w:t>)</w:t>
      </w:r>
    </w:p>
    <w:p w14:paraId="2089311E" w14:textId="2A9A0547" w:rsidR="0012161C" w:rsidRDefault="009D726A" w:rsidP="0012161C">
      <w:pPr>
        <w:spacing w:after="100" w:afterAutospacing="1" w:line="360" w:lineRule="auto"/>
        <w:rPr>
          <w:rFonts w:ascii="Times New Roman" w:hAnsi="Times New Roman"/>
        </w:rPr>
      </w:pPr>
      <w:r w:rsidRPr="005A004F">
        <w:rPr>
          <w:rFonts w:ascii="Times New Roman" w:hAnsi="Times New Roman"/>
        </w:rPr>
        <w:t>Strongly Agree (</w:t>
      </w:r>
      <w:proofErr w:type="spellStart"/>
      <w:r w:rsidRPr="005A004F">
        <w:rPr>
          <w:rFonts w:ascii="Nirmala UI" w:hAnsi="Nirmala UI" w:cs="Nirmala UI"/>
        </w:rPr>
        <w:t>पूर्णरूपमासहमत</w:t>
      </w:r>
      <w:proofErr w:type="spellEnd"/>
      <w:r w:rsidRPr="005A004F">
        <w:rPr>
          <w:rFonts w:ascii="Times New Roman" w:hAnsi="Times New Roman"/>
        </w:rPr>
        <w:t>)</w:t>
      </w:r>
    </w:p>
    <w:p w14:paraId="51EF436F" w14:textId="77777777" w:rsidR="00593DCA" w:rsidRDefault="0012161C" w:rsidP="00593DCA">
      <w:pPr>
        <w:spacing w:after="0" w:line="360" w:lineRule="auto"/>
        <w:jc w:val="both"/>
        <w:rPr>
          <w:rFonts w:ascii="Times New Roman" w:hAnsi="Times New Roman"/>
        </w:rPr>
      </w:pPr>
      <w:r>
        <w:rPr>
          <w:rFonts w:ascii="Times New Roman" w:hAnsi="Times New Roman"/>
        </w:rPr>
        <w:t>Link for response collected through Google forms:</w:t>
      </w:r>
    </w:p>
    <w:p w14:paraId="66D62809" w14:textId="4680B010" w:rsidR="0012161C" w:rsidRDefault="0012161C" w:rsidP="0012161C">
      <w:pPr>
        <w:spacing w:after="100" w:afterAutospacing="1" w:line="360" w:lineRule="auto"/>
        <w:jc w:val="both"/>
        <w:rPr>
          <w:rFonts w:ascii="Times New Roman" w:hAnsi="Times New Roman"/>
        </w:rPr>
      </w:pPr>
      <w:hyperlink r:id="rId31" w:history="1">
        <w:r w:rsidRPr="0012161C">
          <w:rPr>
            <w:rStyle w:val="Hyperlink"/>
            <w:rFonts w:ascii="Times New Roman" w:hAnsi="Times New Roman"/>
          </w:rPr>
          <w:t>The impact of FL and DL on EI (Responses).xlsx</w:t>
        </w:r>
      </w:hyperlink>
    </w:p>
    <w:p w14:paraId="339052A6" w14:textId="77777777" w:rsidR="00593DCA" w:rsidRDefault="001954FD" w:rsidP="00593DCA">
      <w:pPr>
        <w:spacing w:after="0" w:line="360" w:lineRule="auto"/>
        <w:jc w:val="both"/>
        <w:rPr>
          <w:rFonts w:ascii="Times New Roman" w:hAnsi="Times New Roman"/>
        </w:rPr>
      </w:pPr>
      <w:r>
        <w:rPr>
          <w:rFonts w:ascii="Times New Roman" w:hAnsi="Times New Roman"/>
        </w:rPr>
        <w:t xml:space="preserve">Links for </w:t>
      </w:r>
      <w:r w:rsidR="00593DCA">
        <w:rPr>
          <w:rFonts w:ascii="Times New Roman" w:hAnsi="Times New Roman"/>
        </w:rPr>
        <w:t>SPSS output:</w:t>
      </w:r>
    </w:p>
    <w:p w14:paraId="677F761F" w14:textId="15A69AE0" w:rsidR="007612CE" w:rsidRDefault="007612CE" w:rsidP="00593DCA">
      <w:pPr>
        <w:spacing w:after="0" w:line="360" w:lineRule="auto"/>
        <w:jc w:val="both"/>
        <w:rPr>
          <w:rFonts w:ascii="Times New Roman" w:hAnsi="Times New Roman"/>
        </w:rPr>
      </w:pPr>
      <w:hyperlink r:id="rId32" w:history="1">
        <w:proofErr w:type="spellStart"/>
        <w:r w:rsidRPr="007612CE">
          <w:rPr>
            <w:rStyle w:val="Hyperlink"/>
            <w:rFonts w:ascii="Times New Roman" w:hAnsi="Times New Roman"/>
          </w:rPr>
          <w:t>cLEANED</w:t>
        </w:r>
        <w:proofErr w:type="spellEnd"/>
        <w:r w:rsidRPr="007612CE">
          <w:rPr>
            <w:rStyle w:val="Hyperlink"/>
            <w:rFonts w:ascii="Times New Roman" w:hAnsi="Times New Roman"/>
          </w:rPr>
          <w:t xml:space="preserve"> AND CODED for </w:t>
        </w:r>
        <w:proofErr w:type="gramStart"/>
        <w:r w:rsidRPr="007612CE">
          <w:rPr>
            <w:rStyle w:val="Hyperlink"/>
            <w:rFonts w:ascii="Times New Roman" w:hAnsi="Times New Roman"/>
          </w:rPr>
          <w:t>The</w:t>
        </w:r>
        <w:proofErr w:type="gramEnd"/>
        <w:r w:rsidRPr="007612CE">
          <w:rPr>
            <w:rStyle w:val="Hyperlink"/>
            <w:rFonts w:ascii="Times New Roman" w:hAnsi="Times New Roman"/>
          </w:rPr>
          <w:t xml:space="preserve"> impact of FL and DL on EI SPSS </w:t>
        </w:r>
        <w:proofErr w:type="spellStart"/>
        <w:r w:rsidRPr="007612CE">
          <w:rPr>
            <w:rStyle w:val="Hyperlink"/>
            <w:rFonts w:ascii="Times New Roman" w:hAnsi="Times New Roman"/>
          </w:rPr>
          <w:t>version.sav</w:t>
        </w:r>
        <w:proofErr w:type="spellEnd"/>
      </w:hyperlink>
    </w:p>
    <w:p w14:paraId="4155C25B" w14:textId="77777777" w:rsidR="00772A23" w:rsidRDefault="00772A23" w:rsidP="00593DCA">
      <w:pPr>
        <w:spacing w:after="0" w:line="360" w:lineRule="auto"/>
        <w:jc w:val="both"/>
        <w:rPr>
          <w:rFonts w:ascii="Times New Roman" w:hAnsi="Times New Roman"/>
        </w:rPr>
      </w:pPr>
      <w:hyperlink r:id="rId33" w:history="1">
        <w:r w:rsidRPr="00772A23">
          <w:rPr>
            <w:rStyle w:val="Hyperlink"/>
            <w:rFonts w:ascii="Times New Roman" w:hAnsi="Times New Roman"/>
          </w:rPr>
          <w:t xml:space="preserve">Descriptives Skew </w:t>
        </w:r>
        <w:proofErr w:type="spellStart"/>
        <w:r w:rsidRPr="00772A23">
          <w:rPr>
            <w:rStyle w:val="Hyperlink"/>
            <w:rFonts w:ascii="Times New Roman" w:hAnsi="Times New Roman"/>
          </w:rPr>
          <w:t>Kurto</w:t>
        </w:r>
        <w:proofErr w:type="spellEnd"/>
        <w:r w:rsidRPr="00772A23">
          <w:rPr>
            <w:rStyle w:val="Hyperlink"/>
            <w:rFonts w:ascii="Times New Roman" w:hAnsi="Times New Roman"/>
          </w:rPr>
          <w:t xml:space="preserve"> Cronbach's Multicollinearity </w:t>
        </w:r>
        <w:proofErr w:type="spellStart"/>
        <w:r w:rsidRPr="00772A23">
          <w:rPr>
            <w:rStyle w:val="Hyperlink"/>
            <w:rFonts w:ascii="Times New Roman" w:hAnsi="Times New Roman"/>
          </w:rPr>
          <w:t>Heteroscedasticity.spv</w:t>
        </w:r>
        <w:proofErr w:type="spellEnd"/>
      </w:hyperlink>
    </w:p>
    <w:p w14:paraId="3853F930" w14:textId="77777777" w:rsidR="00E7277A" w:rsidRPr="00E7277A" w:rsidRDefault="00E7277A" w:rsidP="00593DCA">
      <w:pPr>
        <w:spacing w:after="0" w:line="360" w:lineRule="auto"/>
        <w:jc w:val="both"/>
        <w:rPr>
          <w:rFonts w:ascii="Times New Roman" w:hAnsi="Times New Roman"/>
        </w:rPr>
      </w:pPr>
      <w:hyperlink r:id="rId34" w:history="1">
        <w:r w:rsidRPr="00E7277A">
          <w:rPr>
            <w:rStyle w:val="Hyperlink"/>
            <w:rFonts w:ascii="Times New Roman" w:hAnsi="Times New Roman"/>
          </w:rPr>
          <w:t xml:space="preserve">Q-Q PLOT AND HISTOGRAM FOR </w:t>
        </w:r>
        <w:proofErr w:type="spellStart"/>
        <w:r w:rsidRPr="00E7277A">
          <w:rPr>
            <w:rStyle w:val="Hyperlink"/>
            <w:rFonts w:ascii="Times New Roman" w:hAnsi="Times New Roman"/>
          </w:rPr>
          <w:t>APPENDIX.spv</w:t>
        </w:r>
        <w:proofErr w:type="spellEnd"/>
      </w:hyperlink>
    </w:p>
    <w:p w14:paraId="77EF44A0" w14:textId="77777777" w:rsidR="000257B2" w:rsidRPr="000257B2" w:rsidRDefault="000257B2" w:rsidP="00593DCA">
      <w:pPr>
        <w:spacing w:after="0" w:line="360" w:lineRule="auto"/>
        <w:jc w:val="both"/>
        <w:rPr>
          <w:rFonts w:ascii="Times New Roman" w:hAnsi="Times New Roman"/>
        </w:rPr>
      </w:pPr>
      <w:hyperlink r:id="rId35" w:history="1">
        <w:proofErr w:type="spellStart"/>
        <w:r w:rsidRPr="000257B2">
          <w:rPr>
            <w:rStyle w:val="Hyperlink"/>
            <w:rFonts w:ascii="Times New Roman" w:hAnsi="Times New Roman"/>
          </w:rPr>
          <w:t>Standardised</w:t>
        </w:r>
        <w:proofErr w:type="spellEnd"/>
        <w:r w:rsidRPr="000257B2">
          <w:rPr>
            <w:rStyle w:val="Hyperlink"/>
            <w:rFonts w:ascii="Times New Roman" w:hAnsi="Times New Roman"/>
          </w:rPr>
          <w:t xml:space="preserve"> and Computed Composite for </w:t>
        </w:r>
        <w:proofErr w:type="spellStart"/>
        <w:r w:rsidRPr="000257B2">
          <w:rPr>
            <w:rStyle w:val="Hyperlink"/>
            <w:rFonts w:ascii="Times New Roman" w:hAnsi="Times New Roman"/>
          </w:rPr>
          <w:t>cLEANED</w:t>
        </w:r>
        <w:proofErr w:type="spellEnd"/>
        <w:r w:rsidRPr="000257B2">
          <w:rPr>
            <w:rStyle w:val="Hyperlink"/>
            <w:rFonts w:ascii="Times New Roman" w:hAnsi="Times New Roman"/>
          </w:rPr>
          <w:t xml:space="preserve"> AND CODED for </w:t>
        </w:r>
        <w:proofErr w:type="gramStart"/>
        <w:r w:rsidRPr="000257B2">
          <w:rPr>
            <w:rStyle w:val="Hyperlink"/>
            <w:rFonts w:ascii="Times New Roman" w:hAnsi="Times New Roman"/>
          </w:rPr>
          <w:t>The</w:t>
        </w:r>
        <w:proofErr w:type="gramEnd"/>
        <w:r w:rsidRPr="000257B2">
          <w:rPr>
            <w:rStyle w:val="Hyperlink"/>
            <w:rFonts w:ascii="Times New Roman" w:hAnsi="Times New Roman"/>
          </w:rPr>
          <w:t xml:space="preserve"> impact of FL and DL on EI SPSS </w:t>
        </w:r>
        <w:proofErr w:type="spellStart"/>
        <w:r w:rsidRPr="000257B2">
          <w:rPr>
            <w:rStyle w:val="Hyperlink"/>
            <w:rFonts w:ascii="Times New Roman" w:hAnsi="Times New Roman"/>
          </w:rPr>
          <w:t>version.sav</w:t>
        </w:r>
        <w:proofErr w:type="spellEnd"/>
      </w:hyperlink>
    </w:p>
    <w:p w14:paraId="626D7E9D" w14:textId="77777777" w:rsidR="00E7277A" w:rsidRPr="00772A23" w:rsidRDefault="00E7277A" w:rsidP="00772A23">
      <w:pPr>
        <w:spacing w:after="100" w:afterAutospacing="1" w:line="360" w:lineRule="auto"/>
        <w:jc w:val="both"/>
        <w:rPr>
          <w:rFonts w:ascii="Times New Roman" w:hAnsi="Times New Roman"/>
        </w:rPr>
      </w:pPr>
    </w:p>
    <w:p w14:paraId="616D2D33" w14:textId="4656CE55" w:rsidR="00EE3C69" w:rsidRPr="0012161C" w:rsidRDefault="00EE3C69" w:rsidP="0012161C">
      <w:pPr>
        <w:spacing w:after="100" w:afterAutospacing="1" w:line="360" w:lineRule="auto"/>
        <w:jc w:val="both"/>
        <w:rPr>
          <w:rFonts w:ascii="Times New Roman" w:hAnsi="Times New Roman"/>
        </w:rPr>
      </w:pPr>
    </w:p>
    <w:p w14:paraId="52563479" w14:textId="77777777" w:rsidR="0012161C" w:rsidRPr="005A004F" w:rsidRDefault="0012161C" w:rsidP="0012161C">
      <w:pPr>
        <w:spacing w:after="100" w:afterAutospacing="1" w:line="360" w:lineRule="auto"/>
        <w:rPr>
          <w:rFonts w:ascii="Times New Roman" w:hAnsi="Times New Roman"/>
        </w:rPr>
      </w:pPr>
    </w:p>
    <w:p w14:paraId="6C6B6439" w14:textId="77777777" w:rsidR="009D726A" w:rsidRDefault="009D726A" w:rsidP="009D726A">
      <w:pPr>
        <w:spacing w:after="0" w:line="360" w:lineRule="auto"/>
        <w:rPr>
          <w:rFonts w:ascii="Times New Roman" w:hAnsi="Times New Roman"/>
        </w:rPr>
      </w:pPr>
    </w:p>
    <w:sectPr w:rsidR="009D726A" w:rsidSect="000F0049">
      <w:footerReference w:type="default" r:id="rId36"/>
      <w:type w:val="continuous"/>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417680" w14:textId="77777777" w:rsidR="00BE0D13" w:rsidRDefault="00BE0D13" w:rsidP="00FE3123">
      <w:pPr>
        <w:spacing w:after="0" w:line="240" w:lineRule="auto"/>
      </w:pPr>
      <w:r>
        <w:separator/>
      </w:r>
    </w:p>
  </w:endnote>
  <w:endnote w:type="continuationSeparator" w:id="0">
    <w:p w14:paraId="6648AD9E" w14:textId="77777777" w:rsidR="00BE0D13" w:rsidRDefault="00BE0D13" w:rsidP="00FE31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undefined">
    <w:altName w:val="Cambria"/>
    <w:panose1 w:val="00000000000000000000"/>
    <w:charset w:val="00"/>
    <w:family w:val="roman"/>
    <w:notTrueType/>
    <w:pitch w:val="default"/>
  </w:font>
  <w:font w:name="Nirmala UI">
    <w:altName w:val="Nirmala UI"/>
    <w:panose1 w:val="020B0502040204020203"/>
    <w:charset w:val="00"/>
    <w:family w:val="swiss"/>
    <w:pitch w:val="variable"/>
    <w:sig w:usb0="80FF8023" w:usb1="0200004A" w:usb2="000002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48349059"/>
      <w:docPartObj>
        <w:docPartGallery w:val="Page Numbers (Bottom of Page)"/>
        <w:docPartUnique/>
      </w:docPartObj>
    </w:sdtPr>
    <w:sdtEndPr>
      <w:rPr>
        <w:noProof/>
      </w:rPr>
    </w:sdtEndPr>
    <w:sdtContent>
      <w:p w14:paraId="54D4828C" w14:textId="677A0361" w:rsidR="00F16432" w:rsidRDefault="00F1643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DC89F76" w14:textId="77777777" w:rsidR="003905C1" w:rsidRDefault="003905C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46856312"/>
      <w:docPartObj>
        <w:docPartGallery w:val="Page Numbers (Bottom of Page)"/>
        <w:docPartUnique/>
      </w:docPartObj>
    </w:sdtPr>
    <w:sdtEndPr>
      <w:rPr>
        <w:noProof/>
      </w:rPr>
    </w:sdtEndPr>
    <w:sdtContent>
      <w:p w14:paraId="54991E67" w14:textId="6BCFE915" w:rsidR="000F0049" w:rsidRDefault="000F004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FEE4143" w14:textId="77777777" w:rsidR="007004AB" w:rsidRDefault="007004A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22608212"/>
      <w:docPartObj>
        <w:docPartGallery w:val="Page Numbers (Bottom of Page)"/>
        <w:docPartUnique/>
      </w:docPartObj>
    </w:sdtPr>
    <w:sdtEndPr>
      <w:rPr>
        <w:noProof/>
      </w:rPr>
    </w:sdtEndPr>
    <w:sdtContent>
      <w:p w14:paraId="504183C5" w14:textId="77777777" w:rsidR="000F0049" w:rsidRDefault="000F004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C68F102" w14:textId="77777777" w:rsidR="000F0049" w:rsidRDefault="000F00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32DC04" w14:textId="77777777" w:rsidR="00BE0D13" w:rsidRDefault="00BE0D13" w:rsidP="00FE3123">
      <w:pPr>
        <w:spacing w:after="0" w:line="240" w:lineRule="auto"/>
      </w:pPr>
      <w:r>
        <w:separator/>
      </w:r>
    </w:p>
  </w:footnote>
  <w:footnote w:type="continuationSeparator" w:id="0">
    <w:p w14:paraId="5F1A4C6E" w14:textId="77777777" w:rsidR="00BE0D13" w:rsidRDefault="00BE0D13" w:rsidP="00FE312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CA180490"/>
    <w:multiLevelType w:val="hybridMultilevel"/>
    <w:tmpl w:val="FFFFFFFF"/>
    <w:lvl w:ilvl="0" w:tplc="FFFFFFFF">
      <w:start w:val="1"/>
      <w:numFmt w:val="ideographDigital"/>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DC4887CA"/>
    <w:multiLevelType w:val="hybridMultilevel"/>
    <w:tmpl w:val="FFFFFFFF"/>
    <w:lvl w:ilvl="0" w:tplc="FFFFFFFF">
      <w:start w:val="1"/>
      <w:numFmt w:val="ideographDigital"/>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E7275613"/>
    <w:multiLevelType w:val="hybridMultilevel"/>
    <w:tmpl w:val="FFFFFFFF"/>
    <w:lvl w:ilvl="0" w:tplc="FFFFFFFF">
      <w:start w:val="1"/>
      <w:numFmt w:val="ideographDigital"/>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01C33409"/>
    <w:multiLevelType w:val="multilevel"/>
    <w:tmpl w:val="DD94F3E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1109281B"/>
    <w:multiLevelType w:val="hybridMultilevel"/>
    <w:tmpl w:val="17C8BA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4965ED7"/>
    <w:multiLevelType w:val="hybridMultilevel"/>
    <w:tmpl w:val="FFFFFFFF"/>
    <w:lvl w:ilvl="0" w:tplc="FFFFFFFF">
      <w:start w:val="1"/>
      <w:numFmt w:val="ideographDigital"/>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6" w15:restartNumberingAfterBreak="0">
    <w:nsid w:val="2CAA3F96"/>
    <w:multiLevelType w:val="hybridMultilevel"/>
    <w:tmpl w:val="464C1C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9663077"/>
    <w:multiLevelType w:val="hybridMultilevel"/>
    <w:tmpl w:val="0156AC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2C53C3F"/>
    <w:multiLevelType w:val="hybridMultilevel"/>
    <w:tmpl w:val="18C0E6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5E09433"/>
    <w:multiLevelType w:val="hybridMultilevel"/>
    <w:tmpl w:val="FFFFFFFF"/>
    <w:lvl w:ilvl="0" w:tplc="FFFFFFFF">
      <w:start w:val="1"/>
      <w:numFmt w:val="ideographDigital"/>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0" w15:restartNumberingAfterBreak="0">
    <w:nsid w:val="47443044"/>
    <w:multiLevelType w:val="multilevel"/>
    <w:tmpl w:val="BF84A5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20967BD"/>
    <w:multiLevelType w:val="hybridMultilevel"/>
    <w:tmpl w:val="13B2E0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52287FA9"/>
    <w:multiLevelType w:val="hybridMultilevel"/>
    <w:tmpl w:val="B4D038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542674BF"/>
    <w:multiLevelType w:val="hybridMultilevel"/>
    <w:tmpl w:val="FFFFFFFF"/>
    <w:lvl w:ilvl="0" w:tplc="FFFFFFFF">
      <w:start w:val="1"/>
      <w:numFmt w:val="ideographDigital"/>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4" w15:restartNumberingAfterBreak="0">
    <w:nsid w:val="5BD4F610"/>
    <w:multiLevelType w:val="hybridMultilevel"/>
    <w:tmpl w:val="FFFFFFFF"/>
    <w:lvl w:ilvl="0" w:tplc="FFFFFFFF">
      <w:start w:val="1"/>
      <w:numFmt w:val="ideographDigital"/>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5" w15:restartNumberingAfterBreak="0">
    <w:nsid w:val="5E6E0669"/>
    <w:multiLevelType w:val="hybridMultilevel"/>
    <w:tmpl w:val="FFFFFFFF"/>
    <w:lvl w:ilvl="0" w:tplc="FFFFFFFF">
      <w:start w:val="1"/>
      <w:numFmt w:val="ideographDigital"/>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6" w15:restartNumberingAfterBreak="0">
    <w:nsid w:val="637CC4F1"/>
    <w:multiLevelType w:val="hybridMultilevel"/>
    <w:tmpl w:val="FFFFFFFF"/>
    <w:lvl w:ilvl="0" w:tplc="FFFFFFFF">
      <w:start w:val="1"/>
      <w:numFmt w:val="ideographDigital"/>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7" w15:restartNumberingAfterBreak="0">
    <w:nsid w:val="64851921"/>
    <w:multiLevelType w:val="hybridMultilevel"/>
    <w:tmpl w:val="609801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67D51DC6"/>
    <w:multiLevelType w:val="hybridMultilevel"/>
    <w:tmpl w:val="F3BAC4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6D98CEFC"/>
    <w:multiLevelType w:val="hybridMultilevel"/>
    <w:tmpl w:val="FFFFFFFF"/>
    <w:lvl w:ilvl="0" w:tplc="FFFFFFFF">
      <w:start w:val="1"/>
      <w:numFmt w:val="ideographDigital"/>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0" w15:restartNumberingAfterBreak="0">
    <w:nsid w:val="6FC519E2"/>
    <w:multiLevelType w:val="hybridMultilevel"/>
    <w:tmpl w:val="FFFFFFFF"/>
    <w:lvl w:ilvl="0" w:tplc="FFFFFFFF">
      <w:start w:val="1"/>
      <w:numFmt w:val="ideographDigital"/>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1" w15:restartNumberingAfterBreak="0">
    <w:nsid w:val="737223D1"/>
    <w:multiLevelType w:val="hybridMultilevel"/>
    <w:tmpl w:val="9F6C7A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75C0248C"/>
    <w:multiLevelType w:val="multilevel"/>
    <w:tmpl w:val="8C3694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7B826D9"/>
    <w:multiLevelType w:val="hybridMultilevel"/>
    <w:tmpl w:val="F8CC3A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77D7DFA2"/>
    <w:multiLevelType w:val="hybridMultilevel"/>
    <w:tmpl w:val="FFFFFFFF"/>
    <w:lvl w:ilvl="0" w:tplc="FFFFFFFF">
      <w:start w:val="1"/>
      <w:numFmt w:val="ideographDigital"/>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5" w15:restartNumberingAfterBreak="0">
    <w:nsid w:val="7B4014EF"/>
    <w:multiLevelType w:val="hybridMultilevel"/>
    <w:tmpl w:val="760080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7B5A7B3A"/>
    <w:multiLevelType w:val="hybridMultilevel"/>
    <w:tmpl w:val="70000C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7EEA251D"/>
    <w:multiLevelType w:val="hybridMultilevel"/>
    <w:tmpl w:val="FB3844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122269380">
    <w:abstractNumId w:val="3"/>
  </w:num>
  <w:num w:numId="2" w16cid:durableId="1390692552">
    <w:abstractNumId w:val="21"/>
  </w:num>
  <w:num w:numId="3" w16cid:durableId="1750230535">
    <w:abstractNumId w:val="18"/>
  </w:num>
  <w:num w:numId="4" w16cid:durableId="1885093872">
    <w:abstractNumId w:val="6"/>
  </w:num>
  <w:num w:numId="5" w16cid:durableId="1039206800">
    <w:abstractNumId w:val="27"/>
  </w:num>
  <w:num w:numId="6" w16cid:durableId="1612932791">
    <w:abstractNumId w:val="12"/>
  </w:num>
  <w:num w:numId="7" w16cid:durableId="2119324873">
    <w:abstractNumId w:val="26"/>
  </w:num>
  <w:num w:numId="8" w16cid:durableId="656148106">
    <w:abstractNumId w:val="4"/>
  </w:num>
  <w:num w:numId="9" w16cid:durableId="998190113">
    <w:abstractNumId w:val="22"/>
  </w:num>
  <w:num w:numId="10" w16cid:durableId="807208025">
    <w:abstractNumId w:val="23"/>
  </w:num>
  <w:num w:numId="11" w16cid:durableId="1192456027">
    <w:abstractNumId w:val="10"/>
  </w:num>
  <w:num w:numId="12" w16cid:durableId="1895267322">
    <w:abstractNumId w:val="25"/>
  </w:num>
  <w:num w:numId="13" w16cid:durableId="1651323641">
    <w:abstractNumId w:val="8"/>
  </w:num>
  <w:num w:numId="14" w16cid:durableId="1941142577">
    <w:abstractNumId w:val="7"/>
  </w:num>
  <w:num w:numId="15" w16cid:durableId="1507596286">
    <w:abstractNumId w:val="15"/>
  </w:num>
  <w:num w:numId="16" w16cid:durableId="300966631">
    <w:abstractNumId w:val="5"/>
  </w:num>
  <w:num w:numId="17" w16cid:durableId="370152015">
    <w:abstractNumId w:val="1"/>
  </w:num>
  <w:num w:numId="18" w16cid:durableId="519053198">
    <w:abstractNumId w:val="20"/>
  </w:num>
  <w:num w:numId="19" w16cid:durableId="1083915256">
    <w:abstractNumId w:val="14"/>
  </w:num>
  <w:num w:numId="20" w16cid:durableId="1504861535">
    <w:abstractNumId w:val="13"/>
  </w:num>
  <w:num w:numId="21" w16cid:durableId="1084256712">
    <w:abstractNumId w:val="0"/>
  </w:num>
  <w:num w:numId="22" w16cid:durableId="1341081130">
    <w:abstractNumId w:val="24"/>
  </w:num>
  <w:num w:numId="23" w16cid:durableId="31082935">
    <w:abstractNumId w:val="2"/>
  </w:num>
  <w:num w:numId="24" w16cid:durableId="614143626">
    <w:abstractNumId w:val="19"/>
  </w:num>
  <w:num w:numId="25" w16cid:durableId="1346054054">
    <w:abstractNumId w:val="9"/>
  </w:num>
  <w:num w:numId="26" w16cid:durableId="1470787352">
    <w:abstractNumId w:val="16"/>
  </w:num>
  <w:num w:numId="27" w16cid:durableId="1474954862">
    <w:abstractNumId w:val="11"/>
  </w:num>
  <w:num w:numId="28" w16cid:durableId="1226993500">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9"/>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3AAB"/>
    <w:rsid w:val="000003F9"/>
    <w:rsid w:val="00000516"/>
    <w:rsid w:val="000005FC"/>
    <w:rsid w:val="00001C4D"/>
    <w:rsid w:val="00002BB0"/>
    <w:rsid w:val="00002D3B"/>
    <w:rsid w:val="00005405"/>
    <w:rsid w:val="00007891"/>
    <w:rsid w:val="0001140E"/>
    <w:rsid w:val="0001189A"/>
    <w:rsid w:val="00011BEE"/>
    <w:rsid w:val="00012055"/>
    <w:rsid w:val="0001332E"/>
    <w:rsid w:val="000153CA"/>
    <w:rsid w:val="0001660D"/>
    <w:rsid w:val="00016A64"/>
    <w:rsid w:val="000178ED"/>
    <w:rsid w:val="000215F8"/>
    <w:rsid w:val="00021B92"/>
    <w:rsid w:val="00022B5C"/>
    <w:rsid w:val="000238F2"/>
    <w:rsid w:val="00023E5F"/>
    <w:rsid w:val="00024C36"/>
    <w:rsid w:val="000257B2"/>
    <w:rsid w:val="00026E32"/>
    <w:rsid w:val="00027D10"/>
    <w:rsid w:val="000319AB"/>
    <w:rsid w:val="00031DCE"/>
    <w:rsid w:val="000323A8"/>
    <w:rsid w:val="00035C2B"/>
    <w:rsid w:val="0003652F"/>
    <w:rsid w:val="0004143E"/>
    <w:rsid w:val="00041510"/>
    <w:rsid w:val="0004197B"/>
    <w:rsid w:val="00041CFE"/>
    <w:rsid w:val="000425E3"/>
    <w:rsid w:val="00043343"/>
    <w:rsid w:val="00043CED"/>
    <w:rsid w:val="00045E28"/>
    <w:rsid w:val="00046AFB"/>
    <w:rsid w:val="00047EF9"/>
    <w:rsid w:val="00051689"/>
    <w:rsid w:val="00051E1F"/>
    <w:rsid w:val="00052321"/>
    <w:rsid w:val="000524E4"/>
    <w:rsid w:val="000525AD"/>
    <w:rsid w:val="00052CF0"/>
    <w:rsid w:val="00052D92"/>
    <w:rsid w:val="000534B5"/>
    <w:rsid w:val="00053FBE"/>
    <w:rsid w:val="00054697"/>
    <w:rsid w:val="000553B3"/>
    <w:rsid w:val="0005672C"/>
    <w:rsid w:val="00057DBC"/>
    <w:rsid w:val="00060414"/>
    <w:rsid w:val="00060EE1"/>
    <w:rsid w:val="00061C29"/>
    <w:rsid w:val="000626C6"/>
    <w:rsid w:val="00062F47"/>
    <w:rsid w:val="00063630"/>
    <w:rsid w:val="000639F8"/>
    <w:rsid w:val="000649BF"/>
    <w:rsid w:val="000658ED"/>
    <w:rsid w:val="000659C7"/>
    <w:rsid w:val="00066744"/>
    <w:rsid w:val="000667CF"/>
    <w:rsid w:val="0006680C"/>
    <w:rsid w:val="000673FE"/>
    <w:rsid w:val="0007004D"/>
    <w:rsid w:val="000707FD"/>
    <w:rsid w:val="00076DAC"/>
    <w:rsid w:val="00077C88"/>
    <w:rsid w:val="000801A2"/>
    <w:rsid w:val="00082770"/>
    <w:rsid w:val="00084A8F"/>
    <w:rsid w:val="0008565E"/>
    <w:rsid w:val="00085F32"/>
    <w:rsid w:val="000868B5"/>
    <w:rsid w:val="00087466"/>
    <w:rsid w:val="00087907"/>
    <w:rsid w:val="00090653"/>
    <w:rsid w:val="00090FD8"/>
    <w:rsid w:val="00092382"/>
    <w:rsid w:val="000946AD"/>
    <w:rsid w:val="00097874"/>
    <w:rsid w:val="000A0371"/>
    <w:rsid w:val="000A0374"/>
    <w:rsid w:val="000A131A"/>
    <w:rsid w:val="000A147E"/>
    <w:rsid w:val="000A1A87"/>
    <w:rsid w:val="000A1BE7"/>
    <w:rsid w:val="000A22ED"/>
    <w:rsid w:val="000A2DFD"/>
    <w:rsid w:val="000A305E"/>
    <w:rsid w:val="000A4126"/>
    <w:rsid w:val="000A4414"/>
    <w:rsid w:val="000A4422"/>
    <w:rsid w:val="000A4B73"/>
    <w:rsid w:val="000A51AE"/>
    <w:rsid w:val="000A580D"/>
    <w:rsid w:val="000A7204"/>
    <w:rsid w:val="000A7F82"/>
    <w:rsid w:val="000B0552"/>
    <w:rsid w:val="000B19AA"/>
    <w:rsid w:val="000B3803"/>
    <w:rsid w:val="000B3B22"/>
    <w:rsid w:val="000B41F3"/>
    <w:rsid w:val="000B4541"/>
    <w:rsid w:val="000B4F94"/>
    <w:rsid w:val="000B5E42"/>
    <w:rsid w:val="000B78C9"/>
    <w:rsid w:val="000B7B62"/>
    <w:rsid w:val="000C0E6F"/>
    <w:rsid w:val="000C2890"/>
    <w:rsid w:val="000C2D6B"/>
    <w:rsid w:val="000C59E3"/>
    <w:rsid w:val="000C73C8"/>
    <w:rsid w:val="000D1AF5"/>
    <w:rsid w:val="000D215A"/>
    <w:rsid w:val="000D2179"/>
    <w:rsid w:val="000D581A"/>
    <w:rsid w:val="000D67DD"/>
    <w:rsid w:val="000D6A21"/>
    <w:rsid w:val="000D6BD1"/>
    <w:rsid w:val="000D7B58"/>
    <w:rsid w:val="000E3493"/>
    <w:rsid w:val="000E3699"/>
    <w:rsid w:val="000E43A4"/>
    <w:rsid w:val="000E6697"/>
    <w:rsid w:val="000E6EDF"/>
    <w:rsid w:val="000F0049"/>
    <w:rsid w:val="000F04EC"/>
    <w:rsid w:val="000F0EF1"/>
    <w:rsid w:val="000F18AD"/>
    <w:rsid w:val="000F1A0C"/>
    <w:rsid w:val="000F46E7"/>
    <w:rsid w:val="000F4959"/>
    <w:rsid w:val="000F4B53"/>
    <w:rsid w:val="000F4E39"/>
    <w:rsid w:val="000F517C"/>
    <w:rsid w:val="000F6397"/>
    <w:rsid w:val="00100B9F"/>
    <w:rsid w:val="00101D0F"/>
    <w:rsid w:val="001022DF"/>
    <w:rsid w:val="0010345B"/>
    <w:rsid w:val="001036B8"/>
    <w:rsid w:val="00104BE2"/>
    <w:rsid w:val="00104D0C"/>
    <w:rsid w:val="0010708E"/>
    <w:rsid w:val="00112251"/>
    <w:rsid w:val="0011312F"/>
    <w:rsid w:val="001142B9"/>
    <w:rsid w:val="00114538"/>
    <w:rsid w:val="00117EB7"/>
    <w:rsid w:val="0012161C"/>
    <w:rsid w:val="00121B34"/>
    <w:rsid w:val="00126AA6"/>
    <w:rsid w:val="0013032D"/>
    <w:rsid w:val="00131B11"/>
    <w:rsid w:val="0013224B"/>
    <w:rsid w:val="001329F9"/>
    <w:rsid w:val="001330EE"/>
    <w:rsid w:val="00135056"/>
    <w:rsid w:val="0013541D"/>
    <w:rsid w:val="00135E7C"/>
    <w:rsid w:val="00136762"/>
    <w:rsid w:val="00136DEB"/>
    <w:rsid w:val="0013772C"/>
    <w:rsid w:val="00137883"/>
    <w:rsid w:val="00137B2C"/>
    <w:rsid w:val="00137CC6"/>
    <w:rsid w:val="00140F0A"/>
    <w:rsid w:val="00142326"/>
    <w:rsid w:val="001428A2"/>
    <w:rsid w:val="001439AA"/>
    <w:rsid w:val="00143C32"/>
    <w:rsid w:val="00144F0F"/>
    <w:rsid w:val="00146BF5"/>
    <w:rsid w:val="001471FF"/>
    <w:rsid w:val="001474D1"/>
    <w:rsid w:val="00147802"/>
    <w:rsid w:val="00150C7D"/>
    <w:rsid w:val="00150DD4"/>
    <w:rsid w:val="001515EB"/>
    <w:rsid w:val="0015188C"/>
    <w:rsid w:val="00152F62"/>
    <w:rsid w:val="0015370D"/>
    <w:rsid w:val="00153F99"/>
    <w:rsid w:val="001546DC"/>
    <w:rsid w:val="00155555"/>
    <w:rsid w:val="001555EC"/>
    <w:rsid w:val="00156F5F"/>
    <w:rsid w:val="00157425"/>
    <w:rsid w:val="001576C5"/>
    <w:rsid w:val="00160CF6"/>
    <w:rsid w:val="001611C3"/>
    <w:rsid w:val="00163366"/>
    <w:rsid w:val="00163D64"/>
    <w:rsid w:val="00163EED"/>
    <w:rsid w:val="00167361"/>
    <w:rsid w:val="001675B8"/>
    <w:rsid w:val="00170374"/>
    <w:rsid w:val="001723F9"/>
    <w:rsid w:val="001726D6"/>
    <w:rsid w:val="00172764"/>
    <w:rsid w:val="00173311"/>
    <w:rsid w:val="00173C1F"/>
    <w:rsid w:val="0017466E"/>
    <w:rsid w:val="0017702F"/>
    <w:rsid w:val="0017715A"/>
    <w:rsid w:val="00177B53"/>
    <w:rsid w:val="00182340"/>
    <w:rsid w:val="0018548A"/>
    <w:rsid w:val="001857D6"/>
    <w:rsid w:val="00185EBB"/>
    <w:rsid w:val="0018779C"/>
    <w:rsid w:val="00190F4E"/>
    <w:rsid w:val="00191887"/>
    <w:rsid w:val="001919C3"/>
    <w:rsid w:val="0019234E"/>
    <w:rsid w:val="001923E8"/>
    <w:rsid w:val="00192A26"/>
    <w:rsid w:val="001941DB"/>
    <w:rsid w:val="001949B0"/>
    <w:rsid w:val="001954FD"/>
    <w:rsid w:val="001A01A8"/>
    <w:rsid w:val="001A350C"/>
    <w:rsid w:val="001A3CE9"/>
    <w:rsid w:val="001A42F5"/>
    <w:rsid w:val="001A626C"/>
    <w:rsid w:val="001A704C"/>
    <w:rsid w:val="001A7323"/>
    <w:rsid w:val="001A75CC"/>
    <w:rsid w:val="001B457F"/>
    <w:rsid w:val="001B4ACE"/>
    <w:rsid w:val="001B4CC7"/>
    <w:rsid w:val="001B5A65"/>
    <w:rsid w:val="001B64F1"/>
    <w:rsid w:val="001B6637"/>
    <w:rsid w:val="001B7738"/>
    <w:rsid w:val="001C05CB"/>
    <w:rsid w:val="001C2052"/>
    <w:rsid w:val="001C2682"/>
    <w:rsid w:val="001C332F"/>
    <w:rsid w:val="001C5877"/>
    <w:rsid w:val="001C617D"/>
    <w:rsid w:val="001C6319"/>
    <w:rsid w:val="001C795B"/>
    <w:rsid w:val="001C79D0"/>
    <w:rsid w:val="001D4D3E"/>
    <w:rsid w:val="001D5CCD"/>
    <w:rsid w:val="001D6333"/>
    <w:rsid w:val="001E0598"/>
    <w:rsid w:val="001E1326"/>
    <w:rsid w:val="001E13CC"/>
    <w:rsid w:val="001E1E61"/>
    <w:rsid w:val="001E3246"/>
    <w:rsid w:val="001E5201"/>
    <w:rsid w:val="001E5B60"/>
    <w:rsid w:val="001E5E10"/>
    <w:rsid w:val="001E66F3"/>
    <w:rsid w:val="001E7299"/>
    <w:rsid w:val="001F113D"/>
    <w:rsid w:val="001F2DC3"/>
    <w:rsid w:val="001F3421"/>
    <w:rsid w:val="001F370D"/>
    <w:rsid w:val="001F39E4"/>
    <w:rsid w:val="001F55A7"/>
    <w:rsid w:val="001F71C9"/>
    <w:rsid w:val="002005C8"/>
    <w:rsid w:val="0020138D"/>
    <w:rsid w:val="00202478"/>
    <w:rsid w:val="0020375F"/>
    <w:rsid w:val="00203797"/>
    <w:rsid w:val="002041A7"/>
    <w:rsid w:val="00204F0F"/>
    <w:rsid w:val="00205677"/>
    <w:rsid w:val="002057B9"/>
    <w:rsid w:val="00205C10"/>
    <w:rsid w:val="00206782"/>
    <w:rsid w:val="00206971"/>
    <w:rsid w:val="002074D6"/>
    <w:rsid w:val="002104CF"/>
    <w:rsid w:val="0021186E"/>
    <w:rsid w:val="002127F2"/>
    <w:rsid w:val="002132AF"/>
    <w:rsid w:val="00214062"/>
    <w:rsid w:val="00214195"/>
    <w:rsid w:val="0021564F"/>
    <w:rsid w:val="00216C23"/>
    <w:rsid w:val="00216E9F"/>
    <w:rsid w:val="002202A4"/>
    <w:rsid w:val="00222368"/>
    <w:rsid w:val="0022396E"/>
    <w:rsid w:val="00224728"/>
    <w:rsid w:val="002250F8"/>
    <w:rsid w:val="00225155"/>
    <w:rsid w:val="00225695"/>
    <w:rsid w:val="00225ADA"/>
    <w:rsid w:val="00225F44"/>
    <w:rsid w:val="00226765"/>
    <w:rsid w:val="002271E1"/>
    <w:rsid w:val="00230ECD"/>
    <w:rsid w:val="0023115B"/>
    <w:rsid w:val="00231442"/>
    <w:rsid w:val="00231C1B"/>
    <w:rsid w:val="002332AC"/>
    <w:rsid w:val="00233E92"/>
    <w:rsid w:val="0023428F"/>
    <w:rsid w:val="00235603"/>
    <w:rsid w:val="0023584B"/>
    <w:rsid w:val="00236AE0"/>
    <w:rsid w:val="00236BAD"/>
    <w:rsid w:val="00240897"/>
    <w:rsid w:val="00240AA8"/>
    <w:rsid w:val="00241A84"/>
    <w:rsid w:val="00244813"/>
    <w:rsid w:val="00244DDD"/>
    <w:rsid w:val="00244F4A"/>
    <w:rsid w:val="0024709B"/>
    <w:rsid w:val="00247670"/>
    <w:rsid w:val="00247C52"/>
    <w:rsid w:val="002534F5"/>
    <w:rsid w:val="00253727"/>
    <w:rsid w:val="002537A5"/>
    <w:rsid w:val="002538C9"/>
    <w:rsid w:val="002553A3"/>
    <w:rsid w:val="00256406"/>
    <w:rsid w:val="0025692F"/>
    <w:rsid w:val="00256F6D"/>
    <w:rsid w:val="002605DF"/>
    <w:rsid w:val="00260A9B"/>
    <w:rsid w:val="0026121C"/>
    <w:rsid w:val="0026121F"/>
    <w:rsid w:val="002629E7"/>
    <w:rsid w:val="0026437D"/>
    <w:rsid w:val="002644B0"/>
    <w:rsid w:val="002666CD"/>
    <w:rsid w:val="00266BFD"/>
    <w:rsid w:val="00267633"/>
    <w:rsid w:val="0026770A"/>
    <w:rsid w:val="0027003E"/>
    <w:rsid w:val="00270727"/>
    <w:rsid w:val="00271521"/>
    <w:rsid w:val="00273AEE"/>
    <w:rsid w:val="00274988"/>
    <w:rsid w:val="00274C1D"/>
    <w:rsid w:val="00275C6B"/>
    <w:rsid w:val="00275D84"/>
    <w:rsid w:val="00276381"/>
    <w:rsid w:val="00280588"/>
    <w:rsid w:val="00283D74"/>
    <w:rsid w:val="00284173"/>
    <w:rsid w:val="002846D2"/>
    <w:rsid w:val="0029020F"/>
    <w:rsid w:val="00291C5D"/>
    <w:rsid w:val="002925CF"/>
    <w:rsid w:val="002927B9"/>
    <w:rsid w:val="0029662E"/>
    <w:rsid w:val="00297305"/>
    <w:rsid w:val="002A0966"/>
    <w:rsid w:val="002A0B1C"/>
    <w:rsid w:val="002A37DD"/>
    <w:rsid w:val="002A38C8"/>
    <w:rsid w:val="002A3FE9"/>
    <w:rsid w:val="002A6D13"/>
    <w:rsid w:val="002B0230"/>
    <w:rsid w:val="002B0CE3"/>
    <w:rsid w:val="002B2D32"/>
    <w:rsid w:val="002B5101"/>
    <w:rsid w:val="002B533A"/>
    <w:rsid w:val="002B692E"/>
    <w:rsid w:val="002C05F1"/>
    <w:rsid w:val="002C0CBB"/>
    <w:rsid w:val="002C184D"/>
    <w:rsid w:val="002C26E5"/>
    <w:rsid w:val="002C29F8"/>
    <w:rsid w:val="002C3316"/>
    <w:rsid w:val="002C3B6E"/>
    <w:rsid w:val="002C3D7C"/>
    <w:rsid w:val="002C5F97"/>
    <w:rsid w:val="002C6671"/>
    <w:rsid w:val="002C6B97"/>
    <w:rsid w:val="002C7021"/>
    <w:rsid w:val="002D08A8"/>
    <w:rsid w:val="002D1D87"/>
    <w:rsid w:val="002D2C47"/>
    <w:rsid w:val="002D3948"/>
    <w:rsid w:val="002D3985"/>
    <w:rsid w:val="002D5246"/>
    <w:rsid w:val="002D6612"/>
    <w:rsid w:val="002D6659"/>
    <w:rsid w:val="002E07AA"/>
    <w:rsid w:val="002E1C2D"/>
    <w:rsid w:val="002E39C0"/>
    <w:rsid w:val="002E3B4E"/>
    <w:rsid w:val="002E42CB"/>
    <w:rsid w:val="002E5C4F"/>
    <w:rsid w:val="002E653C"/>
    <w:rsid w:val="002E691B"/>
    <w:rsid w:val="002F0104"/>
    <w:rsid w:val="002F1B90"/>
    <w:rsid w:val="002F1CC3"/>
    <w:rsid w:val="002F288F"/>
    <w:rsid w:val="002F3216"/>
    <w:rsid w:val="002F484C"/>
    <w:rsid w:val="002F4D04"/>
    <w:rsid w:val="002F4D44"/>
    <w:rsid w:val="002F50FC"/>
    <w:rsid w:val="002F607E"/>
    <w:rsid w:val="002F6B20"/>
    <w:rsid w:val="002F7127"/>
    <w:rsid w:val="0030101D"/>
    <w:rsid w:val="003028A6"/>
    <w:rsid w:val="0030350C"/>
    <w:rsid w:val="0030387C"/>
    <w:rsid w:val="003040C8"/>
    <w:rsid w:val="00305438"/>
    <w:rsid w:val="00305B3B"/>
    <w:rsid w:val="00306092"/>
    <w:rsid w:val="00307761"/>
    <w:rsid w:val="003105EF"/>
    <w:rsid w:val="00310A6D"/>
    <w:rsid w:val="003111BD"/>
    <w:rsid w:val="00312372"/>
    <w:rsid w:val="00313073"/>
    <w:rsid w:val="00313477"/>
    <w:rsid w:val="00313BA7"/>
    <w:rsid w:val="003149AD"/>
    <w:rsid w:val="00314B15"/>
    <w:rsid w:val="00315CEC"/>
    <w:rsid w:val="00316FDD"/>
    <w:rsid w:val="00317727"/>
    <w:rsid w:val="0031777A"/>
    <w:rsid w:val="00322B45"/>
    <w:rsid w:val="00322C90"/>
    <w:rsid w:val="003236E0"/>
    <w:rsid w:val="00323D4E"/>
    <w:rsid w:val="003244F8"/>
    <w:rsid w:val="00324AF9"/>
    <w:rsid w:val="0032636E"/>
    <w:rsid w:val="0033001F"/>
    <w:rsid w:val="00331B53"/>
    <w:rsid w:val="00334DF8"/>
    <w:rsid w:val="00335726"/>
    <w:rsid w:val="003360C1"/>
    <w:rsid w:val="0033743E"/>
    <w:rsid w:val="00340DB6"/>
    <w:rsid w:val="003418DD"/>
    <w:rsid w:val="00343186"/>
    <w:rsid w:val="00343602"/>
    <w:rsid w:val="003438EC"/>
    <w:rsid w:val="00344098"/>
    <w:rsid w:val="00347D34"/>
    <w:rsid w:val="00350058"/>
    <w:rsid w:val="00350CA6"/>
    <w:rsid w:val="003511FB"/>
    <w:rsid w:val="00351BE8"/>
    <w:rsid w:val="00352005"/>
    <w:rsid w:val="0035360D"/>
    <w:rsid w:val="003539BC"/>
    <w:rsid w:val="003550A5"/>
    <w:rsid w:val="003552B3"/>
    <w:rsid w:val="00357556"/>
    <w:rsid w:val="00357B0D"/>
    <w:rsid w:val="00357ECF"/>
    <w:rsid w:val="00357FE5"/>
    <w:rsid w:val="00361D9D"/>
    <w:rsid w:val="00362057"/>
    <w:rsid w:val="00364324"/>
    <w:rsid w:val="0036518A"/>
    <w:rsid w:val="00366BEE"/>
    <w:rsid w:val="00367E0D"/>
    <w:rsid w:val="00372586"/>
    <w:rsid w:val="00372A82"/>
    <w:rsid w:val="00372AD9"/>
    <w:rsid w:val="00373CDB"/>
    <w:rsid w:val="0037427D"/>
    <w:rsid w:val="00374996"/>
    <w:rsid w:val="003749EE"/>
    <w:rsid w:val="00375A9B"/>
    <w:rsid w:val="003765DA"/>
    <w:rsid w:val="00376FD3"/>
    <w:rsid w:val="0037770E"/>
    <w:rsid w:val="00377CE2"/>
    <w:rsid w:val="003802CB"/>
    <w:rsid w:val="003820EC"/>
    <w:rsid w:val="00382645"/>
    <w:rsid w:val="00382916"/>
    <w:rsid w:val="003866AF"/>
    <w:rsid w:val="00386D78"/>
    <w:rsid w:val="00387588"/>
    <w:rsid w:val="003905C1"/>
    <w:rsid w:val="00390B88"/>
    <w:rsid w:val="003919F8"/>
    <w:rsid w:val="0039248D"/>
    <w:rsid w:val="003940BF"/>
    <w:rsid w:val="00394257"/>
    <w:rsid w:val="0039434A"/>
    <w:rsid w:val="003976D3"/>
    <w:rsid w:val="003A0A08"/>
    <w:rsid w:val="003A2409"/>
    <w:rsid w:val="003A4348"/>
    <w:rsid w:val="003A4F57"/>
    <w:rsid w:val="003A7B1A"/>
    <w:rsid w:val="003B066C"/>
    <w:rsid w:val="003B1E7B"/>
    <w:rsid w:val="003B23A4"/>
    <w:rsid w:val="003B2930"/>
    <w:rsid w:val="003B2E38"/>
    <w:rsid w:val="003B4317"/>
    <w:rsid w:val="003B433C"/>
    <w:rsid w:val="003B6394"/>
    <w:rsid w:val="003C00CD"/>
    <w:rsid w:val="003C02AE"/>
    <w:rsid w:val="003C111A"/>
    <w:rsid w:val="003C295D"/>
    <w:rsid w:val="003C2AF4"/>
    <w:rsid w:val="003C3763"/>
    <w:rsid w:val="003C4046"/>
    <w:rsid w:val="003C4937"/>
    <w:rsid w:val="003C5108"/>
    <w:rsid w:val="003C568D"/>
    <w:rsid w:val="003C639D"/>
    <w:rsid w:val="003C6627"/>
    <w:rsid w:val="003C6A73"/>
    <w:rsid w:val="003C707E"/>
    <w:rsid w:val="003D02A8"/>
    <w:rsid w:val="003D1DC2"/>
    <w:rsid w:val="003D4A61"/>
    <w:rsid w:val="003D5117"/>
    <w:rsid w:val="003D7717"/>
    <w:rsid w:val="003D77B5"/>
    <w:rsid w:val="003E17E6"/>
    <w:rsid w:val="003E18E9"/>
    <w:rsid w:val="003E1996"/>
    <w:rsid w:val="003E2FCA"/>
    <w:rsid w:val="003E455C"/>
    <w:rsid w:val="003E4C9F"/>
    <w:rsid w:val="003E4D77"/>
    <w:rsid w:val="003E5402"/>
    <w:rsid w:val="003F0E07"/>
    <w:rsid w:val="003F17D2"/>
    <w:rsid w:val="003F359D"/>
    <w:rsid w:val="003F3CD2"/>
    <w:rsid w:val="003F6A53"/>
    <w:rsid w:val="003F6B8E"/>
    <w:rsid w:val="003F7559"/>
    <w:rsid w:val="003F7DED"/>
    <w:rsid w:val="0040068E"/>
    <w:rsid w:val="00400798"/>
    <w:rsid w:val="00402054"/>
    <w:rsid w:val="00405E3E"/>
    <w:rsid w:val="00406504"/>
    <w:rsid w:val="004117FC"/>
    <w:rsid w:val="004125A9"/>
    <w:rsid w:val="00415FE7"/>
    <w:rsid w:val="0042077D"/>
    <w:rsid w:val="00422240"/>
    <w:rsid w:val="00423B75"/>
    <w:rsid w:val="004247EE"/>
    <w:rsid w:val="004271C6"/>
    <w:rsid w:val="00431A8D"/>
    <w:rsid w:val="0043347A"/>
    <w:rsid w:val="00435103"/>
    <w:rsid w:val="004352FA"/>
    <w:rsid w:val="00435654"/>
    <w:rsid w:val="00437631"/>
    <w:rsid w:val="00437EE2"/>
    <w:rsid w:val="00437F75"/>
    <w:rsid w:val="00440353"/>
    <w:rsid w:val="004406F0"/>
    <w:rsid w:val="00441244"/>
    <w:rsid w:val="004423F6"/>
    <w:rsid w:val="00443C3A"/>
    <w:rsid w:val="0044437F"/>
    <w:rsid w:val="004444A1"/>
    <w:rsid w:val="004444C4"/>
    <w:rsid w:val="00445E89"/>
    <w:rsid w:val="00446A01"/>
    <w:rsid w:val="00447072"/>
    <w:rsid w:val="00450158"/>
    <w:rsid w:val="0045039D"/>
    <w:rsid w:val="004524C5"/>
    <w:rsid w:val="004530E5"/>
    <w:rsid w:val="0045354B"/>
    <w:rsid w:val="00453648"/>
    <w:rsid w:val="00454824"/>
    <w:rsid w:val="004556CE"/>
    <w:rsid w:val="004565E1"/>
    <w:rsid w:val="004577FD"/>
    <w:rsid w:val="00460ED2"/>
    <w:rsid w:val="00461D34"/>
    <w:rsid w:val="00465CD7"/>
    <w:rsid w:val="00466B24"/>
    <w:rsid w:val="00467A15"/>
    <w:rsid w:val="00470187"/>
    <w:rsid w:val="00470692"/>
    <w:rsid w:val="00471281"/>
    <w:rsid w:val="004716C6"/>
    <w:rsid w:val="00473158"/>
    <w:rsid w:val="00473305"/>
    <w:rsid w:val="004735A1"/>
    <w:rsid w:val="00474DDB"/>
    <w:rsid w:val="00475879"/>
    <w:rsid w:val="0047746F"/>
    <w:rsid w:val="004777DD"/>
    <w:rsid w:val="00477AC7"/>
    <w:rsid w:val="00480B35"/>
    <w:rsid w:val="00480FB2"/>
    <w:rsid w:val="004818F9"/>
    <w:rsid w:val="00482207"/>
    <w:rsid w:val="00482592"/>
    <w:rsid w:val="00483734"/>
    <w:rsid w:val="00484B5F"/>
    <w:rsid w:val="00485809"/>
    <w:rsid w:val="00487E29"/>
    <w:rsid w:val="00491378"/>
    <w:rsid w:val="00491BB4"/>
    <w:rsid w:val="00492D76"/>
    <w:rsid w:val="00495E96"/>
    <w:rsid w:val="004963B1"/>
    <w:rsid w:val="004A017D"/>
    <w:rsid w:val="004A2B04"/>
    <w:rsid w:val="004A443A"/>
    <w:rsid w:val="004A46FA"/>
    <w:rsid w:val="004A47C8"/>
    <w:rsid w:val="004A4B36"/>
    <w:rsid w:val="004A4F69"/>
    <w:rsid w:val="004A50CE"/>
    <w:rsid w:val="004A5898"/>
    <w:rsid w:val="004A5C52"/>
    <w:rsid w:val="004B141B"/>
    <w:rsid w:val="004B2467"/>
    <w:rsid w:val="004B376F"/>
    <w:rsid w:val="004B39B7"/>
    <w:rsid w:val="004B3FCB"/>
    <w:rsid w:val="004B4E9D"/>
    <w:rsid w:val="004B6B8E"/>
    <w:rsid w:val="004C06DA"/>
    <w:rsid w:val="004C1A9C"/>
    <w:rsid w:val="004C2576"/>
    <w:rsid w:val="004C2C47"/>
    <w:rsid w:val="004C2D4F"/>
    <w:rsid w:val="004C490C"/>
    <w:rsid w:val="004C5374"/>
    <w:rsid w:val="004C53ED"/>
    <w:rsid w:val="004C56E6"/>
    <w:rsid w:val="004C76A2"/>
    <w:rsid w:val="004C7DD7"/>
    <w:rsid w:val="004D14E5"/>
    <w:rsid w:val="004D15CA"/>
    <w:rsid w:val="004D1FA5"/>
    <w:rsid w:val="004D2673"/>
    <w:rsid w:val="004D297C"/>
    <w:rsid w:val="004D3174"/>
    <w:rsid w:val="004D3C51"/>
    <w:rsid w:val="004D7AB7"/>
    <w:rsid w:val="004E0B3D"/>
    <w:rsid w:val="004E10A4"/>
    <w:rsid w:val="004E11A2"/>
    <w:rsid w:val="004E1986"/>
    <w:rsid w:val="004E1F24"/>
    <w:rsid w:val="004E46BC"/>
    <w:rsid w:val="004E49FE"/>
    <w:rsid w:val="004E530B"/>
    <w:rsid w:val="004E5334"/>
    <w:rsid w:val="004E6A57"/>
    <w:rsid w:val="004E7B1E"/>
    <w:rsid w:val="004F0121"/>
    <w:rsid w:val="004F0BC5"/>
    <w:rsid w:val="004F1B4B"/>
    <w:rsid w:val="004F2017"/>
    <w:rsid w:val="004F2957"/>
    <w:rsid w:val="004F2B32"/>
    <w:rsid w:val="004F3ECB"/>
    <w:rsid w:val="004F503E"/>
    <w:rsid w:val="00501079"/>
    <w:rsid w:val="005018D7"/>
    <w:rsid w:val="0050255C"/>
    <w:rsid w:val="00502D2C"/>
    <w:rsid w:val="00502EE7"/>
    <w:rsid w:val="00503306"/>
    <w:rsid w:val="0050341D"/>
    <w:rsid w:val="005038A7"/>
    <w:rsid w:val="005053E8"/>
    <w:rsid w:val="00506D43"/>
    <w:rsid w:val="0050737E"/>
    <w:rsid w:val="005106D9"/>
    <w:rsid w:val="00511190"/>
    <w:rsid w:val="0051183F"/>
    <w:rsid w:val="00512BBB"/>
    <w:rsid w:val="0051341A"/>
    <w:rsid w:val="0051476B"/>
    <w:rsid w:val="005229CA"/>
    <w:rsid w:val="00522E42"/>
    <w:rsid w:val="00523C34"/>
    <w:rsid w:val="00524DD5"/>
    <w:rsid w:val="005253B8"/>
    <w:rsid w:val="00525BDB"/>
    <w:rsid w:val="00526548"/>
    <w:rsid w:val="00526C6D"/>
    <w:rsid w:val="00527888"/>
    <w:rsid w:val="005319FB"/>
    <w:rsid w:val="00532378"/>
    <w:rsid w:val="00533962"/>
    <w:rsid w:val="00533969"/>
    <w:rsid w:val="00533B65"/>
    <w:rsid w:val="00534553"/>
    <w:rsid w:val="00535A10"/>
    <w:rsid w:val="00535F03"/>
    <w:rsid w:val="005362E7"/>
    <w:rsid w:val="00540395"/>
    <w:rsid w:val="00540977"/>
    <w:rsid w:val="0054161B"/>
    <w:rsid w:val="00545EC0"/>
    <w:rsid w:val="0054603B"/>
    <w:rsid w:val="00546BC3"/>
    <w:rsid w:val="00547E0E"/>
    <w:rsid w:val="00551928"/>
    <w:rsid w:val="005534C3"/>
    <w:rsid w:val="0055429F"/>
    <w:rsid w:val="00557765"/>
    <w:rsid w:val="005613B6"/>
    <w:rsid w:val="00561583"/>
    <w:rsid w:val="005654B6"/>
    <w:rsid w:val="00565A51"/>
    <w:rsid w:val="00565A8D"/>
    <w:rsid w:val="00571AAE"/>
    <w:rsid w:val="00572986"/>
    <w:rsid w:val="00572E47"/>
    <w:rsid w:val="0057390D"/>
    <w:rsid w:val="00573F70"/>
    <w:rsid w:val="00574125"/>
    <w:rsid w:val="00575156"/>
    <w:rsid w:val="005771C0"/>
    <w:rsid w:val="005773D0"/>
    <w:rsid w:val="0058023A"/>
    <w:rsid w:val="005802F1"/>
    <w:rsid w:val="0058045F"/>
    <w:rsid w:val="0058126B"/>
    <w:rsid w:val="005814C0"/>
    <w:rsid w:val="00585AF1"/>
    <w:rsid w:val="0058631A"/>
    <w:rsid w:val="00586D47"/>
    <w:rsid w:val="00586D9A"/>
    <w:rsid w:val="00587164"/>
    <w:rsid w:val="0059016D"/>
    <w:rsid w:val="00591A9B"/>
    <w:rsid w:val="00592647"/>
    <w:rsid w:val="00592989"/>
    <w:rsid w:val="005929B3"/>
    <w:rsid w:val="00593DCA"/>
    <w:rsid w:val="00594583"/>
    <w:rsid w:val="005951AF"/>
    <w:rsid w:val="005954D7"/>
    <w:rsid w:val="005969B5"/>
    <w:rsid w:val="005A004F"/>
    <w:rsid w:val="005A1754"/>
    <w:rsid w:val="005A199F"/>
    <w:rsid w:val="005A1DC4"/>
    <w:rsid w:val="005A24B5"/>
    <w:rsid w:val="005A294B"/>
    <w:rsid w:val="005A2CFB"/>
    <w:rsid w:val="005A357F"/>
    <w:rsid w:val="005A421B"/>
    <w:rsid w:val="005A5D0E"/>
    <w:rsid w:val="005A5F45"/>
    <w:rsid w:val="005A6409"/>
    <w:rsid w:val="005A66AD"/>
    <w:rsid w:val="005A745E"/>
    <w:rsid w:val="005A7C96"/>
    <w:rsid w:val="005A7E3C"/>
    <w:rsid w:val="005B00F5"/>
    <w:rsid w:val="005B09F3"/>
    <w:rsid w:val="005B0CEA"/>
    <w:rsid w:val="005B1074"/>
    <w:rsid w:val="005B25DB"/>
    <w:rsid w:val="005B286A"/>
    <w:rsid w:val="005B2AE4"/>
    <w:rsid w:val="005B3808"/>
    <w:rsid w:val="005B3C90"/>
    <w:rsid w:val="005B420A"/>
    <w:rsid w:val="005B4E74"/>
    <w:rsid w:val="005B6373"/>
    <w:rsid w:val="005C04C7"/>
    <w:rsid w:val="005C0811"/>
    <w:rsid w:val="005C13CC"/>
    <w:rsid w:val="005C1418"/>
    <w:rsid w:val="005C1B0D"/>
    <w:rsid w:val="005C2700"/>
    <w:rsid w:val="005C2967"/>
    <w:rsid w:val="005C2FCA"/>
    <w:rsid w:val="005C3CA1"/>
    <w:rsid w:val="005C5FAF"/>
    <w:rsid w:val="005C6017"/>
    <w:rsid w:val="005C74DE"/>
    <w:rsid w:val="005C7F76"/>
    <w:rsid w:val="005D20DC"/>
    <w:rsid w:val="005D2D46"/>
    <w:rsid w:val="005D3283"/>
    <w:rsid w:val="005D3866"/>
    <w:rsid w:val="005D6326"/>
    <w:rsid w:val="005D7D56"/>
    <w:rsid w:val="005E1BDA"/>
    <w:rsid w:val="005E2B66"/>
    <w:rsid w:val="005E39CC"/>
    <w:rsid w:val="005E3CC9"/>
    <w:rsid w:val="005E4132"/>
    <w:rsid w:val="005E4CDD"/>
    <w:rsid w:val="005E5E21"/>
    <w:rsid w:val="005E7487"/>
    <w:rsid w:val="005F0991"/>
    <w:rsid w:val="005F09AF"/>
    <w:rsid w:val="005F199B"/>
    <w:rsid w:val="005F28B7"/>
    <w:rsid w:val="005F344C"/>
    <w:rsid w:val="005F35D3"/>
    <w:rsid w:val="005F3A9B"/>
    <w:rsid w:val="005F6415"/>
    <w:rsid w:val="005F69FE"/>
    <w:rsid w:val="005F6CC7"/>
    <w:rsid w:val="005F74B4"/>
    <w:rsid w:val="005F78BB"/>
    <w:rsid w:val="005F78DC"/>
    <w:rsid w:val="0060014C"/>
    <w:rsid w:val="0060117F"/>
    <w:rsid w:val="0060126E"/>
    <w:rsid w:val="006019F4"/>
    <w:rsid w:val="00601EE6"/>
    <w:rsid w:val="006025E0"/>
    <w:rsid w:val="006037DB"/>
    <w:rsid w:val="00603831"/>
    <w:rsid w:val="00603FC2"/>
    <w:rsid w:val="00604392"/>
    <w:rsid w:val="006045E0"/>
    <w:rsid w:val="00605027"/>
    <w:rsid w:val="00610C2E"/>
    <w:rsid w:val="00610D24"/>
    <w:rsid w:val="00611905"/>
    <w:rsid w:val="00611EFC"/>
    <w:rsid w:val="006125CA"/>
    <w:rsid w:val="00612F0C"/>
    <w:rsid w:val="00613325"/>
    <w:rsid w:val="00614194"/>
    <w:rsid w:val="006147C5"/>
    <w:rsid w:val="00616EE5"/>
    <w:rsid w:val="00616F72"/>
    <w:rsid w:val="00617268"/>
    <w:rsid w:val="00617F8E"/>
    <w:rsid w:val="00623257"/>
    <w:rsid w:val="00624812"/>
    <w:rsid w:val="0062553F"/>
    <w:rsid w:val="00630709"/>
    <w:rsid w:val="00631251"/>
    <w:rsid w:val="00631B8B"/>
    <w:rsid w:val="00631D7F"/>
    <w:rsid w:val="00631F71"/>
    <w:rsid w:val="00632D4F"/>
    <w:rsid w:val="00633A62"/>
    <w:rsid w:val="006342D9"/>
    <w:rsid w:val="006357A4"/>
    <w:rsid w:val="00635C4B"/>
    <w:rsid w:val="00636FAE"/>
    <w:rsid w:val="006407AC"/>
    <w:rsid w:val="006427C6"/>
    <w:rsid w:val="00643C08"/>
    <w:rsid w:val="00644A20"/>
    <w:rsid w:val="00644EAC"/>
    <w:rsid w:val="00645AD7"/>
    <w:rsid w:val="0064643D"/>
    <w:rsid w:val="00646E67"/>
    <w:rsid w:val="00646E87"/>
    <w:rsid w:val="00654CBD"/>
    <w:rsid w:val="00654FB7"/>
    <w:rsid w:val="00655BAB"/>
    <w:rsid w:val="00655F2F"/>
    <w:rsid w:val="00656343"/>
    <w:rsid w:val="006565D6"/>
    <w:rsid w:val="00656F40"/>
    <w:rsid w:val="00661F72"/>
    <w:rsid w:val="0066346A"/>
    <w:rsid w:val="00664232"/>
    <w:rsid w:val="00664744"/>
    <w:rsid w:val="00664A2E"/>
    <w:rsid w:val="0066509B"/>
    <w:rsid w:val="00665459"/>
    <w:rsid w:val="006654E2"/>
    <w:rsid w:val="00665B29"/>
    <w:rsid w:val="00665E37"/>
    <w:rsid w:val="00666211"/>
    <w:rsid w:val="0066678F"/>
    <w:rsid w:val="00671C4F"/>
    <w:rsid w:val="00672E38"/>
    <w:rsid w:val="006731A5"/>
    <w:rsid w:val="00673EC9"/>
    <w:rsid w:val="00674428"/>
    <w:rsid w:val="00674EF6"/>
    <w:rsid w:val="00674F1A"/>
    <w:rsid w:val="00675911"/>
    <w:rsid w:val="00680501"/>
    <w:rsid w:val="006808E1"/>
    <w:rsid w:val="00681FC8"/>
    <w:rsid w:val="0068286E"/>
    <w:rsid w:val="006833C5"/>
    <w:rsid w:val="00683754"/>
    <w:rsid w:val="006849EF"/>
    <w:rsid w:val="006857AF"/>
    <w:rsid w:val="00686692"/>
    <w:rsid w:val="00690079"/>
    <w:rsid w:val="00690637"/>
    <w:rsid w:val="00691A5A"/>
    <w:rsid w:val="00692186"/>
    <w:rsid w:val="006923FC"/>
    <w:rsid w:val="00692F6D"/>
    <w:rsid w:val="0069339B"/>
    <w:rsid w:val="00695376"/>
    <w:rsid w:val="00696229"/>
    <w:rsid w:val="00696C22"/>
    <w:rsid w:val="006979A1"/>
    <w:rsid w:val="00697EE6"/>
    <w:rsid w:val="006A2AF1"/>
    <w:rsid w:val="006A32A4"/>
    <w:rsid w:val="006A4E5B"/>
    <w:rsid w:val="006A6BE4"/>
    <w:rsid w:val="006A780E"/>
    <w:rsid w:val="006B094B"/>
    <w:rsid w:val="006B0AC7"/>
    <w:rsid w:val="006B0FE5"/>
    <w:rsid w:val="006B134A"/>
    <w:rsid w:val="006B2890"/>
    <w:rsid w:val="006B2D2B"/>
    <w:rsid w:val="006B3F38"/>
    <w:rsid w:val="006B4311"/>
    <w:rsid w:val="006B44AB"/>
    <w:rsid w:val="006B7A11"/>
    <w:rsid w:val="006B7F94"/>
    <w:rsid w:val="006C107A"/>
    <w:rsid w:val="006C13A4"/>
    <w:rsid w:val="006C32F8"/>
    <w:rsid w:val="006C3BC8"/>
    <w:rsid w:val="006C3C5B"/>
    <w:rsid w:val="006C5ADE"/>
    <w:rsid w:val="006D1A49"/>
    <w:rsid w:val="006D20DC"/>
    <w:rsid w:val="006D2A37"/>
    <w:rsid w:val="006D39CC"/>
    <w:rsid w:val="006D3B0F"/>
    <w:rsid w:val="006D6C6C"/>
    <w:rsid w:val="006D7B7A"/>
    <w:rsid w:val="006D7ECA"/>
    <w:rsid w:val="006D7FC9"/>
    <w:rsid w:val="006E0053"/>
    <w:rsid w:val="006E401A"/>
    <w:rsid w:val="006E5602"/>
    <w:rsid w:val="006E6FBC"/>
    <w:rsid w:val="006F00F9"/>
    <w:rsid w:val="006F07FB"/>
    <w:rsid w:val="006F1F3C"/>
    <w:rsid w:val="006F2449"/>
    <w:rsid w:val="006F36C0"/>
    <w:rsid w:val="006F3C2D"/>
    <w:rsid w:val="006F49AC"/>
    <w:rsid w:val="006F4A6B"/>
    <w:rsid w:val="006F4A7F"/>
    <w:rsid w:val="006F5002"/>
    <w:rsid w:val="00700176"/>
    <w:rsid w:val="007004AB"/>
    <w:rsid w:val="00701119"/>
    <w:rsid w:val="007011B9"/>
    <w:rsid w:val="0070203D"/>
    <w:rsid w:val="00702135"/>
    <w:rsid w:val="00702B70"/>
    <w:rsid w:val="00703647"/>
    <w:rsid w:val="00703720"/>
    <w:rsid w:val="00703A6F"/>
    <w:rsid w:val="00706905"/>
    <w:rsid w:val="007104E8"/>
    <w:rsid w:val="00710683"/>
    <w:rsid w:val="007121D2"/>
    <w:rsid w:val="00712328"/>
    <w:rsid w:val="00713869"/>
    <w:rsid w:val="00714129"/>
    <w:rsid w:val="007164E1"/>
    <w:rsid w:val="007167D4"/>
    <w:rsid w:val="00716AF3"/>
    <w:rsid w:val="0072052F"/>
    <w:rsid w:val="00722191"/>
    <w:rsid w:val="007221D6"/>
    <w:rsid w:val="007226BB"/>
    <w:rsid w:val="00722D31"/>
    <w:rsid w:val="00723C68"/>
    <w:rsid w:val="00723E73"/>
    <w:rsid w:val="00725A40"/>
    <w:rsid w:val="00726267"/>
    <w:rsid w:val="00727603"/>
    <w:rsid w:val="007306A2"/>
    <w:rsid w:val="007318B2"/>
    <w:rsid w:val="00733CC8"/>
    <w:rsid w:val="007360A0"/>
    <w:rsid w:val="00736413"/>
    <w:rsid w:val="00741F0A"/>
    <w:rsid w:val="00743077"/>
    <w:rsid w:val="007430FE"/>
    <w:rsid w:val="007455BE"/>
    <w:rsid w:val="00745B5A"/>
    <w:rsid w:val="00745B8F"/>
    <w:rsid w:val="00746142"/>
    <w:rsid w:val="00746871"/>
    <w:rsid w:val="007471AC"/>
    <w:rsid w:val="0074787D"/>
    <w:rsid w:val="00750F31"/>
    <w:rsid w:val="0075195A"/>
    <w:rsid w:val="0075203D"/>
    <w:rsid w:val="007526E4"/>
    <w:rsid w:val="00752C75"/>
    <w:rsid w:val="007532AD"/>
    <w:rsid w:val="00753570"/>
    <w:rsid w:val="0075528F"/>
    <w:rsid w:val="00755825"/>
    <w:rsid w:val="007558ED"/>
    <w:rsid w:val="00756E6C"/>
    <w:rsid w:val="00757FAD"/>
    <w:rsid w:val="007612CE"/>
    <w:rsid w:val="00762A00"/>
    <w:rsid w:val="007633BC"/>
    <w:rsid w:val="00763415"/>
    <w:rsid w:val="0076391F"/>
    <w:rsid w:val="00763B98"/>
    <w:rsid w:val="0076488A"/>
    <w:rsid w:val="007654FB"/>
    <w:rsid w:val="00767916"/>
    <w:rsid w:val="00767FB4"/>
    <w:rsid w:val="00770D2F"/>
    <w:rsid w:val="007718FF"/>
    <w:rsid w:val="00772A23"/>
    <w:rsid w:val="00772F71"/>
    <w:rsid w:val="007732A9"/>
    <w:rsid w:val="007735E2"/>
    <w:rsid w:val="007739C2"/>
    <w:rsid w:val="00773B07"/>
    <w:rsid w:val="00773F61"/>
    <w:rsid w:val="0077662D"/>
    <w:rsid w:val="00776829"/>
    <w:rsid w:val="00776F04"/>
    <w:rsid w:val="00777800"/>
    <w:rsid w:val="0078034E"/>
    <w:rsid w:val="00780ACF"/>
    <w:rsid w:val="00780F59"/>
    <w:rsid w:val="00780F9B"/>
    <w:rsid w:val="007811D7"/>
    <w:rsid w:val="00782315"/>
    <w:rsid w:val="00782C92"/>
    <w:rsid w:val="00782DD0"/>
    <w:rsid w:val="0078553A"/>
    <w:rsid w:val="00785F73"/>
    <w:rsid w:val="00786B72"/>
    <w:rsid w:val="00786C9A"/>
    <w:rsid w:val="007872D1"/>
    <w:rsid w:val="0079058E"/>
    <w:rsid w:val="007908A0"/>
    <w:rsid w:val="00790F8D"/>
    <w:rsid w:val="00793181"/>
    <w:rsid w:val="007934EE"/>
    <w:rsid w:val="0079363E"/>
    <w:rsid w:val="00794657"/>
    <w:rsid w:val="00795753"/>
    <w:rsid w:val="007A16C2"/>
    <w:rsid w:val="007A1DBC"/>
    <w:rsid w:val="007A33F2"/>
    <w:rsid w:val="007A3B7E"/>
    <w:rsid w:val="007A5194"/>
    <w:rsid w:val="007A53B9"/>
    <w:rsid w:val="007A666C"/>
    <w:rsid w:val="007A71F4"/>
    <w:rsid w:val="007B0A6A"/>
    <w:rsid w:val="007B120F"/>
    <w:rsid w:val="007B1D84"/>
    <w:rsid w:val="007B20DA"/>
    <w:rsid w:val="007B5E66"/>
    <w:rsid w:val="007B6BD6"/>
    <w:rsid w:val="007C0755"/>
    <w:rsid w:val="007C2D9E"/>
    <w:rsid w:val="007C3370"/>
    <w:rsid w:val="007C35B2"/>
    <w:rsid w:val="007C3767"/>
    <w:rsid w:val="007C38E2"/>
    <w:rsid w:val="007C3C10"/>
    <w:rsid w:val="007C458C"/>
    <w:rsid w:val="007C4EFC"/>
    <w:rsid w:val="007C5A51"/>
    <w:rsid w:val="007C7D06"/>
    <w:rsid w:val="007C7EA3"/>
    <w:rsid w:val="007D029E"/>
    <w:rsid w:val="007D072E"/>
    <w:rsid w:val="007D1FD4"/>
    <w:rsid w:val="007D4332"/>
    <w:rsid w:val="007D4D3F"/>
    <w:rsid w:val="007E093C"/>
    <w:rsid w:val="007E4539"/>
    <w:rsid w:val="007E4BE3"/>
    <w:rsid w:val="007E5440"/>
    <w:rsid w:val="007E6047"/>
    <w:rsid w:val="007E6F0F"/>
    <w:rsid w:val="007E7064"/>
    <w:rsid w:val="007F0129"/>
    <w:rsid w:val="007F2A23"/>
    <w:rsid w:val="007F3CDB"/>
    <w:rsid w:val="007F3D6B"/>
    <w:rsid w:val="007F5435"/>
    <w:rsid w:val="007F587B"/>
    <w:rsid w:val="007F7708"/>
    <w:rsid w:val="00800247"/>
    <w:rsid w:val="00800976"/>
    <w:rsid w:val="008017B8"/>
    <w:rsid w:val="00802147"/>
    <w:rsid w:val="00802607"/>
    <w:rsid w:val="008032A7"/>
    <w:rsid w:val="00804CE0"/>
    <w:rsid w:val="008062FF"/>
    <w:rsid w:val="00806569"/>
    <w:rsid w:val="00806939"/>
    <w:rsid w:val="00806CCF"/>
    <w:rsid w:val="00807195"/>
    <w:rsid w:val="0080775B"/>
    <w:rsid w:val="00807FC3"/>
    <w:rsid w:val="00810268"/>
    <w:rsid w:val="00814321"/>
    <w:rsid w:val="008154C0"/>
    <w:rsid w:val="00816D32"/>
    <w:rsid w:val="008172CB"/>
    <w:rsid w:val="008174EE"/>
    <w:rsid w:val="00820025"/>
    <w:rsid w:val="0082063E"/>
    <w:rsid w:val="008218AB"/>
    <w:rsid w:val="00824E32"/>
    <w:rsid w:val="0082512C"/>
    <w:rsid w:val="00826917"/>
    <w:rsid w:val="00826C56"/>
    <w:rsid w:val="00827BDF"/>
    <w:rsid w:val="008311A4"/>
    <w:rsid w:val="008316F3"/>
    <w:rsid w:val="0083211E"/>
    <w:rsid w:val="00832A63"/>
    <w:rsid w:val="00833644"/>
    <w:rsid w:val="008350F0"/>
    <w:rsid w:val="00835E1C"/>
    <w:rsid w:val="008379E9"/>
    <w:rsid w:val="00840A82"/>
    <w:rsid w:val="00841500"/>
    <w:rsid w:val="00842299"/>
    <w:rsid w:val="00842BCD"/>
    <w:rsid w:val="008430BD"/>
    <w:rsid w:val="008430C3"/>
    <w:rsid w:val="00843252"/>
    <w:rsid w:val="00844FE8"/>
    <w:rsid w:val="00845668"/>
    <w:rsid w:val="00846177"/>
    <w:rsid w:val="00846D2B"/>
    <w:rsid w:val="00847B07"/>
    <w:rsid w:val="0085011D"/>
    <w:rsid w:val="0085197A"/>
    <w:rsid w:val="0085250A"/>
    <w:rsid w:val="00852880"/>
    <w:rsid w:val="008529EF"/>
    <w:rsid w:val="00852CB2"/>
    <w:rsid w:val="00852DB0"/>
    <w:rsid w:val="008540D6"/>
    <w:rsid w:val="0085431A"/>
    <w:rsid w:val="00854B74"/>
    <w:rsid w:val="00857C1C"/>
    <w:rsid w:val="0086021A"/>
    <w:rsid w:val="00860333"/>
    <w:rsid w:val="0086085F"/>
    <w:rsid w:val="00861623"/>
    <w:rsid w:val="00862D8E"/>
    <w:rsid w:val="00863241"/>
    <w:rsid w:val="00863CEC"/>
    <w:rsid w:val="00864180"/>
    <w:rsid w:val="00864447"/>
    <w:rsid w:val="00864ACA"/>
    <w:rsid w:val="00865199"/>
    <w:rsid w:val="00865B7C"/>
    <w:rsid w:val="00865F03"/>
    <w:rsid w:val="008663FA"/>
    <w:rsid w:val="00867323"/>
    <w:rsid w:val="00870764"/>
    <w:rsid w:val="00870A73"/>
    <w:rsid w:val="0087236C"/>
    <w:rsid w:val="0087334D"/>
    <w:rsid w:val="008738B7"/>
    <w:rsid w:val="0087452A"/>
    <w:rsid w:val="00874766"/>
    <w:rsid w:val="0087482A"/>
    <w:rsid w:val="00874DFE"/>
    <w:rsid w:val="0087574B"/>
    <w:rsid w:val="008761DD"/>
    <w:rsid w:val="00876A23"/>
    <w:rsid w:val="00876D1C"/>
    <w:rsid w:val="00876D3D"/>
    <w:rsid w:val="00880A2A"/>
    <w:rsid w:val="00880A6E"/>
    <w:rsid w:val="00881303"/>
    <w:rsid w:val="00883C40"/>
    <w:rsid w:val="00883FB7"/>
    <w:rsid w:val="0088430C"/>
    <w:rsid w:val="00885110"/>
    <w:rsid w:val="008854FF"/>
    <w:rsid w:val="00886E34"/>
    <w:rsid w:val="008903F6"/>
    <w:rsid w:val="0089114B"/>
    <w:rsid w:val="00893616"/>
    <w:rsid w:val="00896308"/>
    <w:rsid w:val="008965AA"/>
    <w:rsid w:val="008A1CAF"/>
    <w:rsid w:val="008A2B16"/>
    <w:rsid w:val="008A4AD2"/>
    <w:rsid w:val="008A7C3F"/>
    <w:rsid w:val="008B0FD1"/>
    <w:rsid w:val="008B150B"/>
    <w:rsid w:val="008B21F8"/>
    <w:rsid w:val="008B3F0F"/>
    <w:rsid w:val="008B66E6"/>
    <w:rsid w:val="008C26FC"/>
    <w:rsid w:val="008C2F72"/>
    <w:rsid w:val="008C4C1B"/>
    <w:rsid w:val="008D0EBA"/>
    <w:rsid w:val="008D177D"/>
    <w:rsid w:val="008D4588"/>
    <w:rsid w:val="008D5E69"/>
    <w:rsid w:val="008D6113"/>
    <w:rsid w:val="008E2E9F"/>
    <w:rsid w:val="008E3CB4"/>
    <w:rsid w:val="008E45C6"/>
    <w:rsid w:val="008E6B1E"/>
    <w:rsid w:val="008E6F92"/>
    <w:rsid w:val="008F0181"/>
    <w:rsid w:val="008F075F"/>
    <w:rsid w:val="008F1F13"/>
    <w:rsid w:val="008F2360"/>
    <w:rsid w:val="008F298A"/>
    <w:rsid w:val="008F331F"/>
    <w:rsid w:val="008F4E7C"/>
    <w:rsid w:val="008F56C3"/>
    <w:rsid w:val="008F6907"/>
    <w:rsid w:val="008F7591"/>
    <w:rsid w:val="0090099C"/>
    <w:rsid w:val="009020C6"/>
    <w:rsid w:val="009026CA"/>
    <w:rsid w:val="00902BA4"/>
    <w:rsid w:val="009031C0"/>
    <w:rsid w:val="0090364B"/>
    <w:rsid w:val="00903756"/>
    <w:rsid w:val="00903B1C"/>
    <w:rsid w:val="00904099"/>
    <w:rsid w:val="00905585"/>
    <w:rsid w:val="00905767"/>
    <w:rsid w:val="00905C4B"/>
    <w:rsid w:val="00905CE7"/>
    <w:rsid w:val="00905E61"/>
    <w:rsid w:val="009060C7"/>
    <w:rsid w:val="009062C0"/>
    <w:rsid w:val="00906B94"/>
    <w:rsid w:val="00906EF9"/>
    <w:rsid w:val="00912C0A"/>
    <w:rsid w:val="00913DC1"/>
    <w:rsid w:val="00913ED2"/>
    <w:rsid w:val="009146F7"/>
    <w:rsid w:val="00915378"/>
    <w:rsid w:val="00920002"/>
    <w:rsid w:val="00920256"/>
    <w:rsid w:val="0092090A"/>
    <w:rsid w:val="009217CE"/>
    <w:rsid w:val="0092185F"/>
    <w:rsid w:val="00926578"/>
    <w:rsid w:val="00927277"/>
    <w:rsid w:val="00927B97"/>
    <w:rsid w:val="0093274B"/>
    <w:rsid w:val="009332BB"/>
    <w:rsid w:val="009340AF"/>
    <w:rsid w:val="0093691B"/>
    <w:rsid w:val="00937951"/>
    <w:rsid w:val="0094029D"/>
    <w:rsid w:val="00940B06"/>
    <w:rsid w:val="00941B8D"/>
    <w:rsid w:val="009424BB"/>
    <w:rsid w:val="00942D9D"/>
    <w:rsid w:val="00943677"/>
    <w:rsid w:val="0094599B"/>
    <w:rsid w:val="00945A5A"/>
    <w:rsid w:val="00946938"/>
    <w:rsid w:val="00947702"/>
    <w:rsid w:val="00950A36"/>
    <w:rsid w:val="00950AE1"/>
    <w:rsid w:val="00950DC7"/>
    <w:rsid w:val="009515A0"/>
    <w:rsid w:val="0095201A"/>
    <w:rsid w:val="00953614"/>
    <w:rsid w:val="009545AB"/>
    <w:rsid w:val="0095612C"/>
    <w:rsid w:val="009561F6"/>
    <w:rsid w:val="00957CF8"/>
    <w:rsid w:val="00957EAF"/>
    <w:rsid w:val="00960AC8"/>
    <w:rsid w:val="0096171C"/>
    <w:rsid w:val="009621B1"/>
    <w:rsid w:val="009636A7"/>
    <w:rsid w:val="009640CF"/>
    <w:rsid w:val="00966EEC"/>
    <w:rsid w:val="009673A4"/>
    <w:rsid w:val="0097280E"/>
    <w:rsid w:val="0097321F"/>
    <w:rsid w:val="00973649"/>
    <w:rsid w:val="009745FF"/>
    <w:rsid w:val="009746F0"/>
    <w:rsid w:val="009822F3"/>
    <w:rsid w:val="0098354E"/>
    <w:rsid w:val="009835C0"/>
    <w:rsid w:val="009874B4"/>
    <w:rsid w:val="009901B6"/>
    <w:rsid w:val="00991257"/>
    <w:rsid w:val="00992EC8"/>
    <w:rsid w:val="00993103"/>
    <w:rsid w:val="00993739"/>
    <w:rsid w:val="009941D3"/>
    <w:rsid w:val="0099597A"/>
    <w:rsid w:val="00995BF6"/>
    <w:rsid w:val="009A0D7A"/>
    <w:rsid w:val="009A31C8"/>
    <w:rsid w:val="009A5638"/>
    <w:rsid w:val="009B0AAA"/>
    <w:rsid w:val="009B1628"/>
    <w:rsid w:val="009B3054"/>
    <w:rsid w:val="009B4A99"/>
    <w:rsid w:val="009B6037"/>
    <w:rsid w:val="009B607C"/>
    <w:rsid w:val="009B69E2"/>
    <w:rsid w:val="009B6E43"/>
    <w:rsid w:val="009C0153"/>
    <w:rsid w:val="009C07A4"/>
    <w:rsid w:val="009C25A1"/>
    <w:rsid w:val="009C2CAE"/>
    <w:rsid w:val="009C4661"/>
    <w:rsid w:val="009C5BD3"/>
    <w:rsid w:val="009C794C"/>
    <w:rsid w:val="009D0036"/>
    <w:rsid w:val="009D3283"/>
    <w:rsid w:val="009D4BF8"/>
    <w:rsid w:val="009D5E37"/>
    <w:rsid w:val="009D726A"/>
    <w:rsid w:val="009D7CAE"/>
    <w:rsid w:val="009E0DFD"/>
    <w:rsid w:val="009E0E45"/>
    <w:rsid w:val="009E16DA"/>
    <w:rsid w:val="009E33C1"/>
    <w:rsid w:val="009E3837"/>
    <w:rsid w:val="009E4E87"/>
    <w:rsid w:val="009E6712"/>
    <w:rsid w:val="009E6DE7"/>
    <w:rsid w:val="009E7620"/>
    <w:rsid w:val="009E7834"/>
    <w:rsid w:val="009F5B38"/>
    <w:rsid w:val="009F7A42"/>
    <w:rsid w:val="009F7C00"/>
    <w:rsid w:val="00A024EB"/>
    <w:rsid w:val="00A02E12"/>
    <w:rsid w:val="00A031A8"/>
    <w:rsid w:val="00A0420C"/>
    <w:rsid w:val="00A05362"/>
    <w:rsid w:val="00A06468"/>
    <w:rsid w:val="00A0677D"/>
    <w:rsid w:val="00A0735E"/>
    <w:rsid w:val="00A07584"/>
    <w:rsid w:val="00A07954"/>
    <w:rsid w:val="00A106F2"/>
    <w:rsid w:val="00A12561"/>
    <w:rsid w:val="00A125EE"/>
    <w:rsid w:val="00A1642D"/>
    <w:rsid w:val="00A17F3B"/>
    <w:rsid w:val="00A2157E"/>
    <w:rsid w:val="00A219B3"/>
    <w:rsid w:val="00A221C1"/>
    <w:rsid w:val="00A22527"/>
    <w:rsid w:val="00A23579"/>
    <w:rsid w:val="00A25FD8"/>
    <w:rsid w:val="00A275F6"/>
    <w:rsid w:val="00A33A53"/>
    <w:rsid w:val="00A348FF"/>
    <w:rsid w:val="00A36E18"/>
    <w:rsid w:val="00A370AF"/>
    <w:rsid w:val="00A407ED"/>
    <w:rsid w:val="00A40B2D"/>
    <w:rsid w:val="00A40F7A"/>
    <w:rsid w:val="00A41E01"/>
    <w:rsid w:val="00A425B3"/>
    <w:rsid w:val="00A44047"/>
    <w:rsid w:val="00A44497"/>
    <w:rsid w:val="00A45523"/>
    <w:rsid w:val="00A45D9C"/>
    <w:rsid w:val="00A460D1"/>
    <w:rsid w:val="00A472E6"/>
    <w:rsid w:val="00A50F1A"/>
    <w:rsid w:val="00A51FE9"/>
    <w:rsid w:val="00A528D3"/>
    <w:rsid w:val="00A530AC"/>
    <w:rsid w:val="00A534A4"/>
    <w:rsid w:val="00A575A6"/>
    <w:rsid w:val="00A57F62"/>
    <w:rsid w:val="00A614C0"/>
    <w:rsid w:val="00A61550"/>
    <w:rsid w:val="00A61CF2"/>
    <w:rsid w:val="00A6324F"/>
    <w:rsid w:val="00A6471B"/>
    <w:rsid w:val="00A65A56"/>
    <w:rsid w:val="00A661FC"/>
    <w:rsid w:val="00A70283"/>
    <w:rsid w:val="00A711A2"/>
    <w:rsid w:val="00A72249"/>
    <w:rsid w:val="00A72909"/>
    <w:rsid w:val="00A7304A"/>
    <w:rsid w:val="00A75083"/>
    <w:rsid w:val="00A75152"/>
    <w:rsid w:val="00A7535A"/>
    <w:rsid w:val="00A75FDE"/>
    <w:rsid w:val="00A77C20"/>
    <w:rsid w:val="00A800A9"/>
    <w:rsid w:val="00A81294"/>
    <w:rsid w:val="00A813AF"/>
    <w:rsid w:val="00A81AD5"/>
    <w:rsid w:val="00A82151"/>
    <w:rsid w:val="00A84803"/>
    <w:rsid w:val="00A84A6F"/>
    <w:rsid w:val="00A87E8B"/>
    <w:rsid w:val="00A87FEE"/>
    <w:rsid w:val="00A90056"/>
    <w:rsid w:val="00A92220"/>
    <w:rsid w:val="00A92B76"/>
    <w:rsid w:val="00A931B1"/>
    <w:rsid w:val="00A94C78"/>
    <w:rsid w:val="00A9754D"/>
    <w:rsid w:val="00AA0233"/>
    <w:rsid w:val="00AA0B36"/>
    <w:rsid w:val="00AA0D52"/>
    <w:rsid w:val="00AA158A"/>
    <w:rsid w:val="00AA1BDD"/>
    <w:rsid w:val="00AA3497"/>
    <w:rsid w:val="00AA35A4"/>
    <w:rsid w:val="00AA3C60"/>
    <w:rsid w:val="00AA3F7D"/>
    <w:rsid w:val="00AA4811"/>
    <w:rsid w:val="00AA4C8E"/>
    <w:rsid w:val="00AA5E5B"/>
    <w:rsid w:val="00AA6FE6"/>
    <w:rsid w:val="00AA73A4"/>
    <w:rsid w:val="00AB100B"/>
    <w:rsid w:val="00AB2BCD"/>
    <w:rsid w:val="00AB2BEB"/>
    <w:rsid w:val="00AB4F63"/>
    <w:rsid w:val="00AB521E"/>
    <w:rsid w:val="00AB7D68"/>
    <w:rsid w:val="00AC027A"/>
    <w:rsid w:val="00AC05FF"/>
    <w:rsid w:val="00AC28AC"/>
    <w:rsid w:val="00AC61A1"/>
    <w:rsid w:val="00AC659D"/>
    <w:rsid w:val="00AC6710"/>
    <w:rsid w:val="00AC7781"/>
    <w:rsid w:val="00AD10D0"/>
    <w:rsid w:val="00AD31BE"/>
    <w:rsid w:val="00AD3A9B"/>
    <w:rsid w:val="00AD6240"/>
    <w:rsid w:val="00AD6D93"/>
    <w:rsid w:val="00AD75A0"/>
    <w:rsid w:val="00AE086A"/>
    <w:rsid w:val="00AE13D4"/>
    <w:rsid w:val="00AE1616"/>
    <w:rsid w:val="00AE2A14"/>
    <w:rsid w:val="00AE2DB3"/>
    <w:rsid w:val="00AE416E"/>
    <w:rsid w:val="00AE4754"/>
    <w:rsid w:val="00AE7FEC"/>
    <w:rsid w:val="00AF13C9"/>
    <w:rsid w:val="00AF22FF"/>
    <w:rsid w:val="00AF30F3"/>
    <w:rsid w:val="00AF35C7"/>
    <w:rsid w:val="00AF37D1"/>
    <w:rsid w:val="00AF3897"/>
    <w:rsid w:val="00AF4287"/>
    <w:rsid w:val="00AF46CD"/>
    <w:rsid w:val="00AF5B50"/>
    <w:rsid w:val="00B008D6"/>
    <w:rsid w:val="00B01298"/>
    <w:rsid w:val="00B02B3C"/>
    <w:rsid w:val="00B02C68"/>
    <w:rsid w:val="00B047CC"/>
    <w:rsid w:val="00B04A58"/>
    <w:rsid w:val="00B054E3"/>
    <w:rsid w:val="00B06756"/>
    <w:rsid w:val="00B101E2"/>
    <w:rsid w:val="00B106F0"/>
    <w:rsid w:val="00B11545"/>
    <w:rsid w:val="00B116C6"/>
    <w:rsid w:val="00B1366E"/>
    <w:rsid w:val="00B14E20"/>
    <w:rsid w:val="00B1646B"/>
    <w:rsid w:val="00B214DD"/>
    <w:rsid w:val="00B21F0C"/>
    <w:rsid w:val="00B2271A"/>
    <w:rsid w:val="00B22BFD"/>
    <w:rsid w:val="00B23793"/>
    <w:rsid w:val="00B23AAB"/>
    <w:rsid w:val="00B24107"/>
    <w:rsid w:val="00B24A27"/>
    <w:rsid w:val="00B24B2D"/>
    <w:rsid w:val="00B26764"/>
    <w:rsid w:val="00B26A54"/>
    <w:rsid w:val="00B26D00"/>
    <w:rsid w:val="00B272B3"/>
    <w:rsid w:val="00B307A6"/>
    <w:rsid w:val="00B30F82"/>
    <w:rsid w:val="00B310F0"/>
    <w:rsid w:val="00B31383"/>
    <w:rsid w:val="00B31EC4"/>
    <w:rsid w:val="00B34516"/>
    <w:rsid w:val="00B35D0E"/>
    <w:rsid w:val="00B372DA"/>
    <w:rsid w:val="00B3792A"/>
    <w:rsid w:val="00B409CD"/>
    <w:rsid w:val="00B42F10"/>
    <w:rsid w:val="00B43150"/>
    <w:rsid w:val="00B43324"/>
    <w:rsid w:val="00B43B83"/>
    <w:rsid w:val="00B451E9"/>
    <w:rsid w:val="00B47146"/>
    <w:rsid w:val="00B508C1"/>
    <w:rsid w:val="00B508EE"/>
    <w:rsid w:val="00B50DF4"/>
    <w:rsid w:val="00B535B9"/>
    <w:rsid w:val="00B547E7"/>
    <w:rsid w:val="00B55EDF"/>
    <w:rsid w:val="00B55FD3"/>
    <w:rsid w:val="00B5619B"/>
    <w:rsid w:val="00B616A5"/>
    <w:rsid w:val="00B62CFF"/>
    <w:rsid w:val="00B62D07"/>
    <w:rsid w:val="00B63463"/>
    <w:rsid w:val="00B66511"/>
    <w:rsid w:val="00B66F8D"/>
    <w:rsid w:val="00B67CB2"/>
    <w:rsid w:val="00B70A23"/>
    <w:rsid w:val="00B70F94"/>
    <w:rsid w:val="00B72001"/>
    <w:rsid w:val="00B7215A"/>
    <w:rsid w:val="00B72D5D"/>
    <w:rsid w:val="00B732EE"/>
    <w:rsid w:val="00B73708"/>
    <w:rsid w:val="00B74FC6"/>
    <w:rsid w:val="00B758CE"/>
    <w:rsid w:val="00B761F7"/>
    <w:rsid w:val="00B77287"/>
    <w:rsid w:val="00B774CC"/>
    <w:rsid w:val="00B811DC"/>
    <w:rsid w:val="00B8168B"/>
    <w:rsid w:val="00B8183A"/>
    <w:rsid w:val="00B83E8B"/>
    <w:rsid w:val="00B83E91"/>
    <w:rsid w:val="00B84042"/>
    <w:rsid w:val="00B85E15"/>
    <w:rsid w:val="00B86189"/>
    <w:rsid w:val="00B868FB"/>
    <w:rsid w:val="00B87101"/>
    <w:rsid w:val="00B92B3E"/>
    <w:rsid w:val="00B92B94"/>
    <w:rsid w:val="00B938CB"/>
    <w:rsid w:val="00B93B3B"/>
    <w:rsid w:val="00B94D00"/>
    <w:rsid w:val="00B95357"/>
    <w:rsid w:val="00B9592D"/>
    <w:rsid w:val="00B96FC9"/>
    <w:rsid w:val="00B97B0B"/>
    <w:rsid w:val="00BA01A9"/>
    <w:rsid w:val="00BA0C11"/>
    <w:rsid w:val="00BA10EC"/>
    <w:rsid w:val="00BA3AA0"/>
    <w:rsid w:val="00BA3E07"/>
    <w:rsid w:val="00BA407C"/>
    <w:rsid w:val="00BA41FF"/>
    <w:rsid w:val="00BA448D"/>
    <w:rsid w:val="00BA54B2"/>
    <w:rsid w:val="00BA5805"/>
    <w:rsid w:val="00BA624C"/>
    <w:rsid w:val="00BA7C23"/>
    <w:rsid w:val="00BA7F1B"/>
    <w:rsid w:val="00BB0D5E"/>
    <w:rsid w:val="00BB24E5"/>
    <w:rsid w:val="00BB3928"/>
    <w:rsid w:val="00BB49E2"/>
    <w:rsid w:val="00BB526D"/>
    <w:rsid w:val="00BB6BF2"/>
    <w:rsid w:val="00BB7081"/>
    <w:rsid w:val="00BB7D80"/>
    <w:rsid w:val="00BC0E95"/>
    <w:rsid w:val="00BC218C"/>
    <w:rsid w:val="00BC2504"/>
    <w:rsid w:val="00BC33A2"/>
    <w:rsid w:val="00BC39E1"/>
    <w:rsid w:val="00BC5163"/>
    <w:rsid w:val="00BD02FF"/>
    <w:rsid w:val="00BD1A2C"/>
    <w:rsid w:val="00BD367F"/>
    <w:rsid w:val="00BD5367"/>
    <w:rsid w:val="00BD58C7"/>
    <w:rsid w:val="00BD5FE6"/>
    <w:rsid w:val="00BD7383"/>
    <w:rsid w:val="00BD759A"/>
    <w:rsid w:val="00BE02E6"/>
    <w:rsid w:val="00BE0D13"/>
    <w:rsid w:val="00BE11EC"/>
    <w:rsid w:val="00BE125B"/>
    <w:rsid w:val="00BE2F0B"/>
    <w:rsid w:val="00BE4694"/>
    <w:rsid w:val="00BE594E"/>
    <w:rsid w:val="00BE6251"/>
    <w:rsid w:val="00BE663C"/>
    <w:rsid w:val="00BE6F05"/>
    <w:rsid w:val="00BF065B"/>
    <w:rsid w:val="00BF26EF"/>
    <w:rsid w:val="00BF2AD7"/>
    <w:rsid w:val="00BF32B0"/>
    <w:rsid w:val="00BF3331"/>
    <w:rsid w:val="00BF45B5"/>
    <w:rsid w:val="00BF4F0A"/>
    <w:rsid w:val="00BF6FB5"/>
    <w:rsid w:val="00BF7F28"/>
    <w:rsid w:val="00C00449"/>
    <w:rsid w:val="00C03C26"/>
    <w:rsid w:val="00C04694"/>
    <w:rsid w:val="00C05816"/>
    <w:rsid w:val="00C064E4"/>
    <w:rsid w:val="00C065AE"/>
    <w:rsid w:val="00C0751F"/>
    <w:rsid w:val="00C10742"/>
    <w:rsid w:val="00C109A2"/>
    <w:rsid w:val="00C1103C"/>
    <w:rsid w:val="00C11BE7"/>
    <w:rsid w:val="00C12304"/>
    <w:rsid w:val="00C13612"/>
    <w:rsid w:val="00C13734"/>
    <w:rsid w:val="00C15A94"/>
    <w:rsid w:val="00C165AB"/>
    <w:rsid w:val="00C1685F"/>
    <w:rsid w:val="00C17971"/>
    <w:rsid w:val="00C232D1"/>
    <w:rsid w:val="00C2418E"/>
    <w:rsid w:val="00C24337"/>
    <w:rsid w:val="00C2524A"/>
    <w:rsid w:val="00C26507"/>
    <w:rsid w:val="00C26A99"/>
    <w:rsid w:val="00C26C6F"/>
    <w:rsid w:val="00C30922"/>
    <w:rsid w:val="00C30B34"/>
    <w:rsid w:val="00C3300F"/>
    <w:rsid w:val="00C340CF"/>
    <w:rsid w:val="00C35C7E"/>
    <w:rsid w:val="00C35F51"/>
    <w:rsid w:val="00C37F13"/>
    <w:rsid w:val="00C42A79"/>
    <w:rsid w:val="00C43943"/>
    <w:rsid w:val="00C440FA"/>
    <w:rsid w:val="00C45B1F"/>
    <w:rsid w:val="00C479CC"/>
    <w:rsid w:val="00C47A8D"/>
    <w:rsid w:val="00C47ADA"/>
    <w:rsid w:val="00C52453"/>
    <w:rsid w:val="00C54A93"/>
    <w:rsid w:val="00C54B9F"/>
    <w:rsid w:val="00C54BD7"/>
    <w:rsid w:val="00C55CAD"/>
    <w:rsid w:val="00C56EA0"/>
    <w:rsid w:val="00C5761B"/>
    <w:rsid w:val="00C57DE7"/>
    <w:rsid w:val="00C57FCD"/>
    <w:rsid w:val="00C60088"/>
    <w:rsid w:val="00C602C3"/>
    <w:rsid w:val="00C6262C"/>
    <w:rsid w:val="00C66A31"/>
    <w:rsid w:val="00C714FD"/>
    <w:rsid w:val="00C71B7F"/>
    <w:rsid w:val="00C72F24"/>
    <w:rsid w:val="00C72F2E"/>
    <w:rsid w:val="00C7388C"/>
    <w:rsid w:val="00C73C95"/>
    <w:rsid w:val="00C7554C"/>
    <w:rsid w:val="00C76616"/>
    <w:rsid w:val="00C800BB"/>
    <w:rsid w:val="00C801F6"/>
    <w:rsid w:val="00C81424"/>
    <w:rsid w:val="00C82DE9"/>
    <w:rsid w:val="00C845B5"/>
    <w:rsid w:val="00C84AB4"/>
    <w:rsid w:val="00C8585B"/>
    <w:rsid w:val="00C859EC"/>
    <w:rsid w:val="00C8686E"/>
    <w:rsid w:val="00C8689E"/>
    <w:rsid w:val="00C87E07"/>
    <w:rsid w:val="00C90574"/>
    <w:rsid w:val="00C91B36"/>
    <w:rsid w:val="00C92265"/>
    <w:rsid w:val="00C9312B"/>
    <w:rsid w:val="00C93A36"/>
    <w:rsid w:val="00C9493D"/>
    <w:rsid w:val="00C949A0"/>
    <w:rsid w:val="00C95EE0"/>
    <w:rsid w:val="00C97570"/>
    <w:rsid w:val="00CA234B"/>
    <w:rsid w:val="00CA376A"/>
    <w:rsid w:val="00CA43D3"/>
    <w:rsid w:val="00CA443A"/>
    <w:rsid w:val="00CA448A"/>
    <w:rsid w:val="00CA4B46"/>
    <w:rsid w:val="00CA4E02"/>
    <w:rsid w:val="00CA5513"/>
    <w:rsid w:val="00CA57ED"/>
    <w:rsid w:val="00CA7BD5"/>
    <w:rsid w:val="00CB00AD"/>
    <w:rsid w:val="00CB052E"/>
    <w:rsid w:val="00CB077E"/>
    <w:rsid w:val="00CB174F"/>
    <w:rsid w:val="00CB3B38"/>
    <w:rsid w:val="00CB4507"/>
    <w:rsid w:val="00CB4561"/>
    <w:rsid w:val="00CC2E82"/>
    <w:rsid w:val="00CC39B3"/>
    <w:rsid w:val="00CC54F1"/>
    <w:rsid w:val="00CC5A64"/>
    <w:rsid w:val="00CC62EA"/>
    <w:rsid w:val="00CC6F28"/>
    <w:rsid w:val="00CD388D"/>
    <w:rsid w:val="00CD4433"/>
    <w:rsid w:val="00CD4B27"/>
    <w:rsid w:val="00CD55B6"/>
    <w:rsid w:val="00CD6474"/>
    <w:rsid w:val="00CD651E"/>
    <w:rsid w:val="00CD73D4"/>
    <w:rsid w:val="00CE179C"/>
    <w:rsid w:val="00CE3230"/>
    <w:rsid w:val="00CE36DD"/>
    <w:rsid w:val="00CE5DCB"/>
    <w:rsid w:val="00CE73C8"/>
    <w:rsid w:val="00CE7C4D"/>
    <w:rsid w:val="00CF00CB"/>
    <w:rsid w:val="00CF0857"/>
    <w:rsid w:val="00CF2202"/>
    <w:rsid w:val="00CF359F"/>
    <w:rsid w:val="00CF36F2"/>
    <w:rsid w:val="00CF623F"/>
    <w:rsid w:val="00CF7030"/>
    <w:rsid w:val="00D01343"/>
    <w:rsid w:val="00D019D6"/>
    <w:rsid w:val="00D02923"/>
    <w:rsid w:val="00D03EF8"/>
    <w:rsid w:val="00D05601"/>
    <w:rsid w:val="00D114F5"/>
    <w:rsid w:val="00D11C1C"/>
    <w:rsid w:val="00D138FC"/>
    <w:rsid w:val="00D147C0"/>
    <w:rsid w:val="00D1497C"/>
    <w:rsid w:val="00D16267"/>
    <w:rsid w:val="00D16833"/>
    <w:rsid w:val="00D175D4"/>
    <w:rsid w:val="00D1775E"/>
    <w:rsid w:val="00D2027B"/>
    <w:rsid w:val="00D209D8"/>
    <w:rsid w:val="00D20D0C"/>
    <w:rsid w:val="00D2225A"/>
    <w:rsid w:val="00D2230F"/>
    <w:rsid w:val="00D2233E"/>
    <w:rsid w:val="00D22682"/>
    <w:rsid w:val="00D2271C"/>
    <w:rsid w:val="00D22816"/>
    <w:rsid w:val="00D23746"/>
    <w:rsid w:val="00D242B6"/>
    <w:rsid w:val="00D24D08"/>
    <w:rsid w:val="00D30414"/>
    <w:rsid w:val="00D3052B"/>
    <w:rsid w:val="00D32229"/>
    <w:rsid w:val="00D32F99"/>
    <w:rsid w:val="00D334A3"/>
    <w:rsid w:val="00D36A51"/>
    <w:rsid w:val="00D37A2B"/>
    <w:rsid w:val="00D40677"/>
    <w:rsid w:val="00D40A77"/>
    <w:rsid w:val="00D40F4C"/>
    <w:rsid w:val="00D41121"/>
    <w:rsid w:val="00D41B84"/>
    <w:rsid w:val="00D42592"/>
    <w:rsid w:val="00D45812"/>
    <w:rsid w:val="00D468FE"/>
    <w:rsid w:val="00D46F85"/>
    <w:rsid w:val="00D4751C"/>
    <w:rsid w:val="00D51352"/>
    <w:rsid w:val="00D515A8"/>
    <w:rsid w:val="00D52F5F"/>
    <w:rsid w:val="00D56025"/>
    <w:rsid w:val="00D56AFD"/>
    <w:rsid w:val="00D61920"/>
    <w:rsid w:val="00D61C5F"/>
    <w:rsid w:val="00D625B9"/>
    <w:rsid w:val="00D6438C"/>
    <w:rsid w:val="00D645F6"/>
    <w:rsid w:val="00D657BD"/>
    <w:rsid w:val="00D65B08"/>
    <w:rsid w:val="00D66203"/>
    <w:rsid w:val="00D67BC3"/>
    <w:rsid w:val="00D67DCF"/>
    <w:rsid w:val="00D67DF1"/>
    <w:rsid w:val="00D7210D"/>
    <w:rsid w:val="00D741D4"/>
    <w:rsid w:val="00D81266"/>
    <w:rsid w:val="00D813FA"/>
    <w:rsid w:val="00D82CC3"/>
    <w:rsid w:val="00D83D0A"/>
    <w:rsid w:val="00D84A23"/>
    <w:rsid w:val="00D86EE6"/>
    <w:rsid w:val="00D87E7D"/>
    <w:rsid w:val="00D90302"/>
    <w:rsid w:val="00D9073C"/>
    <w:rsid w:val="00D90F02"/>
    <w:rsid w:val="00D910E8"/>
    <w:rsid w:val="00D951AF"/>
    <w:rsid w:val="00D95D5B"/>
    <w:rsid w:val="00D96555"/>
    <w:rsid w:val="00D96863"/>
    <w:rsid w:val="00D9761D"/>
    <w:rsid w:val="00D9763B"/>
    <w:rsid w:val="00DA4B18"/>
    <w:rsid w:val="00DA7C11"/>
    <w:rsid w:val="00DA7DAB"/>
    <w:rsid w:val="00DB1C0B"/>
    <w:rsid w:val="00DB1DFE"/>
    <w:rsid w:val="00DB4D85"/>
    <w:rsid w:val="00DB53C7"/>
    <w:rsid w:val="00DB642B"/>
    <w:rsid w:val="00DB731D"/>
    <w:rsid w:val="00DC0142"/>
    <w:rsid w:val="00DC0FBC"/>
    <w:rsid w:val="00DC6EA7"/>
    <w:rsid w:val="00DC7B38"/>
    <w:rsid w:val="00DD0666"/>
    <w:rsid w:val="00DD15CE"/>
    <w:rsid w:val="00DD1A63"/>
    <w:rsid w:val="00DD1F32"/>
    <w:rsid w:val="00DD32BA"/>
    <w:rsid w:val="00DD543C"/>
    <w:rsid w:val="00DD7ADA"/>
    <w:rsid w:val="00DE03BB"/>
    <w:rsid w:val="00DE1EFF"/>
    <w:rsid w:val="00DE2962"/>
    <w:rsid w:val="00DE3450"/>
    <w:rsid w:val="00DE34BA"/>
    <w:rsid w:val="00DE4C81"/>
    <w:rsid w:val="00DE7763"/>
    <w:rsid w:val="00DE77D0"/>
    <w:rsid w:val="00DE7861"/>
    <w:rsid w:val="00DE7E26"/>
    <w:rsid w:val="00DF1657"/>
    <w:rsid w:val="00DF1977"/>
    <w:rsid w:val="00DF34C6"/>
    <w:rsid w:val="00DF7465"/>
    <w:rsid w:val="00DF7851"/>
    <w:rsid w:val="00E02B32"/>
    <w:rsid w:val="00E03357"/>
    <w:rsid w:val="00E05027"/>
    <w:rsid w:val="00E065A0"/>
    <w:rsid w:val="00E11B18"/>
    <w:rsid w:val="00E11B6E"/>
    <w:rsid w:val="00E122D0"/>
    <w:rsid w:val="00E12312"/>
    <w:rsid w:val="00E1274E"/>
    <w:rsid w:val="00E13630"/>
    <w:rsid w:val="00E13CE7"/>
    <w:rsid w:val="00E141D2"/>
    <w:rsid w:val="00E14939"/>
    <w:rsid w:val="00E14E53"/>
    <w:rsid w:val="00E2014E"/>
    <w:rsid w:val="00E2054C"/>
    <w:rsid w:val="00E20CE7"/>
    <w:rsid w:val="00E20F0F"/>
    <w:rsid w:val="00E22DF8"/>
    <w:rsid w:val="00E2392D"/>
    <w:rsid w:val="00E253BE"/>
    <w:rsid w:val="00E25AA1"/>
    <w:rsid w:val="00E2672E"/>
    <w:rsid w:val="00E34284"/>
    <w:rsid w:val="00E345F2"/>
    <w:rsid w:val="00E3679D"/>
    <w:rsid w:val="00E378EF"/>
    <w:rsid w:val="00E37C66"/>
    <w:rsid w:val="00E405FD"/>
    <w:rsid w:val="00E41475"/>
    <w:rsid w:val="00E44D91"/>
    <w:rsid w:val="00E457AB"/>
    <w:rsid w:val="00E45FCD"/>
    <w:rsid w:val="00E45FE4"/>
    <w:rsid w:val="00E4707F"/>
    <w:rsid w:val="00E47155"/>
    <w:rsid w:val="00E47593"/>
    <w:rsid w:val="00E51956"/>
    <w:rsid w:val="00E5250F"/>
    <w:rsid w:val="00E54998"/>
    <w:rsid w:val="00E54AB5"/>
    <w:rsid w:val="00E54FDA"/>
    <w:rsid w:val="00E57222"/>
    <w:rsid w:val="00E57386"/>
    <w:rsid w:val="00E601A8"/>
    <w:rsid w:val="00E60AB6"/>
    <w:rsid w:val="00E61337"/>
    <w:rsid w:val="00E61B31"/>
    <w:rsid w:val="00E6214F"/>
    <w:rsid w:val="00E621A6"/>
    <w:rsid w:val="00E6231B"/>
    <w:rsid w:val="00E6246D"/>
    <w:rsid w:val="00E62C09"/>
    <w:rsid w:val="00E669AD"/>
    <w:rsid w:val="00E6770C"/>
    <w:rsid w:val="00E713CE"/>
    <w:rsid w:val="00E7277A"/>
    <w:rsid w:val="00E73DBD"/>
    <w:rsid w:val="00E7467A"/>
    <w:rsid w:val="00E80181"/>
    <w:rsid w:val="00E80A81"/>
    <w:rsid w:val="00E81ED5"/>
    <w:rsid w:val="00E81FDE"/>
    <w:rsid w:val="00E82A0F"/>
    <w:rsid w:val="00E8364B"/>
    <w:rsid w:val="00E840EB"/>
    <w:rsid w:val="00E8435A"/>
    <w:rsid w:val="00E84CAB"/>
    <w:rsid w:val="00E85AEE"/>
    <w:rsid w:val="00E90A10"/>
    <w:rsid w:val="00E928F0"/>
    <w:rsid w:val="00E93BC6"/>
    <w:rsid w:val="00E945E4"/>
    <w:rsid w:val="00E95453"/>
    <w:rsid w:val="00E95D1A"/>
    <w:rsid w:val="00E95DEA"/>
    <w:rsid w:val="00E966E4"/>
    <w:rsid w:val="00E96978"/>
    <w:rsid w:val="00E96BC6"/>
    <w:rsid w:val="00E97EDB"/>
    <w:rsid w:val="00E97FF2"/>
    <w:rsid w:val="00EA0F92"/>
    <w:rsid w:val="00EA1B7F"/>
    <w:rsid w:val="00EA276E"/>
    <w:rsid w:val="00EA2BA1"/>
    <w:rsid w:val="00EA2C9D"/>
    <w:rsid w:val="00EA2D75"/>
    <w:rsid w:val="00EA2FCB"/>
    <w:rsid w:val="00EA3B37"/>
    <w:rsid w:val="00EA4EDA"/>
    <w:rsid w:val="00EA5287"/>
    <w:rsid w:val="00EA728F"/>
    <w:rsid w:val="00EA758A"/>
    <w:rsid w:val="00EA7983"/>
    <w:rsid w:val="00EB14FF"/>
    <w:rsid w:val="00EB3F92"/>
    <w:rsid w:val="00EB4217"/>
    <w:rsid w:val="00EB6752"/>
    <w:rsid w:val="00EC2A46"/>
    <w:rsid w:val="00EC3C3B"/>
    <w:rsid w:val="00EC4C7B"/>
    <w:rsid w:val="00ED02B3"/>
    <w:rsid w:val="00ED2021"/>
    <w:rsid w:val="00ED202D"/>
    <w:rsid w:val="00ED26BA"/>
    <w:rsid w:val="00ED26D5"/>
    <w:rsid w:val="00ED36C3"/>
    <w:rsid w:val="00ED3C59"/>
    <w:rsid w:val="00ED629E"/>
    <w:rsid w:val="00ED66ED"/>
    <w:rsid w:val="00ED693C"/>
    <w:rsid w:val="00ED71D0"/>
    <w:rsid w:val="00ED73E9"/>
    <w:rsid w:val="00EE0084"/>
    <w:rsid w:val="00EE1F49"/>
    <w:rsid w:val="00EE215C"/>
    <w:rsid w:val="00EE2471"/>
    <w:rsid w:val="00EE25F5"/>
    <w:rsid w:val="00EE342E"/>
    <w:rsid w:val="00EE3C69"/>
    <w:rsid w:val="00EE3CA0"/>
    <w:rsid w:val="00EE4B60"/>
    <w:rsid w:val="00EE4DBF"/>
    <w:rsid w:val="00EE5513"/>
    <w:rsid w:val="00EE57FD"/>
    <w:rsid w:val="00EE5CA5"/>
    <w:rsid w:val="00EE5CC4"/>
    <w:rsid w:val="00EE73BE"/>
    <w:rsid w:val="00EF221E"/>
    <w:rsid w:val="00EF29B9"/>
    <w:rsid w:val="00EF3F93"/>
    <w:rsid w:val="00EF4492"/>
    <w:rsid w:val="00EF481D"/>
    <w:rsid w:val="00EF67CE"/>
    <w:rsid w:val="00F00110"/>
    <w:rsid w:val="00F002B3"/>
    <w:rsid w:val="00F005EB"/>
    <w:rsid w:val="00F00752"/>
    <w:rsid w:val="00F007A2"/>
    <w:rsid w:val="00F00BD3"/>
    <w:rsid w:val="00F018AA"/>
    <w:rsid w:val="00F030EE"/>
    <w:rsid w:val="00F04DAE"/>
    <w:rsid w:val="00F06E55"/>
    <w:rsid w:val="00F07E7E"/>
    <w:rsid w:val="00F10647"/>
    <w:rsid w:val="00F117FE"/>
    <w:rsid w:val="00F12141"/>
    <w:rsid w:val="00F1349C"/>
    <w:rsid w:val="00F158F4"/>
    <w:rsid w:val="00F1613B"/>
    <w:rsid w:val="00F16432"/>
    <w:rsid w:val="00F1722C"/>
    <w:rsid w:val="00F17801"/>
    <w:rsid w:val="00F2049A"/>
    <w:rsid w:val="00F22235"/>
    <w:rsid w:val="00F223C8"/>
    <w:rsid w:val="00F225EB"/>
    <w:rsid w:val="00F23EE7"/>
    <w:rsid w:val="00F241C5"/>
    <w:rsid w:val="00F2433B"/>
    <w:rsid w:val="00F262BC"/>
    <w:rsid w:val="00F262E2"/>
    <w:rsid w:val="00F306D4"/>
    <w:rsid w:val="00F317CE"/>
    <w:rsid w:val="00F32029"/>
    <w:rsid w:val="00F32DAD"/>
    <w:rsid w:val="00F33163"/>
    <w:rsid w:val="00F356CC"/>
    <w:rsid w:val="00F367EC"/>
    <w:rsid w:val="00F36C41"/>
    <w:rsid w:val="00F372AA"/>
    <w:rsid w:val="00F37D39"/>
    <w:rsid w:val="00F40EE4"/>
    <w:rsid w:val="00F41BC4"/>
    <w:rsid w:val="00F43380"/>
    <w:rsid w:val="00F43B33"/>
    <w:rsid w:val="00F446D6"/>
    <w:rsid w:val="00F45D4D"/>
    <w:rsid w:val="00F4628C"/>
    <w:rsid w:val="00F465DC"/>
    <w:rsid w:val="00F528AA"/>
    <w:rsid w:val="00F52D88"/>
    <w:rsid w:val="00F5459F"/>
    <w:rsid w:val="00F55422"/>
    <w:rsid w:val="00F55946"/>
    <w:rsid w:val="00F565EA"/>
    <w:rsid w:val="00F56874"/>
    <w:rsid w:val="00F60796"/>
    <w:rsid w:val="00F60E84"/>
    <w:rsid w:val="00F629F5"/>
    <w:rsid w:val="00F6432D"/>
    <w:rsid w:val="00F65736"/>
    <w:rsid w:val="00F672E6"/>
    <w:rsid w:val="00F67686"/>
    <w:rsid w:val="00F70378"/>
    <w:rsid w:val="00F7339D"/>
    <w:rsid w:val="00F73ACE"/>
    <w:rsid w:val="00F73B1E"/>
    <w:rsid w:val="00F82792"/>
    <w:rsid w:val="00F829EA"/>
    <w:rsid w:val="00F83815"/>
    <w:rsid w:val="00F83AAE"/>
    <w:rsid w:val="00F83E09"/>
    <w:rsid w:val="00F85327"/>
    <w:rsid w:val="00F859BF"/>
    <w:rsid w:val="00F863CD"/>
    <w:rsid w:val="00F875DA"/>
    <w:rsid w:val="00F87E7D"/>
    <w:rsid w:val="00F90F19"/>
    <w:rsid w:val="00F9189A"/>
    <w:rsid w:val="00F91A34"/>
    <w:rsid w:val="00F93911"/>
    <w:rsid w:val="00F96F46"/>
    <w:rsid w:val="00F97EFA"/>
    <w:rsid w:val="00FA15D3"/>
    <w:rsid w:val="00FA1B3C"/>
    <w:rsid w:val="00FA21B6"/>
    <w:rsid w:val="00FA2C6A"/>
    <w:rsid w:val="00FA2E7A"/>
    <w:rsid w:val="00FA3493"/>
    <w:rsid w:val="00FA3D8C"/>
    <w:rsid w:val="00FA3FB1"/>
    <w:rsid w:val="00FA5536"/>
    <w:rsid w:val="00FA55C1"/>
    <w:rsid w:val="00FA59C7"/>
    <w:rsid w:val="00FA5D73"/>
    <w:rsid w:val="00FA5F7D"/>
    <w:rsid w:val="00FB1AC8"/>
    <w:rsid w:val="00FB2128"/>
    <w:rsid w:val="00FB4102"/>
    <w:rsid w:val="00FB4E42"/>
    <w:rsid w:val="00FB56E8"/>
    <w:rsid w:val="00FB671F"/>
    <w:rsid w:val="00FB6A87"/>
    <w:rsid w:val="00FC172B"/>
    <w:rsid w:val="00FC288A"/>
    <w:rsid w:val="00FC360A"/>
    <w:rsid w:val="00FC382E"/>
    <w:rsid w:val="00FC4042"/>
    <w:rsid w:val="00FC50B2"/>
    <w:rsid w:val="00FC5181"/>
    <w:rsid w:val="00FC6267"/>
    <w:rsid w:val="00FC73E9"/>
    <w:rsid w:val="00FC7AA7"/>
    <w:rsid w:val="00FD240B"/>
    <w:rsid w:val="00FD2680"/>
    <w:rsid w:val="00FD2BA3"/>
    <w:rsid w:val="00FD3F5F"/>
    <w:rsid w:val="00FD558B"/>
    <w:rsid w:val="00FD6572"/>
    <w:rsid w:val="00FD6B73"/>
    <w:rsid w:val="00FD6EEE"/>
    <w:rsid w:val="00FE14E1"/>
    <w:rsid w:val="00FE187C"/>
    <w:rsid w:val="00FE29D7"/>
    <w:rsid w:val="00FE3123"/>
    <w:rsid w:val="00FE4E81"/>
    <w:rsid w:val="00FE5FE6"/>
    <w:rsid w:val="00FF02F0"/>
    <w:rsid w:val="00FF0875"/>
    <w:rsid w:val="00FF0CE2"/>
    <w:rsid w:val="00FF3344"/>
    <w:rsid w:val="00FF362F"/>
    <w:rsid w:val="00FF425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2201A10"/>
  <w15:chartTrackingRefBased/>
  <w15:docId w15:val="{1906E7A2-4245-4161-ABF4-C4FE1D2C72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23AAB"/>
    <w:pPr>
      <w:suppressAutoHyphens/>
      <w:autoSpaceDN w:val="0"/>
      <w:spacing w:line="276" w:lineRule="auto"/>
    </w:pPr>
    <w:rPr>
      <w:rFonts w:ascii="Calibri" w:eastAsia="Calibri" w:hAnsi="Calibri" w:cs="Times New Roman"/>
      <w:kern w:val="3"/>
      <w14:ligatures w14:val="none"/>
    </w:rPr>
  </w:style>
  <w:style w:type="paragraph" w:styleId="Heading1">
    <w:name w:val="heading 1"/>
    <w:basedOn w:val="Normal"/>
    <w:next w:val="Normal"/>
    <w:link w:val="Heading1Char"/>
    <w:uiPriority w:val="9"/>
    <w:qFormat/>
    <w:rsid w:val="00B23AAB"/>
    <w:pPr>
      <w:keepNext/>
      <w:keepLines/>
      <w:suppressAutoHyphens w:val="0"/>
      <w:autoSpaceDN/>
      <w:spacing w:before="360" w:after="80" w:line="278" w:lineRule="auto"/>
      <w:outlineLvl w:val="0"/>
    </w:pPr>
    <w:rPr>
      <w:rFonts w:asciiTheme="majorHAnsi" w:eastAsiaTheme="majorEastAsia" w:hAnsiTheme="majorHAnsi" w:cstheme="majorBidi"/>
      <w:color w:val="2F5496" w:themeColor="accent1" w:themeShade="BF"/>
      <w:kern w:val="2"/>
      <w:sz w:val="40"/>
      <w:szCs w:val="40"/>
      <w14:ligatures w14:val="standardContextual"/>
    </w:rPr>
  </w:style>
  <w:style w:type="paragraph" w:styleId="Heading2">
    <w:name w:val="heading 2"/>
    <w:basedOn w:val="Normal"/>
    <w:next w:val="Normal"/>
    <w:link w:val="Heading2Char"/>
    <w:uiPriority w:val="9"/>
    <w:unhideWhenUsed/>
    <w:qFormat/>
    <w:rsid w:val="00B23AAB"/>
    <w:pPr>
      <w:keepNext/>
      <w:keepLines/>
      <w:suppressAutoHyphens w:val="0"/>
      <w:autoSpaceDN/>
      <w:spacing w:before="160" w:after="80" w:line="278" w:lineRule="auto"/>
      <w:outlineLvl w:val="1"/>
    </w:pPr>
    <w:rPr>
      <w:rFonts w:asciiTheme="majorHAnsi" w:eastAsiaTheme="majorEastAsia" w:hAnsiTheme="majorHAnsi" w:cstheme="majorBidi"/>
      <w:color w:val="2F5496" w:themeColor="accent1" w:themeShade="BF"/>
      <w:kern w:val="2"/>
      <w:sz w:val="32"/>
      <w:szCs w:val="32"/>
      <w14:ligatures w14:val="standardContextual"/>
    </w:rPr>
  </w:style>
  <w:style w:type="paragraph" w:styleId="Heading3">
    <w:name w:val="heading 3"/>
    <w:basedOn w:val="Normal"/>
    <w:next w:val="Normal"/>
    <w:link w:val="Heading3Char"/>
    <w:uiPriority w:val="9"/>
    <w:unhideWhenUsed/>
    <w:qFormat/>
    <w:rsid w:val="00B23AAB"/>
    <w:pPr>
      <w:keepNext/>
      <w:keepLines/>
      <w:suppressAutoHyphens w:val="0"/>
      <w:autoSpaceDN/>
      <w:spacing w:before="160" w:after="80" w:line="278" w:lineRule="auto"/>
      <w:outlineLvl w:val="2"/>
    </w:pPr>
    <w:rPr>
      <w:rFonts w:asciiTheme="minorHAnsi" w:eastAsiaTheme="majorEastAsia" w:hAnsiTheme="minorHAnsi" w:cstheme="majorBidi"/>
      <w:color w:val="2F5496"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B23AAB"/>
    <w:pPr>
      <w:keepNext/>
      <w:keepLines/>
      <w:suppressAutoHyphens w:val="0"/>
      <w:autoSpaceDN/>
      <w:spacing w:before="80" w:after="40" w:line="278" w:lineRule="auto"/>
      <w:outlineLvl w:val="3"/>
    </w:pPr>
    <w:rPr>
      <w:rFonts w:asciiTheme="minorHAnsi" w:eastAsiaTheme="majorEastAsia" w:hAnsiTheme="minorHAnsi" w:cstheme="majorBidi"/>
      <w:i/>
      <w:iCs/>
      <w:color w:val="2F5496" w:themeColor="accent1" w:themeShade="BF"/>
      <w:kern w:val="2"/>
      <w14:ligatures w14:val="standardContextual"/>
    </w:rPr>
  </w:style>
  <w:style w:type="paragraph" w:styleId="Heading5">
    <w:name w:val="heading 5"/>
    <w:basedOn w:val="Normal"/>
    <w:next w:val="Normal"/>
    <w:link w:val="Heading5Char"/>
    <w:uiPriority w:val="9"/>
    <w:semiHidden/>
    <w:unhideWhenUsed/>
    <w:qFormat/>
    <w:rsid w:val="00B23AAB"/>
    <w:pPr>
      <w:keepNext/>
      <w:keepLines/>
      <w:suppressAutoHyphens w:val="0"/>
      <w:autoSpaceDN/>
      <w:spacing w:before="80" w:after="40" w:line="278" w:lineRule="auto"/>
      <w:outlineLvl w:val="4"/>
    </w:pPr>
    <w:rPr>
      <w:rFonts w:asciiTheme="minorHAnsi" w:eastAsiaTheme="majorEastAsia" w:hAnsiTheme="minorHAnsi" w:cstheme="majorBidi"/>
      <w:color w:val="2F5496" w:themeColor="accent1" w:themeShade="BF"/>
      <w:kern w:val="2"/>
      <w14:ligatures w14:val="standardContextual"/>
    </w:rPr>
  </w:style>
  <w:style w:type="paragraph" w:styleId="Heading6">
    <w:name w:val="heading 6"/>
    <w:basedOn w:val="Normal"/>
    <w:next w:val="Normal"/>
    <w:link w:val="Heading6Char"/>
    <w:uiPriority w:val="9"/>
    <w:semiHidden/>
    <w:unhideWhenUsed/>
    <w:qFormat/>
    <w:rsid w:val="00B23AAB"/>
    <w:pPr>
      <w:keepNext/>
      <w:keepLines/>
      <w:suppressAutoHyphens w:val="0"/>
      <w:autoSpaceDN/>
      <w:spacing w:before="40" w:after="0" w:line="278" w:lineRule="auto"/>
      <w:outlineLvl w:val="5"/>
    </w:pPr>
    <w:rPr>
      <w:rFonts w:asciiTheme="minorHAnsi" w:eastAsiaTheme="majorEastAsia" w:hAnsiTheme="minorHAnsi" w:cstheme="majorBidi"/>
      <w:i/>
      <w:iCs/>
      <w:color w:val="595959" w:themeColor="text1" w:themeTint="A6"/>
      <w:kern w:val="2"/>
      <w14:ligatures w14:val="standardContextual"/>
    </w:rPr>
  </w:style>
  <w:style w:type="paragraph" w:styleId="Heading7">
    <w:name w:val="heading 7"/>
    <w:basedOn w:val="Normal"/>
    <w:next w:val="Normal"/>
    <w:link w:val="Heading7Char"/>
    <w:uiPriority w:val="9"/>
    <w:semiHidden/>
    <w:unhideWhenUsed/>
    <w:qFormat/>
    <w:rsid w:val="00B23AAB"/>
    <w:pPr>
      <w:keepNext/>
      <w:keepLines/>
      <w:suppressAutoHyphens w:val="0"/>
      <w:autoSpaceDN/>
      <w:spacing w:before="40" w:after="0" w:line="278" w:lineRule="auto"/>
      <w:outlineLvl w:val="6"/>
    </w:pPr>
    <w:rPr>
      <w:rFonts w:asciiTheme="minorHAnsi" w:eastAsiaTheme="majorEastAsia" w:hAnsiTheme="minorHAnsi" w:cstheme="majorBidi"/>
      <w:color w:val="595959" w:themeColor="text1" w:themeTint="A6"/>
      <w:kern w:val="2"/>
      <w14:ligatures w14:val="standardContextual"/>
    </w:rPr>
  </w:style>
  <w:style w:type="paragraph" w:styleId="Heading8">
    <w:name w:val="heading 8"/>
    <w:basedOn w:val="Normal"/>
    <w:next w:val="Normal"/>
    <w:link w:val="Heading8Char"/>
    <w:uiPriority w:val="9"/>
    <w:semiHidden/>
    <w:unhideWhenUsed/>
    <w:qFormat/>
    <w:rsid w:val="00B23AAB"/>
    <w:pPr>
      <w:keepNext/>
      <w:keepLines/>
      <w:suppressAutoHyphens w:val="0"/>
      <w:autoSpaceDN/>
      <w:spacing w:after="0" w:line="278" w:lineRule="auto"/>
      <w:outlineLvl w:val="7"/>
    </w:pPr>
    <w:rPr>
      <w:rFonts w:asciiTheme="minorHAnsi" w:eastAsiaTheme="majorEastAsia" w:hAnsiTheme="minorHAnsi" w:cstheme="majorBidi"/>
      <w:i/>
      <w:iCs/>
      <w:color w:val="272727" w:themeColor="text1" w:themeTint="D8"/>
      <w:kern w:val="2"/>
      <w14:ligatures w14:val="standardContextual"/>
    </w:rPr>
  </w:style>
  <w:style w:type="paragraph" w:styleId="Heading9">
    <w:name w:val="heading 9"/>
    <w:basedOn w:val="Normal"/>
    <w:next w:val="Normal"/>
    <w:link w:val="Heading9Char"/>
    <w:uiPriority w:val="9"/>
    <w:semiHidden/>
    <w:unhideWhenUsed/>
    <w:qFormat/>
    <w:rsid w:val="00B23AAB"/>
    <w:pPr>
      <w:keepNext/>
      <w:keepLines/>
      <w:suppressAutoHyphens w:val="0"/>
      <w:autoSpaceDN/>
      <w:spacing w:after="0" w:line="278" w:lineRule="auto"/>
      <w:outlineLvl w:val="8"/>
    </w:pPr>
    <w:rPr>
      <w:rFonts w:asciiTheme="minorHAnsi" w:eastAsiaTheme="majorEastAsia" w:hAnsiTheme="minorHAnsi" w:cstheme="majorBidi"/>
      <w:color w:val="272727" w:themeColor="text1" w:themeTint="D8"/>
      <w:kern w:val="2"/>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3AAB"/>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B23AAB"/>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B23AAB"/>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B23AAB"/>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B23AAB"/>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B23AA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23AA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23AA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23AAB"/>
    <w:rPr>
      <w:rFonts w:eastAsiaTheme="majorEastAsia" w:cstheme="majorBidi"/>
      <w:color w:val="272727" w:themeColor="text1" w:themeTint="D8"/>
    </w:rPr>
  </w:style>
  <w:style w:type="paragraph" w:styleId="Title">
    <w:name w:val="Title"/>
    <w:basedOn w:val="Normal"/>
    <w:next w:val="Normal"/>
    <w:link w:val="TitleChar"/>
    <w:uiPriority w:val="10"/>
    <w:qFormat/>
    <w:rsid w:val="00B23AAB"/>
    <w:pPr>
      <w:suppressAutoHyphens w:val="0"/>
      <w:autoSpaceDN/>
      <w:spacing w:after="80" w:line="240" w:lineRule="auto"/>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B23AA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23AAB"/>
    <w:pPr>
      <w:numPr>
        <w:ilvl w:val="1"/>
      </w:numPr>
      <w:suppressAutoHyphens w:val="0"/>
      <w:autoSpaceDN/>
      <w:spacing w:line="278" w:lineRule="auto"/>
    </w:pPr>
    <w:rPr>
      <w:rFonts w:asciiTheme="minorHAnsi" w:eastAsiaTheme="majorEastAsia" w:hAnsiTheme="minorHAnsi"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B23AA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23AAB"/>
    <w:pPr>
      <w:suppressAutoHyphens w:val="0"/>
      <w:autoSpaceDN/>
      <w:spacing w:before="160" w:line="278" w:lineRule="auto"/>
      <w:jc w:val="center"/>
    </w:pPr>
    <w:rPr>
      <w:rFonts w:asciiTheme="minorHAnsi" w:eastAsiaTheme="minorHAnsi" w:hAnsiTheme="minorHAnsi" w:cstheme="minorBidi"/>
      <w:i/>
      <w:iCs/>
      <w:color w:val="404040" w:themeColor="text1" w:themeTint="BF"/>
      <w:kern w:val="2"/>
      <w14:ligatures w14:val="standardContextual"/>
    </w:rPr>
  </w:style>
  <w:style w:type="character" w:customStyle="1" w:styleId="QuoteChar">
    <w:name w:val="Quote Char"/>
    <w:basedOn w:val="DefaultParagraphFont"/>
    <w:link w:val="Quote"/>
    <w:uiPriority w:val="29"/>
    <w:rsid w:val="00B23AAB"/>
    <w:rPr>
      <w:i/>
      <w:iCs/>
      <w:color w:val="404040" w:themeColor="text1" w:themeTint="BF"/>
    </w:rPr>
  </w:style>
  <w:style w:type="paragraph" w:styleId="ListParagraph">
    <w:name w:val="List Paragraph"/>
    <w:basedOn w:val="Normal"/>
    <w:qFormat/>
    <w:rsid w:val="00B23AAB"/>
    <w:pPr>
      <w:suppressAutoHyphens w:val="0"/>
      <w:autoSpaceDN/>
      <w:spacing w:line="278" w:lineRule="auto"/>
      <w:ind w:left="720"/>
      <w:contextualSpacing/>
    </w:pPr>
    <w:rPr>
      <w:rFonts w:asciiTheme="minorHAnsi" w:eastAsiaTheme="minorHAnsi" w:hAnsiTheme="minorHAnsi" w:cstheme="minorBidi"/>
      <w:kern w:val="2"/>
      <w14:ligatures w14:val="standardContextual"/>
    </w:rPr>
  </w:style>
  <w:style w:type="character" w:styleId="IntenseEmphasis">
    <w:name w:val="Intense Emphasis"/>
    <w:basedOn w:val="DefaultParagraphFont"/>
    <w:uiPriority w:val="21"/>
    <w:qFormat/>
    <w:rsid w:val="00B23AAB"/>
    <w:rPr>
      <w:i/>
      <w:iCs/>
      <w:color w:val="2F5496" w:themeColor="accent1" w:themeShade="BF"/>
    </w:rPr>
  </w:style>
  <w:style w:type="paragraph" w:styleId="IntenseQuote">
    <w:name w:val="Intense Quote"/>
    <w:basedOn w:val="Normal"/>
    <w:next w:val="Normal"/>
    <w:link w:val="IntenseQuoteChar"/>
    <w:uiPriority w:val="30"/>
    <w:qFormat/>
    <w:rsid w:val="00B23AAB"/>
    <w:pPr>
      <w:pBdr>
        <w:top w:val="single" w:sz="4" w:space="10" w:color="2F5496" w:themeColor="accent1" w:themeShade="BF"/>
        <w:bottom w:val="single" w:sz="4" w:space="10" w:color="2F5496" w:themeColor="accent1" w:themeShade="BF"/>
      </w:pBdr>
      <w:suppressAutoHyphens w:val="0"/>
      <w:autoSpaceDN/>
      <w:spacing w:before="360" w:after="360" w:line="278" w:lineRule="auto"/>
      <w:ind w:left="864" w:right="864"/>
      <w:jc w:val="center"/>
    </w:pPr>
    <w:rPr>
      <w:rFonts w:asciiTheme="minorHAnsi" w:eastAsiaTheme="minorHAnsi" w:hAnsiTheme="minorHAnsi" w:cstheme="minorBidi"/>
      <w:i/>
      <w:iCs/>
      <w:color w:val="2F5496" w:themeColor="accent1" w:themeShade="BF"/>
      <w:kern w:val="2"/>
      <w14:ligatures w14:val="standardContextual"/>
    </w:rPr>
  </w:style>
  <w:style w:type="character" w:customStyle="1" w:styleId="IntenseQuoteChar">
    <w:name w:val="Intense Quote Char"/>
    <w:basedOn w:val="DefaultParagraphFont"/>
    <w:link w:val="IntenseQuote"/>
    <w:uiPriority w:val="30"/>
    <w:rsid w:val="00B23AAB"/>
    <w:rPr>
      <w:i/>
      <w:iCs/>
      <w:color w:val="2F5496" w:themeColor="accent1" w:themeShade="BF"/>
    </w:rPr>
  </w:style>
  <w:style w:type="character" w:styleId="IntenseReference">
    <w:name w:val="Intense Reference"/>
    <w:basedOn w:val="DefaultParagraphFont"/>
    <w:uiPriority w:val="32"/>
    <w:qFormat/>
    <w:rsid w:val="00B23AAB"/>
    <w:rPr>
      <w:b/>
      <w:bCs/>
      <w:smallCaps/>
      <w:color w:val="2F5496" w:themeColor="accent1" w:themeShade="BF"/>
      <w:spacing w:val="5"/>
    </w:rPr>
  </w:style>
  <w:style w:type="paragraph" w:styleId="TOCHeading">
    <w:name w:val="TOC Heading"/>
    <w:basedOn w:val="Heading1"/>
    <w:next w:val="Normal"/>
    <w:uiPriority w:val="39"/>
    <w:unhideWhenUsed/>
    <w:qFormat/>
    <w:rsid w:val="00FE3123"/>
    <w:pPr>
      <w:spacing w:before="240" w:after="0" w:line="259" w:lineRule="auto"/>
      <w:outlineLvl w:val="9"/>
    </w:pPr>
    <w:rPr>
      <w:kern w:val="0"/>
      <w:sz w:val="32"/>
      <w:szCs w:val="32"/>
      <w14:ligatures w14:val="none"/>
    </w:rPr>
  </w:style>
  <w:style w:type="paragraph" w:styleId="Header">
    <w:name w:val="header"/>
    <w:basedOn w:val="Normal"/>
    <w:link w:val="HeaderChar"/>
    <w:uiPriority w:val="99"/>
    <w:unhideWhenUsed/>
    <w:rsid w:val="00FE3123"/>
    <w:pPr>
      <w:tabs>
        <w:tab w:val="center" w:pos="4680"/>
        <w:tab w:val="right" w:pos="9360"/>
      </w:tabs>
      <w:spacing w:after="0" w:line="240" w:lineRule="auto"/>
    </w:pPr>
  </w:style>
  <w:style w:type="character" w:customStyle="1" w:styleId="HeaderChar">
    <w:name w:val="Header Char"/>
    <w:basedOn w:val="DefaultParagraphFont"/>
    <w:link w:val="Header"/>
    <w:uiPriority w:val="99"/>
    <w:rsid w:val="00FE3123"/>
    <w:rPr>
      <w:rFonts w:ascii="Calibri" w:eastAsia="Calibri" w:hAnsi="Calibri" w:cs="Times New Roman"/>
      <w:kern w:val="3"/>
      <w14:ligatures w14:val="none"/>
    </w:rPr>
  </w:style>
  <w:style w:type="paragraph" w:styleId="Footer">
    <w:name w:val="footer"/>
    <w:basedOn w:val="Normal"/>
    <w:link w:val="FooterChar"/>
    <w:uiPriority w:val="99"/>
    <w:unhideWhenUsed/>
    <w:rsid w:val="00FE3123"/>
    <w:pPr>
      <w:tabs>
        <w:tab w:val="center" w:pos="4680"/>
        <w:tab w:val="right" w:pos="9360"/>
      </w:tabs>
      <w:spacing w:after="0" w:line="240" w:lineRule="auto"/>
    </w:pPr>
  </w:style>
  <w:style w:type="character" w:customStyle="1" w:styleId="FooterChar">
    <w:name w:val="Footer Char"/>
    <w:basedOn w:val="DefaultParagraphFont"/>
    <w:link w:val="Footer"/>
    <w:uiPriority w:val="99"/>
    <w:rsid w:val="00FE3123"/>
    <w:rPr>
      <w:rFonts w:ascii="Calibri" w:eastAsia="Calibri" w:hAnsi="Calibri" w:cs="Times New Roman"/>
      <w:kern w:val="3"/>
      <w14:ligatures w14:val="none"/>
    </w:rPr>
  </w:style>
  <w:style w:type="character" w:styleId="PlaceholderText">
    <w:name w:val="Placeholder Text"/>
    <w:basedOn w:val="DefaultParagraphFont"/>
    <w:uiPriority w:val="99"/>
    <w:semiHidden/>
    <w:rsid w:val="00AD75A0"/>
    <w:rPr>
      <w:color w:val="666666"/>
    </w:rPr>
  </w:style>
  <w:style w:type="paragraph" w:styleId="TOC1">
    <w:name w:val="toc 1"/>
    <w:basedOn w:val="Normal"/>
    <w:next w:val="Normal"/>
    <w:autoRedefine/>
    <w:uiPriority w:val="39"/>
    <w:unhideWhenUsed/>
    <w:rsid w:val="008E6F92"/>
    <w:pPr>
      <w:spacing w:after="100"/>
    </w:pPr>
  </w:style>
  <w:style w:type="paragraph" w:styleId="TOC2">
    <w:name w:val="toc 2"/>
    <w:basedOn w:val="Normal"/>
    <w:next w:val="Normal"/>
    <w:autoRedefine/>
    <w:uiPriority w:val="39"/>
    <w:unhideWhenUsed/>
    <w:rsid w:val="008E6F92"/>
    <w:pPr>
      <w:spacing w:after="100"/>
      <w:ind w:left="240"/>
    </w:pPr>
  </w:style>
  <w:style w:type="character" w:styleId="Hyperlink">
    <w:name w:val="Hyperlink"/>
    <w:basedOn w:val="DefaultParagraphFont"/>
    <w:uiPriority w:val="99"/>
    <w:unhideWhenUsed/>
    <w:rsid w:val="008E6F92"/>
    <w:rPr>
      <w:color w:val="0563C1" w:themeColor="hyperlink"/>
      <w:u w:val="single"/>
    </w:rPr>
  </w:style>
  <w:style w:type="table" w:styleId="TableGrid">
    <w:name w:val="Table Grid"/>
    <w:basedOn w:val="TableNormal"/>
    <w:uiPriority w:val="39"/>
    <w:rsid w:val="002132A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1A75CC"/>
    <w:pPr>
      <w:suppressAutoHyphens w:val="0"/>
      <w:autoSpaceDN/>
      <w:spacing w:before="100" w:beforeAutospacing="1" w:after="100" w:afterAutospacing="1" w:line="240" w:lineRule="auto"/>
    </w:pPr>
    <w:rPr>
      <w:rFonts w:ascii="Times New Roman" w:eastAsia="Times New Roman" w:hAnsi="Times New Roman"/>
      <w:kern w:val="0"/>
    </w:rPr>
  </w:style>
  <w:style w:type="character" w:styleId="Strong">
    <w:name w:val="Strong"/>
    <w:basedOn w:val="DefaultParagraphFont"/>
    <w:uiPriority w:val="22"/>
    <w:qFormat/>
    <w:rsid w:val="001A75CC"/>
    <w:rPr>
      <w:b/>
      <w:bCs/>
    </w:rPr>
  </w:style>
  <w:style w:type="paragraph" w:styleId="TOC3">
    <w:name w:val="toc 3"/>
    <w:basedOn w:val="Normal"/>
    <w:next w:val="Normal"/>
    <w:autoRedefine/>
    <w:uiPriority w:val="39"/>
    <w:unhideWhenUsed/>
    <w:rsid w:val="00375A9B"/>
    <w:pPr>
      <w:spacing w:after="100"/>
      <w:ind w:left="480"/>
    </w:pPr>
  </w:style>
  <w:style w:type="paragraph" w:customStyle="1" w:styleId="Default">
    <w:name w:val="Default"/>
    <w:rsid w:val="005A004F"/>
    <w:pPr>
      <w:autoSpaceDE w:val="0"/>
      <w:autoSpaceDN w:val="0"/>
      <w:adjustRightInd w:val="0"/>
      <w:spacing w:after="0" w:line="240" w:lineRule="auto"/>
    </w:pPr>
    <w:rPr>
      <w:rFonts w:ascii="Arial" w:hAnsi="Arial" w:cs="Arial"/>
      <w:color w:val="000000"/>
      <w:kern w:val="0"/>
    </w:rPr>
  </w:style>
  <w:style w:type="character" w:styleId="UnresolvedMention">
    <w:name w:val="Unresolved Mention"/>
    <w:basedOn w:val="DefaultParagraphFont"/>
    <w:uiPriority w:val="99"/>
    <w:semiHidden/>
    <w:unhideWhenUsed/>
    <w:rsid w:val="0020567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hyperlink" Target="https://doi.org/10.35899/biej.v5i3.691" TargetMode="External"/><Relationship Id="rId39" Type="http://schemas.openxmlformats.org/officeDocument/2006/relationships/theme" Target="theme/theme1.xml"/><Relationship Id="rId21" Type="http://schemas.openxmlformats.org/officeDocument/2006/relationships/image" Target="media/image12.png"/><Relationship Id="rId34" Type="http://schemas.openxmlformats.org/officeDocument/2006/relationships/hyperlink" Target="https://1drv.ms/u/c/8a52052a46721dd2/IQAOkX9ODJ5RRpnd0CY5tAmoAUleTlKO5_FyJoOQIDEHfs8?e=EKsR4x" TargetMode="Externa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hyperlink" Target="https://doi.org/10.1108/MD-11-2018-1283" TargetMode="External"/><Relationship Id="rId33" Type="http://schemas.openxmlformats.org/officeDocument/2006/relationships/hyperlink" Target="https://1drv.ms/u/c/8a52052a46721dd2/IQBCFGupb6mkR51RgVmAsvFcAYK3r8UDeEYnWLJpC2tJ4VY?e=PmAaha" TargetMode="External"/><Relationship Id="rId38"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hyperlink" Target="https://nsonepal.gov.np/content/13354/the-report-report-in-nepa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hyperlink" Target="https://www.nepaldatabase.com/financial-literacy-in-nepal-an-overview-with-latest-statistical-data" TargetMode="External"/><Relationship Id="rId32" Type="http://schemas.openxmlformats.org/officeDocument/2006/relationships/hyperlink" Target="https://1drv.ms/u/c/8a52052a46721dd2/IQDNf8IE43m8QaBLwV5LtZ6QAd6e5tbb0DyujFRkBc0Sja8?e=NkirZb"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hyperlink" Target="https://doi.org/10.56442/ieti.v1i3.338" TargetMode="External"/><Relationship Id="rId36" Type="http://schemas.openxmlformats.org/officeDocument/2006/relationships/footer" Target="footer3.xml"/><Relationship Id="rId10" Type="http://schemas.openxmlformats.org/officeDocument/2006/relationships/footer" Target="footer2.xml"/><Relationship Id="rId19" Type="http://schemas.openxmlformats.org/officeDocument/2006/relationships/image" Target="media/image10.png"/><Relationship Id="rId31" Type="http://schemas.openxmlformats.org/officeDocument/2006/relationships/hyperlink" Target="https://1drv.ms/x/c/8a52052a46721dd2/IQA2vMUmboxXSKnEu0RSxgYBAU6TE6-fDUtg65WhgnUTS0w?e=VThkPd"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hyperlink" Target="https://mof.gov.np/content/1548/budget-speech--english--2025-26/" TargetMode="External"/><Relationship Id="rId30" Type="http://schemas.openxmlformats.org/officeDocument/2006/relationships/hyperlink" Target="https://doi.org/10.3126/kjmr.v2i1.71051" TargetMode="External"/><Relationship Id="rId35" Type="http://schemas.openxmlformats.org/officeDocument/2006/relationships/hyperlink" Target="https://1drv.ms/u/c/8a52052a46721dd2/IQCqeDt1GGNJSpI142dZVSrrAR6yOc-QQxnhMXJlhRHoMZw?e=6IXeMG" TargetMode="External"/><Relationship Id="rId8" Type="http://schemas.openxmlformats.org/officeDocument/2006/relationships/image" Target="media/image1.emf"/><Relationship Id="rId3" Type="http://schemas.openxmlformats.org/officeDocument/2006/relationships/styles" Target="styl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4C0160526FB14720A39BD89178259463"/>
        <w:category>
          <w:name w:val="General"/>
          <w:gallery w:val="placeholder"/>
        </w:category>
        <w:types>
          <w:type w:val="bbPlcHdr"/>
        </w:types>
        <w:behaviors>
          <w:behavior w:val="content"/>
        </w:behaviors>
        <w:guid w:val="{43138F0D-B6B3-445D-98F4-C64D9896AA16}"/>
      </w:docPartPr>
      <w:docPartBody>
        <w:p w:rsidR="007A4E40" w:rsidRDefault="00260301">
          <w:r w:rsidRPr="003A0096">
            <w:rPr>
              <w:rStyle w:val="PlaceholderText"/>
            </w:rPr>
            <w:t>Formatting...</w:t>
          </w:r>
        </w:p>
      </w:docPartBody>
    </w:docPart>
    <w:docPart>
      <w:docPartPr>
        <w:name w:val="F889CFE7B4C347BBB282788B47118AE3"/>
        <w:category>
          <w:name w:val="General"/>
          <w:gallery w:val="placeholder"/>
        </w:category>
        <w:types>
          <w:type w:val="bbPlcHdr"/>
        </w:types>
        <w:behaviors>
          <w:behavior w:val="content"/>
        </w:behaviors>
        <w:guid w:val="{8658B67D-92F3-4685-A164-7C217BFFE081}"/>
      </w:docPartPr>
      <w:docPartBody>
        <w:p w:rsidR="007A4E40" w:rsidRDefault="00260301">
          <w:r w:rsidRPr="003A0096">
            <w:rPr>
              <w:rStyle w:val="PlaceholderText"/>
            </w:rPr>
            <w:t>Formatting...</w:t>
          </w:r>
        </w:p>
      </w:docPartBody>
    </w:docPart>
    <w:docPart>
      <w:docPartPr>
        <w:name w:val="3C652A52743844B4B102F6FEAB3E42CC"/>
        <w:category>
          <w:name w:val="General"/>
          <w:gallery w:val="placeholder"/>
        </w:category>
        <w:types>
          <w:type w:val="bbPlcHdr"/>
        </w:types>
        <w:behaviors>
          <w:behavior w:val="content"/>
        </w:behaviors>
        <w:guid w:val="{F9D100EA-D872-4222-A4C5-932296A61B9F}"/>
      </w:docPartPr>
      <w:docPartBody>
        <w:p w:rsidR="007A4E40" w:rsidRDefault="007A4E40">
          <w:r w:rsidRPr="00F909EF">
            <w:rPr>
              <w:rStyle w:val="PlaceholderText"/>
            </w:rPr>
            <w:t>Formatting...</w:t>
          </w:r>
        </w:p>
      </w:docPartBody>
    </w:docPart>
    <w:docPart>
      <w:docPartPr>
        <w:name w:val="F3DD6E081CF64F42B5EFA166EFF19266"/>
        <w:category>
          <w:name w:val="General"/>
          <w:gallery w:val="placeholder"/>
        </w:category>
        <w:types>
          <w:type w:val="bbPlcHdr"/>
        </w:types>
        <w:behaviors>
          <w:behavior w:val="content"/>
        </w:behaviors>
        <w:guid w:val="{2FDAF65B-3548-4F5D-92D7-5A3B041E743C}"/>
      </w:docPartPr>
      <w:docPartBody>
        <w:p w:rsidR="007A4E40" w:rsidRDefault="007A4E40">
          <w:r w:rsidRPr="00F909EF">
            <w:rPr>
              <w:rStyle w:val="PlaceholderText"/>
            </w:rPr>
            <w:t>Formatting...</w:t>
          </w:r>
        </w:p>
      </w:docPartBody>
    </w:docPart>
    <w:docPart>
      <w:docPartPr>
        <w:name w:val="A7FC7F61309947F7B508DD8420DCA3BB"/>
        <w:category>
          <w:name w:val="General"/>
          <w:gallery w:val="placeholder"/>
        </w:category>
        <w:types>
          <w:type w:val="bbPlcHdr"/>
        </w:types>
        <w:behaviors>
          <w:behavior w:val="content"/>
        </w:behaviors>
        <w:guid w:val="{9004AC2A-589B-4FFC-ADF9-4A3ACAC2D1C4}"/>
      </w:docPartPr>
      <w:docPartBody>
        <w:p w:rsidR="007A4E40" w:rsidRDefault="007A4E40">
          <w:r w:rsidRPr="00F909EF">
            <w:rPr>
              <w:rStyle w:val="PlaceholderText"/>
            </w:rPr>
            <w:t>Formatting...</w:t>
          </w:r>
        </w:p>
      </w:docPartBody>
    </w:docPart>
    <w:docPart>
      <w:docPartPr>
        <w:name w:val="5458F618207848BEBD692D0B175E5AD9"/>
        <w:category>
          <w:name w:val="General"/>
          <w:gallery w:val="placeholder"/>
        </w:category>
        <w:types>
          <w:type w:val="bbPlcHdr"/>
        </w:types>
        <w:behaviors>
          <w:behavior w:val="content"/>
        </w:behaviors>
        <w:guid w:val="{A17E502B-FA54-45FC-9258-2FD6EFB4D567}"/>
      </w:docPartPr>
      <w:docPartBody>
        <w:p w:rsidR="007A4E40" w:rsidRDefault="007A4E40">
          <w:r w:rsidRPr="00F909EF">
            <w:rPr>
              <w:rStyle w:val="PlaceholderText"/>
            </w:rPr>
            <w:t>Formatting...</w:t>
          </w:r>
        </w:p>
      </w:docPartBody>
    </w:docPart>
    <w:docPart>
      <w:docPartPr>
        <w:name w:val="4098BE371A79492C9F467EF5B7A76F52"/>
        <w:category>
          <w:name w:val="General"/>
          <w:gallery w:val="placeholder"/>
        </w:category>
        <w:types>
          <w:type w:val="bbPlcHdr"/>
        </w:types>
        <w:behaviors>
          <w:behavior w:val="content"/>
        </w:behaviors>
        <w:guid w:val="{D48F7059-8946-4EF3-8408-B2AE0BDA8E24}"/>
      </w:docPartPr>
      <w:docPartBody>
        <w:p w:rsidR="007A4E40" w:rsidRDefault="007A4E40">
          <w:r w:rsidRPr="00F909EF">
            <w:rPr>
              <w:rStyle w:val="PlaceholderText"/>
            </w:rPr>
            <w:t>Formatting...</w:t>
          </w:r>
        </w:p>
      </w:docPartBody>
    </w:docPart>
    <w:docPart>
      <w:docPartPr>
        <w:name w:val="9091316B76F542C3A2A0A53D8E42132E"/>
        <w:category>
          <w:name w:val="General"/>
          <w:gallery w:val="placeholder"/>
        </w:category>
        <w:types>
          <w:type w:val="bbPlcHdr"/>
        </w:types>
        <w:behaviors>
          <w:behavior w:val="content"/>
        </w:behaviors>
        <w:guid w:val="{38BD8955-A08D-406E-876A-D39721FF1D1F}"/>
      </w:docPartPr>
      <w:docPartBody>
        <w:p w:rsidR="007A4E40" w:rsidRDefault="007A4E40">
          <w:r w:rsidRPr="00F909EF">
            <w:rPr>
              <w:rStyle w:val="PlaceholderText"/>
            </w:rPr>
            <w:t>Formatting...</w:t>
          </w:r>
        </w:p>
      </w:docPartBody>
    </w:docPart>
    <w:docPart>
      <w:docPartPr>
        <w:name w:val="1A5A499B98B9487BA43D31A341FF2D14"/>
        <w:category>
          <w:name w:val="General"/>
          <w:gallery w:val="placeholder"/>
        </w:category>
        <w:types>
          <w:type w:val="bbPlcHdr"/>
        </w:types>
        <w:behaviors>
          <w:behavior w:val="content"/>
        </w:behaviors>
        <w:guid w:val="{3C7A3820-926D-445D-BCB5-41CC3F07BD2F}"/>
      </w:docPartPr>
      <w:docPartBody>
        <w:p w:rsidR="007A4E40" w:rsidRDefault="007A4E40" w:rsidP="007A4E40">
          <w:pPr>
            <w:pStyle w:val="1A5A499B98B9487BA43D31A341FF2D14"/>
          </w:pPr>
          <w:r w:rsidRPr="00F909EF">
            <w:rPr>
              <w:rStyle w:val="PlaceholderText"/>
            </w:rPr>
            <w:t>Formatting...</w:t>
          </w:r>
        </w:p>
      </w:docPartBody>
    </w:docPart>
    <w:docPart>
      <w:docPartPr>
        <w:name w:val="6CB54545871A400D856A37E59CD13982"/>
        <w:category>
          <w:name w:val="General"/>
          <w:gallery w:val="placeholder"/>
        </w:category>
        <w:types>
          <w:type w:val="bbPlcHdr"/>
        </w:types>
        <w:behaviors>
          <w:behavior w:val="content"/>
        </w:behaviors>
        <w:guid w:val="{1EE31FAE-3D54-4762-8AC1-0B17D623148D}"/>
      </w:docPartPr>
      <w:docPartBody>
        <w:p w:rsidR="007A4E40" w:rsidRDefault="007A4E40" w:rsidP="007A4E40">
          <w:pPr>
            <w:pStyle w:val="6CB54545871A400D856A37E59CD13982"/>
          </w:pPr>
          <w:r w:rsidRPr="00F909EF">
            <w:rPr>
              <w:rStyle w:val="PlaceholderText"/>
            </w:rPr>
            <w:t>Formatting...</w:t>
          </w:r>
        </w:p>
      </w:docPartBody>
    </w:docPart>
    <w:docPart>
      <w:docPartPr>
        <w:name w:val="DFCAFD7AF23B4D13AF182DEFF852BE8A"/>
        <w:category>
          <w:name w:val="General"/>
          <w:gallery w:val="placeholder"/>
        </w:category>
        <w:types>
          <w:type w:val="bbPlcHdr"/>
        </w:types>
        <w:behaviors>
          <w:behavior w:val="content"/>
        </w:behaviors>
        <w:guid w:val="{6D8732C4-9F8C-429A-882A-2D1A6F2C7F4E}"/>
      </w:docPartPr>
      <w:docPartBody>
        <w:p w:rsidR="007A4E40" w:rsidRDefault="007A4E40">
          <w:r w:rsidRPr="00F909EF">
            <w:rPr>
              <w:rStyle w:val="PlaceholderText"/>
            </w:rPr>
            <w:t>Formatting...</w:t>
          </w:r>
        </w:p>
      </w:docPartBody>
    </w:docPart>
    <w:docPart>
      <w:docPartPr>
        <w:name w:val="E706E402F84A49A4A5C5954B5CA8B78E"/>
        <w:category>
          <w:name w:val="General"/>
          <w:gallery w:val="placeholder"/>
        </w:category>
        <w:types>
          <w:type w:val="bbPlcHdr"/>
        </w:types>
        <w:behaviors>
          <w:behavior w:val="content"/>
        </w:behaviors>
        <w:guid w:val="{725829DD-BB5C-49E8-9FA8-BA6AF1A416F0}"/>
      </w:docPartPr>
      <w:docPartBody>
        <w:p w:rsidR="007A4E40" w:rsidRDefault="007A4E40">
          <w:r w:rsidRPr="00F909EF">
            <w:rPr>
              <w:rStyle w:val="PlaceholderText"/>
            </w:rPr>
            <w:t>Formatting...</w:t>
          </w:r>
        </w:p>
      </w:docPartBody>
    </w:docPart>
    <w:docPart>
      <w:docPartPr>
        <w:name w:val="C87EF927693F4AE89B103A8F31BCD6FB"/>
        <w:category>
          <w:name w:val="General"/>
          <w:gallery w:val="placeholder"/>
        </w:category>
        <w:types>
          <w:type w:val="bbPlcHdr"/>
        </w:types>
        <w:behaviors>
          <w:behavior w:val="content"/>
        </w:behaviors>
        <w:guid w:val="{9EF2FF7D-5C75-4895-8A7F-85B81E9DA0AF}"/>
      </w:docPartPr>
      <w:docPartBody>
        <w:p w:rsidR="007A4E40" w:rsidRDefault="007A4E40">
          <w:r w:rsidRPr="00F909EF">
            <w:rPr>
              <w:rStyle w:val="PlaceholderText"/>
            </w:rPr>
            <w:t>Formatting...</w:t>
          </w:r>
        </w:p>
      </w:docPartBody>
    </w:docPart>
    <w:docPart>
      <w:docPartPr>
        <w:name w:val="26FDB5D3EE6B4AF38463D15631578EEE"/>
        <w:category>
          <w:name w:val="General"/>
          <w:gallery w:val="placeholder"/>
        </w:category>
        <w:types>
          <w:type w:val="bbPlcHdr"/>
        </w:types>
        <w:behaviors>
          <w:behavior w:val="content"/>
        </w:behaviors>
        <w:guid w:val="{B5554B68-ADAB-4785-B8DA-F6BC2CFD74F1}"/>
      </w:docPartPr>
      <w:docPartBody>
        <w:p w:rsidR="007A4E40" w:rsidRDefault="007A4E40">
          <w:r w:rsidRPr="00F909EF">
            <w:rPr>
              <w:rStyle w:val="PlaceholderText"/>
            </w:rPr>
            <w:t>Formatting...</w:t>
          </w:r>
        </w:p>
      </w:docPartBody>
    </w:docPart>
    <w:docPart>
      <w:docPartPr>
        <w:name w:val="8F2870D1241C48A292A1C7B10E979547"/>
        <w:category>
          <w:name w:val="General"/>
          <w:gallery w:val="placeholder"/>
        </w:category>
        <w:types>
          <w:type w:val="bbPlcHdr"/>
        </w:types>
        <w:behaviors>
          <w:behavior w:val="content"/>
        </w:behaviors>
        <w:guid w:val="{96D9FE04-EBEC-4005-B57C-50675C99AF60}"/>
      </w:docPartPr>
      <w:docPartBody>
        <w:p w:rsidR="007A4E40" w:rsidRDefault="007A4E40">
          <w:r w:rsidRPr="00F909EF">
            <w:rPr>
              <w:rStyle w:val="PlaceholderText"/>
            </w:rPr>
            <w:t>Formatting...</w:t>
          </w:r>
        </w:p>
      </w:docPartBody>
    </w:docPart>
    <w:docPart>
      <w:docPartPr>
        <w:name w:val="EBADFD707F934262BDA355FC2BE0490B"/>
        <w:category>
          <w:name w:val="General"/>
          <w:gallery w:val="placeholder"/>
        </w:category>
        <w:types>
          <w:type w:val="bbPlcHdr"/>
        </w:types>
        <w:behaviors>
          <w:behavior w:val="content"/>
        </w:behaviors>
        <w:guid w:val="{C8E34D99-DCB3-4EEF-8CB5-6C8ADCA07D9D}"/>
      </w:docPartPr>
      <w:docPartBody>
        <w:p w:rsidR="007A4E40" w:rsidRDefault="007A4E40" w:rsidP="007A4E40">
          <w:pPr>
            <w:pStyle w:val="EBADFD707F934262BDA355FC2BE0490B"/>
          </w:pPr>
          <w:r w:rsidRPr="00F909EF">
            <w:rPr>
              <w:rStyle w:val="PlaceholderText"/>
            </w:rPr>
            <w:t>Formatting...</w:t>
          </w:r>
        </w:p>
      </w:docPartBody>
    </w:docPart>
    <w:docPart>
      <w:docPartPr>
        <w:name w:val="E2121E56FE81405281DE83280C0ED2FA"/>
        <w:category>
          <w:name w:val="General"/>
          <w:gallery w:val="placeholder"/>
        </w:category>
        <w:types>
          <w:type w:val="bbPlcHdr"/>
        </w:types>
        <w:behaviors>
          <w:behavior w:val="content"/>
        </w:behaviors>
        <w:guid w:val="{0BB5559A-527E-49E6-B605-A78BC1581316}"/>
      </w:docPartPr>
      <w:docPartBody>
        <w:p w:rsidR="007A4E40" w:rsidRDefault="007A4E40">
          <w:r w:rsidRPr="00F909EF">
            <w:rPr>
              <w:rStyle w:val="PlaceholderText"/>
            </w:rPr>
            <w:t>Formatting...</w:t>
          </w:r>
        </w:p>
      </w:docPartBody>
    </w:docPart>
    <w:docPart>
      <w:docPartPr>
        <w:name w:val="8830826D477549C3BA5083255D8C8451"/>
        <w:category>
          <w:name w:val="General"/>
          <w:gallery w:val="placeholder"/>
        </w:category>
        <w:types>
          <w:type w:val="bbPlcHdr"/>
        </w:types>
        <w:behaviors>
          <w:behavior w:val="content"/>
        </w:behaviors>
        <w:guid w:val="{F571A608-78F5-4107-8050-8BB62C33DDA7}"/>
      </w:docPartPr>
      <w:docPartBody>
        <w:p w:rsidR="007A4E40" w:rsidRDefault="007A4E40">
          <w:r w:rsidRPr="00F909EF">
            <w:rPr>
              <w:rStyle w:val="PlaceholderText"/>
            </w:rPr>
            <w:t>Formatting...</w:t>
          </w:r>
        </w:p>
      </w:docPartBody>
    </w:docPart>
    <w:docPart>
      <w:docPartPr>
        <w:name w:val="5EA517AFA410490E9A86CE603F02EFDC"/>
        <w:category>
          <w:name w:val="General"/>
          <w:gallery w:val="placeholder"/>
        </w:category>
        <w:types>
          <w:type w:val="bbPlcHdr"/>
        </w:types>
        <w:behaviors>
          <w:behavior w:val="content"/>
        </w:behaviors>
        <w:guid w:val="{83D75DB7-2646-4DA4-ACC4-A2633B8982A8}"/>
      </w:docPartPr>
      <w:docPartBody>
        <w:p w:rsidR="007A4E40" w:rsidRDefault="007A4E40">
          <w:r w:rsidRPr="00F909EF">
            <w:rPr>
              <w:rStyle w:val="PlaceholderText"/>
            </w:rPr>
            <w:t>Formatting...</w:t>
          </w:r>
        </w:p>
      </w:docPartBody>
    </w:docPart>
    <w:docPart>
      <w:docPartPr>
        <w:name w:val="5CD6CEA0A6FA4417BDC13645AF101C96"/>
        <w:category>
          <w:name w:val="General"/>
          <w:gallery w:val="placeholder"/>
        </w:category>
        <w:types>
          <w:type w:val="bbPlcHdr"/>
        </w:types>
        <w:behaviors>
          <w:behavior w:val="content"/>
        </w:behaviors>
        <w:guid w:val="{D573CEA8-0F8F-4731-A76C-02111360FB2E}"/>
      </w:docPartPr>
      <w:docPartBody>
        <w:p w:rsidR="007A4E40" w:rsidRDefault="007A4E40">
          <w:r w:rsidRPr="00F909EF">
            <w:rPr>
              <w:rStyle w:val="PlaceholderText"/>
            </w:rPr>
            <w:t>Formatting...</w:t>
          </w:r>
        </w:p>
      </w:docPartBody>
    </w:docPart>
    <w:docPart>
      <w:docPartPr>
        <w:name w:val="8CF93F463E544A258A94BA8541E1DFDB"/>
        <w:category>
          <w:name w:val="General"/>
          <w:gallery w:val="placeholder"/>
        </w:category>
        <w:types>
          <w:type w:val="bbPlcHdr"/>
        </w:types>
        <w:behaviors>
          <w:behavior w:val="content"/>
        </w:behaviors>
        <w:guid w:val="{28877164-CA92-4A41-8D83-905955290310}"/>
      </w:docPartPr>
      <w:docPartBody>
        <w:p w:rsidR="007A4E40" w:rsidRDefault="007A4E40">
          <w:r w:rsidRPr="00F909EF">
            <w:rPr>
              <w:rStyle w:val="PlaceholderText"/>
            </w:rPr>
            <w:t>Formatting...</w:t>
          </w:r>
        </w:p>
      </w:docPartBody>
    </w:docPart>
    <w:docPart>
      <w:docPartPr>
        <w:name w:val="C268FD2D0F4B48A0AC5432574B2D2996"/>
        <w:category>
          <w:name w:val="General"/>
          <w:gallery w:val="placeholder"/>
        </w:category>
        <w:types>
          <w:type w:val="bbPlcHdr"/>
        </w:types>
        <w:behaviors>
          <w:behavior w:val="content"/>
        </w:behaviors>
        <w:guid w:val="{B2D27440-7D90-443B-8EE3-4EB2351085A4}"/>
      </w:docPartPr>
      <w:docPartBody>
        <w:p w:rsidR="007A4E40" w:rsidRDefault="007A4E40" w:rsidP="007A4E40">
          <w:pPr>
            <w:pStyle w:val="C268FD2D0F4B48A0AC5432574B2D2996"/>
          </w:pPr>
          <w:r w:rsidRPr="00F909EF">
            <w:rPr>
              <w:rStyle w:val="PlaceholderText"/>
            </w:rPr>
            <w:t>Formatting...</w:t>
          </w:r>
        </w:p>
      </w:docPartBody>
    </w:docPart>
    <w:docPart>
      <w:docPartPr>
        <w:name w:val="6032106656DB4337A4E3865A7A770F61"/>
        <w:category>
          <w:name w:val="General"/>
          <w:gallery w:val="placeholder"/>
        </w:category>
        <w:types>
          <w:type w:val="bbPlcHdr"/>
        </w:types>
        <w:behaviors>
          <w:behavior w:val="content"/>
        </w:behaviors>
        <w:guid w:val="{BD163E0E-926C-4738-A936-C0E0F3350312}"/>
      </w:docPartPr>
      <w:docPartBody>
        <w:p w:rsidR="007A4E40" w:rsidRDefault="007A4E40" w:rsidP="007A4E40">
          <w:pPr>
            <w:pStyle w:val="6032106656DB4337A4E3865A7A770F61"/>
          </w:pPr>
          <w:r w:rsidRPr="00F909EF">
            <w:rPr>
              <w:rStyle w:val="PlaceholderText"/>
            </w:rPr>
            <w:t>Formatting...</w:t>
          </w:r>
        </w:p>
      </w:docPartBody>
    </w:docPart>
    <w:docPart>
      <w:docPartPr>
        <w:name w:val="B987F398CBC9495A9C9022807BEB6612"/>
        <w:category>
          <w:name w:val="General"/>
          <w:gallery w:val="placeholder"/>
        </w:category>
        <w:types>
          <w:type w:val="bbPlcHdr"/>
        </w:types>
        <w:behaviors>
          <w:behavior w:val="content"/>
        </w:behaviors>
        <w:guid w:val="{33455ABD-AB2B-4595-9AF4-8DCBA9C1EA9A}"/>
      </w:docPartPr>
      <w:docPartBody>
        <w:p w:rsidR="007A4E40" w:rsidRDefault="007A4E40" w:rsidP="007A4E40">
          <w:pPr>
            <w:pStyle w:val="B987F398CBC9495A9C9022807BEB6612"/>
          </w:pPr>
          <w:r w:rsidRPr="00F909EF">
            <w:rPr>
              <w:rStyle w:val="PlaceholderText"/>
            </w:rPr>
            <w:t>Formatting...</w:t>
          </w:r>
        </w:p>
      </w:docPartBody>
    </w:docPart>
    <w:docPart>
      <w:docPartPr>
        <w:name w:val="022559E95280446F91E17D7129353026"/>
        <w:category>
          <w:name w:val="General"/>
          <w:gallery w:val="placeholder"/>
        </w:category>
        <w:types>
          <w:type w:val="bbPlcHdr"/>
        </w:types>
        <w:behaviors>
          <w:behavior w:val="content"/>
        </w:behaviors>
        <w:guid w:val="{0B0C1B55-D72A-4381-9361-752AE1C90410}"/>
      </w:docPartPr>
      <w:docPartBody>
        <w:p w:rsidR="007A4E40" w:rsidRDefault="007A4E40">
          <w:r w:rsidRPr="00AE5513">
            <w:rPr>
              <w:rStyle w:val="PlaceholderText"/>
            </w:rPr>
            <w:t>Formatting...</w:t>
          </w:r>
        </w:p>
      </w:docPartBody>
    </w:docPart>
    <w:docPart>
      <w:docPartPr>
        <w:name w:val="DE649BAAABA44AF192020EA9BA9E0A26"/>
        <w:category>
          <w:name w:val="General"/>
          <w:gallery w:val="placeholder"/>
        </w:category>
        <w:types>
          <w:type w:val="bbPlcHdr"/>
        </w:types>
        <w:behaviors>
          <w:behavior w:val="content"/>
        </w:behaviors>
        <w:guid w:val="{BA79A021-7393-438A-BA8D-A5D9C5B7DE12}"/>
      </w:docPartPr>
      <w:docPartBody>
        <w:p w:rsidR="007A4E40" w:rsidRDefault="007A4E40">
          <w:r w:rsidRPr="00AE5513">
            <w:rPr>
              <w:rStyle w:val="PlaceholderText"/>
            </w:rPr>
            <w:t>Formatting...</w:t>
          </w:r>
        </w:p>
      </w:docPartBody>
    </w:docPart>
    <w:docPart>
      <w:docPartPr>
        <w:name w:val="A9BDE0FC4AC64DDEB3E8E7664A6EC95E"/>
        <w:category>
          <w:name w:val="General"/>
          <w:gallery w:val="placeholder"/>
        </w:category>
        <w:types>
          <w:type w:val="bbPlcHdr"/>
        </w:types>
        <w:behaviors>
          <w:behavior w:val="content"/>
        </w:behaviors>
        <w:guid w:val="{947A3599-51BD-43E8-B4E7-BF8BF4959110}"/>
      </w:docPartPr>
      <w:docPartBody>
        <w:p w:rsidR="007A4E40" w:rsidRDefault="007A4E40">
          <w:r w:rsidRPr="00AE5513">
            <w:rPr>
              <w:rStyle w:val="PlaceholderText"/>
            </w:rPr>
            <w:t>Formatting...</w:t>
          </w:r>
        </w:p>
      </w:docPartBody>
    </w:docPart>
    <w:docPart>
      <w:docPartPr>
        <w:name w:val="8A6DA3DE16BB4965BDD215F80224349E"/>
        <w:category>
          <w:name w:val="General"/>
          <w:gallery w:val="placeholder"/>
        </w:category>
        <w:types>
          <w:type w:val="bbPlcHdr"/>
        </w:types>
        <w:behaviors>
          <w:behavior w:val="content"/>
        </w:behaviors>
        <w:guid w:val="{6283BD74-4B92-4549-B222-0E54A5387F29}"/>
      </w:docPartPr>
      <w:docPartBody>
        <w:p w:rsidR="007A4E40" w:rsidRDefault="007A4E40">
          <w:r w:rsidRPr="00AE5513">
            <w:rPr>
              <w:rStyle w:val="PlaceholderText"/>
            </w:rPr>
            <w:t>Formatting...</w:t>
          </w:r>
        </w:p>
      </w:docPartBody>
    </w:docPart>
    <w:docPart>
      <w:docPartPr>
        <w:name w:val="C12325C178134CD896A1E3B8C79C7224"/>
        <w:category>
          <w:name w:val="General"/>
          <w:gallery w:val="placeholder"/>
        </w:category>
        <w:types>
          <w:type w:val="bbPlcHdr"/>
        </w:types>
        <w:behaviors>
          <w:behavior w:val="content"/>
        </w:behaviors>
        <w:guid w:val="{719419D7-9337-4AE9-B323-72D7FF0A1177}"/>
      </w:docPartPr>
      <w:docPartBody>
        <w:p w:rsidR="007A4E40" w:rsidRDefault="007A4E40">
          <w:r w:rsidRPr="00AE5513">
            <w:rPr>
              <w:rStyle w:val="PlaceholderText"/>
            </w:rPr>
            <w:t>Formatting...</w:t>
          </w:r>
        </w:p>
      </w:docPartBody>
    </w:docPart>
    <w:docPart>
      <w:docPartPr>
        <w:name w:val="10A1B8A835824136AF7AC58B0AA563FE"/>
        <w:category>
          <w:name w:val="General"/>
          <w:gallery w:val="placeholder"/>
        </w:category>
        <w:types>
          <w:type w:val="bbPlcHdr"/>
        </w:types>
        <w:behaviors>
          <w:behavior w:val="content"/>
        </w:behaviors>
        <w:guid w:val="{528FF35F-ECA4-497F-9BF0-54BEA5865B1F}"/>
      </w:docPartPr>
      <w:docPartBody>
        <w:p w:rsidR="007A4E40" w:rsidRDefault="007A4E40">
          <w:r w:rsidRPr="00AE5513">
            <w:rPr>
              <w:rStyle w:val="PlaceholderText"/>
            </w:rPr>
            <w:t>Formatting...</w:t>
          </w:r>
        </w:p>
      </w:docPartBody>
    </w:docPart>
    <w:docPart>
      <w:docPartPr>
        <w:name w:val="BD94762F5D7F4633BD9212CBE7954215"/>
        <w:category>
          <w:name w:val="General"/>
          <w:gallery w:val="placeholder"/>
        </w:category>
        <w:types>
          <w:type w:val="bbPlcHdr"/>
        </w:types>
        <w:behaviors>
          <w:behavior w:val="content"/>
        </w:behaviors>
        <w:guid w:val="{C22A3404-8D1B-4EDA-BF93-2E9CB6260CF8}"/>
      </w:docPartPr>
      <w:docPartBody>
        <w:p w:rsidR="007A4E40" w:rsidRDefault="007A4E40">
          <w:r w:rsidRPr="00AE5513">
            <w:rPr>
              <w:rStyle w:val="PlaceholderText"/>
            </w:rPr>
            <w:t>Formatting...</w:t>
          </w:r>
        </w:p>
      </w:docPartBody>
    </w:docPart>
    <w:docPart>
      <w:docPartPr>
        <w:name w:val="41B8055738594861918D7E28E1A1D290"/>
        <w:category>
          <w:name w:val="General"/>
          <w:gallery w:val="placeholder"/>
        </w:category>
        <w:types>
          <w:type w:val="bbPlcHdr"/>
        </w:types>
        <w:behaviors>
          <w:behavior w:val="content"/>
        </w:behaviors>
        <w:guid w:val="{2041DE43-C14E-4911-8ECC-DA2D674B1240}"/>
      </w:docPartPr>
      <w:docPartBody>
        <w:p w:rsidR="007A4E40" w:rsidRDefault="007A4E40">
          <w:r w:rsidRPr="00AE5513">
            <w:rPr>
              <w:rStyle w:val="PlaceholderText"/>
            </w:rPr>
            <w:t>Formatting...</w:t>
          </w:r>
        </w:p>
      </w:docPartBody>
    </w:docPart>
    <w:docPart>
      <w:docPartPr>
        <w:name w:val="ABBDA429551C4D398091EB505A60E031"/>
        <w:category>
          <w:name w:val="General"/>
          <w:gallery w:val="placeholder"/>
        </w:category>
        <w:types>
          <w:type w:val="bbPlcHdr"/>
        </w:types>
        <w:behaviors>
          <w:behavior w:val="content"/>
        </w:behaviors>
        <w:guid w:val="{161947CD-E470-4107-A56B-DA35DB938C92}"/>
      </w:docPartPr>
      <w:docPartBody>
        <w:p w:rsidR="007A4E40" w:rsidRDefault="007A4E40">
          <w:r w:rsidRPr="00AE5513">
            <w:rPr>
              <w:rStyle w:val="PlaceholderText"/>
            </w:rPr>
            <w:t>Formatting...</w:t>
          </w:r>
        </w:p>
      </w:docPartBody>
    </w:docPart>
    <w:docPart>
      <w:docPartPr>
        <w:name w:val="BA37C04A4A304630B59ADCC17807FF19"/>
        <w:category>
          <w:name w:val="General"/>
          <w:gallery w:val="placeholder"/>
        </w:category>
        <w:types>
          <w:type w:val="bbPlcHdr"/>
        </w:types>
        <w:behaviors>
          <w:behavior w:val="content"/>
        </w:behaviors>
        <w:guid w:val="{DB565E71-DC66-4FD0-A66F-A845F84F2EA6}"/>
      </w:docPartPr>
      <w:docPartBody>
        <w:p w:rsidR="007A4E40" w:rsidRDefault="007A4E40">
          <w:r w:rsidRPr="00AE5513">
            <w:rPr>
              <w:rStyle w:val="PlaceholderText"/>
            </w:rPr>
            <w:t>Formatting...</w:t>
          </w:r>
        </w:p>
      </w:docPartBody>
    </w:docPart>
    <w:docPart>
      <w:docPartPr>
        <w:name w:val="ACD94AD5FD3E426E9343FECE3778A6C7"/>
        <w:category>
          <w:name w:val="General"/>
          <w:gallery w:val="placeholder"/>
        </w:category>
        <w:types>
          <w:type w:val="bbPlcHdr"/>
        </w:types>
        <w:behaviors>
          <w:behavior w:val="content"/>
        </w:behaviors>
        <w:guid w:val="{90DCB555-0881-48F2-A5CA-19E394833594}"/>
      </w:docPartPr>
      <w:docPartBody>
        <w:p w:rsidR="007A4E40" w:rsidRDefault="007A4E40">
          <w:r w:rsidRPr="00AE5513">
            <w:rPr>
              <w:rStyle w:val="PlaceholderText"/>
            </w:rPr>
            <w:t>Formatting...</w:t>
          </w:r>
        </w:p>
      </w:docPartBody>
    </w:docPart>
    <w:docPart>
      <w:docPartPr>
        <w:name w:val="EF72F23406BD429B9DBB5CA5AF128C47"/>
        <w:category>
          <w:name w:val="General"/>
          <w:gallery w:val="placeholder"/>
        </w:category>
        <w:types>
          <w:type w:val="bbPlcHdr"/>
        </w:types>
        <w:behaviors>
          <w:behavior w:val="content"/>
        </w:behaviors>
        <w:guid w:val="{92EE3126-4C48-4007-95EB-831D2F74F925}"/>
      </w:docPartPr>
      <w:docPartBody>
        <w:p w:rsidR="00036856" w:rsidRDefault="00401416">
          <w:r w:rsidRPr="00AE5513">
            <w:rPr>
              <w:rStyle w:val="PlaceholderText"/>
            </w:rPr>
            <w:t>Formatting...</w:t>
          </w:r>
        </w:p>
      </w:docPartBody>
    </w:docPart>
    <w:docPart>
      <w:docPartPr>
        <w:name w:val="825F7A415FC64593B27B1E0732E13448"/>
        <w:category>
          <w:name w:val="General"/>
          <w:gallery w:val="placeholder"/>
        </w:category>
        <w:types>
          <w:type w:val="bbPlcHdr"/>
        </w:types>
        <w:behaviors>
          <w:behavior w:val="content"/>
        </w:behaviors>
        <w:guid w:val="{56056F69-1ECF-485F-BA71-4B31427AA07A}"/>
      </w:docPartPr>
      <w:docPartBody>
        <w:p w:rsidR="00036856" w:rsidRDefault="00401416">
          <w:r w:rsidRPr="00AE5513">
            <w:rPr>
              <w:rStyle w:val="PlaceholderText"/>
            </w:rPr>
            <w:t>Formatting...</w:t>
          </w:r>
        </w:p>
      </w:docPartBody>
    </w:docPart>
    <w:docPart>
      <w:docPartPr>
        <w:name w:val="2453EF33507449258597E992A2362FA7"/>
        <w:category>
          <w:name w:val="General"/>
          <w:gallery w:val="placeholder"/>
        </w:category>
        <w:types>
          <w:type w:val="bbPlcHdr"/>
        </w:types>
        <w:behaviors>
          <w:behavior w:val="content"/>
        </w:behaviors>
        <w:guid w:val="{09442EE8-C4BF-4292-8E91-AE5A4D147979}"/>
      </w:docPartPr>
      <w:docPartBody>
        <w:p w:rsidR="00036856" w:rsidRDefault="00401416">
          <w:r w:rsidRPr="00AE5513">
            <w:rPr>
              <w:rStyle w:val="PlaceholderText"/>
            </w:rPr>
            <w:t>Formatting...</w:t>
          </w:r>
        </w:p>
      </w:docPartBody>
    </w:docPart>
    <w:docPart>
      <w:docPartPr>
        <w:name w:val="DE4D3740F7DE493A8B4AF871A48EE302"/>
        <w:category>
          <w:name w:val="General"/>
          <w:gallery w:val="placeholder"/>
        </w:category>
        <w:types>
          <w:type w:val="bbPlcHdr"/>
        </w:types>
        <w:behaviors>
          <w:behavior w:val="content"/>
        </w:behaviors>
        <w:guid w:val="{D64F4E92-69F3-4FFD-A5F6-4C6D2108C918}"/>
      </w:docPartPr>
      <w:docPartBody>
        <w:p w:rsidR="00036856" w:rsidRDefault="00401416" w:rsidP="00401416">
          <w:pPr>
            <w:pStyle w:val="DE4D3740F7DE493A8B4AF871A48EE302"/>
          </w:pPr>
          <w:r w:rsidRPr="00202850">
            <w:rPr>
              <w:rStyle w:val="PlaceholderText"/>
            </w:rPr>
            <w:t>Formatting...</w:t>
          </w:r>
        </w:p>
      </w:docPartBody>
    </w:docPart>
    <w:docPart>
      <w:docPartPr>
        <w:name w:val="D1F868C3EA22450C9B043456F5273486"/>
        <w:category>
          <w:name w:val="General"/>
          <w:gallery w:val="placeholder"/>
        </w:category>
        <w:types>
          <w:type w:val="bbPlcHdr"/>
        </w:types>
        <w:behaviors>
          <w:behavior w:val="content"/>
        </w:behaviors>
        <w:guid w:val="{DC60B054-20DA-4110-A944-1DE6DB8E3B05}"/>
      </w:docPartPr>
      <w:docPartBody>
        <w:p w:rsidR="00036856" w:rsidRDefault="00401416">
          <w:r w:rsidRPr="00AE5513">
            <w:rPr>
              <w:rStyle w:val="PlaceholderText"/>
            </w:rPr>
            <w:t>Formatting...</w:t>
          </w:r>
        </w:p>
      </w:docPartBody>
    </w:docPart>
    <w:docPart>
      <w:docPartPr>
        <w:name w:val="CDC703DC4CC14B5FABF936B21FC5C0DA"/>
        <w:category>
          <w:name w:val="General"/>
          <w:gallery w:val="placeholder"/>
        </w:category>
        <w:types>
          <w:type w:val="bbPlcHdr"/>
        </w:types>
        <w:behaviors>
          <w:behavior w:val="content"/>
        </w:behaviors>
        <w:guid w:val="{B02C3C61-7B88-4302-A8AD-CA1F3CD2560E}"/>
      </w:docPartPr>
      <w:docPartBody>
        <w:p w:rsidR="00036856" w:rsidRDefault="00401416">
          <w:r w:rsidRPr="00AE5513">
            <w:rPr>
              <w:rStyle w:val="PlaceholderText"/>
            </w:rPr>
            <w:t>Formatting...</w:t>
          </w:r>
        </w:p>
      </w:docPartBody>
    </w:docPart>
    <w:docPart>
      <w:docPartPr>
        <w:name w:val="7DE5E74CC7A4402DAE8EBC28347A2CD1"/>
        <w:category>
          <w:name w:val="General"/>
          <w:gallery w:val="placeholder"/>
        </w:category>
        <w:types>
          <w:type w:val="bbPlcHdr"/>
        </w:types>
        <w:behaviors>
          <w:behavior w:val="content"/>
        </w:behaviors>
        <w:guid w:val="{8C751DA5-8CF9-4FB3-86CA-4C78684FAE01}"/>
      </w:docPartPr>
      <w:docPartBody>
        <w:p w:rsidR="00036856" w:rsidRDefault="00036856">
          <w:r w:rsidRPr="00720FD0">
            <w:rPr>
              <w:rStyle w:val="PlaceholderText"/>
            </w:rPr>
            <w:t>Formatting...</w:t>
          </w:r>
        </w:p>
      </w:docPartBody>
    </w:docPart>
    <w:docPart>
      <w:docPartPr>
        <w:name w:val="6FD3930047C64DB4B08297198D16F1FB"/>
        <w:category>
          <w:name w:val="General"/>
          <w:gallery w:val="placeholder"/>
        </w:category>
        <w:types>
          <w:type w:val="bbPlcHdr"/>
        </w:types>
        <w:behaviors>
          <w:behavior w:val="content"/>
        </w:behaviors>
        <w:guid w:val="{90888804-6530-4B81-B75E-047B5DB7BE1D}"/>
      </w:docPartPr>
      <w:docPartBody>
        <w:p w:rsidR="00036856" w:rsidRDefault="00036856">
          <w:r w:rsidRPr="00720FD0">
            <w:rPr>
              <w:rStyle w:val="PlaceholderText"/>
            </w:rPr>
            <w:t>Formatting...</w:t>
          </w:r>
        </w:p>
      </w:docPartBody>
    </w:docPart>
    <w:docPart>
      <w:docPartPr>
        <w:name w:val="2C9AC4BA7AD54AF2930B53DEE3141415"/>
        <w:category>
          <w:name w:val="General"/>
          <w:gallery w:val="placeholder"/>
        </w:category>
        <w:types>
          <w:type w:val="bbPlcHdr"/>
        </w:types>
        <w:behaviors>
          <w:behavior w:val="content"/>
        </w:behaviors>
        <w:guid w:val="{D3374766-168A-4985-B1CE-E596C0681D17}"/>
      </w:docPartPr>
      <w:docPartBody>
        <w:p w:rsidR="00036856" w:rsidRDefault="00036856">
          <w:r w:rsidRPr="00720FD0">
            <w:rPr>
              <w:rStyle w:val="PlaceholderText"/>
            </w:rPr>
            <w:t>Formatting...</w:t>
          </w:r>
        </w:p>
      </w:docPartBody>
    </w:docPart>
    <w:docPart>
      <w:docPartPr>
        <w:name w:val="120785DF64CE4DA4A674853C96D44ACF"/>
        <w:category>
          <w:name w:val="General"/>
          <w:gallery w:val="placeholder"/>
        </w:category>
        <w:types>
          <w:type w:val="bbPlcHdr"/>
        </w:types>
        <w:behaviors>
          <w:behavior w:val="content"/>
        </w:behaviors>
        <w:guid w:val="{96B7F9D9-FD69-4D33-8652-BCFA6532A613}"/>
      </w:docPartPr>
      <w:docPartBody>
        <w:p w:rsidR="00036856" w:rsidRDefault="00036856">
          <w:r w:rsidRPr="00720FD0">
            <w:rPr>
              <w:rStyle w:val="PlaceholderText"/>
            </w:rPr>
            <w:t>Formatting...</w:t>
          </w:r>
        </w:p>
      </w:docPartBody>
    </w:docPart>
    <w:docPart>
      <w:docPartPr>
        <w:name w:val="2E2517C781EA45D7A60A00038D7F9345"/>
        <w:category>
          <w:name w:val="General"/>
          <w:gallery w:val="placeholder"/>
        </w:category>
        <w:types>
          <w:type w:val="bbPlcHdr"/>
        </w:types>
        <w:behaviors>
          <w:behavior w:val="content"/>
        </w:behaviors>
        <w:guid w:val="{B659CD77-39F4-456B-B803-291B3D9F510C}"/>
      </w:docPartPr>
      <w:docPartBody>
        <w:p w:rsidR="00036856" w:rsidRDefault="00036856">
          <w:r w:rsidRPr="00720FD0">
            <w:rPr>
              <w:rStyle w:val="PlaceholderText"/>
            </w:rPr>
            <w:t>Formatting...</w:t>
          </w:r>
        </w:p>
      </w:docPartBody>
    </w:docPart>
    <w:docPart>
      <w:docPartPr>
        <w:name w:val="55A599620E48468E951102E82E5BBB19"/>
        <w:category>
          <w:name w:val="General"/>
          <w:gallery w:val="placeholder"/>
        </w:category>
        <w:types>
          <w:type w:val="bbPlcHdr"/>
        </w:types>
        <w:behaviors>
          <w:behavior w:val="content"/>
        </w:behaviors>
        <w:guid w:val="{27F64977-5074-4A68-9FB3-68634A552A1B}"/>
      </w:docPartPr>
      <w:docPartBody>
        <w:p w:rsidR="00036856" w:rsidRDefault="00036856">
          <w:r w:rsidRPr="00720FD0">
            <w:rPr>
              <w:rStyle w:val="PlaceholderText"/>
            </w:rPr>
            <w:t>Formatting...</w:t>
          </w:r>
        </w:p>
      </w:docPartBody>
    </w:docPart>
    <w:docPart>
      <w:docPartPr>
        <w:name w:val="C185832589754A2EAD9446C6E83B01FF"/>
        <w:category>
          <w:name w:val="General"/>
          <w:gallery w:val="placeholder"/>
        </w:category>
        <w:types>
          <w:type w:val="bbPlcHdr"/>
        </w:types>
        <w:behaviors>
          <w:behavior w:val="content"/>
        </w:behaviors>
        <w:guid w:val="{42817C8C-E338-43C0-869A-C3EF9D8C8D04}"/>
      </w:docPartPr>
      <w:docPartBody>
        <w:p w:rsidR="00036856" w:rsidRDefault="00036856">
          <w:r w:rsidRPr="00720FD0">
            <w:rPr>
              <w:rStyle w:val="PlaceholderText"/>
            </w:rPr>
            <w:t>Formatting...</w:t>
          </w:r>
        </w:p>
      </w:docPartBody>
    </w:docPart>
    <w:docPart>
      <w:docPartPr>
        <w:name w:val="025F2551875249D9B34BF06ED9E27FA5"/>
        <w:category>
          <w:name w:val="General"/>
          <w:gallery w:val="placeholder"/>
        </w:category>
        <w:types>
          <w:type w:val="bbPlcHdr"/>
        </w:types>
        <w:behaviors>
          <w:behavior w:val="content"/>
        </w:behaviors>
        <w:guid w:val="{4A174933-A559-4FB9-BEED-A008CDD28DE9}"/>
      </w:docPartPr>
      <w:docPartBody>
        <w:p w:rsidR="00036856" w:rsidRDefault="00036856">
          <w:r w:rsidRPr="00720FD0">
            <w:rPr>
              <w:rStyle w:val="PlaceholderText"/>
            </w:rPr>
            <w:t>Formatting...</w:t>
          </w:r>
        </w:p>
      </w:docPartBody>
    </w:docPart>
    <w:docPart>
      <w:docPartPr>
        <w:name w:val="3238274A34CE49FEA6B6E3B7ACF57AFF"/>
        <w:category>
          <w:name w:val="General"/>
          <w:gallery w:val="placeholder"/>
        </w:category>
        <w:types>
          <w:type w:val="bbPlcHdr"/>
        </w:types>
        <w:behaviors>
          <w:behavior w:val="content"/>
        </w:behaviors>
        <w:guid w:val="{7D0DF94F-1C87-430E-A6BB-79A7E28C7055}"/>
      </w:docPartPr>
      <w:docPartBody>
        <w:p w:rsidR="00036856" w:rsidRDefault="00036856">
          <w:r w:rsidRPr="00720FD0">
            <w:rPr>
              <w:rStyle w:val="PlaceholderText"/>
            </w:rPr>
            <w:t>Formatting...</w:t>
          </w:r>
        </w:p>
      </w:docPartBody>
    </w:docPart>
    <w:docPart>
      <w:docPartPr>
        <w:name w:val="717C418D521A45BCA1291015C2C9CE17"/>
        <w:category>
          <w:name w:val="General"/>
          <w:gallery w:val="placeholder"/>
        </w:category>
        <w:types>
          <w:type w:val="bbPlcHdr"/>
        </w:types>
        <w:behaviors>
          <w:behavior w:val="content"/>
        </w:behaviors>
        <w:guid w:val="{AF2EA592-84C4-4D81-BA20-02B9F718B480}"/>
      </w:docPartPr>
      <w:docPartBody>
        <w:p w:rsidR="0034795E" w:rsidRDefault="0034795E">
          <w:r w:rsidRPr="00360C96">
            <w:rPr>
              <w:rStyle w:val="PlaceholderText"/>
            </w:rPr>
            <w:t>Formatting...</w:t>
          </w:r>
        </w:p>
      </w:docPartBody>
    </w:docPart>
    <w:docPart>
      <w:docPartPr>
        <w:name w:val="106323A43ACF43BBA6F13F8172A071A1"/>
        <w:category>
          <w:name w:val="General"/>
          <w:gallery w:val="placeholder"/>
        </w:category>
        <w:types>
          <w:type w:val="bbPlcHdr"/>
        </w:types>
        <w:behaviors>
          <w:behavior w:val="content"/>
        </w:behaviors>
        <w:guid w:val="{4007777C-2620-4840-899A-85F428CA0317}"/>
      </w:docPartPr>
      <w:docPartBody>
        <w:p w:rsidR="0034795E" w:rsidRDefault="0034795E">
          <w:r w:rsidRPr="00360C96">
            <w:rPr>
              <w:rStyle w:val="PlaceholderText"/>
            </w:rPr>
            <w:t>Formatting...</w:t>
          </w:r>
        </w:p>
      </w:docPartBody>
    </w:docPart>
    <w:docPart>
      <w:docPartPr>
        <w:name w:val="8087101A0DDA4CCA827C758837660BD1"/>
        <w:category>
          <w:name w:val="General"/>
          <w:gallery w:val="placeholder"/>
        </w:category>
        <w:types>
          <w:type w:val="bbPlcHdr"/>
        </w:types>
        <w:behaviors>
          <w:behavior w:val="content"/>
        </w:behaviors>
        <w:guid w:val="{831505AE-97D8-4A36-967D-D716EE10C6C5}"/>
      </w:docPartPr>
      <w:docPartBody>
        <w:p w:rsidR="0034795E" w:rsidRDefault="0034795E">
          <w:r w:rsidRPr="00360C96">
            <w:rPr>
              <w:rStyle w:val="PlaceholderText"/>
            </w:rPr>
            <w:t>Formatting...</w:t>
          </w:r>
        </w:p>
      </w:docPartBody>
    </w:docPart>
    <w:docPart>
      <w:docPartPr>
        <w:name w:val="5874B1F5D966422E9007BC2627C05038"/>
        <w:category>
          <w:name w:val="General"/>
          <w:gallery w:val="placeholder"/>
        </w:category>
        <w:types>
          <w:type w:val="bbPlcHdr"/>
        </w:types>
        <w:behaviors>
          <w:behavior w:val="content"/>
        </w:behaviors>
        <w:guid w:val="{91E7BCB3-2A91-44A4-9BFF-CF3695DA6C72}"/>
      </w:docPartPr>
      <w:docPartBody>
        <w:p w:rsidR="0034795E" w:rsidRDefault="0034795E">
          <w:r w:rsidRPr="00360C96">
            <w:rPr>
              <w:rStyle w:val="PlaceholderText"/>
            </w:rPr>
            <w:t>Formatting...</w:t>
          </w:r>
        </w:p>
      </w:docPartBody>
    </w:docPart>
    <w:docPart>
      <w:docPartPr>
        <w:name w:val="BEF62221F66D4D92B2A7AEFB2D3AB3AF"/>
        <w:category>
          <w:name w:val="General"/>
          <w:gallery w:val="placeholder"/>
        </w:category>
        <w:types>
          <w:type w:val="bbPlcHdr"/>
        </w:types>
        <w:behaviors>
          <w:behavior w:val="content"/>
        </w:behaviors>
        <w:guid w:val="{8F90EBD5-2D09-4B2A-B787-7DC8A4C4F425}"/>
      </w:docPartPr>
      <w:docPartBody>
        <w:p w:rsidR="0034795E" w:rsidRDefault="0034795E">
          <w:r w:rsidRPr="00360C96">
            <w:rPr>
              <w:rStyle w:val="PlaceholderText"/>
            </w:rPr>
            <w:t>Formatting...</w:t>
          </w:r>
        </w:p>
      </w:docPartBody>
    </w:docPart>
    <w:docPart>
      <w:docPartPr>
        <w:name w:val="B7EA9A82DAD247CA846EEF566EF11925"/>
        <w:category>
          <w:name w:val="General"/>
          <w:gallery w:val="placeholder"/>
        </w:category>
        <w:types>
          <w:type w:val="bbPlcHdr"/>
        </w:types>
        <w:behaviors>
          <w:behavior w:val="content"/>
        </w:behaviors>
        <w:guid w:val="{1010C2A0-66A0-4602-B31F-50AD9370FCC5}"/>
      </w:docPartPr>
      <w:docPartBody>
        <w:p w:rsidR="0034795E" w:rsidRDefault="0034795E">
          <w:r w:rsidRPr="00C1369A">
            <w:rPr>
              <w:rStyle w:val="PlaceholderText"/>
            </w:rPr>
            <w:t>Formatting...</w:t>
          </w:r>
        </w:p>
      </w:docPartBody>
    </w:docPart>
    <w:docPart>
      <w:docPartPr>
        <w:name w:val="A879F7611FF64F2EB1B032BA71394C14"/>
        <w:category>
          <w:name w:val="General"/>
          <w:gallery w:val="placeholder"/>
        </w:category>
        <w:types>
          <w:type w:val="bbPlcHdr"/>
        </w:types>
        <w:behaviors>
          <w:behavior w:val="content"/>
        </w:behaviors>
        <w:guid w:val="{1246EFCC-DA71-43A1-A34D-1660E96C6701}"/>
      </w:docPartPr>
      <w:docPartBody>
        <w:p w:rsidR="0034795E" w:rsidRDefault="0034795E">
          <w:r w:rsidRPr="00C1369A">
            <w:rPr>
              <w:rStyle w:val="PlaceholderText"/>
            </w:rPr>
            <w:t>Formatting...</w:t>
          </w:r>
        </w:p>
      </w:docPartBody>
    </w:docPart>
    <w:docPart>
      <w:docPartPr>
        <w:name w:val="56B79AE8F5B84602AF2AC7A2DBED52E5"/>
        <w:category>
          <w:name w:val="General"/>
          <w:gallery w:val="placeholder"/>
        </w:category>
        <w:types>
          <w:type w:val="bbPlcHdr"/>
        </w:types>
        <w:behaviors>
          <w:behavior w:val="content"/>
        </w:behaviors>
        <w:guid w:val="{2391C6AB-A3AD-42B6-8CD8-50E696852458}"/>
      </w:docPartPr>
      <w:docPartBody>
        <w:p w:rsidR="0034795E" w:rsidRDefault="0034795E">
          <w:r w:rsidRPr="00C1369A">
            <w:rPr>
              <w:rStyle w:val="PlaceholderText"/>
            </w:rPr>
            <w:t>Formatting...</w:t>
          </w:r>
        </w:p>
      </w:docPartBody>
    </w:docPart>
    <w:docPart>
      <w:docPartPr>
        <w:name w:val="D0E06B026EE742EDA650EA91F8C529F8"/>
        <w:category>
          <w:name w:val="General"/>
          <w:gallery w:val="placeholder"/>
        </w:category>
        <w:types>
          <w:type w:val="bbPlcHdr"/>
        </w:types>
        <w:behaviors>
          <w:behavior w:val="content"/>
        </w:behaviors>
        <w:guid w:val="{6708E401-CDD5-4CD4-BC0A-A5A40A421810}"/>
      </w:docPartPr>
      <w:docPartBody>
        <w:p w:rsidR="0034795E" w:rsidRDefault="0034795E">
          <w:r w:rsidRPr="00C1369A">
            <w:rPr>
              <w:rStyle w:val="PlaceholderText"/>
            </w:rPr>
            <w:t>Formatting...</w:t>
          </w:r>
        </w:p>
      </w:docPartBody>
    </w:docPart>
    <w:docPart>
      <w:docPartPr>
        <w:name w:val="13D38AD68932402281D354BA8D08E239"/>
        <w:category>
          <w:name w:val="General"/>
          <w:gallery w:val="placeholder"/>
        </w:category>
        <w:types>
          <w:type w:val="bbPlcHdr"/>
        </w:types>
        <w:behaviors>
          <w:behavior w:val="content"/>
        </w:behaviors>
        <w:guid w:val="{948B450A-49B7-437F-8456-2CB66A726193}"/>
      </w:docPartPr>
      <w:docPartBody>
        <w:p w:rsidR="0034795E" w:rsidRDefault="0034795E">
          <w:r w:rsidRPr="00C1369A">
            <w:rPr>
              <w:rStyle w:val="PlaceholderText"/>
            </w:rPr>
            <w:t>Formatting...</w:t>
          </w:r>
        </w:p>
      </w:docPartBody>
    </w:docPart>
    <w:docPart>
      <w:docPartPr>
        <w:name w:val="C134B6F751BA4B7CA1A4A09912A3A69F"/>
        <w:category>
          <w:name w:val="General"/>
          <w:gallery w:val="placeholder"/>
        </w:category>
        <w:types>
          <w:type w:val="bbPlcHdr"/>
        </w:types>
        <w:behaviors>
          <w:behavior w:val="content"/>
        </w:behaviors>
        <w:guid w:val="{B9506378-303D-4A3F-9D85-5F8C3D603E1C}"/>
      </w:docPartPr>
      <w:docPartBody>
        <w:p w:rsidR="0034795E" w:rsidRDefault="0034795E">
          <w:r w:rsidRPr="00C1369A">
            <w:rPr>
              <w:rStyle w:val="PlaceholderText"/>
            </w:rPr>
            <w:t>Formatting...</w:t>
          </w:r>
        </w:p>
      </w:docPartBody>
    </w:docPart>
    <w:docPart>
      <w:docPartPr>
        <w:name w:val="B8EC8DAB4C2F48DF884F8201F4BFEB1C"/>
        <w:category>
          <w:name w:val="General"/>
          <w:gallery w:val="placeholder"/>
        </w:category>
        <w:types>
          <w:type w:val="bbPlcHdr"/>
        </w:types>
        <w:behaviors>
          <w:behavior w:val="content"/>
        </w:behaviors>
        <w:guid w:val="{FC504473-92AE-4A61-A1DD-44B7F00F41FC}"/>
      </w:docPartPr>
      <w:docPartBody>
        <w:p w:rsidR="0034795E" w:rsidRDefault="0034795E">
          <w:r w:rsidRPr="00C1369A">
            <w:rPr>
              <w:rStyle w:val="PlaceholderText"/>
            </w:rPr>
            <w:t>Formatting...</w:t>
          </w:r>
        </w:p>
      </w:docPartBody>
    </w:docPart>
    <w:docPart>
      <w:docPartPr>
        <w:name w:val="62F072D9DED84D34B8D81850C75C8805"/>
        <w:category>
          <w:name w:val="General"/>
          <w:gallery w:val="placeholder"/>
        </w:category>
        <w:types>
          <w:type w:val="bbPlcHdr"/>
        </w:types>
        <w:behaviors>
          <w:behavior w:val="content"/>
        </w:behaviors>
        <w:guid w:val="{085D9CDF-732F-4435-A7FE-01602FB250EC}"/>
      </w:docPartPr>
      <w:docPartBody>
        <w:p w:rsidR="0034795E" w:rsidRDefault="0034795E">
          <w:r w:rsidRPr="00C1369A">
            <w:rPr>
              <w:rStyle w:val="PlaceholderText"/>
            </w:rPr>
            <w:t>Formatting...</w:t>
          </w:r>
        </w:p>
      </w:docPartBody>
    </w:docPart>
    <w:docPart>
      <w:docPartPr>
        <w:name w:val="9BA0B928B02444B69E84E49139325F58"/>
        <w:category>
          <w:name w:val="General"/>
          <w:gallery w:val="placeholder"/>
        </w:category>
        <w:types>
          <w:type w:val="bbPlcHdr"/>
        </w:types>
        <w:behaviors>
          <w:behavior w:val="content"/>
        </w:behaviors>
        <w:guid w:val="{F2884C80-E607-49F8-BD2F-ECCF16D708BA}"/>
      </w:docPartPr>
      <w:docPartBody>
        <w:p w:rsidR="0034795E" w:rsidRDefault="0034795E">
          <w:r w:rsidRPr="00C1369A">
            <w:rPr>
              <w:rStyle w:val="PlaceholderText"/>
            </w:rPr>
            <w:t>Formatting...</w:t>
          </w:r>
        </w:p>
      </w:docPartBody>
    </w:docPart>
    <w:docPart>
      <w:docPartPr>
        <w:name w:val="CF4F3750F41548999C8DFE35EBAF13A7"/>
        <w:category>
          <w:name w:val="General"/>
          <w:gallery w:val="placeholder"/>
        </w:category>
        <w:types>
          <w:type w:val="bbPlcHdr"/>
        </w:types>
        <w:behaviors>
          <w:behavior w:val="content"/>
        </w:behaviors>
        <w:guid w:val="{B4EB344C-ABB6-4B5F-9166-126DCFC8DFFC}"/>
      </w:docPartPr>
      <w:docPartBody>
        <w:p w:rsidR="0034795E" w:rsidRDefault="0034795E">
          <w:r w:rsidRPr="00C1369A">
            <w:rPr>
              <w:rStyle w:val="PlaceholderText"/>
            </w:rPr>
            <w:t>Formatting...</w:t>
          </w:r>
        </w:p>
      </w:docPartBody>
    </w:docPart>
    <w:docPart>
      <w:docPartPr>
        <w:name w:val="5742CB7C9AD041DFB3E3145FA0737614"/>
        <w:category>
          <w:name w:val="General"/>
          <w:gallery w:val="placeholder"/>
        </w:category>
        <w:types>
          <w:type w:val="bbPlcHdr"/>
        </w:types>
        <w:behaviors>
          <w:behavior w:val="content"/>
        </w:behaviors>
        <w:guid w:val="{6C2530B5-5D89-4989-8AA3-2801365F2243}"/>
      </w:docPartPr>
      <w:docPartBody>
        <w:p w:rsidR="0034795E" w:rsidRDefault="0034795E">
          <w:r w:rsidRPr="00C1369A">
            <w:rPr>
              <w:rStyle w:val="PlaceholderText"/>
            </w:rPr>
            <w:t>Formatting...</w:t>
          </w:r>
        </w:p>
      </w:docPartBody>
    </w:docPart>
    <w:docPart>
      <w:docPartPr>
        <w:name w:val="6BB00EF2B4834AADAE53495FC70EB1EE"/>
        <w:category>
          <w:name w:val="General"/>
          <w:gallery w:val="placeholder"/>
        </w:category>
        <w:types>
          <w:type w:val="bbPlcHdr"/>
        </w:types>
        <w:behaviors>
          <w:behavior w:val="content"/>
        </w:behaviors>
        <w:guid w:val="{491C740C-2FDD-4ACC-99E5-3533C686529C}"/>
      </w:docPartPr>
      <w:docPartBody>
        <w:p w:rsidR="0034795E" w:rsidRDefault="0034795E">
          <w:r w:rsidRPr="00C1369A">
            <w:rPr>
              <w:rStyle w:val="PlaceholderText"/>
            </w:rPr>
            <w:t>Formatting...</w:t>
          </w:r>
        </w:p>
      </w:docPartBody>
    </w:docPart>
    <w:docPart>
      <w:docPartPr>
        <w:name w:val="98B88CB018A841D8A8070B51B2F1C5E6"/>
        <w:category>
          <w:name w:val="General"/>
          <w:gallery w:val="placeholder"/>
        </w:category>
        <w:types>
          <w:type w:val="bbPlcHdr"/>
        </w:types>
        <w:behaviors>
          <w:behavior w:val="content"/>
        </w:behaviors>
        <w:guid w:val="{034E6229-697E-4B7A-9982-BD1E0847353B}"/>
      </w:docPartPr>
      <w:docPartBody>
        <w:p w:rsidR="0034795E" w:rsidRDefault="0034795E" w:rsidP="0034795E">
          <w:pPr>
            <w:pStyle w:val="98B88CB018A841D8A8070B51B2F1C5E6"/>
          </w:pPr>
          <w:r w:rsidRPr="00F909EF">
            <w:rPr>
              <w:rStyle w:val="PlaceholderText"/>
            </w:rPr>
            <w:t>Formatting...</w:t>
          </w:r>
        </w:p>
      </w:docPartBody>
    </w:docPart>
    <w:docPart>
      <w:docPartPr>
        <w:name w:val="885B637C522640C68BB002C9C643C7FC"/>
        <w:category>
          <w:name w:val="General"/>
          <w:gallery w:val="placeholder"/>
        </w:category>
        <w:types>
          <w:type w:val="bbPlcHdr"/>
        </w:types>
        <w:behaviors>
          <w:behavior w:val="content"/>
        </w:behaviors>
        <w:guid w:val="{7F3284FA-0BAE-456D-AD86-EC85080A56B2}"/>
      </w:docPartPr>
      <w:docPartBody>
        <w:p w:rsidR="0034795E" w:rsidRDefault="0034795E">
          <w:r w:rsidRPr="00C1369A">
            <w:rPr>
              <w:rStyle w:val="PlaceholderText"/>
            </w:rPr>
            <w:t>Formatting...</w:t>
          </w:r>
        </w:p>
      </w:docPartBody>
    </w:docPart>
    <w:docPart>
      <w:docPartPr>
        <w:name w:val="E5D9C19B3B2E4715B57A4DCC79E070A1"/>
        <w:category>
          <w:name w:val="General"/>
          <w:gallery w:val="placeholder"/>
        </w:category>
        <w:types>
          <w:type w:val="bbPlcHdr"/>
        </w:types>
        <w:behaviors>
          <w:behavior w:val="content"/>
        </w:behaviors>
        <w:guid w:val="{AD4EFD43-04B0-4A05-A862-B8C8DA83D957}"/>
      </w:docPartPr>
      <w:docPartBody>
        <w:p w:rsidR="0034795E" w:rsidRDefault="0034795E">
          <w:r w:rsidRPr="00C1369A">
            <w:rPr>
              <w:rStyle w:val="PlaceholderText"/>
            </w:rPr>
            <w:t>Formatting...</w:t>
          </w:r>
        </w:p>
      </w:docPartBody>
    </w:docPart>
    <w:docPart>
      <w:docPartPr>
        <w:name w:val="7008E945276E407C98CCC274598730B6"/>
        <w:category>
          <w:name w:val="General"/>
          <w:gallery w:val="placeholder"/>
        </w:category>
        <w:types>
          <w:type w:val="bbPlcHdr"/>
        </w:types>
        <w:behaviors>
          <w:behavior w:val="content"/>
        </w:behaviors>
        <w:guid w:val="{4B9637AA-6982-42CF-B505-D9813E5103CB}"/>
      </w:docPartPr>
      <w:docPartBody>
        <w:p w:rsidR="0034795E" w:rsidRDefault="0034795E">
          <w:r w:rsidRPr="00C1369A">
            <w:rPr>
              <w:rStyle w:val="PlaceholderText"/>
            </w:rPr>
            <w:t>Formatting...</w:t>
          </w:r>
        </w:p>
      </w:docPartBody>
    </w:docPart>
    <w:docPart>
      <w:docPartPr>
        <w:name w:val="A195EBB99A96400986F51251AF6A4FAC"/>
        <w:category>
          <w:name w:val="General"/>
          <w:gallery w:val="placeholder"/>
        </w:category>
        <w:types>
          <w:type w:val="bbPlcHdr"/>
        </w:types>
        <w:behaviors>
          <w:behavior w:val="content"/>
        </w:behaviors>
        <w:guid w:val="{95133AD8-89B2-4C72-B770-319971C810C3}"/>
      </w:docPartPr>
      <w:docPartBody>
        <w:p w:rsidR="0034795E" w:rsidRDefault="0034795E">
          <w:r w:rsidRPr="00C1369A">
            <w:rPr>
              <w:rStyle w:val="PlaceholderText"/>
            </w:rPr>
            <w:t>Formatting...</w:t>
          </w:r>
        </w:p>
      </w:docPartBody>
    </w:docPart>
    <w:docPart>
      <w:docPartPr>
        <w:name w:val="086E0C86A60E492F874B6B558A4B613A"/>
        <w:category>
          <w:name w:val="General"/>
          <w:gallery w:val="placeholder"/>
        </w:category>
        <w:types>
          <w:type w:val="bbPlcHdr"/>
        </w:types>
        <w:behaviors>
          <w:behavior w:val="content"/>
        </w:behaviors>
        <w:guid w:val="{672BBCE3-6067-47BF-9877-E4210B68EC9E}"/>
      </w:docPartPr>
      <w:docPartBody>
        <w:p w:rsidR="0034795E" w:rsidRDefault="0034795E">
          <w:r w:rsidRPr="00C1369A">
            <w:rPr>
              <w:rStyle w:val="PlaceholderText"/>
            </w:rPr>
            <w:t>Formatting...</w:t>
          </w:r>
        </w:p>
      </w:docPartBody>
    </w:docPart>
    <w:docPart>
      <w:docPartPr>
        <w:name w:val="D82104278C62454FA28C6B7C8761A28F"/>
        <w:category>
          <w:name w:val="General"/>
          <w:gallery w:val="placeholder"/>
        </w:category>
        <w:types>
          <w:type w:val="bbPlcHdr"/>
        </w:types>
        <w:behaviors>
          <w:behavior w:val="content"/>
        </w:behaviors>
        <w:guid w:val="{2BFF2D34-90AB-49FA-B0F9-E261BC741636}"/>
      </w:docPartPr>
      <w:docPartBody>
        <w:p w:rsidR="0034795E" w:rsidRDefault="0034795E">
          <w:r w:rsidRPr="00C1369A">
            <w:rPr>
              <w:rStyle w:val="PlaceholderText"/>
            </w:rPr>
            <w:t>Formatting...</w:t>
          </w:r>
        </w:p>
      </w:docPartBody>
    </w:docPart>
    <w:docPart>
      <w:docPartPr>
        <w:name w:val="32073B5A53684BA6B0BF3A19C40F5988"/>
        <w:category>
          <w:name w:val="General"/>
          <w:gallery w:val="placeholder"/>
        </w:category>
        <w:types>
          <w:type w:val="bbPlcHdr"/>
        </w:types>
        <w:behaviors>
          <w:behavior w:val="content"/>
        </w:behaviors>
        <w:guid w:val="{0EA951DE-F60A-40AC-AF19-665CA45B9967}"/>
      </w:docPartPr>
      <w:docPartBody>
        <w:p w:rsidR="0034795E" w:rsidRDefault="0034795E">
          <w:r w:rsidRPr="00C1369A">
            <w:rPr>
              <w:rStyle w:val="PlaceholderText"/>
            </w:rPr>
            <w:t>Formatting...</w:t>
          </w:r>
        </w:p>
      </w:docPartBody>
    </w:docPart>
    <w:docPart>
      <w:docPartPr>
        <w:name w:val="24C4C51F8BA2401BBAC5A7D967CE093B"/>
        <w:category>
          <w:name w:val="General"/>
          <w:gallery w:val="placeholder"/>
        </w:category>
        <w:types>
          <w:type w:val="bbPlcHdr"/>
        </w:types>
        <w:behaviors>
          <w:behavior w:val="content"/>
        </w:behaviors>
        <w:guid w:val="{87ADC96B-0CB2-4E63-97D6-ADF58A5A04C9}"/>
      </w:docPartPr>
      <w:docPartBody>
        <w:p w:rsidR="0034795E" w:rsidRDefault="0034795E">
          <w:r w:rsidRPr="00C1369A">
            <w:rPr>
              <w:rStyle w:val="PlaceholderText"/>
            </w:rPr>
            <w:t>Formatting...</w:t>
          </w:r>
        </w:p>
      </w:docPartBody>
    </w:docPart>
    <w:docPart>
      <w:docPartPr>
        <w:name w:val="62F2B327BDF8463BA6C63EF9A1B8EAEC"/>
        <w:category>
          <w:name w:val="General"/>
          <w:gallery w:val="placeholder"/>
        </w:category>
        <w:types>
          <w:type w:val="bbPlcHdr"/>
        </w:types>
        <w:behaviors>
          <w:behavior w:val="content"/>
        </w:behaviors>
        <w:guid w:val="{6DFEE2F8-ADD0-4106-9B02-13747D375BA4}"/>
      </w:docPartPr>
      <w:docPartBody>
        <w:p w:rsidR="0034795E" w:rsidRDefault="0034795E">
          <w:r w:rsidRPr="00C1369A">
            <w:rPr>
              <w:rStyle w:val="PlaceholderText"/>
            </w:rPr>
            <w:t>Formatting...</w:t>
          </w:r>
        </w:p>
      </w:docPartBody>
    </w:docPart>
    <w:docPart>
      <w:docPartPr>
        <w:name w:val="4E3038BF4BAD429499C78649180ACFC7"/>
        <w:category>
          <w:name w:val="General"/>
          <w:gallery w:val="placeholder"/>
        </w:category>
        <w:types>
          <w:type w:val="bbPlcHdr"/>
        </w:types>
        <w:behaviors>
          <w:behavior w:val="content"/>
        </w:behaviors>
        <w:guid w:val="{0B4735BE-5829-4B19-A094-AD7463CC2639}"/>
      </w:docPartPr>
      <w:docPartBody>
        <w:p w:rsidR="0034795E" w:rsidRDefault="0034795E">
          <w:r w:rsidRPr="00C1369A">
            <w:rPr>
              <w:rStyle w:val="PlaceholderText"/>
            </w:rPr>
            <w:t>Formatting...</w:t>
          </w:r>
        </w:p>
      </w:docPartBody>
    </w:docPart>
    <w:docPart>
      <w:docPartPr>
        <w:name w:val="4DB5D16771EA43C28BEB3FDB80630379"/>
        <w:category>
          <w:name w:val="General"/>
          <w:gallery w:val="placeholder"/>
        </w:category>
        <w:types>
          <w:type w:val="bbPlcHdr"/>
        </w:types>
        <w:behaviors>
          <w:behavior w:val="content"/>
        </w:behaviors>
        <w:guid w:val="{83A4673D-7130-43D8-8EB5-E00281498B02}"/>
      </w:docPartPr>
      <w:docPartBody>
        <w:p w:rsidR="00AE0C85" w:rsidRDefault="00AE0C85">
          <w:r w:rsidRPr="001C67AB">
            <w:rPr>
              <w:rStyle w:val="PlaceholderText"/>
            </w:rPr>
            <w:t>Formatting...</w:t>
          </w:r>
        </w:p>
      </w:docPartBody>
    </w:docPart>
    <w:docPart>
      <w:docPartPr>
        <w:name w:val="5A975DA7B3514221808866DDADC3C378"/>
        <w:category>
          <w:name w:val="General"/>
          <w:gallery w:val="placeholder"/>
        </w:category>
        <w:types>
          <w:type w:val="bbPlcHdr"/>
        </w:types>
        <w:behaviors>
          <w:behavior w:val="content"/>
        </w:behaviors>
        <w:guid w:val="{D7192F35-EDF6-406D-AFAA-9467F1ACE100}"/>
      </w:docPartPr>
      <w:docPartBody>
        <w:p w:rsidR="00AE0C85" w:rsidRDefault="00AE0C85">
          <w:r w:rsidRPr="001C67AB">
            <w:rPr>
              <w:rStyle w:val="PlaceholderText"/>
            </w:rPr>
            <w:t>Formatting...</w:t>
          </w:r>
        </w:p>
      </w:docPartBody>
    </w:docPart>
    <w:docPart>
      <w:docPartPr>
        <w:name w:val="A2DA05736422488BB58BFC794F1A4D04"/>
        <w:category>
          <w:name w:val="General"/>
          <w:gallery w:val="placeholder"/>
        </w:category>
        <w:types>
          <w:type w:val="bbPlcHdr"/>
        </w:types>
        <w:behaviors>
          <w:behavior w:val="content"/>
        </w:behaviors>
        <w:guid w:val="{1FC52D90-4B43-40BD-AEB0-8E39EE8CF229}"/>
      </w:docPartPr>
      <w:docPartBody>
        <w:p w:rsidR="00AE0C85" w:rsidRDefault="00AE0C85">
          <w:r w:rsidRPr="001C67AB">
            <w:rPr>
              <w:rStyle w:val="PlaceholderText"/>
            </w:rPr>
            <w:t>Formatting...</w:t>
          </w:r>
        </w:p>
      </w:docPartBody>
    </w:docPart>
    <w:docPart>
      <w:docPartPr>
        <w:name w:val="2E4259D096B641D3995402A3B899C378"/>
        <w:category>
          <w:name w:val="General"/>
          <w:gallery w:val="placeholder"/>
        </w:category>
        <w:types>
          <w:type w:val="bbPlcHdr"/>
        </w:types>
        <w:behaviors>
          <w:behavior w:val="content"/>
        </w:behaviors>
        <w:guid w:val="{A5BB5339-52D9-4110-A8AB-C474E46C4FA9}"/>
      </w:docPartPr>
      <w:docPartBody>
        <w:p w:rsidR="00AE0C85" w:rsidRDefault="00AE0C85">
          <w:r w:rsidRPr="001C67AB">
            <w:rPr>
              <w:rStyle w:val="PlaceholderText"/>
            </w:rPr>
            <w:t>Formatting...</w:t>
          </w:r>
        </w:p>
      </w:docPartBody>
    </w:docPart>
    <w:docPart>
      <w:docPartPr>
        <w:name w:val="BEC0EB55CB874E6BA124D87F9678B2DE"/>
        <w:category>
          <w:name w:val="General"/>
          <w:gallery w:val="placeholder"/>
        </w:category>
        <w:types>
          <w:type w:val="bbPlcHdr"/>
        </w:types>
        <w:behaviors>
          <w:behavior w:val="content"/>
        </w:behaviors>
        <w:guid w:val="{8F2AA224-CFB8-4857-B371-0A883E4D6795}"/>
      </w:docPartPr>
      <w:docPartBody>
        <w:p w:rsidR="00AE0C85" w:rsidRDefault="00AE0C85">
          <w:r w:rsidRPr="001C67AB">
            <w:rPr>
              <w:rStyle w:val="PlaceholderText"/>
            </w:rPr>
            <w:t>Formatting...</w:t>
          </w:r>
        </w:p>
      </w:docPartBody>
    </w:docPart>
    <w:docPart>
      <w:docPartPr>
        <w:name w:val="5DB13953019A49E191918FFDC91657CB"/>
        <w:category>
          <w:name w:val="General"/>
          <w:gallery w:val="placeholder"/>
        </w:category>
        <w:types>
          <w:type w:val="bbPlcHdr"/>
        </w:types>
        <w:behaviors>
          <w:behavior w:val="content"/>
        </w:behaviors>
        <w:guid w:val="{36028343-A08F-4BC2-9661-DA6861DB0B12}"/>
      </w:docPartPr>
      <w:docPartBody>
        <w:p w:rsidR="00AE0C85" w:rsidRDefault="00AE0C85">
          <w:r w:rsidRPr="001C67AB">
            <w:rPr>
              <w:rStyle w:val="PlaceholderText"/>
            </w:rPr>
            <w:t>Formatting...</w:t>
          </w:r>
        </w:p>
      </w:docPartBody>
    </w:docPart>
    <w:docPart>
      <w:docPartPr>
        <w:name w:val="2D8424A2FC234555B54E8D7DBB1E86F1"/>
        <w:category>
          <w:name w:val="General"/>
          <w:gallery w:val="placeholder"/>
        </w:category>
        <w:types>
          <w:type w:val="bbPlcHdr"/>
        </w:types>
        <w:behaviors>
          <w:behavior w:val="content"/>
        </w:behaviors>
        <w:guid w:val="{F131ADB1-CBB6-4EE8-9D95-888D5C38BBD4}"/>
      </w:docPartPr>
      <w:docPartBody>
        <w:p w:rsidR="00AE0C85" w:rsidRDefault="00AE0C85">
          <w:r w:rsidRPr="001C67AB">
            <w:rPr>
              <w:rStyle w:val="PlaceholderText"/>
            </w:rPr>
            <w:t>Formatting...</w:t>
          </w:r>
        </w:p>
      </w:docPartBody>
    </w:docPart>
    <w:docPart>
      <w:docPartPr>
        <w:name w:val="6B6153C76B4F4E5FAACC1BA5CBC886F7"/>
        <w:category>
          <w:name w:val="General"/>
          <w:gallery w:val="placeholder"/>
        </w:category>
        <w:types>
          <w:type w:val="bbPlcHdr"/>
        </w:types>
        <w:behaviors>
          <w:behavior w:val="content"/>
        </w:behaviors>
        <w:guid w:val="{431DC22D-4272-46E9-82AF-BA4551D26658}"/>
      </w:docPartPr>
      <w:docPartBody>
        <w:p w:rsidR="00AE0C85" w:rsidRDefault="00AE0C85">
          <w:r w:rsidRPr="001C67AB">
            <w:rPr>
              <w:rStyle w:val="PlaceholderText"/>
            </w:rPr>
            <w:t>Formatting...</w:t>
          </w:r>
        </w:p>
      </w:docPartBody>
    </w:docPart>
    <w:docPart>
      <w:docPartPr>
        <w:name w:val="E5654CC81CCB477D8AC81501BD82E502"/>
        <w:category>
          <w:name w:val="General"/>
          <w:gallery w:val="placeholder"/>
        </w:category>
        <w:types>
          <w:type w:val="bbPlcHdr"/>
        </w:types>
        <w:behaviors>
          <w:behavior w:val="content"/>
        </w:behaviors>
        <w:guid w:val="{70EF76F8-8B59-432C-8E0B-62928C429642}"/>
      </w:docPartPr>
      <w:docPartBody>
        <w:p w:rsidR="00AE0C85" w:rsidRDefault="00AE0C85">
          <w:r w:rsidRPr="001C67AB">
            <w:rPr>
              <w:rStyle w:val="PlaceholderText"/>
            </w:rPr>
            <w:t>Formatting...</w:t>
          </w:r>
        </w:p>
      </w:docPartBody>
    </w:docPart>
    <w:docPart>
      <w:docPartPr>
        <w:name w:val="DB870C93E43543B4A6DCDAA69A340A78"/>
        <w:category>
          <w:name w:val="General"/>
          <w:gallery w:val="placeholder"/>
        </w:category>
        <w:types>
          <w:type w:val="bbPlcHdr"/>
        </w:types>
        <w:behaviors>
          <w:behavior w:val="content"/>
        </w:behaviors>
        <w:guid w:val="{BD41E617-432F-461C-B438-4966653806DE}"/>
      </w:docPartPr>
      <w:docPartBody>
        <w:p w:rsidR="00AE0C85" w:rsidRDefault="00AE0C85">
          <w:r w:rsidRPr="0045329C">
            <w:rPr>
              <w:rStyle w:val="PlaceholderText"/>
            </w:rPr>
            <w:t>Formatting...</w:t>
          </w:r>
        </w:p>
      </w:docPartBody>
    </w:docPart>
    <w:docPart>
      <w:docPartPr>
        <w:name w:val="627A4376466247A5B0B57E8A69E146CF"/>
        <w:category>
          <w:name w:val="General"/>
          <w:gallery w:val="placeholder"/>
        </w:category>
        <w:types>
          <w:type w:val="bbPlcHdr"/>
        </w:types>
        <w:behaviors>
          <w:behavior w:val="content"/>
        </w:behaviors>
        <w:guid w:val="{729C4E28-F553-4ABA-95CB-6D06A8FA29AE}"/>
      </w:docPartPr>
      <w:docPartBody>
        <w:p w:rsidR="00AE0C85" w:rsidRDefault="00AE0C85">
          <w:r w:rsidRPr="0045329C">
            <w:rPr>
              <w:rStyle w:val="PlaceholderText"/>
            </w:rPr>
            <w:t>Formatting...</w:t>
          </w:r>
        </w:p>
      </w:docPartBody>
    </w:docPart>
    <w:docPart>
      <w:docPartPr>
        <w:name w:val="8CA3F36D57ED4814AC83EBCE0FA3F06D"/>
        <w:category>
          <w:name w:val="General"/>
          <w:gallery w:val="placeholder"/>
        </w:category>
        <w:types>
          <w:type w:val="bbPlcHdr"/>
        </w:types>
        <w:behaviors>
          <w:behavior w:val="content"/>
        </w:behaviors>
        <w:guid w:val="{C4E39EC5-7E40-48B4-87BD-DB88BB717664}"/>
      </w:docPartPr>
      <w:docPartBody>
        <w:p w:rsidR="00AE0C85" w:rsidRDefault="00AE0C85">
          <w:r w:rsidRPr="0045329C">
            <w:rPr>
              <w:rStyle w:val="PlaceholderText"/>
            </w:rPr>
            <w:t>Formatting...</w:t>
          </w:r>
        </w:p>
      </w:docPartBody>
    </w:docPart>
    <w:docPart>
      <w:docPartPr>
        <w:name w:val="AD7F1F6589F142DD8D3E6EA6D2B96206"/>
        <w:category>
          <w:name w:val="General"/>
          <w:gallery w:val="placeholder"/>
        </w:category>
        <w:types>
          <w:type w:val="bbPlcHdr"/>
        </w:types>
        <w:behaviors>
          <w:behavior w:val="content"/>
        </w:behaviors>
        <w:guid w:val="{EBD6ECB2-2F5D-438A-BF02-1CDB19D491A8}"/>
      </w:docPartPr>
      <w:docPartBody>
        <w:p w:rsidR="00AE0C85" w:rsidRDefault="00AE0C85">
          <w:r w:rsidRPr="0045329C">
            <w:rPr>
              <w:rStyle w:val="PlaceholderText"/>
            </w:rPr>
            <w:t>Formatting...</w:t>
          </w:r>
        </w:p>
      </w:docPartBody>
    </w:docPart>
    <w:docPart>
      <w:docPartPr>
        <w:name w:val="CC984F77A66940D08D516CB031DC0D5C"/>
        <w:category>
          <w:name w:val="General"/>
          <w:gallery w:val="placeholder"/>
        </w:category>
        <w:types>
          <w:type w:val="bbPlcHdr"/>
        </w:types>
        <w:behaviors>
          <w:behavior w:val="content"/>
        </w:behaviors>
        <w:guid w:val="{A92F91AF-72FB-4BB3-B8D1-7ABF8D09ECFF}"/>
      </w:docPartPr>
      <w:docPartBody>
        <w:p w:rsidR="00AE0C85" w:rsidRDefault="00AE0C85">
          <w:r w:rsidRPr="0045329C">
            <w:rPr>
              <w:rStyle w:val="PlaceholderText"/>
            </w:rPr>
            <w:t>Formatting...</w:t>
          </w:r>
        </w:p>
      </w:docPartBody>
    </w:docPart>
    <w:docPart>
      <w:docPartPr>
        <w:name w:val="346A28DD35704C89BC4E7F052A261307"/>
        <w:category>
          <w:name w:val="General"/>
          <w:gallery w:val="placeholder"/>
        </w:category>
        <w:types>
          <w:type w:val="bbPlcHdr"/>
        </w:types>
        <w:behaviors>
          <w:behavior w:val="content"/>
        </w:behaviors>
        <w:guid w:val="{24A7F6AF-9625-401D-926E-64A449641B87}"/>
      </w:docPartPr>
      <w:docPartBody>
        <w:p w:rsidR="00AE0C85" w:rsidRDefault="00AE0C85">
          <w:r w:rsidRPr="0045329C">
            <w:rPr>
              <w:rStyle w:val="PlaceholderText"/>
            </w:rPr>
            <w:t>Formatting...</w:t>
          </w:r>
        </w:p>
      </w:docPartBody>
    </w:docPart>
    <w:docPart>
      <w:docPartPr>
        <w:name w:val="3E72012D75CE4BD289397AC5961C568E"/>
        <w:category>
          <w:name w:val="General"/>
          <w:gallery w:val="placeholder"/>
        </w:category>
        <w:types>
          <w:type w:val="bbPlcHdr"/>
        </w:types>
        <w:behaviors>
          <w:behavior w:val="content"/>
        </w:behaviors>
        <w:guid w:val="{10A06B5C-6188-4C88-B4FB-0D8D1188A64E}"/>
      </w:docPartPr>
      <w:docPartBody>
        <w:p w:rsidR="00AE0C85" w:rsidRDefault="00AE0C85">
          <w:r w:rsidRPr="0045329C">
            <w:rPr>
              <w:rStyle w:val="PlaceholderText"/>
            </w:rPr>
            <w:t>Formatting...</w:t>
          </w:r>
        </w:p>
      </w:docPartBody>
    </w:docPart>
    <w:docPart>
      <w:docPartPr>
        <w:name w:val="593FB2CB2E3945358995DF9254C491DB"/>
        <w:category>
          <w:name w:val="General"/>
          <w:gallery w:val="placeholder"/>
        </w:category>
        <w:types>
          <w:type w:val="bbPlcHdr"/>
        </w:types>
        <w:behaviors>
          <w:behavior w:val="content"/>
        </w:behaviors>
        <w:guid w:val="{86C3100D-626E-4A8F-A4CC-4DD2CF2A2224}"/>
      </w:docPartPr>
      <w:docPartBody>
        <w:p w:rsidR="00AE0C85" w:rsidRDefault="00AE0C85">
          <w:r w:rsidRPr="0045329C">
            <w:rPr>
              <w:rStyle w:val="PlaceholderText"/>
            </w:rPr>
            <w:t>Formatting...</w:t>
          </w:r>
        </w:p>
      </w:docPartBody>
    </w:docPart>
    <w:docPart>
      <w:docPartPr>
        <w:name w:val="2967BF4577D74CA0B1951177F9E27780"/>
        <w:category>
          <w:name w:val="General"/>
          <w:gallery w:val="placeholder"/>
        </w:category>
        <w:types>
          <w:type w:val="bbPlcHdr"/>
        </w:types>
        <w:behaviors>
          <w:behavior w:val="content"/>
        </w:behaviors>
        <w:guid w:val="{37C1F163-D2FE-41CD-9045-F2B9CD19E44F}"/>
      </w:docPartPr>
      <w:docPartBody>
        <w:p w:rsidR="00AE0C85" w:rsidRDefault="00AE0C85">
          <w:r w:rsidRPr="0045329C">
            <w:rPr>
              <w:rStyle w:val="PlaceholderText"/>
            </w:rPr>
            <w:t>Formatting...</w:t>
          </w:r>
        </w:p>
      </w:docPartBody>
    </w:docPart>
    <w:docPart>
      <w:docPartPr>
        <w:name w:val="D7EB6BC0792A4AA2B6CFD98D81B5258A"/>
        <w:category>
          <w:name w:val="General"/>
          <w:gallery w:val="placeholder"/>
        </w:category>
        <w:types>
          <w:type w:val="bbPlcHdr"/>
        </w:types>
        <w:behaviors>
          <w:behavior w:val="content"/>
        </w:behaviors>
        <w:guid w:val="{2F659CA3-9802-470B-A164-87A7F0FC4DF4}"/>
      </w:docPartPr>
      <w:docPartBody>
        <w:p w:rsidR="00AE0C85" w:rsidRDefault="00AE0C85">
          <w:r w:rsidRPr="0045329C">
            <w:rPr>
              <w:rStyle w:val="PlaceholderText"/>
            </w:rPr>
            <w:t>Formatting...</w:t>
          </w:r>
        </w:p>
      </w:docPartBody>
    </w:docPart>
    <w:docPart>
      <w:docPartPr>
        <w:name w:val="EA40FF4D27ED41BA8A8890831072ADF5"/>
        <w:category>
          <w:name w:val="General"/>
          <w:gallery w:val="placeholder"/>
        </w:category>
        <w:types>
          <w:type w:val="bbPlcHdr"/>
        </w:types>
        <w:behaviors>
          <w:behavior w:val="content"/>
        </w:behaviors>
        <w:guid w:val="{4D9A8E54-43E8-433F-A6F4-571C7049FB78}"/>
      </w:docPartPr>
      <w:docPartBody>
        <w:p w:rsidR="00AE0C85" w:rsidRDefault="00AE0C85">
          <w:r w:rsidRPr="0045329C">
            <w:rPr>
              <w:rStyle w:val="PlaceholderText"/>
            </w:rPr>
            <w:t>Formatting...</w:t>
          </w:r>
        </w:p>
      </w:docPartBody>
    </w:docPart>
    <w:docPart>
      <w:docPartPr>
        <w:name w:val="5FC221E6A50F4D6391A7A77E3D86A390"/>
        <w:category>
          <w:name w:val="General"/>
          <w:gallery w:val="placeholder"/>
        </w:category>
        <w:types>
          <w:type w:val="bbPlcHdr"/>
        </w:types>
        <w:behaviors>
          <w:behavior w:val="content"/>
        </w:behaviors>
        <w:guid w:val="{F72BE14C-6BEC-4B79-A246-588FA4C67AB3}"/>
      </w:docPartPr>
      <w:docPartBody>
        <w:p w:rsidR="00AE0C85" w:rsidRDefault="00AE0C85">
          <w:r w:rsidRPr="0045329C">
            <w:rPr>
              <w:rStyle w:val="PlaceholderText"/>
            </w:rPr>
            <w:t>Formatting...</w:t>
          </w:r>
        </w:p>
      </w:docPartBody>
    </w:docPart>
    <w:docPart>
      <w:docPartPr>
        <w:name w:val="75C538DC7BCC4B1293156FEBCD7CB93F"/>
        <w:category>
          <w:name w:val="General"/>
          <w:gallery w:val="placeholder"/>
        </w:category>
        <w:types>
          <w:type w:val="bbPlcHdr"/>
        </w:types>
        <w:behaviors>
          <w:behavior w:val="content"/>
        </w:behaviors>
        <w:guid w:val="{FFD0FE18-7E55-4206-9BD2-5980F47B1A91}"/>
      </w:docPartPr>
      <w:docPartBody>
        <w:p w:rsidR="00AE0C85" w:rsidRDefault="00AE0C85">
          <w:r w:rsidRPr="0045329C">
            <w:rPr>
              <w:rStyle w:val="PlaceholderText"/>
            </w:rPr>
            <w:t>Formatting...</w:t>
          </w:r>
        </w:p>
      </w:docPartBody>
    </w:docPart>
    <w:docPart>
      <w:docPartPr>
        <w:name w:val="04A5255B059345ABBDA4E0DC82705A30"/>
        <w:category>
          <w:name w:val="General"/>
          <w:gallery w:val="placeholder"/>
        </w:category>
        <w:types>
          <w:type w:val="bbPlcHdr"/>
        </w:types>
        <w:behaviors>
          <w:behavior w:val="content"/>
        </w:behaviors>
        <w:guid w:val="{C827F98B-6999-4CB4-B348-56DBE8F7D7B2}"/>
      </w:docPartPr>
      <w:docPartBody>
        <w:p w:rsidR="00AE0C85" w:rsidRDefault="00AE0C85">
          <w:r w:rsidRPr="0045329C">
            <w:rPr>
              <w:rStyle w:val="PlaceholderText"/>
            </w:rPr>
            <w:t>Formatting...</w:t>
          </w:r>
        </w:p>
      </w:docPartBody>
    </w:docPart>
    <w:docPart>
      <w:docPartPr>
        <w:name w:val="BDD424F7C1474927AA2761058F8CF8EE"/>
        <w:category>
          <w:name w:val="General"/>
          <w:gallery w:val="placeholder"/>
        </w:category>
        <w:types>
          <w:type w:val="bbPlcHdr"/>
        </w:types>
        <w:behaviors>
          <w:behavior w:val="content"/>
        </w:behaviors>
        <w:guid w:val="{B61DDAAE-A144-4DF6-9E0A-7FA01FE68B5D}"/>
      </w:docPartPr>
      <w:docPartBody>
        <w:p w:rsidR="00AE0C85" w:rsidRDefault="00AE0C85">
          <w:r w:rsidRPr="0045329C">
            <w:rPr>
              <w:rStyle w:val="PlaceholderText"/>
            </w:rPr>
            <w:t>Formatting...</w:t>
          </w:r>
        </w:p>
      </w:docPartBody>
    </w:docPart>
    <w:docPart>
      <w:docPartPr>
        <w:name w:val="793A39B463E742E59CF9D0D1B7DF510C"/>
        <w:category>
          <w:name w:val="General"/>
          <w:gallery w:val="placeholder"/>
        </w:category>
        <w:types>
          <w:type w:val="bbPlcHdr"/>
        </w:types>
        <w:behaviors>
          <w:behavior w:val="content"/>
        </w:behaviors>
        <w:guid w:val="{07EA8BD0-0725-462C-B094-B1F1C1481A0A}"/>
      </w:docPartPr>
      <w:docPartBody>
        <w:p w:rsidR="00AE0C85" w:rsidRDefault="00AE0C85">
          <w:r w:rsidRPr="0045329C">
            <w:rPr>
              <w:rStyle w:val="PlaceholderText"/>
            </w:rPr>
            <w:t>Formatting...</w:t>
          </w:r>
        </w:p>
      </w:docPartBody>
    </w:docPart>
    <w:docPart>
      <w:docPartPr>
        <w:name w:val="6FB0AD440F45411E9E80B6FECD5FCB18"/>
        <w:category>
          <w:name w:val="General"/>
          <w:gallery w:val="placeholder"/>
        </w:category>
        <w:types>
          <w:type w:val="bbPlcHdr"/>
        </w:types>
        <w:behaviors>
          <w:behavior w:val="content"/>
        </w:behaviors>
        <w:guid w:val="{6E0A7314-43E6-4173-B869-9E8A8351E15C}"/>
      </w:docPartPr>
      <w:docPartBody>
        <w:p w:rsidR="00AE0C85" w:rsidRDefault="00AE0C85">
          <w:r w:rsidRPr="0045329C">
            <w:rPr>
              <w:rStyle w:val="PlaceholderText"/>
            </w:rPr>
            <w:t>Formatting...</w:t>
          </w:r>
        </w:p>
      </w:docPartBody>
    </w:docPart>
    <w:docPart>
      <w:docPartPr>
        <w:name w:val="907896FCBDD542208DF2ACB1DF0E4D31"/>
        <w:category>
          <w:name w:val="General"/>
          <w:gallery w:val="placeholder"/>
        </w:category>
        <w:types>
          <w:type w:val="bbPlcHdr"/>
        </w:types>
        <w:behaviors>
          <w:behavior w:val="content"/>
        </w:behaviors>
        <w:guid w:val="{1159D0EF-759D-45D6-9D0F-62A1696088ED}"/>
      </w:docPartPr>
      <w:docPartBody>
        <w:p w:rsidR="00AE0C85" w:rsidRDefault="00AE0C85">
          <w:r w:rsidRPr="0045329C">
            <w:rPr>
              <w:rStyle w:val="PlaceholderText"/>
            </w:rPr>
            <w:t>Formatting...</w:t>
          </w:r>
        </w:p>
      </w:docPartBody>
    </w:docPart>
    <w:docPart>
      <w:docPartPr>
        <w:name w:val="4FC42C971AD74A78A2D42DBEB2911A4A"/>
        <w:category>
          <w:name w:val="General"/>
          <w:gallery w:val="placeholder"/>
        </w:category>
        <w:types>
          <w:type w:val="bbPlcHdr"/>
        </w:types>
        <w:behaviors>
          <w:behavior w:val="content"/>
        </w:behaviors>
        <w:guid w:val="{C57BBD6A-5B54-4CBE-9449-8281F97FD650}"/>
      </w:docPartPr>
      <w:docPartBody>
        <w:p w:rsidR="00AE0C85" w:rsidRDefault="00AE0C85">
          <w:r w:rsidRPr="0045329C">
            <w:rPr>
              <w:rStyle w:val="PlaceholderText"/>
            </w:rPr>
            <w:t>Formatting...</w:t>
          </w:r>
        </w:p>
      </w:docPartBody>
    </w:docPart>
    <w:docPart>
      <w:docPartPr>
        <w:name w:val="F095192952874A0CAE4F0F71D6F9215F"/>
        <w:category>
          <w:name w:val="General"/>
          <w:gallery w:val="placeholder"/>
        </w:category>
        <w:types>
          <w:type w:val="bbPlcHdr"/>
        </w:types>
        <w:behaviors>
          <w:behavior w:val="content"/>
        </w:behaviors>
        <w:guid w:val="{78AF81B0-8384-4052-BAE1-7003B2F9F3FD}"/>
      </w:docPartPr>
      <w:docPartBody>
        <w:p w:rsidR="00AE0C85" w:rsidRDefault="00AE0C85">
          <w:r w:rsidRPr="0045329C">
            <w:rPr>
              <w:rStyle w:val="PlaceholderText"/>
            </w:rPr>
            <w:t>Formatting...</w:t>
          </w:r>
        </w:p>
      </w:docPartBody>
    </w:docPart>
    <w:docPart>
      <w:docPartPr>
        <w:name w:val="7B46EDFAF8384265813337B482AB034E"/>
        <w:category>
          <w:name w:val="General"/>
          <w:gallery w:val="placeholder"/>
        </w:category>
        <w:types>
          <w:type w:val="bbPlcHdr"/>
        </w:types>
        <w:behaviors>
          <w:behavior w:val="content"/>
        </w:behaviors>
        <w:guid w:val="{25AC33C4-4FE4-4570-B9AA-EE3810FB022A}"/>
      </w:docPartPr>
      <w:docPartBody>
        <w:p w:rsidR="00AE0C85" w:rsidRDefault="00AE0C85">
          <w:r w:rsidRPr="0045329C">
            <w:rPr>
              <w:rStyle w:val="PlaceholderText"/>
            </w:rPr>
            <w:t>Formatting...</w:t>
          </w:r>
        </w:p>
      </w:docPartBody>
    </w:docPart>
    <w:docPart>
      <w:docPartPr>
        <w:name w:val="C8B5B4E8034F4792BA2BF28BDD3DD5C2"/>
        <w:category>
          <w:name w:val="General"/>
          <w:gallery w:val="placeholder"/>
        </w:category>
        <w:types>
          <w:type w:val="bbPlcHdr"/>
        </w:types>
        <w:behaviors>
          <w:behavior w:val="content"/>
        </w:behaviors>
        <w:guid w:val="{6F63159E-A6E9-48C7-B850-C3C567435771}"/>
      </w:docPartPr>
      <w:docPartBody>
        <w:p w:rsidR="00AE0C85" w:rsidRDefault="00AE0C85">
          <w:r w:rsidRPr="0045329C">
            <w:rPr>
              <w:rStyle w:val="PlaceholderText"/>
            </w:rPr>
            <w:t>Formatting...</w:t>
          </w:r>
        </w:p>
      </w:docPartBody>
    </w:docPart>
    <w:docPart>
      <w:docPartPr>
        <w:name w:val="9175454535B940E8B34BBCD847FD8494"/>
        <w:category>
          <w:name w:val="General"/>
          <w:gallery w:val="placeholder"/>
        </w:category>
        <w:types>
          <w:type w:val="bbPlcHdr"/>
        </w:types>
        <w:behaviors>
          <w:behavior w:val="content"/>
        </w:behaviors>
        <w:guid w:val="{448E6F76-8250-4C52-9D19-A3CEED866113}"/>
      </w:docPartPr>
      <w:docPartBody>
        <w:p w:rsidR="00AE0C85" w:rsidRDefault="00AE0C85">
          <w:r w:rsidRPr="0045329C">
            <w:rPr>
              <w:rStyle w:val="PlaceholderText"/>
            </w:rPr>
            <w:t>Formatting...</w:t>
          </w:r>
        </w:p>
      </w:docPartBody>
    </w:docPart>
    <w:docPart>
      <w:docPartPr>
        <w:name w:val="B4AACC42ABF5460A95FB536B93AC9CF9"/>
        <w:category>
          <w:name w:val="General"/>
          <w:gallery w:val="placeholder"/>
        </w:category>
        <w:types>
          <w:type w:val="bbPlcHdr"/>
        </w:types>
        <w:behaviors>
          <w:behavior w:val="content"/>
        </w:behaviors>
        <w:guid w:val="{91B1B21D-D9C9-4EF2-ADB4-A094671474CB}"/>
      </w:docPartPr>
      <w:docPartBody>
        <w:p w:rsidR="00AE0C85" w:rsidRDefault="00AE0C85" w:rsidP="00AE0C85">
          <w:pPr>
            <w:pStyle w:val="B4AACC42ABF5460A95FB536B93AC9CF9"/>
          </w:pPr>
          <w:r w:rsidRPr="0045329C">
            <w:rPr>
              <w:rStyle w:val="PlaceholderText"/>
            </w:rPr>
            <w:t>Formatting...</w:t>
          </w:r>
        </w:p>
      </w:docPartBody>
    </w:docPart>
    <w:docPart>
      <w:docPartPr>
        <w:name w:val="2F57BC56E9D44C17A55408DCF763A2FA"/>
        <w:category>
          <w:name w:val="General"/>
          <w:gallery w:val="placeholder"/>
        </w:category>
        <w:types>
          <w:type w:val="bbPlcHdr"/>
        </w:types>
        <w:behaviors>
          <w:behavior w:val="content"/>
        </w:behaviors>
        <w:guid w:val="{B0E14844-E9F5-4E08-9CE8-8ACF3D19D731}"/>
      </w:docPartPr>
      <w:docPartBody>
        <w:p w:rsidR="00AE0C85" w:rsidRDefault="00AE0C85">
          <w:r w:rsidRPr="0045329C">
            <w:rPr>
              <w:rStyle w:val="PlaceholderText"/>
            </w:rPr>
            <w:t>Formatting...</w:t>
          </w:r>
        </w:p>
      </w:docPartBody>
    </w:docPart>
    <w:docPart>
      <w:docPartPr>
        <w:name w:val="A0681630B4434636AF90EF25D6F3FBC4"/>
        <w:category>
          <w:name w:val="General"/>
          <w:gallery w:val="placeholder"/>
        </w:category>
        <w:types>
          <w:type w:val="bbPlcHdr"/>
        </w:types>
        <w:behaviors>
          <w:behavior w:val="content"/>
        </w:behaviors>
        <w:guid w:val="{E9D0221B-A2F5-41BE-BEEE-2FDCE90823A5}"/>
      </w:docPartPr>
      <w:docPartBody>
        <w:p w:rsidR="00AE0C85" w:rsidRDefault="00AE0C85">
          <w:r w:rsidRPr="0045329C">
            <w:rPr>
              <w:rStyle w:val="PlaceholderText"/>
            </w:rPr>
            <w:t>Formatting...</w:t>
          </w:r>
        </w:p>
      </w:docPartBody>
    </w:docPart>
    <w:docPart>
      <w:docPartPr>
        <w:name w:val="6A850ABCEEBB49D0B0E8208E68404650"/>
        <w:category>
          <w:name w:val="General"/>
          <w:gallery w:val="placeholder"/>
        </w:category>
        <w:types>
          <w:type w:val="bbPlcHdr"/>
        </w:types>
        <w:behaviors>
          <w:behavior w:val="content"/>
        </w:behaviors>
        <w:guid w:val="{2ADF23D6-AC9E-412C-A967-96CD04533F3C}"/>
      </w:docPartPr>
      <w:docPartBody>
        <w:p w:rsidR="00AE0C85" w:rsidRDefault="00AE0C85">
          <w:r w:rsidRPr="0045329C">
            <w:rPr>
              <w:rStyle w:val="PlaceholderText"/>
            </w:rPr>
            <w:t>Formatting...</w:t>
          </w:r>
        </w:p>
      </w:docPartBody>
    </w:docPart>
    <w:docPart>
      <w:docPartPr>
        <w:name w:val="4DA8B076A4574A2BB4A1DC079ABC510C"/>
        <w:category>
          <w:name w:val="General"/>
          <w:gallery w:val="placeholder"/>
        </w:category>
        <w:types>
          <w:type w:val="bbPlcHdr"/>
        </w:types>
        <w:behaviors>
          <w:behavior w:val="content"/>
        </w:behaviors>
        <w:guid w:val="{A54E825D-AAAA-44C8-A17B-7EA58E0A9158}"/>
      </w:docPartPr>
      <w:docPartBody>
        <w:p w:rsidR="00AE0C85" w:rsidRDefault="00AE0C85">
          <w:r w:rsidRPr="0045329C">
            <w:rPr>
              <w:rStyle w:val="PlaceholderText"/>
            </w:rPr>
            <w:t>Formatting...</w:t>
          </w:r>
        </w:p>
      </w:docPartBody>
    </w:docPart>
    <w:docPart>
      <w:docPartPr>
        <w:name w:val="9D7A895A21E9419BBBE934DA9AD7A8B8"/>
        <w:category>
          <w:name w:val="General"/>
          <w:gallery w:val="placeholder"/>
        </w:category>
        <w:types>
          <w:type w:val="bbPlcHdr"/>
        </w:types>
        <w:behaviors>
          <w:behavior w:val="content"/>
        </w:behaviors>
        <w:guid w:val="{E8B1F7D4-8600-4712-ADBB-22E7BE88BDF1}"/>
      </w:docPartPr>
      <w:docPartBody>
        <w:p w:rsidR="00AE0C85" w:rsidRDefault="00AE0C85">
          <w:r w:rsidRPr="0045329C">
            <w:rPr>
              <w:rStyle w:val="PlaceholderText"/>
            </w:rPr>
            <w:t>Formatting...</w:t>
          </w:r>
        </w:p>
      </w:docPartBody>
    </w:docPart>
    <w:docPart>
      <w:docPartPr>
        <w:name w:val="3F4613E8B55F4914B9ACAFC6E02DA907"/>
        <w:category>
          <w:name w:val="General"/>
          <w:gallery w:val="placeholder"/>
        </w:category>
        <w:types>
          <w:type w:val="bbPlcHdr"/>
        </w:types>
        <w:behaviors>
          <w:behavior w:val="content"/>
        </w:behaviors>
        <w:guid w:val="{4062A8EC-C814-4C83-AA64-9DAEB3CA7848}"/>
      </w:docPartPr>
      <w:docPartBody>
        <w:p w:rsidR="00AE0C85" w:rsidRDefault="00AE0C85">
          <w:r w:rsidRPr="0045329C">
            <w:rPr>
              <w:rStyle w:val="PlaceholderText"/>
            </w:rPr>
            <w:t>Formatting...</w:t>
          </w:r>
        </w:p>
      </w:docPartBody>
    </w:docPart>
    <w:docPart>
      <w:docPartPr>
        <w:name w:val="5E91874B80B64F569F2554B930A08197"/>
        <w:category>
          <w:name w:val="General"/>
          <w:gallery w:val="placeholder"/>
        </w:category>
        <w:types>
          <w:type w:val="bbPlcHdr"/>
        </w:types>
        <w:behaviors>
          <w:behavior w:val="content"/>
        </w:behaviors>
        <w:guid w:val="{9F87B737-AD7D-4907-BD2E-1BD3632DDB00}"/>
      </w:docPartPr>
      <w:docPartBody>
        <w:p w:rsidR="00AE0C85" w:rsidRDefault="00AE0C85">
          <w:r w:rsidRPr="0045329C">
            <w:rPr>
              <w:rStyle w:val="PlaceholderText"/>
            </w:rPr>
            <w:t>Formatting...</w:t>
          </w:r>
        </w:p>
      </w:docPartBody>
    </w:docPart>
    <w:docPart>
      <w:docPartPr>
        <w:name w:val="6FE7BC9717784E6F991D396B6C7A1D16"/>
        <w:category>
          <w:name w:val="General"/>
          <w:gallery w:val="placeholder"/>
        </w:category>
        <w:types>
          <w:type w:val="bbPlcHdr"/>
        </w:types>
        <w:behaviors>
          <w:behavior w:val="content"/>
        </w:behaviors>
        <w:guid w:val="{8FDD6483-C098-4192-9810-DD24871AF884}"/>
      </w:docPartPr>
      <w:docPartBody>
        <w:p w:rsidR="00AE0C85" w:rsidRDefault="00AE0C85">
          <w:r w:rsidRPr="0045329C">
            <w:rPr>
              <w:rStyle w:val="PlaceholderText"/>
            </w:rPr>
            <w:t>Formatting...</w:t>
          </w:r>
        </w:p>
      </w:docPartBody>
    </w:docPart>
    <w:docPart>
      <w:docPartPr>
        <w:name w:val="82676C52425D4413B1C7B6484254125B"/>
        <w:category>
          <w:name w:val="General"/>
          <w:gallery w:val="placeholder"/>
        </w:category>
        <w:types>
          <w:type w:val="bbPlcHdr"/>
        </w:types>
        <w:behaviors>
          <w:behavior w:val="content"/>
        </w:behaviors>
        <w:guid w:val="{496B352E-5E53-44F4-8A74-5230B7D2E3E0}"/>
      </w:docPartPr>
      <w:docPartBody>
        <w:p w:rsidR="00AE0C85" w:rsidRDefault="00AE0C85">
          <w:r w:rsidRPr="0045329C">
            <w:rPr>
              <w:rStyle w:val="PlaceholderText"/>
            </w:rPr>
            <w:t>Formatting...</w:t>
          </w:r>
        </w:p>
      </w:docPartBody>
    </w:docPart>
    <w:docPart>
      <w:docPartPr>
        <w:name w:val="C51805A21BEC4F82AE85024B152710F9"/>
        <w:category>
          <w:name w:val="General"/>
          <w:gallery w:val="placeholder"/>
        </w:category>
        <w:types>
          <w:type w:val="bbPlcHdr"/>
        </w:types>
        <w:behaviors>
          <w:behavior w:val="content"/>
        </w:behaviors>
        <w:guid w:val="{F84E878A-CABE-486C-9AD2-E11B63E7A655}"/>
      </w:docPartPr>
      <w:docPartBody>
        <w:p w:rsidR="008A555F" w:rsidRDefault="008A555F" w:rsidP="008A555F">
          <w:pPr>
            <w:pStyle w:val="C51805A21BEC4F82AE85024B152710F9"/>
          </w:pPr>
          <w:r w:rsidRPr="004F2B78">
            <w:rPr>
              <w:rStyle w:val="PlaceholderText"/>
            </w:rPr>
            <w:t>Formatting...</w:t>
          </w:r>
        </w:p>
      </w:docPartBody>
    </w:docPart>
    <w:docPart>
      <w:docPartPr>
        <w:name w:val="8CDB7DDCDD544FA88666745955BBE36E"/>
        <w:category>
          <w:name w:val="General"/>
          <w:gallery w:val="placeholder"/>
        </w:category>
        <w:types>
          <w:type w:val="bbPlcHdr"/>
        </w:types>
        <w:behaviors>
          <w:behavior w:val="content"/>
        </w:behaviors>
        <w:guid w:val="{D28A5C10-68EA-43CA-BEA2-84DF579CC40C}"/>
      </w:docPartPr>
      <w:docPartBody>
        <w:p w:rsidR="008A555F" w:rsidRDefault="008A555F" w:rsidP="008A555F">
          <w:pPr>
            <w:pStyle w:val="8CDB7DDCDD544FA88666745955BBE36E"/>
          </w:pPr>
          <w:r w:rsidRPr="000D5E99">
            <w:rPr>
              <w:rStyle w:val="PlaceholderText"/>
            </w:rPr>
            <w:t>Formatting...</w:t>
          </w:r>
        </w:p>
      </w:docPartBody>
    </w:docPart>
    <w:docPart>
      <w:docPartPr>
        <w:name w:val="96752BBAED4644F1973CFDDCA1E2F951"/>
        <w:category>
          <w:name w:val="General"/>
          <w:gallery w:val="placeholder"/>
        </w:category>
        <w:types>
          <w:type w:val="bbPlcHdr"/>
        </w:types>
        <w:behaviors>
          <w:behavior w:val="content"/>
        </w:behaviors>
        <w:guid w:val="{87AF3BA5-2EA3-41E5-B4A4-68CD0A8FF6D5}"/>
      </w:docPartPr>
      <w:docPartBody>
        <w:p w:rsidR="008A555F" w:rsidRDefault="008A555F">
          <w:r w:rsidRPr="004F2B78">
            <w:rPr>
              <w:rStyle w:val="PlaceholderText"/>
            </w:rPr>
            <w:t>Formatting...</w:t>
          </w:r>
        </w:p>
      </w:docPartBody>
    </w:docPart>
    <w:docPart>
      <w:docPartPr>
        <w:name w:val="7AF07CD340194F89A990438E9E002F7D"/>
        <w:category>
          <w:name w:val="General"/>
          <w:gallery w:val="placeholder"/>
        </w:category>
        <w:types>
          <w:type w:val="bbPlcHdr"/>
        </w:types>
        <w:behaviors>
          <w:behavior w:val="content"/>
        </w:behaviors>
        <w:guid w:val="{CAE780E9-1586-41B6-8D83-6C11E82DD7C7}"/>
      </w:docPartPr>
      <w:docPartBody>
        <w:p w:rsidR="008A555F" w:rsidRDefault="008A555F">
          <w:r w:rsidRPr="004F2B78">
            <w:rPr>
              <w:rStyle w:val="PlaceholderText"/>
            </w:rPr>
            <w:t>Formatting...</w:t>
          </w:r>
        </w:p>
      </w:docPartBody>
    </w:docPart>
    <w:docPart>
      <w:docPartPr>
        <w:name w:val="8F39EDF11EAF4795981B6D7BB3CA7EEA"/>
        <w:category>
          <w:name w:val="General"/>
          <w:gallery w:val="placeholder"/>
        </w:category>
        <w:types>
          <w:type w:val="bbPlcHdr"/>
        </w:types>
        <w:behaviors>
          <w:behavior w:val="content"/>
        </w:behaviors>
        <w:guid w:val="{3A124553-FCA8-4D82-B85F-00242446C832}"/>
      </w:docPartPr>
      <w:docPartBody>
        <w:p w:rsidR="008A555F" w:rsidRDefault="008A555F" w:rsidP="008A555F">
          <w:pPr>
            <w:pStyle w:val="8F39EDF11EAF4795981B6D7BB3CA7EEA"/>
          </w:pPr>
          <w:r w:rsidRPr="00F909EF">
            <w:rPr>
              <w:rStyle w:val="PlaceholderText"/>
            </w:rPr>
            <w:t>Formatting...</w:t>
          </w:r>
        </w:p>
      </w:docPartBody>
    </w:docPart>
    <w:docPart>
      <w:docPartPr>
        <w:name w:val="9BC4A22998764E07849E846D38B232BD"/>
        <w:category>
          <w:name w:val="General"/>
          <w:gallery w:val="placeholder"/>
        </w:category>
        <w:types>
          <w:type w:val="bbPlcHdr"/>
        </w:types>
        <w:behaviors>
          <w:behavior w:val="content"/>
        </w:behaviors>
        <w:guid w:val="{6BFEC1F8-7C55-498B-926F-7AD0914FDB35}"/>
      </w:docPartPr>
      <w:docPartBody>
        <w:p w:rsidR="008A555F" w:rsidRDefault="008A555F">
          <w:r w:rsidRPr="004F2B78">
            <w:rPr>
              <w:rStyle w:val="PlaceholderText"/>
            </w:rPr>
            <w:t>Formatting...</w:t>
          </w:r>
        </w:p>
      </w:docPartBody>
    </w:docPart>
    <w:docPart>
      <w:docPartPr>
        <w:name w:val="C5E140FE77284FDE9E3E5317E1BE2A89"/>
        <w:category>
          <w:name w:val="General"/>
          <w:gallery w:val="placeholder"/>
        </w:category>
        <w:types>
          <w:type w:val="bbPlcHdr"/>
        </w:types>
        <w:behaviors>
          <w:behavior w:val="content"/>
        </w:behaviors>
        <w:guid w:val="{D1864E7E-32CE-4637-BF86-1FD2A052A209}"/>
      </w:docPartPr>
      <w:docPartBody>
        <w:p w:rsidR="008A555F" w:rsidRDefault="008A555F">
          <w:r w:rsidRPr="004F2B78">
            <w:rPr>
              <w:rStyle w:val="PlaceholderText"/>
            </w:rPr>
            <w:t>Formatting...</w:t>
          </w:r>
        </w:p>
      </w:docPartBody>
    </w:docPart>
    <w:docPart>
      <w:docPartPr>
        <w:name w:val="8CF5123D70CD4165AAC3120C487D3A34"/>
        <w:category>
          <w:name w:val="General"/>
          <w:gallery w:val="placeholder"/>
        </w:category>
        <w:types>
          <w:type w:val="bbPlcHdr"/>
        </w:types>
        <w:behaviors>
          <w:behavior w:val="content"/>
        </w:behaviors>
        <w:guid w:val="{37BDB438-BF12-4412-A071-8E67827E8837}"/>
      </w:docPartPr>
      <w:docPartBody>
        <w:p w:rsidR="008A555F" w:rsidRDefault="008A555F">
          <w:r w:rsidRPr="004F2B78">
            <w:rPr>
              <w:rStyle w:val="PlaceholderText"/>
            </w:rPr>
            <w:t>Formatting...</w:t>
          </w:r>
        </w:p>
      </w:docPartBody>
    </w:docPart>
    <w:docPart>
      <w:docPartPr>
        <w:name w:val="79E3678AB5474A03B85A7C94E6348991"/>
        <w:category>
          <w:name w:val="General"/>
          <w:gallery w:val="placeholder"/>
        </w:category>
        <w:types>
          <w:type w:val="bbPlcHdr"/>
        </w:types>
        <w:behaviors>
          <w:behavior w:val="content"/>
        </w:behaviors>
        <w:guid w:val="{8BCF42AA-71E7-48E5-A0E4-AD28143035E1}"/>
      </w:docPartPr>
      <w:docPartBody>
        <w:p w:rsidR="002F5D72" w:rsidRDefault="002F5D72">
          <w:r w:rsidRPr="009A30EF">
            <w:rPr>
              <w:rStyle w:val="PlaceholderText"/>
            </w:rPr>
            <w:t>Formatting...</w:t>
          </w:r>
        </w:p>
      </w:docPartBody>
    </w:docPart>
    <w:docPart>
      <w:docPartPr>
        <w:name w:val="9E7D9480FC6045F290C1DB8E76B2DC1B"/>
        <w:category>
          <w:name w:val="General"/>
          <w:gallery w:val="placeholder"/>
        </w:category>
        <w:types>
          <w:type w:val="bbPlcHdr"/>
        </w:types>
        <w:behaviors>
          <w:behavior w:val="content"/>
        </w:behaviors>
        <w:guid w:val="{4F3F8A1D-3C4A-43D0-ACF5-C838409312F4}"/>
      </w:docPartPr>
      <w:docPartBody>
        <w:p w:rsidR="002F5D72" w:rsidRDefault="002F5D72">
          <w:r w:rsidRPr="009A30EF">
            <w:rPr>
              <w:rStyle w:val="PlaceholderText"/>
            </w:rPr>
            <w:t>Formatting...</w:t>
          </w:r>
        </w:p>
      </w:docPartBody>
    </w:docPart>
    <w:docPart>
      <w:docPartPr>
        <w:name w:val="CCF40EDF45E1491C83356FA62E558249"/>
        <w:category>
          <w:name w:val="General"/>
          <w:gallery w:val="placeholder"/>
        </w:category>
        <w:types>
          <w:type w:val="bbPlcHdr"/>
        </w:types>
        <w:behaviors>
          <w:behavior w:val="content"/>
        </w:behaviors>
        <w:guid w:val="{DEA5E0C1-3079-4955-BAF0-7676C275F7F3}"/>
      </w:docPartPr>
      <w:docPartBody>
        <w:p w:rsidR="002F5D72" w:rsidRDefault="002F5D72">
          <w:r w:rsidRPr="009A30EF">
            <w:rPr>
              <w:rStyle w:val="PlaceholderText"/>
            </w:rPr>
            <w:t>Formatting...</w:t>
          </w:r>
        </w:p>
      </w:docPartBody>
    </w:docPart>
    <w:docPart>
      <w:docPartPr>
        <w:name w:val="8A96E80ABCF54421A54D9FB8D32D6662"/>
        <w:category>
          <w:name w:val="General"/>
          <w:gallery w:val="placeholder"/>
        </w:category>
        <w:types>
          <w:type w:val="bbPlcHdr"/>
        </w:types>
        <w:behaviors>
          <w:behavior w:val="content"/>
        </w:behaviors>
        <w:guid w:val="{30E12227-F6F8-4B61-AE0A-94802859DDEE}"/>
      </w:docPartPr>
      <w:docPartBody>
        <w:p w:rsidR="002F5D72" w:rsidRDefault="002F5D72">
          <w:r w:rsidRPr="009A30EF">
            <w:rPr>
              <w:rStyle w:val="PlaceholderText"/>
            </w:rPr>
            <w:t>Formatting...</w:t>
          </w:r>
        </w:p>
      </w:docPartBody>
    </w:docPart>
    <w:docPart>
      <w:docPartPr>
        <w:name w:val="FC8CD5AFBEBA4D4ABBD5DF4C21C0F909"/>
        <w:category>
          <w:name w:val="General"/>
          <w:gallery w:val="placeholder"/>
        </w:category>
        <w:types>
          <w:type w:val="bbPlcHdr"/>
        </w:types>
        <w:behaviors>
          <w:behavior w:val="content"/>
        </w:behaviors>
        <w:guid w:val="{CF143567-833D-45F4-A39E-59439F972790}"/>
      </w:docPartPr>
      <w:docPartBody>
        <w:p w:rsidR="002F5D72" w:rsidRDefault="002F5D72">
          <w:r w:rsidRPr="009A30EF">
            <w:rPr>
              <w:rStyle w:val="PlaceholderText"/>
            </w:rPr>
            <w:t>Formatting...</w:t>
          </w:r>
        </w:p>
      </w:docPartBody>
    </w:docPart>
    <w:docPart>
      <w:docPartPr>
        <w:name w:val="560FF36198454308BE5C356E187EFEC5"/>
        <w:category>
          <w:name w:val="General"/>
          <w:gallery w:val="placeholder"/>
        </w:category>
        <w:types>
          <w:type w:val="bbPlcHdr"/>
        </w:types>
        <w:behaviors>
          <w:behavior w:val="content"/>
        </w:behaviors>
        <w:guid w:val="{91A7AC46-3EDE-417D-80B8-0E778A80DC3C}"/>
      </w:docPartPr>
      <w:docPartBody>
        <w:p w:rsidR="005A2202" w:rsidRDefault="005A2202">
          <w:r w:rsidRPr="008E3738">
            <w:rPr>
              <w:rStyle w:val="PlaceholderText"/>
            </w:rPr>
            <w:t>Formatting...</w:t>
          </w:r>
        </w:p>
      </w:docPartBody>
    </w:docPart>
    <w:docPart>
      <w:docPartPr>
        <w:name w:val="5386E65B178D4E22A71B88F864AEAF7D"/>
        <w:category>
          <w:name w:val="General"/>
          <w:gallery w:val="placeholder"/>
        </w:category>
        <w:types>
          <w:type w:val="bbPlcHdr"/>
        </w:types>
        <w:behaviors>
          <w:behavior w:val="content"/>
        </w:behaviors>
        <w:guid w:val="{88B792E6-6F06-4C68-AA42-173ECB00797E}"/>
      </w:docPartPr>
      <w:docPartBody>
        <w:p w:rsidR="005A2202" w:rsidRDefault="005A2202">
          <w:r w:rsidRPr="008E3738">
            <w:rPr>
              <w:rStyle w:val="PlaceholderText"/>
            </w:rPr>
            <w:t>Formatting...</w:t>
          </w:r>
        </w:p>
      </w:docPartBody>
    </w:docPart>
    <w:docPart>
      <w:docPartPr>
        <w:name w:val="EF3DBBE49D6B4F7794D5B488054F2702"/>
        <w:category>
          <w:name w:val="General"/>
          <w:gallery w:val="placeholder"/>
        </w:category>
        <w:types>
          <w:type w:val="bbPlcHdr"/>
        </w:types>
        <w:behaviors>
          <w:behavior w:val="content"/>
        </w:behaviors>
        <w:guid w:val="{430EBD47-3BF1-4B54-A81B-0C4232E742E9}"/>
      </w:docPartPr>
      <w:docPartBody>
        <w:p w:rsidR="005A2202" w:rsidRDefault="005A2202">
          <w:r w:rsidRPr="008E3738">
            <w:rPr>
              <w:rStyle w:val="PlaceholderText"/>
            </w:rPr>
            <w:t>Formatting...</w:t>
          </w:r>
        </w:p>
      </w:docPartBody>
    </w:docPart>
    <w:docPart>
      <w:docPartPr>
        <w:name w:val="C8DBC26DC4D44660AA8C07EF76B4C0A0"/>
        <w:category>
          <w:name w:val="General"/>
          <w:gallery w:val="placeholder"/>
        </w:category>
        <w:types>
          <w:type w:val="bbPlcHdr"/>
        </w:types>
        <w:behaviors>
          <w:behavior w:val="content"/>
        </w:behaviors>
        <w:guid w:val="{5B819F3D-8191-4BEB-8B7F-902013A022F7}"/>
      </w:docPartPr>
      <w:docPartBody>
        <w:p w:rsidR="005A2202" w:rsidRDefault="005A2202">
          <w:r w:rsidRPr="008E3738">
            <w:rPr>
              <w:rStyle w:val="PlaceholderText"/>
            </w:rPr>
            <w:t>Formatting...</w:t>
          </w:r>
        </w:p>
      </w:docPartBody>
    </w:docPart>
    <w:docPart>
      <w:docPartPr>
        <w:name w:val="509B78458F7F4DD589AE861AC2339CBF"/>
        <w:category>
          <w:name w:val="General"/>
          <w:gallery w:val="placeholder"/>
        </w:category>
        <w:types>
          <w:type w:val="bbPlcHdr"/>
        </w:types>
        <w:behaviors>
          <w:behavior w:val="content"/>
        </w:behaviors>
        <w:guid w:val="{8F659810-9F17-45B4-9F59-361C6F76ADCF}"/>
      </w:docPartPr>
      <w:docPartBody>
        <w:p w:rsidR="005A2202" w:rsidRDefault="005A2202">
          <w:r w:rsidRPr="008E3738">
            <w:rPr>
              <w:rStyle w:val="PlaceholderText"/>
            </w:rPr>
            <w:t>Formatting...</w:t>
          </w:r>
        </w:p>
      </w:docPartBody>
    </w:docPart>
    <w:docPart>
      <w:docPartPr>
        <w:name w:val="C2471D694D074155BE4E22DE9F844CE8"/>
        <w:category>
          <w:name w:val="General"/>
          <w:gallery w:val="placeholder"/>
        </w:category>
        <w:types>
          <w:type w:val="bbPlcHdr"/>
        </w:types>
        <w:behaviors>
          <w:behavior w:val="content"/>
        </w:behaviors>
        <w:guid w:val="{60D91A67-6BFA-48E8-8260-E6732F3F986D}"/>
      </w:docPartPr>
      <w:docPartBody>
        <w:p w:rsidR="005A2202" w:rsidRDefault="005A2202">
          <w:r w:rsidRPr="00A47B42">
            <w:rPr>
              <w:rStyle w:val="PlaceholderText"/>
            </w:rPr>
            <w:t>Formatting...</w:t>
          </w:r>
        </w:p>
      </w:docPartBody>
    </w:docPart>
    <w:docPart>
      <w:docPartPr>
        <w:name w:val="9DEB7D993F1D42419D26D3AF9D60C3CC"/>
        <w:category>
          <w:name w:val="General"/>
          <w:gallery w:val="placeholder"/>
        </w:category>
        <w:types>
          <w:type w:val="bbPlcHdr"/>
        </w:types>
        <w:behaviors>
          <w:behavior w:val="content"/>
        </w:behaviors>
        <w:guid w:val="{8A30470A-57EF-4B9E-BB85-2B8FCCFB54C3}"/>
      </w:docPartPr>
      <w:docPartBody>
        <w:p w:rsidR="005A2202" w:rsidRDefault="005A2202">
          <w:r w:rsidRPr="00A47B42">
            <w:rPr>
              <w:rStyle w:val="PlaceholderText"/>
            </w:rPr>
            <w:t>Formatting...</w:t>
          </w:r>
        </w:p>
      </w:docPartBody>
    </w:docPart>
    <w:docPart>
      <w:docPartPr>
        <w:name w:val="1C3AF21A146C47F39B2649D1E56661B3"/>
        <w:category>
          <w:name w:val="General"/>
          <w:gallery w:val="placeholder"/>
        </w:category>
        <w:types>
          <w:type w:val="bbPlcHdr"/>
        </w:types>
        <w:behaviors>
          <w:behavior w:val="content"/>
        </w:behaviors>
        <w:guid w:val="{928719BB-EA45-41E0-BB25-2A9E0FDCDD29}"/>
      </w:docPartPr>
      <w:docPartBody>
        <w:p w:rsidR="005A2202" w:rsidRDefault="005A2202">
          <w:r w:rsidRPr="00A47B42">
            <w:rPr>
              <w:rStyle w:val="PlaceholderText"/>
            </w:rPr>
            <w:t>Formatting...</w:t>
          </w:r>
        </w:p>
      </w:docPartBody>
    </w:docPart>
    <w:docPart>
      <w:docPartPr>
        <w:name w:val="B555E5D3FDD440D69588760E3A1965B2"/>
        <w:category>
          <w:name w:val="General"/>
          <w:gallery w:val="placeholder"/>
        </w:category>
        <w:types>
          <w:type w:val="bbPlcHdr"/>
        </w:types>
        <w:behaviors>
          <w:behavior w:val="content"/>
        </w:behaviors>
        <w:guid w:val="{FCC16CED-E038-4918-96A4-EAC53EFB775B}"/>
      </w:docPartPr>
      <w:docPartBody>
        <w:p w:rsidR="005A2202" w:rsidRDefault="005A2202">
          <w:r w:rsidRPr="00A47B42">
            <w:rPr>
              <w:rStyle w:val="PlaceholderText"/>
            </w:rPr>
            <w:t>Formatting...</w:t>
          </w:r>
        </w:p>
      </w:docPartBody>
    </w:docPart>
    <w:docPart>
      <w:docPartPr>
        <w:name w:val="365082D02A424BE597385A13E9570BCE"/>
        <w:category>
          <w:name w:val="General"/>
          <w:gallery w:val="placeholder"/>
        </w:category>
        <w:types>
          <w:type w:val="bbPlcHdr"/>
        </w:types>
        <w:behaviors>
          <w:behavior w:val="content"/>
        </w:behaviors>
        <w:guid w:val="{F7266E8C-3CDF-435A-B03A-5F067904C511}"/>
      </w:docPartPr>
      <w:docPartBody>
        <w:p w:rsidR="005A2202" w:rsidRDefault="005A2202">
          <w:r w:rsidRPr="00A47B42">
            <w:rPr>
              <w:rStyle w:val="PlaceholderText"/>
            </w:rPr>
            <w:t>Formatting...</w:t>
          </w:r>
        </w:p>
      </w:docPartBody>
    </w:docPart>
    <w:docPart>
      <w:docPartPr>
        <w:name w:val="28D0A5478035449B80C6AEAD3F85A6EF"/>
        <w:category>
          <w:name w:val="General"/>
          <w:gallery w:val="placeholder"/>
        </w:category>
        <w:types>
          <w:type w:val="bbPlcHdr"/>
        </w:types>
        <w:behaviors>
          <w:behavior w:val="content"/>
        </w:behaviors>
        <w:guid w:val="{AA2AA4AE-4E76-454F-A87F-32C457A0379B}"/>
      </w:docPartPr>
      <w:docPartBody>
        <w:p w:rsidR="005A2202" w:rsidRDefault="005A2202">
          <w:r w:rsidRPr="00A47B42">
            <w:rPr>
              <w:rStyle w:val="PlaceholderText"/>
            </w:rPr>
            <w:t>Formatting...</w:t>
          </w:r>
        </w:p>
      </w:docPartBody>
    </w:docPart>
    <w:docPart>
      <w:docPartPr>
        <w:name w:val="93FB31CBD7504F758884E381EEFB8F8E"/>
        <w:category>
          <w:name w:val="General"/>
          <w:gallery w:val="placeholder"/>
        </w:category>
        <w:types>
          <w:type w:val="bbPlcHdr"/>
        </w:types>
        <w:behaviors>
          <w:behavior w:val="content"/>
        </w:behaviors>
        <w:guid w:val="{0F47B461-85CC-4F97-B33E-6EA2EBF0CFE5}"/>
      </w:docPartPr>
      <w:docPartBody>
        <w:p w:rsidR="005A2202" w:rsidRDefault="005A2202">
          <w:r w:rsidRPr="00A47B42">
            <w:rPr>
              <w:rStyle w:val="PlaceholderText"/>
            </w:rPr>
            <w:t>Formatting...</w:t>
          </w:r>
        </w:p>
      </w:docPartBody>
    </w:docPart>
    <w:docPart>
      <w:docPartPr>
        <w:name w:val="789CA7D90207430B958F81DF8A9D9944"/>
        <w:category>
          <w:name w:val="General"/>
          <w:gallery w:val="placeholder"/>
        </w:category>
        <w:types>
          <w:type w:val="bbPlcHdr"/>
        </w:types>
        <w:behaviors>
          <w:behavior w:val="content"/>
        </w:behaviors>
        <w:guid w:val="{87E2574B-2673-413B-8197-F9DF33DB8ADF}"/>
      </w:docPartPr>
      <w:docPartBody>
        <w:p w:rsidR="005A2202" w:rsidRDefault="005A2202">
          <w:r w:rsidRPr="00A47B42">
            <w:rPr>
              <w:rStyle w:val="PlaceholderText"/>
            </w:rPr>
            <w:t>Formatting...</w:t>
          </w:r>
        </w:p>
      </w:docPartBody>
    </w:docPart>
    <w:docPart>
      <w:docPartPr>
        <w:name w:val="5603FBB1FFC84557BCD8C4AE8A40FB80"/>
        <w:category>
          <w:name w:val="General"/>
          <w:gallery w:val="placeholder"/>
        </w:category>
        <w:types>
          <w:type w:val="bbPlcHdr"/>
        </w:types>
        <w:behaviors>
          <w:behavior w:val="content"/>
        </w:behaviors>
        <w:guid w:val="{FEC2AB34-9AC2-4B58-BFD0-D5E1013E0320}"/>
      </w:docPartPr>
      <w:docPartBody>
        <w:p w:rsidR="005A2202" w:rsidRDefault="005A2202">
          <w:r w:rsidRPr="00A47B42">
            <w:rPr>
              <w:rStyle w:val="PlaceholderText"/>
            </w:rPr>
            <w:t>Formatting...</w:t>
          </w:r>
        </w:p>
      </w:docPartBody>
    </w:docPart>
    <w:docPart>
      <w:docPartPr>
        <w:name w:val="07407CFB77534E9D808BCB632D05AED7"/>
        <w:category>
          <w:name w:val="General"/>
          <w:gallery w:val="placeholder"/>
        </w:category>
        <w:types>
          <w:type w:val="bbPlcHdr"/>
        </w:types>
        <w:behaviors>
          <w:behavior w:val="content"/>
        </w:behaviors>
        <w:guid w:val="{F3DF320F-9CE5-4A8C-A86E-1C42F50E1F7F}"/>
      </w:docPartPr>
      <w:docPartBody>
        <w:p w:rsidR="005A2202" w:rsidRDefault="005A2202">
          <w:r w:rsidRPr="00A47B42">
            <w:rPr>
              <w:rStyle w:val="PlaceholderText"/>
            </w:rPr>
            <w:t>Formatting...</w:t>
          </w:r>
        </w:p>
      </w:docPartBody>
    </w:docPart>
    <w:docPart>
      <w:docPartPr>
        <w:name w:val="6805AF9262914429805E718885F655BE"/>
        <w:category>
          <w:name w:val="General"/>
          <w:gallery w:val="placeholder"/>
        </w:category>
        <w:types>
          <w:type w:val="bbPlcHdr"/>
        </w:types>
        <w:behaviors>
          <w:behavior w:val="content"/>
        </w:behaviors>
        <w:guid w:val="{675B7093-23FB-4CA0-A147-DC6030D7FEEA}"/>
      </w:docPartPr>
      <w:docPartBody>
        <w:p w:rsidR="005A2202" w:rsidRDefault="005A2202">
          <w:r w:rsidRPr="00A47B42">
            <w:rPr>
              <w:rStyle w:val="PlaceholderText"/>
            </w:rPr>
            <w:t>Formatting...</w:t>
          </w:r>
        </w:p>
      </w:docPartBody>
    </w:docPart>
    <w:docPart>
      <w:docPartPr>
        <w:name w:val="B1979C3CC4884248AB663FAB23F2232A"/>
        <w:category>
          <w:name w:val="General"/>
          <w:gallery w:val="placeholder"/>
        </w:category>
        <w:types>
          <w:type w:val="bbPlcHdr"/>
        </w:types>
        <w:behaviors>
          <w:behavior w:val="content"/>
        </w:behaviors>
        <w:guid w:val="{759828C9-F9EB-4672-8DD5-476EF0F534A4}"/>
      </w:docPartPr>
      <w:docPartBody>
        <w:p w:rsidR="005A2202" w:rsidRDefault="005A2202">
          <w:r w:rsidRPr="00A47B42">
            <w:rPr>
              <w:rStyle w:val="PlaceholderText"/>
            </w:rPr>
            <w:t>Formatting...</w:t>
          </w:r>
        </w:p>
      </w:docPartBody>
    </w:docPart>
    <w:docPart>
      <w:docPartPr>
        <w:name w:val="72D831FF44124E8187FE90920E9146CF"/>
        <w:category>
          <w:name w:val="General"/>
          <w:gallery w:val="placeholder"/>
        </w:category>
        <w:types>
          <w:type w:val="bbPlcHdr"/>
        </w:types>
        <w:behaviors>
          <w:behavior w:val="content"/>
        </w:behaviors>
        <w:guid w:val="{A5037E22-395A-43DC-9AB9-428E7A522C1E}"/>
      </w:docPartPr>
      <w:docPartBody>
        <w:p w:rsidR="008676AC" w:rsidRDefault="009D79A8">
          <w:r w:rsidRPr="009A1B1F">
            <w:rPr>
              <w:rStyle w:val="PlaceholderText"/>
            </w:rPr>
            <w:t>Formatting...</w:t>
          </w:r>
        </w:p>
      </w:docPartBody>
    </w:docPart>
    <w:docPart>
      <w:docPartPr>
        <w:name w:val="AB005800029741958220E74C52AD082D"/>
        <w:category>
          <w:name w:val="General"/>
          <w:gallery w:val="placeholder"/>
        </w:category>
        <w:types>
          <w:type w:val="bbPlcHdr"/>
        </w:types>
        <w:behaviors>
          <w:behavior w:val="content"/>
        </w:behaviors>
        <w:guid w:val="{6FC3A35D-81B0-478E-BD7C-FE7F89B478E2}"/>
      </w:docPartPr>
      <w:docPartBody>
        <w:p w:rsidR="008676AC" w:rsidRDefault="009D79A8">
          <w:r w:rsidRPr="009A1B1F">
            <w:rPr>
              <w:rStyle w:val="PlaceholderText"/>
            </w:rPr>
            <w:t>Formatting...</w:t>
          </w:r>
        </w:p>
      </w:docPartBody>
    </w:docPart>
    <w:docPart>
      <w:docPartPr>
        <w:name w:val="EE816D9343544F33BADCCA605032B4B9"/>
        <w:category>
          <w:name w:val="General"/>
          <w:gallery w:val="placeholder"/>
        </w:category>
        <w:types>
          <w:type w:val="bbPlcHdr"/>
        </w:types>
        <w:behaviors>
          <w:behavior w:val="content"/>
        </w:behaviors>
        <w:guid w:val="{CFA203EF-B0E8-46AB-92FA-9272E3747FAB}"/>
      </w:docPartPr>
      <w:docPartBody>
        <w:p w:rsidR="008676AC" w:rsidRDefault="009D79A8" w:rsidP="009D79A8">
          <w:pPr>
            <w:pStyle w:val="EE816D9343544F33BADCCA605032B4B9"/>
          </w:pPr>
          <w:r w:rsidRPr="00A47B42">
            <w:rPr>
              <w:rStyle w:val="PlaceholderText"/>
            </w:rPr>
            <w:t>Formatting...</w:t>
          </w:r>
        </w:p>
      </w:docPartBody>
    </w:docPart>
    <w:docPart>
      <w:docPartPr>
        <w:name w:val="8E9A63E7846D4314BA5C270B13C23E8D"/>
        <w:category>
          <w:name w:val="General"/>
          <w:gallery w:val="placeholder"/>
        </w:category>
        <w:types>
          <w:type w:val="bbPlcHdr"/>
        </w:types>
        <w:behaviors>
          <w:behavior w:val="content"/>
        </w:behaviors>
        <w:guid w:val="{866D446F-1287-4A71-9142-C2F952734BF2}"/>
      </w:docPartPr>
      <w:docPartBody>
        <w:p w:rsidR="008676AC" w:rsidRDefault="009D79A8">
          <w:r w:rsidRPr="009A1B1F">
            <w:rPr>
              <w:rStyle w:val="PlaceholderText"/>
            </w:rPr>
            <w:t>Formatting...</w:t>
          </w:r>
        </w:p>
      </w:docPartBody>
    </w:docPart>
    <w:docPart>
      <w:docPartPr>
        <w:name w:val="AE17F8F24A8F4E8B9094AECABEAA7C87"/>
        <w:category>
          <w:name w:val="General"/>
          <w:gallery w:val="placeholder"/>
        </w:category>
        <w:types>
          <w:type w:val="bbPlcHdr"/>
        </w:types>
        <w:behaviors>
          <w:behavior w:val="content"/>
        </w:behaviors>
        <w:guid w:val="{A3F34D92-7041-44D7-94B5-3A285BFEB209}"/>
      </w:docPartPr>
      <w:docPartBody>
        <w:p w:rsidR="008676AC" w:rsidRDefault="009D79A8" w:rsidP="009D79A8">
          <w:pPr>
            <w:pStyle w:val="AE17F8F24A8F4E8B9094AECABEAA7C87"/>
          </w:pPr>
          <w:r w:rsidRPr="00A47B42">
            <w:rPr>
              <w:rStyle w:val="PlaceholderText"/>
            </w:rPr>
            <w:t>Formatting...</w:t>
          </w:r>
        </w:p>
      </w:docPartBody>
    </w:docPart>
    <w:docPart>
      <w:docPartPr>
        <w:name w:val="C89028D8962446708BEF49573FEA11CA"/>
        <w:category>
          <w:name w:val="General"/>
          <w:gallery w:val="placeholder"/>
        </w:category>
        <w:types>
          <w:type w:val="bbPlcHdr"/>
        </w:types>
        <w:behaviors>
          <w:behavior w:val="content"/>
        </w:behaviors>
        <w:guid w:val="{6721D20D-1F4A-4475-8A8C-868F4A1A9E10}"/>
      </w:docPartPr>
      <w:docPartBody>
        <w:p w:rsidR="008676AC" w:rsidRDefault="009D79A8" w:rsidP="009D79A8">
          <w:pPr>
            <w:pStyle w:val="C89028D8962446708BEF49573FEA11CA"/>
          </w:pPr>
          <w:r w:rsidRPr="009A1B1F">
            <w:rPr>
              <w:rStyle w:val="PlaceholderText"/>
            </w:rPr>
            <w:t>Formatting...</w:t>
          </w:r>
        </w:p>
      </w:docPartBody>
    </w:docPart>
    <w:docPart>
      <w:docPartPr>
        <w:name w:val="5157AE4A999747F9888A0F805F7B5687"/>
        <w:category>
          <w:name w:val="General"/>
          <w:gallery w:val="placeholder"/>
        </w:category>
        <w:types>
          <w:type w:val="bbPlcHdr"/>
        </w:types>
        <w:behaviors>
          <w:behavior w:val="content"/>
        </w:behaviors>
        <w:guid w:val="{7B25829E-F43D-4686-829F-44A1E88943F8}"/>
      </w:docPartPr>
      <w:docPartBody>
        <w:p w:rsidR="00C80075" w:rsidRDefault="008676AC">
          <w:r w:rsidRPr="005C1C43">
            <w:rPr>
              <w:rStyle w:val="PlaceholderText"/>
            </w:rPr>
            <w:t>Formatting...</w:t>
          </w:r>
        </w:p>
      </w:docPartBody>
    </w:docPart>
    <w:docPart>
      <w:docPartPr>
        <w:name w:val="519BB24FFC884F7E810377114AC9C86B"/>
        <w:category>
          <w:name w:val="General"/>
          <w:gallery w:val="placeholder"/>
        </w:category>
        <w:types>
          <w:type w:val="bbPlcHdr"/>
        </w:types>
        <w:behaviors>
          <w:behavior w:val="content"/>
        </w:behaviors>
        <w:guid w:val="{639D86E1-4D8B-4B7D-A7DC-390AA1B933CB}"/>
      </w:docPartPr>
      <w:docPartBody>
        <w:p w:rsidR="00C80075" w:rsidRDefault="008676AC">
          <w:r w:rsidRPr="005C1C43">
            <w:rPr>
              <w:rStyle w:val="PlaceholderText"/>
            </w:rPr>
            <w:t>Formatting...</w:t>
          </w:r>
        </w:p>
      </w:docPartBody>
    </w:docPart>
    <w:docPart>
      <w:docPartPr>
        <w:name w:val="F588F2EC34F34FFEB8E18DB4968CF207"/>
        <w:category>
          <w:name w:val="General"/>
          <w:gallery w:val="placeholder"/>
        </w:category>
        <w:types>
          <w:type w:val="bbPlcHdr"/>
        </w:types>
        <w:behaviors>
          <w:behavior w:val="content"/>
        </w:behaviors>
        <w:guid w:val="{12FC14C7-F32F-455D-B8D4-C8F68147A6C6}"/>
      </w:docPartPr>
      <w:docPartBody>
        <w:p w:rsidR="00C80075" w:rsidRDefault="008676AC">
          <w:r w:rsidRPr="005C1C43">
            <w:rPr>
              <w:rStyle w:val="PlaceholderText"/>
            </w:rPr>
            <w:t>Formatting...</w:t>
          </w:r>
        </w:p>
      </w:docPartBody>
    </w:docPart>
    <w:docPart>
      <w:docPartPr>
        <w:name w:val="170B8B9376414DDE817802EB0DDFACDB"/>
        <w:category>
          <w:name w:val="General"/>
          <w:gallery w:val="placeholder"/>
        </w:category>
        <w:types>
          <w:type w:val="bbPlcHdr"/>
        </w:types>
        <w:behaviors>
          <w:behavior w:val="content"/>
        </w:behaviors>
        <w:guid w:val="{D41BD7FC-6ED8-41AA-8CB7-26FE587C5789}"/>
      </w:docPartPr>
      <w:docPartBody>
        <w:p w:rsidR="00C80075" w:rsidRDefault="008676AC">
          <w:r w:rsidRPr="005C1C43">
            <w:rPr>
              <w:rStyle w:val="PlaceholderText"/>
            </w:rPr>
            <w:t>Formatting...</w:t>
          </w:r>
        </w:p>
      </w:docPartBody>
    </w:docPart>
    <w:docPart>
      <w:docPartPr>
        <w:name w:val="65E166B55CAF41B98AB52B630B88D05B"/>
        <w:category>
          <w:name w:val="General"/>
          <w:gallery w:val="placeholder"/>
        </w:category>
        <w:types>
          <w:type w:val="bbPlcHdr"/>
        </w:types>
        <w:behaviors>
          <w:behavior w:val="content"/>
        </w:behaviors>
        <w:guid w:val="{9BADC4B5-6411-46E6-AF42-60F396525DE9}"/>
      </w:docPartPr>
      <w:docPartBody>
        <w:p w:rsidR="00C80075" w:rsidRDefault="008676AC">
          <w:r w:rsidRPr="005C1C43">
            <w:rPr>
              <w:rStyle w:val="PlaceholderText"/>
            </w:rPr>
            <w:t>Formatting...</w:t>
          </w:r>
        </w:p>
      </w:docPartBody>
    </w:docPart>
    <w:docPart>
      <w:docPartPr>
        <w:name w:val="F9919ED3B6C14DD192A9DB279BD641FD"/>
        <w:category>
          <w:name w:val="General"/>
          <w:gallery w:val="placeholder"/>
        </w:category>
        <w:types>
          <w:type w:val="bbPlcHdr"/>
        </w:types>
        <w:behaviors>
          <w:behavior w:val="content"/>
        </w:behaviors>
        <w:guid w:val="{7DDD3C8F-0830-4803-A6D8-37EA2E1776BF}"/>
      </w:docPartPr>
      <w:docPartBody>
        <w:p w:rsidR="00C80075" w:rsidRDefault="008676AC">
          <w:r w:rsidRPr="005C1C43">
            <w:rPr>
              <w:rStyle w:val="PlaceholderText"/>
            </w:rPr>
            <w:t>Formatting...</w:t>
          </w:r>
        </w:p>
      </w:docPartBody>
    </w:docPart>
    <w:docPart>
      <w:docPartPr>
        <w:name w:val="C4DBA852648641A8BB8735D6F7C6DC46"/>
        <w:category>
          <w:name w:val="General"/>
          <w:gallery w:val="placeholder"/>
        </w:category>
        <w:types>
          <w:type w:val="bbPlcHdr"/>
        </w:types>
        <w:behaviors>
          <w:behavior w:val="content"/>
        </w:behaviors>
        <w:guid w:val="{94070401-5B38-4E4C-9A5C-DC904678BA41}"/>
      </w:docPartPr>
      <w:docPartBody>
        <w:p w:rsidR="00C80075" w:rsidRDefault="008676AC" w:rsidP="008676AC">
          <w:pPr>
            <w:pStyle w:val="C4DBA852648641A8BB8735D6F7C6DC46"/>
          </w:pPr>
          <w:r w:rsidRPr="009A1B1F">
            <w:rPr>
              <w:rStyle w:val="PlaceholderText"/>
            </w:rPr>
            <w:t>Formatting...</w:t>
          </w:r>
        </w:p>
      </w:docPartBody>
    </w:docPart>
    <w:docPart>
      <w:docPartPr>
        <w:name w:val="7331BE56244A490EBADD86C6A64C7BE1"/>
        <w:category>
          <w:name w:val="General"/>
          <w:gallery w:val="placeholder"/>
        </w:category>
        <w:types>
          <w:type w:val="bbPlcHdr"/>
        </w:types>
        <w:behaviors>
          <w:behavior w:val="content"/>
        </w:behaviors>
        <w:guid w:val="{7C20E880-E070-488B-81AB-DD519DFC1C68}"/>
      </w:docPartPr>
      <w:docPartBody>
        <w:p w:rsidR="00DC6D86" w:rsidRDefault="00C80075">
          <w:r w:rsidRPr="007660EE">
            <w:rPr>
              <w:rStyle w:val="PlaceholderText"/>
            </w:rPr>
            <w:t>Formatting...</w:t>
          </w:r>
        </w:p>
      </w:docPartBody>
    </w:docPart>
    <w:docPart>
      <w:docPartPr>
        <w:name w:val="AA61F19BDD2345A0B4FC80670DCAE65F"/>
        <w:category>
          <w:name w:val="General"/>
          <w:gallery w:val="placeholder"/>
        </w:category>
        <w:types>
          <w:type w:val="bbPlcHdr"/>
        </w:types>
        <w:behaviors>
          <w:behavior w:val="content"/>
        </w:behaviors>
        <w:guid w:val="{516D5C1C-CE7E-4EA0-8789-1984ED5D7E5B}"/>
      </w:docPartPr>
      <w:docPartBody>
        <w:p w:rsidR="00DC6D86" w:rsidRDefault="00C80075">
          <w:r w:rsidRPr="007660EE">
            <w:rPr>
              <w:rStyle w:val="PlaceholderText"/>
            </w:rPr>
            <w:t>Formatting...</w:t>
          </w:r>
        </w:p>
      </w:docPartBody>
    </w:docPart>
    <w:docPart>
      <w:docPartPr>
        <w:name w:val="DDA9DDBA71F24C48A95A7240744C3E87"/>
        <w:category>
          <w:name w:val="General"/>
          <w:gallery w:val="placeholder"/>
        </w:category>
        <w:types>
          <w:type w:val="bbPlcHdr"/>
        </w:types>
        <w:behaviors>
          <w:behavior w:val="content"/>
        </w:behaviors>
        <w:guid w:val="{A3441491-7B6B-49A4-B489-2148216A7197}"/>
      </w:docPartPr>
      <w:docPartBody>
        <w:p w:rsidR="00DC6D86" w:rsidRDefault="00C80075">
          <w:r w:rsidRPr="007660EE">
            <w:rPr>
              <w:rStyle w:val="PlaceholderText"/>
            </w:rPr>
            <w:t>Formatting...</w:t>
          </w:r>
        </w:p>
      </w:docPartBody>
    </w:docPart>
    <w:docPart>
      <w:docPartPr>
        <w:name w:val="5071DCA21A974ED79FCFE9A455447831"/>
        <w:category>
          <w:name w:val="General"/>
          <w:gallery w:val="placeholder"/>
        </w:category>
        <w:types>
          <w:type w:val="bbPlcHdr"/>
        </w:types>
        <w:behaviors>
          <w:behavior w:val="content"/>
        </w:behaviors>
        <w:guid w:val="{F26E29EB-05D3-48E3-A35D-8C7FF75F0449}"/>
      </w:docPartPr>
      <w:docPartBody>
        <w:p w:rsidR="00000000" w:rsidRDefault="00DC6D86">
          <w:r w:rsidRPr="00183D26">
            <w:rPr>
              <w:rStyle w:val="PlaceholderText"/>
            </w:rPr>
            <w:t>Formatting Bibliography...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undefined">
    <w:altName w:val="Cambria"/>
    <w:panose1 w:val="00000000000000000000"/>
    <w:charset w:val="00"/>
    <w:family w:val="roman"/>
    <w:notTrueType/>
    <w:pitch w:val="default"/>
  </w:font>
  <w:font w:name="Nirmala UI">
    <w:altName w:val="Nirmala UI"/>
    <w:panose1 w:val="020B0502040204020203"/>
    <w:charset w:val="00"/>
    <w:family w:val="swiss"/>
    <w:pitch w:val="variable"/>
    <w:sig w:usb0="80FF8023" w:usb1="0200004A" w:usb2="00000200" w:usb3="00000000" w:csb0="00000001"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0301"/>
    <w:rsid w:val="00036856"/>
    <w:rsid w:val="00042009"/>
    <w:rsid w:val="00140F0A"/>
    <w:rsid w:val="00260301"/>
    <w:rsid w:val="002F4D44"/>
    <w:rsid w:val="002F5D72"/>
    <w:rsid w:val="00316FDD"/>
    <w:rsid w:val="00324AF9"/>
    <w:rsid w:val="0034795E"/>
    <w:rsid w:val="00401416"/>
    <w:rsid w:val="005A197E"/>
    <w:rsid w:val="005A2202"/>
    <w:rsid w:val="006019F4"/>
    <w:rsid w:val="006045E0"/>
    <w:rsid w:val="0062553F"/>
    <w:rsid w:val="00646E87"/>
    <w:rsid w:val="0069589F"/>
    <w:rsid w:val="007A4E40"/>
    <w:rsid w:val="0086085F"/>
    <w:rsid w:val="008676AC"/>
    <w:rsid w:val="008A555F"/>
    <w:rsid w:val="008B0FD1"/>
    <w:rsid w:val="008E52DD"/>
    <w:rsid w:val="009206D6"/>
    <w:rsid w:val="009D79A8"/>
    <w:rsid w:val="00AE0C85"/>
    <w:rsid w:val="00B971FD"/>
    <w:rsid w:val="00BD5367"/>
    <w:rsid w:val="00C80075"/>
    <w:rsid w:val="00D2225A"/>
    <w:rsid w:val="00D32229"/>
    <w:rsid w:val="00DC6D86"/>
    <w:rsid w:val="00E22DF8"/>
    <w:rsid w:val="00E84F74"/>
    <w:rsid w:val="00ED202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DC6D86"/>
    <w:rPr>
      <w:color w:val="666666"/>
    </w:rPr>
  </w:style>
  <w:style w:type="paragraph" w:customStyle="1" w:styleId="1A5A499B98B9487BA43D31A341FF2D14">
    <w:name w:val="1A5A499B98B9487BA43D31A341FF2D14"/>
    <w:rsid w:val="007A4E40"/>
  </w:style>
  <w:style w:type="paragraph" w:customStyle="1" w:styleId="6CB54545871A400D856A37E59CD13982">
    <w:name w:val="6CB54545871A400D856A37E59CD13982"/>
    <w:rsid w:val="007A4E40"/>
  </w:style>
  <w:style w:type="paragraph" w:customStyle="1" w:styleId="EBADFD707F934262BDA355FC2BE0490B">
    <w:name w:val="EBADFD707F934262BDA355FC2BE0490B"/>
    <w:rsid w:val="007A4E40"/>
  </w:style>
  <w:style w:type="paragraph" w:customStyle="1" w:styleId="C268FD2D0F4B48A0AC5432574B2D2996">
    <w:name w:val="C268FD2D0F4B48A0AC5432574B2D2996"/>
    <w:rsid w:val="007A4E40"/>
  </w:style>
  <w:style w:type="paragraph" w:customStyle="1" w:styleId="6032106656DB4337A4E3865A7A770F61">
    <w:name w:val="6032106656DB4337A4E3865A7A770F61"/>
    <w:rsid w:val="007A4E40"/>
  </w:style>
  <w:style w:type="paragraph" w:customStyle="1" w:styleId="B987F398CBC9495A9C9022807BEB6612">
    <w:name w:val="B987F398CBC9495A9C9022807BEB6612"/>
    <w:rsid w:val="007A4E40"/>
  </w:style>
  <w:style w:type="paragraph" w:customStyle="1" w:styleId="DE4D3740F7DE493A8B4AF871A48EE302">
    <w:name w:val="DE4D3740F7DE493A8B4AF871A48EE302"/>
    <w:rsid w:val="00401416"/>
  </w:style>
  <w:style w:type="paragraph" w:customStyle="1" w:styleId="98B88CB018A841D8A8070B51B2F1C5E6">
    <w:name w:val="98B88CB018A841D8A8070B51B2F1C5E6"/>
    <w:rsid w:val="0034795E"/>
  </w:style>
  <w:style w:type="paragraph" w:customStyle="1" w:styleId="C90E73B038CB4D29B3B39ED9DC8FBE9D">
    <w:name w:val="C90E73B038CB4D29B3B39ED9DC8FBE9D"/>
    <w:rsid w:val="0034795E"/>
  </w:style>
  <w:style w:type="paragraph" w:customStyle="1" w:styleId="C89B0473C71646CBB5CBBE82B6199E9C">
    <w:name w:val="C89B0473C71646CBB5CBBE82B6199E9C"/>
    <w:rsid w:val="00AE0C85"/>
  </w:style>
  <w:style w:type="paragraph" w:customStyle="1" w:styleId="993D8976E63A4E31AF49589D84CDFFEE">
    <w:name w:val="993D8976E63A4E31AF49589D84CDFFEE"/>
    <w:rsid w:val="00AE0C85"/>
  </w:style>
  <w:style w:type="paragraph" w:customStyle="1" w:styleId="B4AACC42ABF5460A95FB536B93AC9CF9">
    <w:name w:val="B4AACC42ABF5460A95FB536B93AC9CF9"/>
    <w:rsid w:val="00AE0C85"/>
  </w:style>
  <w:style w:type="paragraph" w:customStyle="1" w:styleId="C51805A21BEC4F82AE85024B152710F9">
    <w:name w:val="C51805A21BEC4F82AE85024B152710F9"/>
    <w:rsid w:val="008A555F"/>
  </w:style>
  <w:style w:type="paragraph" w:customStyle="1" w:styleId="8CDB7DDCDD544FA88666745955BBE36E">
    <w:name w:val="8CDB7DDCDD544FA88666745955BBE36E"/>
    <w:rsid w:val="008A555F"/>
  </w:style>
  <w:style w:type="paragraph" w:customStyle="1" w:styleId="8F39EDF11EAF4795981B6D7BB3CA7EEA">
    <w:name w:val="8F39EDF11EAF4795981B6D7BB3CA7EEA"/>
    <w:rsid w:val="008A555F"/>
  </w:style>
  <w:style w:type="paragraph" w:customStyle="1" w:styleId="EE816D9343544F33BADCCA605032B4B9">
    <w:name w:val="EE816D9343544F33BADCCA605032B4B9"/>
    <w:rsid w:val="009D79A8"/>
  </w:style>
  <w:style w:type="paragraph" w:customStyle="1" w:styleId="AE17F8F24A8F4E8B9094AECABEAA7C87">
    <w:name w:val="AE17F8F24A8F4E8B9094AECABEAA7C87"/>
    <w:rsid w:val="009D79A8"/>
  </w:style>
  <w:style w:type="paragraph" w:customStyle="1" w:styleId="C89028D8962446708BEF49573FEA11CA">
    <w:name w:val="C89028D8962446708BEF49573FEA11CA"/>
    <w:rsid w:val="009D79A8"/>
  </w:style>
  <w:style w:type="paragraph" w:customStyle="1" w:styleId="C4DBA852648641A8BB8735D6F7C6DC46">
    <w:name w:val="C4DBA852648641A8BB8735D6F7C6DC46"/>
    <w:rsid w:val="008676A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9714633-02FB-46F0-97B0-67739888A562}">
  <we:reference id="wa200007520" version="3.0.0.0" store="en-US" storeType="OMEX"/>
  <we:alternateReferences>
    <we:reference id="WA200007520" version="3.0.0.0" store="" storeType="OMEX"/>
  </we:alternateReferences>
  <we:properties>
    <we:property name="bibliographyEnabled" value="&quot;bibliographyEnabled&quot;"/>
    <we:property name="citations" value="{&quot;5096845&quot;:{&quot;referencesIds&quot;:[&quot;doc:69499ea7a6457b6d8635cfc0&quot;],&quot;referencesOptions&quot;:{&quot;doc:69499ea7a6457b6d8635cfc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096845,&quot;citationText&quot;:&quot;&lt;span style=\&quot;font-family:Times New Roman;font-size:16px;color:#000000\&quot;&gt;(Ajzen, I., 1991)&lt;/span&gt;&quot;},&quot;23909209&quot;:{&quot;referencesIds&quot;:[&quot;doc:6953260301559f087b3f0ca4&quot;],&quot;referencesOptions&quot;:{&quot;doc:6953260301559f087b3f0ca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3909209,&quot;citationText&quot;:&quot;&lt;span style=\&quot;font-family:Times New Roman;font-size:16px;color:#000000\&quot;&gt;(Ghimire, Dahal and Joshi, 2023)&lt;/span&gt;&quot;},&quot;36087524&quot;:{&quot;referencesIds&quot;:[&quot;doc:6944783584f4217ffb353d62&quot;],&quot;referencesOptions&quot;:{&quot;doc:6944783584f4217ffb353d6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6087524,&quot;citationText&quot;:&quot;&lt;span style=\&quot;font-family:Times New Roman;font-size:16px;color:#000000\&quot;&gt;(Atkinson and Messy, 2011)&lt;/span&gt;&quot;},&quot;40407716&quot;:{&quot;referencesIds&quot;:[&quot;doc:69444fdfc3eefa50ef8d31cf&quot;],&quot;referencesOptions&quot;:{&quot;doc:69444fdfc3eefa50ef8d31c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0407716,&quot;citationText&quot;:&quot;&lt;span style=\&quot;font-family:Times New Roman;font-size:16px;color:#000000\&quot;&gt;(Sufian and Wen, 2024)&lt;/span&gt;&quot;},&quot;61068579&quot;:{&quot;referencesIds&quot;:[&quot;doc:69506b35ef46072363803ab6&quot;],&quot;referencesOptions&quot;:{&quot;doc:69506b35ef46072363803ab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1068579,&quot;citationText&quot;:&quot;&lt;span style=\&quot;font-family:Times New Roman;font-size:16px;color:#000000\&quot;&gt;(Gamage, 2025)&lt;/span&gt;&quot;},&quot;66549291&quot;:{&quot;referencesIds&quot;:[&quot;doc:69544e0fe7d01521dcb9386d&quot;],&quot;referencesOptions&quot;:{&quot;doc:69544e0fe7d01521dcb9386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6549291,&quot;citationText&quot;:&quot;&lt;span style=\&quot;font-family:Times New Roman;font-size:16px;color:#000000\&quot;&gt;(Islami, 2019)&lt;/span&gt;&quot;},&quot;77255928&quot;:{&quot;referencesIds&quot;:[&quot;doc:6959baeaef4607236380a57e&quot;],&quot;referencesOptions&quot;:{&quot;doc:6959baeaef4607236380a57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7255928,&quot;citationText&quot;:&quot;&lt;span style=\&quot;font-family:Times New Roman;font-size:16px;color:#000000\&quot;&gt;(Rawat, 2023)&lt;/span&gt;&quot;},&quot;117106476&quot;:{&quot;referencesIds&quot;:[&quot;doc:6949a3c1ef460723637ff4ce&quot;],&quot;referencesOptions&quot;:{&quot;doc:6949a3c1ef460723637ff4c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7106476,&quot;citationText&quot;:&quot;&lt;span style=\&quot;font-family:Times New Roman;font-size:16px;color:#000000\&quot;&gt;(Ajzen and Icek, 2005)&lt;/span&gt;&quot;},&quot;148414136&quot;:{&quot;referencesIds&quot;:[&quot;doc:69445fe62e265f090b76b534&quot;],&quot;referencesOptions&quot;:{&quot;doc:69445fe62e265f090b76b53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8414136,&quot;citationText&quot;:&quot;&lt;span style=\&quot;font-family:Times New Roman;font-size:16px;color:#000000\&quot;&gt;(Bird, 1988)&lt;/span&gt;&quot;},&quot;197672009&quot;:{&quot;referencesIds&quot;:[&quot;doc:69452438202a965766c39092&quot;],&quot;referencesOptions&quot;:{&quot;doc:69452438202a965766c3909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7672009,&quot;citationText&quot;:&quot;&lt;span style=\&quot;font-family:Times New Roman;font-size:16px;color:#000000\&quot;&gt;(Rana&lt;i&gt; et al.,&lt;/i&gt; 2024)&lt;/span&gt;&quot;},&quot;220875239&quot;:{&quot;referencesIds&quot;:[&quot;doc:69584f0e18640b6bad493146&quot;],&quot;referencesOptions&quot;:{&quot;doc:69584f0e18640b6bad49314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20875239,&quot;citationText&quot;:&quot;&lt;span style=\&quot;font-family:Times New Roman;font-size:16px;color:#000000\&quot;&gt;(Pallant, 2020)&lt;/span&gt;&quot;},&quot;265199971&quot;:{&quot;referencesIds&quot;:[&quot;doc:6949152c9fbde33641bb6bea&quot;,&quot;doc:69491463c3eefa50ef8d74aa&quot;,&quot;doc:69444fdfc3eefa50ef8d31cf&quot;],&quot;referencesOptions&quot;:{&quot;doc:6949152c9fbde33641bb6bea&quot;:{&quot;author&quot;:true,&quot;year&quot;:true,&quot;formatAuthorYear&quot;:false,&quot;pageReplace&quot;:&quot;&quot;,&quot;additionalField&quot;:&quot;&quot;,&quot;additionalValue&quot;:&quot;&quot;,&quot;prefix&quot;:&quot;&quot;,&quot;suffix&quot;:&quot;&quot;},&quot;doc:69491463c3eefa50ef8d74aa&quot;:{&quot;author&quot;:true,&quot;year&quot;:true,&quot;formatAuthorYear&quot;:false,&quot;pageReplace&quot;:&quot;&quot;,&quot;additionalField&quot;:&quot;&quot;,&quot;additionalValue&quot;:&quot;&quot;,&quot;prefix&quot;:&quot;&quot;,&quot;suffix&quot;:&quot;&quot;},&quot;doc:69444fdfc3eefa50ef8d31c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65199971,&quot;citationText&quot;:&quot;&lt;span style=\&quot;font-family:Times New Roman;font-size:16px;color:#000000\&quot;&gt;(Wardana&lt;i&gt; et al.,&lt;/i&gt; 2023; Hasan&lt;i&gt; et al.,&lt;/i&gt; 2024; Sufian and Wen, 2024)&lt;/span&gt;&quot;},&quot;340598370&quot;:{&quot;referencesIds&quot;:[&quot;doc:6943dda3dc5a937ffbe2bb03&quot;],&quot;referencesOptions&quot;:{&quot;doc:6943dda3dc5a937ffbe2bb03&quot;:{&quot;author&quot;:true,&quot;year&quot;:true,&quot;formatAuthorYear&quot;:false,&quot;pageReplace&quot;:&quot;&quot;,&quot;additionalField&quot;:&quot;Page&quot;,&quot;additionalValue&quot;:&quot;&quot;,&quot;prefix&quot;:&quot;&quot;,&quot;suffix&quot;:&quot; p. 83&quot;}},&quot;hasBrokenReferences&quot;:false,&quot;hasManualEdits&quot;:false,&quot;isEmpty&quot;:false,&quot;citationType&quot;:&quot;inline&quot;,&quot;id&quot;:340598370,&quot;citationText&quot;:&quot;&lt;span style=\&quot;font-family:Times New Roman;font-size:16px;color:#000000\&quot;&gt;(Reddy, Sharma and Chaudhary, 2020 p. 83)&lt;/span&gt;&quot;},&quot;372511577&quot;:{&quot;referencesIds&quot;:[&quot;doc:6942f9b22e265f090b768fd7&quot;],&quot;referencesOptions&quot;:{&quot;doc:6942f9b22e265f090b768fd7&quot;:{&quot;author&quot;:true,&quot;year&quot;:true,&quot;formatAuthorYear&quot;:false,&quot;pageReplace&quot;:&quot;&quot;,&quot;additionalField&quot;:&quot;Page&quot;,&quot;additionalValue&quot;:&quot;&quot;,&quot;prefix&quot;:&quot;&quot;,&quot;suffix&quot;:&quot; p. 93&quot;}},&quot;hasBrokenReferences&quot;:false,&quot;hasManualEdits&quot;:false,&quot;isEmpty&quot;:false,&quot;citationType&quot;:&quot;inline&quot;,&quot;id&quot;:372511577,&quot;citationText&quot;:&quot;&lt;span style=\&quot;font-family:Times New Roman;font-size:16px;color:#000000\&quot;&gt;(Adhikari, R. and Dutt, 2024 p. 93)&lt;/span&gt;&quot;},&quot;384074390&quot;:{&quot;referencesIds&quot;:[&quot;doc:6949177ec03acd14de439f59&quot;,&quot;doc:6949152c9fbde33641bb6bea&quot;],&quot;referencesOptions&quot;:{&quot;doc:6949177ec03acd14de439f59&quot;:{&quot;author&quot;:true,&quot;year&quot;:true,&quot;formatAuthorYear&quot;:false,&quot;pageReplace&quot;:&quot;&quot;,&quot;additionalField&quot;:&quot;&quot;,&quot;additionalValue&quot;:&quot;&quot;,&quot;prefix&quot;:&quot;&quot;,&quot;suffix&quot;:&quot;&quot;},&quot;doc:6949152c9fbde33641bb6be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84074390,&quot;citationText&quot;:&quot;&lt;span style=\&quot;font-family:Times New Roman;font-size:16px;color:#000000\&quot;&gt;(Liang&lt;i&gt; et al.,&lt;/i&gt; 2025; Wardana&lt;i&gt; et al.,&lt;/i&gt; 2023)&lt;/span&gt;&quot;},&quot;408274447&quot;:{&quot;referencesIds&quot;:[&quot;doc:6944752fc03acd14de435498&quot;],&quot;referencesOptions&quot;:{&quot;doc:6944752fc03acd14de43549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08274447,&quot;citationText&quot;:&quot;&lt;span style=\&quot;font-family:Times New Roman;font-size:16px;color:#000000\&quot;&gt;(Ganefri&lt;i&gt; et al.,&lt;/i&gt; 2024)&lt;/span&gt;&quot;},&quot;416135510&quot;:{&quot;referencesIds&quot;:[&quot;doc:6951610fef46072363804495&quot;],&quot;referencesOptions&quot;:{&quot;doc:6951610fef4607236380449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16135510,&quot;citationText&quot;:&quot;&lt;span style=\&quot;font-family:Times New Roman;font-size:16px;color:#000000\&quot;&gt;(Creswell and Creswell, 2017)&lt;/span&gt;&quot;},&quot;427010642&quot;:{&quot;referencesIds&quot;:[&quot;doc:6951610fef46072363804495&quot;],&quot;referencesOptions&quot;:{&quot;doc:6951610fef4607236380449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27010642,&quot;citationText&quot;:&quot;&lt;span style=\&quot;font-family:Times New Roman;font-size:16px;color:#000000\&quot;&gt;(Creswell and Creswell, 2017)&lt;/span&gt;&quot;},&quot;468021969&quot;:{&quot;referencesIds&quot;:[&quot;doc:694409b407d77d657669c27d&quot;],&quot;referencesOptions&quot;:{&quot;doc:694409b407d77d657669c27d&quot;:{&quot;author&quot;:true,&quot;year&quot;:true,&quot;formatAuthorYear&quot;:true,&quot;pageReplace&quot;:&quot;&quot;,&quot;additionalField&quot;:&quot;Page&quot;,&quot;additionalValue&quot;:&quot;&quot;,&quot;prefix&quot;:&quot;&quot;,&quot;suffix&quot;:&quot;&quot;}},&quot;hasBrokenReferences&quot;:false,&quot;hasManualEdits&quot;:false,&quot;isEmpty&quot;:false,&quot;citationType&quot;:&quot;inline&quot;,&quot;id&quot;:468021969,&quot;citationText&quot;:&quot;&lt;span style=\&quot;font-family:Times New Roman;font-size:16px;color:#000000\&quot;&gt;Kang, Park and Jang (2024)&lt;/span&gt;&quot;},&quot;490985544&quot;:{&quot;referencesIds&quot;:[&quot;doc:69486b47cb92a96936b53add&quot;],&quot;referencesOptions&quot;:{&quot;doc:69486b47cb92a96936b53ad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90985544,&quot;citationText&quot;:&quot;&lt;span style=\&quot;font-family:Times New Roman;font-size:16px;color:#000000\&quot;&gt;(UNICEF, 2021)&lt;/span&gt;&quot;},&quot;511414150&quot;:{&quot;referencesIds&quot;:[&quot;doc:69447292dc5a937ffbe2d2dc&quot;],&quot;referencesOptions&quot;:{&quot;doc:69447292dc5a937ffbe2d2dc&quot;:{&quot;author&quot;:true,&quot;year&quot;:true,&quot;formatAuthorYear&quot;:true,&quot;pageReplace&quot;:&quot;&quot;,&quot;additionalField&quot;:&quot;Page&quot;,&quot;additionalValue&quot;:&quot;&quot;,&quot;prefix&quot;:&quot;&quot;,&quot;suffix&quot;:&quot;&quot;}},&quot;hasBrokenReferences&quot;:false,&quot;hasManualEdits&quot;:false,&quot;isEmpty&quot;:false,&quot;citationType&quot;:&quot;inline&quot;,&quot;id&quot;:511414150,&quot;citationText&quot;:&quot;&lt;span style=\&quot;font-family:Times New Roman;font-size:16px;color:#000000\&quot;&gt;Ahmad&lt;i&gt; et al.,&lt;/i&gt; (2019)&lt;/span&gt;&quot;},&quot;533088300&quot;:{&quot;referencesIds&quot;:[&quot;doc:69491463c3eefa50ef8d74aa&quot;],&quot;referencesOptions&quot;:{&quot;doc:69491463c3eefa50ef8d74a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33088300,&quot;citationText&quot;:&quot;&lt;span style=\&quot;font-family:Times New Roman;font-size:16px;color:#000000\&quot;&gt;(Hasan&lt;i&gt; et al.,&lt;/i&gt; 2024)&lt;/span&gt;&quot;},&quot;540557418&quot;:{&quot;referencesIds&quot;:[&quot;doc:69393eb68175d01de6bed58b&quot;,&quot;doc:69393ea4867c7d5f234d68b2&quot;,&quot;doc:69446a872e265f090b76b5cd&quot;],&quot;referencesOptions&quot;:{&quot;doc:69393eb68175d01de6bed58b&quot;:{&quot;author&quot;:true,&quot;year&quot;:true,&quot;formatAuthorYear&quot;:false,&quot;pageReplace&quot;:&quot;&quot;,&quot;additionalField&quot;:&quot;&quot;,&quot;additionalValue&quot;:&quot;&quot;,&quot;prefix&quot;:&quot;&quot;,&quot;suffix&quot;:&quot;&quot;},&quot;doc:69393ea4867c7d5f234d68b2&quot;:{&quot;author&quot;:true,&quot;year&quot;:true,&quot;formatAuthorYear&quot;:false,&quot;pageReplace&quot;:&quot;&quot;,&quot;additionalField&quot;:&quot;&quot;,&quot;additionalValue&quot;:&quot;&quot;,&quot;prefix&quot;:&quot;&quot;,&quot;suffix&quot;:&quot;&quot;},&quot;doc:69446a872e265f090b76b5c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40557418,&quot;citationText&quot;:&quot;&lt;span style=\&quot;font-family:Times New Roman;font-size:16px;color:#000000\&quot;&gt;(Lyons and Kass-Hanna,2021; Kass-Hanna, Lyons and Liu, 2022; Lyons and Kass‐Hanna, 2021)&lt;/span&gt;&quot;},&quot;547880454&quot;:{&quot;referencesIds&quot;:[&quot;doc:6943faf0fc5ea8089291b278&quot;],&quot;referencesOptions&quot;:{&quot;doc:6943faf0fc5ea8089291b27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47880454,&quot;citationText&quot;:&quot;&lt;span style=\&quot;font-family:Times New Roman;font-size:16px;color:#000000\&quot;&gt;(Von Briel, Davidsson and Recker, 2018)&lt;/span&gt;&quot;},&quot;593207801&quot;:{&quot;referencesIds&quot;:[&quot;doc:69451fec2e265f090b76bc14&quot;],&quot;referencesOptions&quot;:{&quot;doc:69451fec2e265f090b76bc1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93207801,&quot;citationText&quot;:&quot;&lt;span style=\&quot;font-family:Times New Roman;font-size:16px;color:#000000\&quot;&gt;(Ministry of Finance, 2025)&lt;/span&gt;&quot;},&quot;604076657&quot;:{&quot;referencesIds&quot;:[&quot;doc:6949177ec03acd14de439f59&quot;,&quot;doc:6944752fc03acd14de435498&quot;,&quot;doc:695422979e0ba469be0aca0f&quot;,&quot;doc:695425f401559f087b3f27c3&quot;,&quot;doc:695463b3a6457b6d86365c6a&quot;],&quot;referencesOptions&quot;:{&quot;doc:6949177ec03acd14de439f59&quot;:{&quot;author&quot;:true,&quot;year&quot;:true,&quot;formatAuthorYear&quot;:false,&quot;pageReplace&quot;:&quot;&quot;,&quot;additionalField&quot;:&quot;&quot;,&quot;additionalValue&quot;:&quot;&quot;,&quot;prefix&quot;:&quot;&quot;,&quot;suffix&quot;:&quot;&quot;},&quot;doc:6944752fc03acd14de435498&quot;:{&quot;author&quot;:true,&quot;year&quot;:true,&quot;formatAuthorYear&quot;:false,&quot;pageReplace&quot;:&quot;&quot;,&quot;additionalField&quot;:&quot;&quot;,&quot;additionalValue&quot;:&quot;&quot;,&quot;prefix&quot;:&quot;&quot;,&quot;suffix&quot;:&quot;&quot;},&quot;doc:695422979e0ba469be0aca0f&quot;:{&quot;author&quot;:true,&quot;year&quot;:true,&quot;formatAuthorYear&quot;:false,&quot;pageReplace&quot;:&quot;&quot;,&quot;additionalField&quot;:&quot;&quot;,&quot;additionalValue&quot;:&quot;&quot;,&quot;prefix&quot;:&quot;&quot;,&quot;suffix&quot;:&quot;&quot;},&quot;doc:695425f401559f087b3f27c3&quot;:{&quot;author&quot;:true,&quot;year&quot;:true,&quot;formatAuthorYear&quot;:false,&quot;pageReplace&quot;:&quot;&quot;,&quot;additionalField&quot;:&quot;&quot;,&quot;additionalValue&quot;:&quot;&quot;,&quot;prefix&quot;:&quot;&quot;,&quot;suffix&quot;:&quot;&quot;},&quot;doc:695463b3a6457b6d86365c6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04076657,&quot;citationText&quot;:&quot;&lt;span style=\&quot;font-family:Times New Roman;font-size:16px;color:#000000\&quot;&gt;(Liang&lt;i&gt; et al.,&lt;/i&gt; 2025; Ganefri&lt;i&gt; et al.,&lt;/i&gt; 2024; Maulani, Fauziah and Mubarok, 2023; Utami&lt;i&gt; et al.,&lt;/i&gt; 2025; Hasan and Nurtrida, 2023)&lt;/span&gt;&quot;},&quot;688416879&quot;:{&quot;referencesIds&quot;:[&quot;doc:69444fdfc3eefa50ef8d31cf&quot;],&quot;referencesOptions&quot;:{&quot;doc:69444fdfc3eefa50ef8d31c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88416879,&quot;citationText&quot;:&quot;&lt;span style=\&quot;font-family:Times New Roman;font-size:16px;color:#000000\&quot;&gt;(Sufian and Wen, 2024)&lt;/span&gt;&quot;},&quot;690886552&quot;:{&quot;referencesIds&quot;:[&quot;doc:694856c384f4217ffb356be1&quot;,&quot;doc:69484a2b9fbde33641bb67bb&quot;,&quot;doc:694446cbcb92a96936b4f0b8&quot;],&quot;referencesOptions&quot;:{&quot;doc:694856c384f4217ffb356be1&quot;:{&quot;author&quot;:true,&quot;year&quot;:true,&quot;formatAuthorYear&quot;:false,&quot;additionalField&quot;:&quot;Page&quot;,&quot;additionalValue&quot;:&quot;&quot;,&quot;prefix&quot;:&quot;&quot;,&quot;suffix&quot;:&quot;&quot;},&quot;doc:69484a2b9fbde33641bb67bb&quot;:{&quot;author&quot;:true,&quot;year&quot;:true,&quot;formatAuthorYear&quot;:false,&quot;additionalField&quot;:&quot;Page&quot;,&quot;additionalValue&quot;:&quot;&quot;,&quot;prefix&quot;:&quot;&quot;,&quot;suffix&quot;:&quot;&quot;},&quot;doc:694446cbcb92a96936b4f0b8&quot;:{&quot;author&quot;:true,&quot;year&quot;:true,&quot;formatAuthorYear&quot;:false,&quot;pageReplace&quot;:&quot;&quot;,&quot;additionalField&quot;:&quot;Page&quot;,&quot;additionalValue&quot;:&quot;&quot;,&quot;prefix&quot;:&quot;&quot;,&quot;suffix&quot;:&quot;&quot;}},&quot;hasBrokenReferences&quot;:false,&quot;hasManualEdits&quot;:false,&quot;isEmpty&quot;:false,&quot;citationType&quot;:&quot;inline&quot;,&quot;id&quot;:690886552,&quot;citationText&quot;:&quot;&lt;span style=\&quot;font-family:Times New Roman;font-size:16px;color:#000000\&quot;&gt;(Ministry of Youth and Sports, 2015; Li and Qian, 2020; Alshebami and Al Marri, 2022)&lt;/span&gt;&quot;},&quot;695266136&quot;:{&quot;referencesIds&quot;:[&quot;doc:695316d990689d25615c0685&quot;],&quot;referencesOptions&quot;:{&quot;doc:695316d990689d25615c0685&quot;:{&quot;author&quot;:true,&quot;year&quot;:true,&quot;formatAuthorYear&quot;:true,&quot;pageReplace&quot;:&quot;&quot;,&quot;additionalField&quot;:&quot;Page&quot;,&quot;additionalValue&quot;:&quot;&quot;,&quot;prefix&quot;:&quot;&quot;,&quot;suffix&quot;:&quot;&quot;}},&quot;hasBrokenReferences&quot;:false,&quot;hasManualEdits&quot;:false,&quot;isEmpty&quot;:false,&quot;citationType&quot;:&quot;inline&quot;,&quot;id&quot;:695266136,&quot;citationText&quot;:&quot;&lt;span style=\&quot;font-family:Times New Roman;font-size:16px;color:#000000\&quot;&gt;Hasan&lt;i&gt; et al.,&lt;/i&gt; (2020)&lt;/span&gt;&quot;},&quot;701675014&quot;:{&quot;referencesIds&quot;:[&quot;doc:69506b35ef46072363803ab6&quot;],&quot;referencesOptions&quot;:{&quot;doc:69506b35ef46072363803ab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01675014,&quot;citationText&quot;:&quot;&lt;span style=\&quot;font-family:Times New Roman;font-size:16px;color:#000000\&quot;&gt;(Gamage, 2025)&lt;/span&gt;&quot;},&quot;703592010&quot;:{&quot;referencesIds&quot;:[&quot;doc:694b24c8ad4d4b6c15c9a964&quot;],&quot;referencesOptions&quot;:{&quot;doc:694b24c8ad4d4b6c15c9a96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03592010,&quot;citationText&quot;:&quot;&lt;span style=\&quot;font-family:Times New Roman;font-size:16px;color:#000000\&quot;&gt;(Kivunja and Kuyini, 2017)&lt;/span&gt;&quot;},&quot;731357770&quot;:{&quot;referencesIds&quot;:[&quot;doc:6873a49c8f06205616af6948&quot;],&quot;referencesOptions&quot;:{&quot;doc:6873a49c8f06205616af694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31357770,&quot;citationText&quot;:&quot;&lt;span style=\&quot;font-family:Times New Roman;font-size:16px;color:#000000\&quot;&gt;(National Statistics Office, 2021)&lt;/span&gt;&quot;},&quot;740531012&quot;:{&quot;referencesIds&quot;:[&quot;doc:6949b602d24f681f1d701edd&quot;],&quot;referencesOptions&quot;:{&quot;doc:6949b602d24f681f1d701ed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40531012,&quot;citationText&quot;:&quot;&lt;span style=\&quot;font-family:Times New Roman;font-size:16px;color:#000000\&quot;&gt;(Bandura, 1986)&lt;/span&gt;&quot;},&quot;828257449&quot;:{&quot;referencesIds&quot;:[&quot;doc:695467ac736c5952582266cb&quot;],&quot;referencesOptions&quot;:{&quot;doc:695467ac736c5952582266c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28257449,&quot;citationText&quot;:&quot;&lt;span style=\&quot;font-family:Times New Roman;font-size:16px;color:#000000\&quot;&gt;(Alshebami&lt;i&gt; et al.,&lt;/i&gt; 2025)&lt;/span&gt;&quot;},&quot;838578639&quot;:{&quot;referencesIds&quot;:[&quot;doc:6948723a6447e00e76f08698&quot;,&quot;doc:69486497fba35b31efdb7ab1&quot;,&quot;doc:69484a2b9fbde33641bb67bb&quot;],&quot;referencesOptions&quot;:{&quot;doc:6948723a6447e00e76f08698&quot;:{&quot;author&quot;:true,&quot;year&quot;:true,&quot;formatAuthorYear&quot;:false,&quot;pageReplace&quot;:&quot;&quot;,&quot;additionalField&quot;:&quot;&quot;,&quot;additionalValue&quot;:&quot;&quot;,&quot;prefix&quot;:&quot;&quot;,&quot;suffix&quot;:&quot;&quot;},&quot;doc:69486497fba35b31efdb7ab1&quot;:{&quot;author&quot;:true,&quot;year&quot;:true,&quot;formatAuthorYear&quot;:false,&quot;pageReplace&quot;:&quot;&quot;,&quot;additionalField&quot;:&quot;&quot;,&quot;additionalValue&quot;:&quot;&quot;,&quot;prefix&quot;:&quot;&quot;,&quot;suffix&quot;:&quot;&quot;},&quot;doc:69484a2b9fbde33641bb67b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38578639,&quot;citationText&quot;:&quot;&lt;span style=\&quot;font-family:Times New Roman;font-size:16px;color:#000000\&quot;&gt;(Lusardi, Mitchell and Curto, 2010; Bhandari, D. R. and Subedi, 2024; Li and Qian, 2020)&lt;/span&gt;&quot;},&quot;851615248&quot;:{&quot;referencesIds&quot;:[&quot;doc:694460f59fbde33641bb348c&quot;],&quot;referencesOptions&quot;:{&quot;doc:694460f59fbde33641bb348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51615248,&quot;citationText&quot;:&quot;&lt;span style=\&quot;font-family:Times New Roman;font-size:16px;color:#000000\&quot;&gt;(Ohashi&lt;i&gt; et al.,&lt;/i&gt; 2021)&lt;/span&gt;&quot;},&quot;852143808&quot;:{&quot;referencesIds&quot;:[&quot;doc:694b21a2ef46072363801087&quot;],&quot;referencesOptions&quot;:{&quot;doc:694b21a2ef46072363801087&quot;:{&quot;author&quot;:true,&quot;year&quot;:true,&quot;formatAuthorYear&quot;:true,&quot;additionalField&quot;:&quot;Page&quot;,&quot;additionalValue&quot;:&quot;&quot;,&quot;prefix&quot;:&quot;&quot;,&quot;suffix&quot;:&quot;&quot;}},&quot;hasBrokenReferences&quot;:false,&quot;hasManualEdits&quot;:false,&quot;isEmpty&quot;:false,&quot;citationType&quot;:&quot;inline&quot;,&quot;id&quot;:852143808,&quot;citationText&quot;:&quot;&lt;span style=\&quot;font-family:Times New Roman;font-size:16px;color:#000000\&quot;&gt;Saunders, Lewis and Thornhill (2023)&lt;/span&gt;&quot;},&quot;866029288&quot;:{&quot;referencesIds&quot;:[&quot;doc:6941208a84f4217ffb34e517&quot;],&quot;referencesOptions&quot;:{&quot;doc:6941208a84f4217ffb34e51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66029288,&quot;citationText&quot;:&quot;&lt;span style=\&quot;font-family:Times New Roman;font-size:16px;color:#000000\&quot;&gt;(Elia, Margherita and Passiante, 2020)&lt;/span&gt;&quot;},&quot;897475522&quot;:{&quot;referencesIds&quot;:[&quot;doc:69506b35ef46072363803ab6&quot;],&quot;referencesOptions&quot;:{&quot;doc:69506b35ef46072363803ab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97475522,&quot;citationText&quot;:&quot;&lt;span style=\&quot;font-family:Times New Roman;font-size:16px;color:#000000\&quot;&gt;(Gamage, 2025)&lt;/span&gt;&quot;},&quot;900561258&quot;:{&quot;referencesIds&quot;:[&quot;doc:69442313fba35b31efdb34a1&quot;],&quot;referencesOptions&quot;:{&quot;doc:69442313fba35b31efdb34a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00561258,&quot;citationText&quot;:&quot;&lt;span style=\&quot;font-family:Times New Roman;font-size:16px;color:#000000\&quot;&gt;(Xiao&lt;i&gt; et al.,&lt;/i&gt; 2022)&lt;/span&gt;&quot;},&quot;900713649&quot;:{&quot;referencesIds&quot;:[&quot;doc:694493ff84f4217ffb353e78&quot;],&quot;referencesOptions&quot;:{&quot;doc:694493ff84f4217ffb353e7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00713649,&quot;citationText&quot;:&quot;&lt;span style=\&quot;font-family:Times New Roman;font-size:16px;color:#000000\&quot;&gt;(NRB, 2022)&lt;/span&gt;&quot;},&quot;909112900&quot;:{&quot;referencesIds&quot;:[&quot;doc:694b21a2ef46072363801087&quot;],&quot;referencesOptions&quot;:{&quot;doc:694b21a2ef460723638010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09112900,&quot;citationText&quot;:&quot;&lt;span style=\&quot;font-family:Times New Roman;font-size:16px;color:#000000\&quot;&gt;(Saunders, Lewis and Thornhill, 2023)&lt;/span&gt;&quot;},&quot;911125679&quot;:{&quot;referencesIds&quot;:[&quot;doc:694b24c8ad4d4b6c15c9a964&quot;],&quot;referencesOptions&quot;:{&quot;doc:694b24c8ad4d4b6c15c9a96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11125679,&quot;citationText&quot;:&quot;&lt;span style=\&quot;font-family:Times New Roman;font-size:16px;color:#000000\&quot;&gt;(Kivunja and Kuyini, 2017)&lt;/span&gt;&quot;},&quot;912206826&quot;:{&quot;referencesIds&quot;:[&quot;doc:6943dda3dc5a937ffbe2bb03&quot;,&quot;doc:6943dd76b1e5cf01c32bca9e&quot;],&quot;referencesOptions&quot;:{&quot;doc:6943dda3dc5a937ffbe2bb03&quot;:{&quot;author&quot;:true,&quot;year&quot;:true,&quot;formatAuthorYear&quot;:false,&quot;pageReplace&quot;:&quot;&quot;,&quot;additionalField&quot;:&quot;&quot;,&quot;additionalValue&quot;:&quot;&quot;,&quot;prefix&quot;:&quot;&quot;,&quot;suffix&quot;:&quot;&quot;},&quot;doc:6943dd76b1e5cf01c32bca9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12206826,&quot;citationText&quot;:&quot;&lt;span style=\&quot;font-family:Times New Roman;font-size:16px;color:#000000\&quot;&gt;(Reddy, Sharma and Chaudhary, 2020; Cisotto and Pupolin, 2018)&lt;/span&gt;&quot;},&quot;931399399&quot;:{&quot;referencesIds&quot;:[&quot;doc:6942f9b22e265f090b768fd7&quot;],&quot;referencesOptions&quot;:{&quot;doc:6942f9b22e265f090b768fd7&quot;:{&quot;author&quot;:true,&quot;year&quot;:true,&quot;formatAuthorYear&quot;:false,&quot;additionalField&quot;:&quot;Page&quot;,&quot;additionalValue&quot;:&quot;&quot;,&quot;prefix&quot;:&quot;&quot;,&quot;suffix&quot;:&quot;, p. 93&quot;}},&quot;hasBrokenReferences&quot;:false,&quot;hasManualEdits&quot;:false,&quot;isEmpty&quot;:false,&quot;citationType&quot;:&quot;inline&quot;,&quot;id&quot;:931399399,&quot;citationText&quot;:&quot;&lt;span style=\&quot;font-family:Times New Roman;font-size:16px;color:#000000\&quot;&gt;(Adhikari, R. and Dutt, 2024, p. 93)&lt;/span&gt;&quot;},&quot;956137628&quot;:{&quot;referencesIds&quot;:[&quot;doc:69411ae0c3eefa50ef8cad7e&quot;,&quot;doc:693fd0098ccebf4c41b137f6&quot;],&quot;referencesOptions&quot;:{&quot;doc:69411ae0c3eefa50ef8cad7e&quot;:{&quot;author&quot;:true,&quot;year&quot;:true,&quot;formatAuthorYear&quot;:false,&quot;pageReplace&quot;:&quot;&quot;,&quot;additionalField&quot;:&quot;&quot;,&quot;additionalValue&quot;:&quot;&quot;,&quot;prefix&quot;:&quot;&quot;,&quot;suffix&quot;:&quot;&quot;},&quot;doc:693fd0098ccebf4c41b137f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56137628,&quot;citationText&quot;:&quot;&lt;span style=\&quot;font-family:Times New Roman;font-size:16px;color:#000000\&quot;&gt;(Rani and Salim, 2024; Elnadi and Gheith, 2023)&lt;/span&gt;&quot;},&quot;965240529&quot;:{&quot;referencesIds&quot;:[&quot;doc:694b24c8ad4d4b6c15c9a964&quot;],&quot;referencesOptions&quot;:{&quot;doc:694b24c8ad4d4b6c15c9a96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65240529,&quot;citationText&quot;:&quot;&lt;span style=\&quot;font-family:Times New Roman;font-size:16px;color:#000000\&quot;&gt;(Kivunja and Kuyini, 2017)&lt;/span&gt;&quot;},&quot;985598451&quot;:{&quot;referencesIds&quot;:[&quot;doc:6952c835d843563af262781f&quot;],&quot;referencesOptions&quot;:{&quot;doc:6952c835d843563af262781f&quot;:{&quot;author&quot;:true,&quot;year&quot;:true,&quot;formatAuthorYear&quot;:false,&quot;pageReplace&quot;:&quot;&quot;,&quot;additionalField&quot;:&quot;Page&quot;,&quot;additionalValue&quot;:&quot;&quot;,&quot;prefix&quot;:&quot;&quot;,&quot;suffix&quot;:&quot;, p.6&quot;}},&quot;hasBrokenReferences&quot;:false,&quot;hasManualEdits&quot;:false,&quot;isEmpty&quot;:false,&quot;citationType&quot;:&quot;inline&quot;,&quot;id&quot;:985598451,&quot;citationText&quot;:&quot;&lt;span style=\&quot;font-family:Times New Roman;font-size:16px;color:#000000\&quot;&gt;(Kiril, 2020, p.6)&lt;/span&gt;&quot;},&quot;1012719227&quot;:{&quot;referencesIds&quot;:[&quot;doc:695298e490689d25615bfeee&quot;],&quot;referencesOptions&quot;:{&quot;doc:695298e490689d25615bfee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12719227,&quot;citationText&quot;:&quot;&lt;span style=\&quot;font-family:Times New Roman;font-size:16px;color:#000000\&quot;&gt;(Ministry of Youth and Sports, 2025)&lt;/span&gt;&quot;},&quot;1084259686&quot;:{&quot;referencesIds&quot;:[&quot;doc:695316d990689d25615c0685&quot;,&quot;doc:694409b407d77d657669c27d&quot;,&quot;doc:6944286adc5a937ffbe2c818&quot;,&quot;doc:69486497fba35b31efdb7ab1&quot;,&quot;doc:69447292dc5a937ffbe2d2dc&quot;],&quot;referencesOptions&quot;:{&quot;doc:695316d990689d25615c0685&quot;:{&quot;author&quot;:true,&quot;year&quot;:true,&quot;formatAuthorYear&quot;:false,&quot;pageReplace&quot;:&quot;&quot;,&quot;additionalField&quot;:&quot;&quot;,&quot;additionalValue&quot;:&quot;&quot;,&quot;prefix&quot;:&quot;&quot;,&quot;suffix&quot;:&quot;&quot;},&quot;doc:694409b407d77d657669c27d&quot;:{&quot;author&quot;:true,&quot;year&quot;:true,&quot;formatAuthorYear&quot;:false,&quot;pageReplace&quot;:&quot;&quot;,&quot;additionalField&quot;:&quot;&quot;,&quot;additionalValue&quot;:&quot;&quot;,&quot;prefix&quot;:&quot;&quot;,&quot;suffix&quot;:&quot;&quot;},&quot;doc:6944286adc5a937ffbe2c818&quot;:{&quot;author&quot;:true,&quot;year&quot;:true,&quot;formatAuthorYear&quot;:false,&quot;pageReplace&quot;:&quot;&quot;,&quot;additionalField&quot;:&quot;&quot;,&quot;additionalValue&quot;:&quot;&quot;,&quot;prefix&quot;:&quot;&quot;,&quot;suffix&quot;:&quot;&quot;},&quot;doc:69486497fba35b31efdb7ab1&quot;:{&quot;author&quot;:true,&quot;year&quot;:true,&quot;formatAuthorYear&quot;:false,&quot;pageReplace&quot;:&quot;&quot;,&quot;additionalField&quot;:&quot;&quot;,&quot;additionalValue&quot;:&quot;&quot;,&quot;prefix&quot;:&quot;&quot;,&quot;suffix&quot;:&quot;&quot;},&quot;doc:69447292dc5a937ffbe2d2d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84259686,&quot;citationText&quot;:&quot;&lt;span style=\&quot;font-family:Times New Roman;font-size:16px;color:#000000\&quot;&gt;(Hasan&lt;i&gt; et al.,&lt;/i&gt; 2020; Kang, Park and Jang, 2024; Aldi, Herdjiono and Maulany, 2019; Bhandari, D. R. and Subedi, 2024; Ahmad&lt;i&gt; et al.,&lt;/i&gt; 2019)&lt;/span&gt;&quot;},&quot;1129354383&quot;:{&quot;referencesIds&quot;:[&quot;doc:6943f6f6c3eefa50ef8d2268&quot;],&quot;referencesOptions&quot;:{&quot;doc:6943f6f6c3eefa50ef8d226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29354383,&quot;citationText&quot;:&quot;&lt;span style=\&quot;font-family:Times New Roman;font-size:16px;color:#000000\&quot;&gt;(Tinmaz&lt;i&gt; et al.,&lt;/i&gt; 2022)&lt;/span&gt;&quot;},&quot;1155649816&quot;:{&quot;referencesIds&quot;:[&quot;doc:69446a872e265f090b76b5cd&quot;],&quot;referencesOptions&quot;:{&quot;doc:69446a872e265f090b76b5c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55649816,&quot;citationText&quot;:&quot;&lt;span style=\&quot;font-family:Times New Roman;font-size:16px;color:#000000\&quot;&gt;(Lyons and Kass‐Hanna, 2021)&lt;/span&gt;&quot;},&quot;1156104938&quot;:{&quot;referencesIds&quot;:[&quot;doc:694b24c8ad4d4b6c15c9a964&quot;],&quot;referencesOptions&quot;:{&quot;doc:694b24c8ad4d4b6c15c9a964&quot;:{&quot;author&quot;:true,&quot;year&quot;:true,&quot;formatAuthorYear&quot;:false,&quot;pageReplace&quot;:&quot;&quot;,&quot;additionalField&quot;:&quot;Page&quot;,&quot;additionalValue&quot;:&quot;&quot;,&quot;prefix&quot;:&quot;&quot;,&quot;suffix&quot;:&quot;, p. 28&quot;}},&quot;hasBrokenReferences&quot;:false,&quot;hasManualEdits&quot;:false,&quot;isEmpty&quot;:false,&quot;citationType&quot;:&quot;inline&quot;,&quot;id&quot;:1156104938,&quot;citationText&quot;:&quot;&lt;span style=\&quot;font-family:Times New Roman;font-size:16px;color:#000000\&quot;&gt;(Kivunja and Kuyini, 2017, p. 28)&lt;/span&gt;&quot;},&quot;1179474247&quot;:{&quot;referencesIds&quot;:[&quot;doc:694b21a2ef46072363801087&quot;],&quot;referencesOptions&quot;:{&quot;doc:694b21a2ef460723638010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79474247,&quot;citationText&quot;:&quot;&lt;span style=\&quot;font-family:Times New Roman;font-size:16px;color:#000000\&quot;&gt;(Saunders, Lewis and Thornhill, 2023)&lt;/span&gt;&quot;},&quot;1236663587&quot;:{&quot;referencesIds&quot;:[&quot;doc:6954558718640b6bad491277&quot;],&quot;referencesOptions&quot;:{&quot;doc:6954558718640b6bad491277&quot;:{&quot;author&quot;:true,&quot;year&quot;:true,&quot;formatAuthorYear&quot;:true,&quot;pageReplace&quot;:&quot;&quot;,&quot;additionalField&quot;:&quot;Page&quot;,&quot;additionalValue&quot;:&quot;&quot;,&quot;prefix&quot;:&quot;&quot;,&quot;suffix&quot;:&quot;&quot;}},&quot;hasBrokenReferences&quot;:false,&quot;hasManualEdits&quot;:false,&quot;isEmpty&quot;:false,&quot;citationType&quot;:&quot;inline&quot;,&quot;id&quot;:1236663587,&quot;citationText&quot;:&quot;&lt;span style=\&quot;font-family:Times New Roman;font-size:16px;color:#000000\&quot;&gt;Mulyono, Soetjipto and Hermawan (2023)&lt;/span&gt;&quot;},&quot;1268499673&quot;:{&quot;referencesIds&quot;:[&quot;doc:6952dd8ba5ca6c16ec851ad8&quot;],&quot;referencesOptions&quot;:{&quot;doc:6952dd8ba5ca6c16ec851ad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68499673,&quot;citationText&quot;:&quot;&lt;span style=\&quot;font-family:Times New Roman;font-size:16px;color:#000000\&quot;&gt;(Arifin, 2018)&lt;/span&gt;&quot;},&quot;1270657257&quot;:{&quot;referencesIds&quot;:[&quot;doc:694460f59fbde33641bb348c&quot;],&quot;referencesOptions&quot;:{&quot;doc:694460f59fbde33641bb348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70657257,&quot;citationText&quot;:&quot;&lt;span style=\&quot;font-family:Times New Roman;font-size:16px;color:#000000\&quot;&gt;(Ohashi&lt;i&gt; et al.,&lt;/i&gt; 2021)&lt;/span&gt;&quot;},&quot;1297809735&quot;:{&quot;referencesIds&quot;:[&quot;doc:694b24c8ad4d4b6c15c9a964&quot;],&quot;referencesOptions&quot;:{&quot;doc:694b24c8ad4d4b6c15c9a96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97809735,&quot;citationText&quot;:&quot;&lt;span style=\&quot;font-family:Times New Roman;font-size:16px;color:#000000\&quot;&gt;(Kivunja and Kuyini, 2017)&lt;/span&gt;&quot;},&quot;1301653365&quot;:{&quot;referencesIds&quot;:[&quot;doc:69544fbb53ba7555494a2857&quot;],&quot;referencesOptions&quot;:{&quot;doc:69544fbb53ba7555494a285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01653365,&quot;citationText&quot;:&quot;&lt;span style=\&quot;font-family:Times New Roman;font-size:16px;color:#000000\&quot;&gt;(Zeynalov and Doğantan, 2025)&lt;/span&gt;&quot;},&quot;1317616593&quot;:{&quot;referencesIds&quot;:[&quot;doc:6944783584f4217ffb353d62&quot;],&quot;referencesOptions&quot;:{&quot;doc:6944783584f4217ffb353d62&quot;:{&quot;author&quot;:false,&quot;year&quot;:false,&quot;formatAuthorYear&quot;:false,&quot;pageReplace&quot;:&quot;&quot;,&quot;additionalField&quot;:&quot;Page&quot;,&quot;additionalValue&quot;:&quot;&quot;,&quot;prefix&quot;:&quot;&quot;,&quot;suffix&quot;:&quot;p. 4&quot;}},&quot;hasBrokenReferences&quot;:false,&quot;hasManualEdits&quot;:false,&quot;isEmpty&quot;:false,&quot;citationType&quot;:&quot;inline&quot;,&quot;id&quot;:1317616593,&quot;citationText&quot;:&quot;&lt;span style=\&quot;font-family:Times New Roman;font-size:16px;color:#000000\&quot;&gt;(p. 4)&lt;/span&gt;&quot;},&quot;1320233478&quot;:{&quot;referencesIds&quot;:[&quot;doc:694b21a2ef46072363801087&quot;],&quot;referencesOptions&quot;:{&quot;doc:694b21a2ef46072363801087&quot;:{&quot;author&quot;:true,&quot;year&quot;:true,&quot;formatAuthorYear&quot;:false,&quot;additionalField&quot;:&quot;Page&quot;,&quot;additionalValue&quot;:&quot;&quot;,&quot;prefix&quot;:&quot;&quot;,&quot;suffix&quot;:&quot;, p. 131&quot;}},&quot;hasBrokenReferences&quot;:false,&quot;hasManualEdits&quot;:false,&quot;isEmpty&quot;:false,&quot;citationType&quot;:&quot;inline&quot;,&quot;id&quot;:1320233478,&quot;citationText&quot;:&quot;&lt;span style=\&quot;font-family:Times New Roman;font-size:16px;color:#000000\&quot;&gt;(Saunders, Lewis and Thornhill, 2023, p. 131)&lt;/span&gt;&quot;},&quot;1350989419&quot;:{&quot;referencesIds&quot;:[&quot;doc:69446bad202a965766c368ff&quot;],&quot;referencesOptions&quot;:{&quot;doc:69446bad202a965766c368f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50989419,&quot;citationText&quot;:&quot;&lt;span style=\&quot;font-family:Times New Roman;font-size:16px;color:#000000\&quot;&gt;(Ahlin, Drnovšek and Hisrich, 2014)&lt;/span&gt;&quot;},&quot;1353539978&quot;:{&quot;referencesIds&quot;:[&quot;doc:6942f9b22e265f090b768fd7&quot;],&quot;referencesOptions&quot;:{&quot;doc:6942f9b22e265f090b768fd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53539978,&quot;citationText&quot;:&quot;&lt;span style=\&quot;font-family:Times New Roman;font-size:16px;color:#000000\&quot;&gt;(Adhikari, R. and Dutt, 2024)&lt;/span&gt;&quot;},&quot;1449206676&quot;:{&quot;referencesIds&quot;:[&quot;doc:69514957a6457b6d86363418&quot;,&quot;doc:69514947ef460723638043bd&quot;,&quot;doc:6951492cd843563af2623d4f&quot;],&quot;referencesOptions&quot;:{&quot;doc:69514957a6457b6d86363418&quot;:{&quot;author&quot;:true,&quot;year&quot;:true,&quot;formatAuthorYear&quot;:false,&quot;pageReplace&quot;:&quot;&quot;,&quot;additionalField&quot;:&quot;&quot;,&quot;additionalValue&quot;:&quot;&quot;,&quot;prefix&quot;:&quot;&quot;,&quot;suffix&quot;:&quot;&quot;},&quot;doc:69514947ef460723638043bd&quot;:{&quot;author&quot;:true,&quot;year&quot;:true,&quot;formatAuthorYear&quot;:false,&quot;pageReplace&quot;:&quot;&quot;,&quot;additionalField&quot;:&quot;&quot;,&quot;additionalValue&quot;:&quot;&quot;,&quot;prefix&quot;:&quot;&quot;,&quot;suffix&quot;:&quot;&quot;},&quot;doc:6951492cd843563af2623d4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49206676,&quot;citationText&quot;:&quot;&lt;span style=\&quot;font-family:Times New Roman;font-size:16px;color:#000000\&quot;&gt;(Bhandari, G. B., Bhaumik and Neupane, 2024; Dhungana, 2024; Khanal, 2023)&lt;/span&gt;&quot;},&quot;1525903210&quot;:{&quot;referencesIds&quot;:[&quot;doc:695325d001559f087b3f0ca0&quot;],&quot;referencesOptions&quot;:{&quot;doc:695325d001559f087b3f0ca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25903210,&quot;citationText&quot;:&quot;&lt;span style=\&quot;font-family:Times New Roman;font-size:16px;color:#000000\&quot;&gt;(Mishra, S., Adhikari and Karki, 2024)&lt;/span&gt;&quot;},&quot;1530147889&quot;:{&quot;referencesIds&quot;:[&quot;doc:694b21a2ef46072363801087&quot;],&quot;referencesOptions&quot;:{&quot;doc:694b21a2ef460723638010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30147889,&quot;citationText&quot;:&quot;&lt;span style=\&quot;font-family:Times New Roman;font-size:16px;color:#000000\&quot;&gt;(Saunders, Lewis and Thornhill, 2023)&lt;/span&gt;&quot;},&quot;1530370726&quot;:{&quot;referencesIds&quot;:[&quot;doc:69446a872e265f090b76b5cd&quot;],&quot;referencesOptions&quot;:{&quot;doc:69446a872e265f090b76b5c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30370726,&quot;citationText&quot;:&quot;&lt;span style=\&quot;font-family:Times New Roman;font-size:16px;color:#000000\&quot;&gt;(Lyons and Kass‐Hanna, 2021)&lt;/span&gt;&quot;},&quot;1598282580&quot;:{&quot;referencesIds&quot;:[&quot;doc:69531c0218640b6bad4900f6&quot;],&quot;referencesOptions&quot;:{&quot;doc:69531c0218640b6bad4900f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98282580,&quot;citationText&quot;:&quot;&lt;span style=\&quot;font-family:Times New Roman;font-size:16px;color:#000000\&quot;&gt;(Pashaei&lt;i&gt; et al.,&lt;/i&gt; 2024)&lt;/span&gt;&quot;},&quot;1601603258&quot;:{&quot;referencesIds&quot;:[&quot;doc:694446cbcb92a96936b4f0b8&quot;],&quot;referencesOptions&quot;:{&quot;doc:694446cbcb92a96936b4f0b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01603258,&quot;citationText&quot;:&quot;&lt;span style=\&quot;font-family:Times New Roman;font-size:16px;color:#000000\&quot;&gt;(Alshebami and Al Marri, 2022)&lt;/span&gt;&quot;},&quot;1621574418&quot;:{&quot;referencesIds&quot;:[&quot;doc:6944783584f4217ffb353d62&quot;],&quot;referencesOptions&quot;:{&quot;doc:6944783584f4217ffb353d62&quot;:{&quot;author&quot;:true,&quot;year&quot;:true,&quot;formatAuthorYear&quot;:true,&quot;pageReplace&quot;:&quot;&quot;,&quot;additionalField&quot;:&quot;Page&quot;,&quot;additionalValue&quot;:&quot;&quot;,&quot;prefix&quot;:&quot;&quot;,&quot;suffix&quot;:&quot;&quot;}},&quot;hasBrokenReferences&quot;:false,&quot;hasManualEdits&quot;:false,&quot;isEmpty&quot;:false,&quot;citationType&quot;:&quot;inline&quot;,&quot;id&quot;:1621574418,&quot;citationText&quot;:&quot;&lt;span style=\&quot;font-family:Times New Roman;font-size:16px;color:#000000\&quot;&gt;Atkinson and Messy (2011)&lt;/span&gt;&quot;},&quot;1654178575&quot;:{&quot;referencesIds&quot;:[&quot;doc:6943dda3dc5a937ffbe2bb03&quot;,&quot;doc:6943e64f8ccebf4c41b19c65&quot;],&quot;referencesOptions&quot;:{&quot;doc:6943dda3dc5a937ffbe2bb03&quot;:{&quot;author&quot;:true,&quot;year&quot;:true,&quot;formatAuthorYear&quot;:false,&quot;additionalField&quot;:&quot;Page&quot;,&quot;additionalValue&quot;:&quot;&quot;,&quot;prefix&quot;:&quot;&quot;,&quot;suffix&quot;:&quot;&quot;},&quot;doc:6943e64f8ccebf4c41b19c65&quot;:{&quot;author&quot;:true,&quot;year&quot;:true,&quot;formatAuthorYear&quot;:false,&quot;pageReplace&quot;:&quot;&quot;,&quot;additionalField&quot;:&quot;Page&quot;,&quot;additionalValue&quot;:&quot;&quot;,&quot;prefix&quot;:&quot;&quot;,&quot;suffix&quot;:&quot;&quot;}},&quot;hasBrokenReferences&quot;:false,&quot;hasManualEdits&quot;:false,&quot;isEmpty&quot;:false,&quot;citationType&quot;:&quot;inline&quot;,&quot;id&quot;:1654178575,&quot;citationText&quot;:&quot;&lt;span style=\&quot;font-family:Times New Roman;font-size:16px;color:#000000\&quot;&gt;(Reddy, Sharma and Chaudhary, 2020; Walton, 2016)&lt;/span&gt;&quot;},&quot;1689718310&quot;:{&quot;referencesIds&quot;:[&quot;doc:6949ae4ba6457b6d8635d0e0&quot;,&quot;doc:680949ac804719651eec542f&quot;,&quot;doc:6942f9b22e265f090b768fd7&quot;],&quot;referencesOptions&quot;:{&quot;doc:6949ae4ba6457b6d8635d0e0&quot;:{&quot;author&quot;:true,&quot;year&quot;:true,&quot;formatAuthorYear&quot;:false,&quot;pageReplace&quot;:&quot;&quot;,&quot;additionalField&quot;:&quot;&quot;,&quot;additionalValue&quot;:&quot;&quot;,&quot;prefix&quot;:&quot;&quot;,&quot;suffix&quot;:&quot;&quot;},&quot;doc:680949ac804719651eec542f&quot;:{&quot;author&quot;:true,&quot;year&quot;:true,&quot;formatAuthorYear&quot;:false,&quot;pageReplace&quot;:&quot;&quot;,&quot;additionalField&quot;:&quot;&quot;,&quot;additionalValue&quot;:&quot;&quot;,&quot;prefix&quot;:&quot;&quot;,&quot;suffix&quot;:&quot;&quot;},&quot;doc:6942f9b22e265f090b768fd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89718310,&quot;citationText&quot;:&quot;&lt;span style=\&quot;font-family:Times New Roman;font-size:16px;color:#000000\&quot;&gt;(Maria, 2022; Sapkota and Malakar, 2021; Adhikari, R. and Dutt, 2024)&lt;/span&gt;&quot;},&quot;1696420959&quot;:{&quot;referencesIds&quot;:[&quot;doc:69510a5401559f087b3eebc4&quot;],&quot;referencesOptions&quot;:{&quot;doc:69510a5401559f087b3eebc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96420959,&quot;citationText&quot;:&quot;&lt;span style=\&quot;font-family:Times New Roman;font-size:16px;color:#000000\&quot;&gt;(Rehman and Alharthi, 2016)&lt;/span&gt;&quot;},&quot;1702513499&quot;:{&quot;referencesIds&quot;:[&quot;doc:694b21a2ef46072363801087&quot;],&quot;referencesOptions&quot;:{&quot;doc:694b21a2ef460723638010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02513499,&quot;citationText&quot;:&quot;&lt;span style=\&quot;font-family:Times New Roman;font-size:16px;color:#000000\&quot;&gt;(Saunders, Lewis and Thornhill, 2023)&lt;/span&gt;&quot;},&quot;1705208873&quot;:{&quot;referencesIds&quot;:[&quot;doc:694b24c8ad4d4b6c15c9a964&quot;],&quot;referencesOptions&quot;:{&quot;doc:694b24c8ad4d4b6c15c9a96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05208873,&quot;citationText&quot;:&quot;&lt;span style=\&quot;font-family:Times New Roman;font-size:16px;color:#000000\&quot;&gt;(Kivunja and Kuyini, 2017)&lt;/span&gt;&quot;},&quot;1712535338&quot;:{&quot;referencesIds&quot;:[&quot;doc:694446cbcb92a96936b4f0b8&quot;],&quot;referencesOptions&quot;:{&quot;doc:694446cbcb92a96936b4f0b8&quot;:{&quot;author&quot;:true,&quot;year&quot;:true,&quot;formatAuthorYear&quot;:true,&quot;pageReplace&quot;:&quot;&quot;,&quot;additionalField&quot;:&quot;Page&quot;,&quot;additionalValue&quot;:&quot;&quot;,&quot;prefix&quot;:&quot;&quot;,&quot;suffix&quot;:&quot;&quot;}},&quot;hasBrokenReferences&quot;:false,&quot;hasManualEdits&quot;:false,&quot;isEmpty&quot;:false,&quot;citationType&quot;:&quot;inline&quot;,&quot;id&quot;:1712535338,&quot;citationText&quot;:&quot;&lt;span style=\&quot;font-family:Times New Roman;font-size:16px;color:#000000\&quot;&gt;Alshebami and Al Marri (2022)&lt;/span&gt;&quot;},&quot;1717703986&quot;:{&quot;referencesIds&quot;:[&quot;doc:69446a872e265f090b76b5cd&quot;,&quot;doc:69393eb68175d01de6bed58b&quot;,&quot;doc:69393ea4867c7d5f234d68b2&quot;],&quot;referencesOptions&quot;:{&quot;doc:69446a872e265f090b76b5cd&quot;:{&quot;author&quot;:true,&quot;year&quot;:true,&quot;formatAuthorYear&quot;:false,&quot;pageReplace&quot;:&quot;&quot;,&quot;additionalField&quot;:&quot;&quot;,&quot;additionalValue&quot;:&quot;&quot;,&quot;prefix&quot;:&quot;&quot;,&quot;suffix&quot;:&quot;&quot;},&quot;doc:69393eb68175d01de6bed58b&quot;:{&quot;author&quot;:true,&quot;year&quot;:true,&quot;formatAuthorYear&quot;:false,&quot;pageReplace&quot;:&quot;&quot;,&quot;additionalField&quot;:&quot;&quot;,&quot;additionalValue&quot;:&quot;&quot;,&quot;prefix&quot;:&quot;&quot;,&quot;suffix&quot;:&quot;&quot;},&quot;doc:69393ea4867c7d5f234d68b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17703986,&quot;citationText&quot;:&quot;&lt;span style=\&quot;font-family:Times New Roman;font-size:16px;color:#000000\&quot;&gt;(Lyons and Kass‐Hanna, 2021; Lyons and Kass-Hanna,2021; Kass-Hanna, Lyons and Liu, 2022)&lt;/span&gt;&quot;},&quot;1781147759&quot;:{&quot;referencesIds&quot;:[&quot;doc:6942f9b22e265f090b768fd7&quot;],&quot;referencesOptions&quot;:{&quot;doc:6942f9b22e265f090b768fd7&quot;:{&quot;author&quot;:true,&quot;year&quot;:true,&quot;formatAuthorYear&quot;:false,&quot;additionalField&quot;:&quot;Page&quot;,&quot;additionalValue&quot;:&quot;&quot;,&quot;prefix&quot;:&quot;&quot;,&quot;suffix&quot;:&quot;, p. 93&quot;}},&quot;hasBrokenReferences&quot;:false,&quot;hasManualEdits&quot;:false,&quot;isEmpty&quot;:false,&quot;citationType&quot;:&quot;inline&quot;,&quot;id&quot;:1781147759,&quot;citationText&quot;:&quot;&lt;span style=\&quot;font-family:Times New Roman;font-size:16px;color:#000000\&quot;&gt;(Adhikari, R. and Dutt, 2024, p. 93)&lt;/span&gt;&quot;},&quot;1807818347&quot;:{&quot;referencesIds&quot;:[&quot;doc:69486497fba35b31efdb7ab1&quot;,&quot;doc:694446cbcb92a96936b4f0b8&quot;],&quot;referencesOptions&quot;:{&quot;doc:69486497fba35b31efdb7ab1&quot;:{&quot;author&quot;:true,&quot;year&quot;:true,&quot;formatAuthorYear&quot;:false,&quot;pageReplace&quot;:&quot;&quot;,&quot;additionalField&quot;:&quot;&quot;,&quot;additionalValue&quot;:&quot;&quot;,&quot;prefix&quot;:&quot;&quot;,&quot;suffix&quot;:&quot;&quot;},&quot;doc:694446cbcb92a96936b4f0b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07818347,&quot;citationText&quot;:&quot;&lt;span style=\&quot;font-family:Times New Roman;font-size:16px;color:#000000\&quot;&gt;(Bhandari, D. R. and Subedi, 2024; Alshebami and Al Marri, 2022)&lt;/span&gt;&quot;},&quot;1826007969&quot;:{&quot;referencesIds&quot;:[&quot;doc:6949177ec03acd14de439f59&quot;],&quot;referencesOptions&quot;:{&quot;doc:6949177ec03acd14de439f5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26007969,&quot;citationText&quot;:&quot;&lt;span style=\&quot;font-family:Times New Roman;font-size:16px;color:#000000\&quot;&gt;(Liang&lt;i&gt; et al.,&lt;/i&gt; 2025)&lt;/span&gt;&quot;},&quot;1885207776&quot;:{&quot;referencesIds&quot;:[&quot;doc:6952ac24d24f681f1d70958d&quot;],&quot;referencesOptions&quot;:{&quot;doc:6952ac24d24f681f1d70958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85207776,&quot;citationText&quot;:&quot;&lt;span style=\&quot;font-family:Times New Roman;font-size:16px;color:#000000\&quot;&gt;(Green, 1991)&lt;/span&gt;&quot;},&quot;1927921489&quot;:{&quot;referencesIds&quot;:[&quot;doc:694b21a2ef46072363801087&quot;],&quot;referencesOptions&quot;:{&quot;doc:694b21a2ef460723638010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27921489,&quot;citationText&quot;:&quot;&lt;span style=\&quot;font-family:Times New Roman;font-size:16px;color:#000000\&quot;&gt;(Saunders, Lewis and Thornhill, 2023)&lt;/span&gt;&quot;},&quot;1946417127&quot;:{&quot;referencesIds&quot;:[&quot;doc:6952cb739e0ba469be0aaebf&quot;],&quot;referencesOptions&quot;:{&quot;doc:6952cb739e0ba469be0aaeb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46417127,&quot;citationText&quot;:&quot;&lt;span style=\&quot;font-family:Times New Roman;font-size:16px;color:#000000\&quot;&gt;(Do Paço&lt;i&gt; et al.,&lt;/i&gt; 2015)&lt;/span&gt;&quot;},&quot;1956288883&quot;:{&quot;referencesIds&quot;:[&quot;doc:69506b35ef46072363803ab6&quot;],&quot;referencesOptions&quot;:{&quot;doc:69506b35ef46072363803ab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56288883,&quot;citationText&quot;:&quot;&lt;span style=\&quot;font-family:Times New Roman;font-size:16px;color:#000000\&quot;&gt;(Gamage, 2025)&lt;/span&gt;&quot;},&quot;2018417416&quot;:{&quot;referencesIds&quot;:[&quot;doc:6951610fef46072363804495&quot;],&quot;referencesOptions&quot;:{&quot;doc:6951610fef4607236380449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18417416,&quot;citationText&quot;:&quot;&lt;span style=\&quot;font-family:Times New Roman;font-size:16px;color:#000000\&quot;&gt;(Creswell and Creswell, 2017)&lt;/span&gt;&quot;},&quot;2026520451&quot;:{&quot;referencesIds&quot;:[&quot;doc:6875131b8134054e90579e41&quot;,&quot;doc:69444fdfc3eefa50ef8d31cf&quot;,&quot;doc:693fc9e92e265f090b761b26&quot;],&quot;referencesOptions&quot;:{&quot;doc:6875131b8134054e90579e41&quot;:{&quot;author&quot;:true,&quot;year&quot;:true,&quot;formatAuthorYear&quot;:false,&quot;pageReplace&quot;:&quot;&quot;,&quot;additionalField&quot;:&quot;&quot;,&quot;additionalValue&quot;:&quot;&quot;,&quot;prefix&quot;:&quot;&quot;,&quot;suffix&quot;:&quot;&quot;},&quot;doc:69444fdfc3eefa50ef8d31cf&quot;:{&quot;author&quot;:true,&quot;year&quot;:true,&quot;formatAuthorYear&quot;:false,&quot;pageReplace&quot;:&quot;&quot;,&quot;additionalField&quot;:&quot;&quot;,&quot;additionalValue&quot;:&quot;&quot;,&quot;prefix&quot;:&quot;&quot;,&quot;suffix&quot;:&quot;&quot;},&quot;doc:693fc9e92e265f090b761b2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26520451,&quot;citationText&quot;:&quot;&lt;span style=\&quot;font-family:Times New Roman;font-size:16px;color:#000000\&quot;&gt;(Ahmed&lt;i&gt; et al.,&lt;/i&gt; 2025a; Sufian and Wen, 2024; Urbano, Aparicio and Audretsch, 2019)&lt;/span&gt;&quot;},&quot;2054879079&quot;:{&quot;referencesIds&quot;:[&quot;doc:6948723a6447e00e76f08698&quot;,&quot;doc:69486497fba35b31efdb7ab1&quot;],&quot;referencesOptions&quot;:{&quot;doc:6948723a6447e00e76f08698&quot;:{&quot;author&quot;:true,&quot;year&quot;:true,&quot;formatAuthorYear&quot;:false,&quot;pageReplace&quot;:&quot;&quot;,&quot;additionalField&quot;:&quot;&quot;,&quot;additionalValue&quot;:&quot;&quot;,&quot;prefix&quot;:&quot;&quot;,&quot;suffix&quot;:&quot;&quot;},&quot;doc:69486497fba35b31efdb7ab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54879079,&quot;citationText&quot;:&quot;&lt;span style=\&quot;font-family:Times New Roman;font-size:16px;color:#000000\&quot;&gt;(Lusardi, Mitchell and Curto, 2010; Bhandari, D. R. and Subedi, 2024)&lt;/span&gt;&quot;},&quot;2093342207&quot;:{&quot;referencesIds&quot;:[&quot;doc:6952cb739e0ba469be0aaebf&quot;],&quot;referencesOptions&quot;:{&quot;doc:6952cb739e0ba469be0aaeb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93342207,&quot;citationText&quot;:&quot;&lt;span style=\&quot;font-family:Times New Roman;font-size:16px;color:#000000\&quot;&gt;(Do Paço&lt;i&gt; et al.,&lt;/i&gt; 2015)&lt;/span&gt;&quot;},&quot;2099819614&quot;:{&quot;referencesIds&quot;:[&quot;doc:69444fdfc3eefa50ef8d31cf&quot;],&quot;referencesOptions&quot;:{&quot;doc:69444fdfc3eefa50ef8d31c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99819614,&quot;citationText&quot;:&quot;&lt;span style=\&quot;font-family:Times New Roman;font-size:16px;color:#000000\&quot;&gt;(Sufian and Wen, 2024)&lt;/span&gt;&quot;},&quot;-1475220376&quot;:{&quot;referencesIds&quot;:[&quot;doc:6944752fc03acd14de435498&quot;,&quot;doc:69447518e2b30679b21d71fd&quot;],&quot;referencesOptions&quot;:{&quot;doc:6944752fc03acd14de435498&quot;:{&quot;author&quot;:true,&quot;year&quot;:true,&quot;formatAuthorYear&quot;:false,&quot;pageReplace&quot;:&quot;&quot;,&quot;additionalField&quot;:&quot;&quot;,&quot;additionalValue&quot;:&quot;&quot;,&quot;prefix&quot;:&quot;&quot;,&quot;suffix&quot;:&quot;&quot;},&quot;doc:69447518e2b30679b21d71f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75220376,&quot;citationText&quot;:&quot;&lt;span style=\&quot;font-family:Times New Roman;font-size:16px;color:#000000\&quot;&gt;(Ganefri&lt;i&gt; et al.,&lt;/i&gt; 2024; Neumeyer, Santos and Morris, 2020)&lt;/span&gt;&quot;},&quot;-1005741712&quot;:{&quot;referencesIds&quot;:[&quot;doc:69449440dc5a937ffbe2d495&quot;],&quot;referencesOptions&quot;:{&quot;doc:69449440dc5a937ffbe2d49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05741712,&quot;citationText&quot;:&quot;&lt;span style=\&quot;font-family:Times New Roman;font-size:16px;color:#000000\&quot;&gt;(Database, 2023)&lt;/span&gt;&quot;},&quot;-198325790&quot;:{&quot;referencesIds&quot;:[&quot;doc:69449afccb92a96936b4f5f3&quot;],&quot;referencesOptions&quot;:{&quot;doc:69449afccb92a96936b4f5f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8325790,&quot;citationText&quot;:&quot;&lt;span style=\&quot;font-family:Times New Roman;font-size:16px;color:#000000\&quot;&gt;(MOCIT and Government of Nepal)&lt;/span&gt;&quot;},&quot;-1981454017&quot;:{&quot;referencesIds&quot;:[&quot;doc:69486b47cb92a96936b53add&quot;],&quot;referencesOptions&quot;:{&quot;doc:69486b47cb92a96936b53ad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81454017,&quot;citationText&quot;:&quot;&lt;span style=\&quot;font-family:Times New Roman;font-size:16px;color:#000000\&quot;&gt;(UNICEF, 2021)&lt;/span&gt;&quot;},&quot;-292837539&quot;:{&quot;referencesIds&quot;:[&quot;doc:69451dcccb92a96936b4f98e&quot;],&quot;referencesOptions&quot;:{&quot;doc:69451dcccb92a96936b4f98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92837539,&quot;citationText&quot;:&quot;&lt;span style=\&quot;font-family:Times New Roman;font-size:16px;color:#000000\&quot;&gt;(National Statistics Office, 2025)&lt;/span&gt;&quot;},&quot;-304699305&quot;:{&quot;referencesIds&quot;:[&quot;doc:69451a502e265f090b76bbdd&quot;],&quot;referencesOptions&quot;:{&quot;doc:69451a502e265f090b76bbd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04699305,&quot;citationText&quot;:&quot;&lt;span style=\&quot;font-family:Times New Roman;font-size:16px;color:#000000\&quot;&gt;(Bhattarai, 2024)&lt;/span&gt;&quot;},&quot;-1264220771&quot;:{&quot;referencesIds&quot;:[&quot;doc:69452438202a965766c39092&quot;],&quot;referencesOptions&quot;:{&quot;doc:69452438202a965766c3909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64220771,&quot;citationText&quot;:&quot;&lt;span style=\&quot;font-family:Times New Roman;font-size:16px;color:#000000\&quot;&gt;(Rana&lt;i&gt; et al.,&lt;/i&gt; 2024)&lt;/span&gt;&quot;},&quot;-1988537101&quot;:{&quot;referencesIds&quot;:[&quot;doc:694446cbcb92a96936b4f0b8&quot;,&quot;doc:6944286adc5a937ffbe2c818&quot;,&quot;doc:6944284a07d77d657669c6a2&quot;],&quot;referencesOptions&quot;:{&quot;doc:694446cbcb92a96936b4f0b8&quot;:{&quot;author&quot;:true,&quot;year&quot;:true,&quot;formatAuthorYear&quot;:false,&quot;pageReplace&quot;:&quot;&quot;,&quot;additionalField&quot;:&quot;&quot;,&quot;additionalValue&quot;:&quot;&quot;,&quot;prefix&quot;:&quot;&quot;,&quot;suffix&quot;:&quot;&quot;},&quot;doc:6944286adc5a937ffbe2c818&quot;:{&quot;author&quot;:true,&quot;year&quot;:true,&quot;formatAuthorYear&quot;:false,&quot;pageReplace&quot;:&quot;&quot;,&quot;additionalField&quot;:&quot;&quot;,&quot;additionalValue&quot;:&quot;&quot;,&quot;prefix&quot;:&quot;&quot;,&quot;suffix&quot;:&quot;&quot;},&quot;doc:6944284a07d77d657669c6a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88537101,&quot;citationText&quot;:&quot;&lt;span style=\&quot;font-family:Times New Roman;font-size:16px;color:#000000\&quot;&gt;(Alshebami and Al Marri, 2022; Aldi, Herdjiono and Maulany, 2019; Xiang and Worthington, 2015)&lt;/span&gt;&quot;},&quot;-444085764&quot;:{&quot;referencesIds&quot;:[&quot;doc:69393ea4867c7d5f234d68b2&quot;],&quot;referencesOptions&quot;:{&quot;doc:69393ea4867c7d5f234d68b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44085764,&quot;citationText&quot;:&quot;&lt;span style=\&quot;font-family:Times New Roman;font-size:16px;color:#000000\&quot;&gt;(Kass-Hanna, Lyons and Liu, 2022)&lt;/span&gt;&quot;},&quot;-355429676&quot;:{&quot;referencesIds&quot;:[&quot;doc:69393ea4867c7d5f234d68b2&quot;],&quot;referencesOptions&quot;:{&quot;doc:69393ea4867c7d5f234d68b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55429676,&quot;citationText&quot;:&quot;&lt;span style=\&quot;font-family:Times New Roman;font-size:16px;color:#000000\&quot;&gt;(Kass-Hanna, Lyons and Liu, 2022)&lt;/span&gt;&quot;},&quot;-1273160965&quot;:{&quot;referencesIds&quot;:[&quot;doc:6943e33a07d77d657669bcf6&quot;],&quot;referencesOptions&quot;:{&quot;doc:6943e33a07d77d657669bcf6&quot;:{&quot;author&quot;:true,&quot;year&quot;:true,&quot;formatAuthorYear&quot;:true,&quot;pageReplace&quot;:&quot;&quot;,&quot;additionalField&quot;:&quot;Page&quot;,&quot;additionalValue&quot;:&quot;&quot;,&quot;prefix&quot;:&quot;&quot;,&quot;suffix&quot;:&quot; p. 62&quot;}},&quot;hasBrokenReferences&quot;:false,&quot;hasManualEdits&quot;:false,&quot;isEmpty&quot;:false,&quot;citationType&quot;:&quot;inline&quot;,&quot;id&quot;:-1273160965,&quot;citationText&quot;:&quot;&lt;span style=\&quot;font-family:Times New Roman;font-size:16px;color:#000000\&quot;&gt;SZ ST and Batcha (2014 p. 62)&lt;/span&gt;&quot;},&quot;-1797065081&quot;:{&quot;referencesIds&quot;:[&quot;doc:694400d58ccebf4c41b1a08b&quot;],&quot;referencesOptions&quot;:{&quot;doc:694400d58ccebf4c41b1a08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97065081,&quot;citationText&quot;:&quot;&lt;span style=\&quot;font-family:Times New Roman;font-size:16px;color:#000000\&quot;&gt;(Covello and Lei, 2010)&lt;/span&gt;&quot;},&quot;-809165299&quot;:{&quot;referencesIds&quot;:[&quot;doc:6941208a84f4217ffb34e517&quot;,&quot;doc:69411faa2e265f090b76558b&quot;],&quot;referencesOptions&quot;:{&quot;doc:6941208a84f4217ffb34e517&quot;:{&quot;author&quot;:true,&quot;year&quot;:true,&quot;formatAuthorYear&quot;:false,&quot;pageReplace&quot;:&quot;&quot;,&quot;additionalField&quot;:&quot;&quot;,&quot;additionalValue&quot;:&quot;&quot;,&quot;prefix&quot;:&quot;&quot;,&quot;suffix&quot;:&quot;&quot;},&quot;doc:69411faa2e265f090b76558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09165299,&quot;citationText&quot;:&quot;&lt;span style=\&quot;font-family:Times New Roman;font-size:16px;color:#000000\&quot;&gt;(Elia, Margherita and Passiante, 2020; Bharadwaj&lt;i&gt; et al.,&lt;/i&gt; 2013)&lt;/span&gt;&quot;},&quot;-1372001598&quot;:{&quot;referencesIds&quot;:[&quot;doc:694409b407d77d657669c27d&quot;],&quot;referencesOptions&quot;:{&quot;doc:694409b407d77d657669c27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72001598,&quot;citationText&quot;:&quot;&lt;span style=\&quot;font-family:Times New Roman;font-size:16px;color:#000000\&quot;&gt;(Kang, Park and Jang, 2024)&lt;/span&gt;&quot;},&quot;-554241101&quot;:{&quot;referencesIds&quot;:[&quot;doc:69484a2b9fbde33641bb67bb&quot;,&quot;doc:694446cbcb92a96936b4f0b8&quot;],&quot;referencesOptions&quot;:{&quot;doc:69484a2b9fbde33641bb67bb&quot;:{&quot;author&quot;:true,&quot;year&quot;:true,&quot;formatAuthorYear&quot;:false,&quot;pageReplace&quot;:&quot;&quot;,&quot;additionalField&quot;:&quot;&quot;,&quot;additionalValue&quot;:&quot;&quot;,&quot;prefix&quot;:&quot;&quot;,&quot;suffix&quot;:&quot;&quot;},&quot;doc:694446cbcb92a96936b4f0b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54241101,&quot;citationText&quot;:&quot;&lt;span style=\&quot;font-family:Times New Roman;font-size:16px;color:#000000\&quot;&gt;(Li and Qian, 2020; Alshebami and Al Marri, 2022)&lt;/span&gt;&quot;},&quot;-1819564157&quot;:{&quot;referencesIds&quot;:[&quot;doc:69484f408ccebf4c41b1e892&quot;],&quot;referencesOptions&quot;:{&quot;doc:69484f408ccebf4c41b1e89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19564157,&quot;citationText&quot;:&quot;&lt;span style=\&quot;font-family:Times New Roman;font-size:16px;color:#000000\&quot;&gt;(National Statistics Office, 2., 2025)&lt;/span&gt;&quot;},&quot;-1014772632&quot;:{&quot;referencesIds&quot;:[&quot;doc:694856c384f4217ffb356be1&quot;],&quot;referencesOptions&quot;:{&quot;doc:694856c384f4217ffb356be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14772632,&quot;citationText&quot;:&quot;&lt;span style=\&quot;font-family:Times New Roman;font-size:16px;color:#000000\&quot;&gt;(Ministry of Youth and Sports, 2015)&lt;/span&gt;&quot;},&quot;-1500421967&quot;:{&quot;referencesIds&quot;:[&quot;doc:69411ae0c3eefa50ef8cad7e&quot;],&quot;referencesOptions&quot;:{&quot;doc:69411ae0c3eefa50ef8cad7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00421967,&quot;citationText&quot;:&quot;&lt;span style=\&quot;font-family:Times New Roman;font-size:16px;color:#000000\&quot;&gt;(Rani and Salim, 2024)&lt;/span&gt;&quot;},&quot;-307638930&quot;:{&quot;referencesIds&quot;:[&quot;doc:69449440dc5a937ffbe2d495&quot;],&quot;referencesOptions&quot;:{&quot;doc:69449440dc5a937ffbe2d49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07638930,&quot;citationText&quot;:&quot;&lt;span style=\&quot;font-family:Times New Roman;font-size:16px;color:#000000\&quot;&gt;(Database, 2023)&lt;/span&gt;&quot;},&quot;-578835934&quot;:{&quot;referencesIds&quot;:[&quot;doc:694409b407d77d657669c27d&quot;],&quot;referencesOptions&quot;:{&quot;doc:694409b407d77d657669c27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78835934,&quot;citationText&quot;:&quot;&lt;span style=\&quot;font-family:Times New Roman;font-size:16px;color:#000000\&quot;&gt;(Kang, Park and Jang, 2024)&lt;/span&gt;&quot;},&quot;-450401274&quot;:{&quot;referencesIds&quot;:[&quot;doc:69486497fba35b31efdb7ab1&quot;,&quot;doc:6948723a6447e00e76f08698&quot;],&quot;referencesOptions&quot;:{&quot;doc:69486497fba35b31efdb7ab1&quot;:{&quot;author&quot;:true,&quot;year&quot;:true,&quot;formatAuthorYear&quot;:false,&quot;pageReplace&quot;:&quot;&quot;,&quot;additionalField&quot;:&quot;&quot;,&quot;additionalValue&quot;:&quot;&quot;,&quot;prefix&quot;:&quot;&quot;,&quot;suffix&quot;:&quot;&quot;},&quot;doc:6948723a6447e00e76f0869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50401274,&quot;citationText&quot;:&quot;&lt;span style=\&quot;font-family:Times New Roman;font-size:16px;color:#000000\&quot;&gt;(Bhandari, D. R. and Subedi, 2024; Lusardi, Mitchell and Curto, 2010)&lt;/span&gt;&quot;},&quot;-1732147373&quot;:{&quot;referencesIds&quot;:[&quot;doc:69499ea7a6457b6d8635cfc0&quot;],&quot;referencesOptions&quot;:{&quot;doc:69499ea7a6457b6d8635cfc0&quot;:{&quot;author&quot;:true,&quot;year&quot;:true,&quot;formatAuthorYear&quot;:false,&quot;pageReplace&quot;:&quot;&quot;,&quot;additionalField&quot;:&quot;Page&quot;,&quot;additionalValue&quot;:&quot;&quot;,&quot;prefix&quot;:&quot;&quot;,&quot;suffix&quot;:&quot;&quot;}},&quot;hasBrokenReferences&quot;:false,&quot;hasManualEdits&quot;:false,&quot;isEmpty&quot;:false,&quot;citationType&quot;:&quot;inline&quot;,&quot;id&quot;:-1732147373,&quot;citationText&quot;:&quot;&lt;span style=\&quot;font-family:Times New Roman;font-size:16px;color:#000000\&quot;&gt;(Ajzen, I., 1991)&lt;/span&gt;&quot;},&quot;-1109888516&quot;:{&quot;referencesIds&quot;:[&quot;doc:6949a3c1ef460723637ff4ce&quot;],&quot;referencesOptions&quot;:{&quot;doc:6949a3c1ef460723637ff4ce&quot;:{&quot;author&quot;:true,&quot;year&quot;:true,&quot;formatAuthorYear&quot;:false,&quot;pageReplace&quot;:&quot;&quot;,&quot;additionalField&quot;:&quot;Page&quot;,&quot;additionalValue&quot;:&quot;&quot;,&quot;prefix&quot;:&quot;&quot;,&quot;suffix&quot;:&quot;&quot;}},&quot;hasBrokenReferences&quot;:false,&quot;hasManualEdits&quot;:false,&quot;isEmpty&quot;:false,&quot;citationType&quot;:&quot;inline&quot;,&quot;id&quot;:-1109888516,&quot;citationText&quot;:&quot;&lt;span style=\&quot;font-family:Times New Roman;font-size:16px;color:#000000\&quot;&gt;(Ajzen and Icek, 2005)&lt;/span&gt;&quot;},&quot;-1776857732&quot;:{&quot;referencesIds&quot;:[&quot;doc:69411ae0c3eefa50ef8cad7e&quot;,&quot;doc:6944752fc03acd14de435498&quot;,&quot;doc:6949aa1e9e0ba469be0a40d2&quot;],&quot;referencesOptions&quot;:{&quot;doc:69411ae0c3eefa50ef8cad7e&quot;:{&quot;author&quot;:true,&quot;year&quot;:true,&quot;formatAuthorYear&quot;:false,&quot;pageReplace&quot;:&quot;&quot;,&quot;additionalField&quot;:&quot;&quot;,&quot;additionalValue&quot;:&quot;&quot;,&quot;prefix&quot;:&quot;&quot;,&quot;suffix&quot;:&quot;&quot;},&quot;doc:6944752fc03acd14de435498&quot;:{&quot;author&quot;:true,&quot;year&quot;:true,&quot;formatAuthorYear&quot;:false,&quot;pageReplace&quot;:&quot;&quot;,&quot;additionalField&quot;:&quot;&quot;,&quot;additionalValue&quot;:&quot;&quot;,&quot;prefix&quot;:&quot;&quot;,&quot;suffix&quot;:&quot;&quot;},&quot;doc:6949aa1e9e0ba469be0a40d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76857732,&quot;citationText&quot;:&quot;&lt;span style=\&quot;font-family:Times New Roman;font-size:16px;color:#000000\&quot;&gt;(Rani and Salim, 2024; Ganefri&lt;i&gt; et al.,&lt;/i&gt; 2024; Maudina, Saptono and Pratama, 2022)&lt;/span&gt;&quot;},&quot;-693533658&quot;:{&quot;referencesIds&quot;:[&quot;doc:6949affb53ba755549499789&quot;],&quot;referencesOptions&quot;:{&quot;doc:6949affb53ba75554949978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93533658,&quot;citationText&quot;:&quot;&lt;span style=\&quot;font-family:Times New Roman;font-size:16px;color:#000000\&quot;&gt;(Shapero and Sokol, 1982)&lt;/span&gt;&quot;},&quot;-1007052855&quot;:{&quot;referencesIds&quot;:[&quot;doc:6949affb53ba755549499789&quot;],&quot;referencesOptions&quot;:{&quot;doc:6949affb53ba75554949978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07052855,&quot;citationText&quot;:&quot;&lt;span style=\&quot;font-family:Times New Roman;font-size:16px;color:#000000\&quot;&gt;(Shapero and Sokol, 1982)&lt;/span&gt;&quot;},&quot;-174269450&quot;:{&quot;referencesIds&quot;:[&quot;doc:6949b602d24f681f1d701edd&quot;],&quot;referencesOptions&quot;:{&quot;doc:6949b602d24f681f1d701edd&quot;:{&quot;author&quot;:true,&quot;year&quot;:true,&quot;formatAuthorYear&quot;:true,&quot;pageReplace&quot;:&quot;&quot;,&quot;additionalField&quot;:&quot;Page&quot;,&quot;additionalValue&quot;:&quot;&quot;,&quot;prefix&quot;:&quot;&quot;,&quot;suffix&quot;:&quot;&quot;}},&quot;hasBrokenReferences&quot;:false,&quot;hasManualEdits&quot;:false,&quot;isEmpty&quot;:false,&quot;citationType&quot;:&quot;inline&quot;,&quot;id&quot;:-174269450,&quot;citationText&quot;:&quot;&lt;span style=\&quot;font-family:Times New Roman;font-size:16px;color:#000000\&quot;&gt;Bandura (1986)&lt;/span&gt;&quot;},&quot;-759526140&quot;:{&quot;referencesIds&quot;:[&quot;doc:6949b602d24f681f1d701edd&quot;],&quot;referencesOptions&quot;:{&quot;doc:6949b602d24f681f1d701ed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59526140,&quot;citationText&quot;:&quot;&lt;span style=\&quot;font-family:Times New Roman;font-size:16px;color:#000000\&quot;&gt;(Bandura, 1986)&lt;/span&gt;&quot;},&quot;-799064719&quot;:{&quot;referencesIds&quot;:[&quot;doc:6944286adc5a937ffbe2c818&quot;],&quot;referencesOptions&quot;:{&quot;doc:6944286adc5a937ffbe2c818&quot;:{&quot;author&quot;:true,&quot;year&quot;:true,&quot;formatAuthorYear&quot;:true,&quot;pageReplace&quot;:&quot;&quot;,&quot;additionalField&quot;:&quot;Page&quot;,&quot;additionalValue&quot;:&quot;&quot;,&quot;prefix&quot;:&quot;&quot;,&quot;suffix&quot;:&quot;&quot;}},&quot;hasBrokenReferences&quot;:false,&quot;hasManualEdits&quot;:false,&quot;isEmpty&quot;:false,&quot;citationType&quot;:&quot;inline&quot;,&quot;id&quot;:-799064719,&quot;citationText&quot;:&quot;&lt;span style=\&quot;font-family:Times New Roman;font-size:16px;color:#000000\&quot;&gt;Aldi, Herdjiono and Maulany (2019)&lt;/span&gt;&quot;},&quot;-455490774&quot;:{&quot;referencesIds&quot;:[&quot;doc:6942f9b22e265f090b768fd7&quot;],&quot;referencesOptions&quot;:{&quot;doc:6942f9b22e265f090b768fd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55490774,&quot;citationText&quot;:&quot;&lt;span style=\&quot;font-family:Times New Roman;font-size:16px;color:#000000\&quot;&gt;(Adhikari, R. and Dutt, 2024)&lt;/span&gt;&quot;},&quot;-1539888396&quot;:{&quot;referencesIds&quot;:[&quot;doc:69486497fba35b31efdb7ab1&quot;],&quot;referencesOptions&quot;:{&quot;doc:69486497fba35b31efdb7ab1&quot;:{&quot;author&quot;:true,&quot;year&quot;:true,&quot;formatAuthorYear&quot;:true,&quot;pageReplace&quot;:&quot;&quot;,&quot;additionalField&quot;:&quot;Page&quot;,&quot;additionalValue&quot;:&quot;&quot;,&quot;prefix&quot;:&quot;&quot;,&quot;suffix&quot;:&quot;&quot;}},&quot;hasBrokenReferences&quot;:false,&quot;hasManualEdits&quot;:false,&quot;isEmpty&quot;:false,&quot;citationType&quot;:&quot;inline&quot;,&quot;id&quot;:-1539888396,&quot;citationText&quot;:&quot;&lt;span style=\&quot;font-family:Times New Roman;font-size:16px;color:#000000\&quot;&gt;Bhandari and Subedi (2024)&lt;/span&gt;&quot;},&quot;-1817129&quot;:{&quot;referencesIds&quot;:[&quot;doc:69411ae0c3eefa50ef8cad7e&quot;],&quot;referencesOptions&quot;:{&quot;doc:69411ae0c3eefa50ef8cad7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17129,&quot;citationText&quot;:&quot;&lt;span style=\&quot;font-family:Times New Roman;font-size:16px;color:#000000\&quot;&gt;(Rani and Salim, 2024)&lt;/span&gt;&quot;},&quot;-992486684&quot;:{&quot;referencesIds&quot;:[&quot;doc:6949177ec03acd14de439f59&quot;],&quot;referencesOptions&quot;:{&quot;doc:6949177ec03acd14de439f5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92486684,&quot;citationText&quot;:&quot;&lt;span style=\&quot;font-family:Times New Roman;font-size:16px;color:#000000\&quot;&gt;(Liang&lt;i&gt; et al.,&lt;/i&gt; 2025)&lt;/span&gt;&quot;},&quot;-1989463146&quot;:{&quot;referencesIds&quot;:[&quot;doc:6949aa1e9e0ba469be0a40d2&quot;],&quot;referencesOptions&quot;:{&quot;doc:6949aa1e9e0ba469be0a40d2&quot;:{&quot;author&quot;:true,&quot;year&quot;:true,&quot;formatAuthorYear&quot;:true,&quot;additionalField&quot;:&quot;Page&quot;,&quot;additionalValue&quot;:&quot;&quot;,&quot;prefix&quot;:&quot;&quot;,&quot;suffix&quot;:&quot;&quot;}},&quot;hasBrokenReferences&quot;:false,&quot;hasManualEdits&quot;:false,&quot;isEmpty&quot;:false,&quot;citationType&quot;:&quot;inline&quot;,&quot;id&quot;:-1989463146,&quot;citationText&quot;:&quot;&lt;span style=\&quot;font-family:Times New Roman;font-size:16px;color:#000000\&quot;&gt;Maudina, Saptono and Pratama (2022)&lt;/span&gt;&quot;},&quot;-1094089004&quot;:{&quot;referencesIds&quot;:[&quot;doc:695422979e0ba469be0aca0f&quot;],&quot;referencesOptions&quot;:{&quot;doc:695422979e0ba469be0aca0f&quot;:{&quot;author&quot;:true,&quot;year&quot;:true,&quot;formatAuthorYear&quot;:true,&quot;additionalField&quot;:&quot;Page&quot;,&quot;additionalValue&quot;:&quot;&quot;,&quot;prefix&quot;:&quot;&quot;,&quot;suffix&quot;:&quot;&quot;}},&quot;hasBrokenReferences&quot;:false,&quot;hasManualEdits&quot;:false,&quot;isEmpty&quot;:false,&quot;citationType&quot;:&quot;inline&quot;,&quot;id&quot;:-1094089004,&quot;citationText&quot;:&quot;&lt;span style=\&quot;font-family:Times New Roman;font-size:16px;color:#000000\&quot;&gt;Maulani, Fauziah and Mubarok (2023)&lt;/span&gt;&quot;},&quot;-1968878840&quot;:{&quot;referencesIds&quot;:[&quot;doc:695425f401559f087b3f27c3&quot;],&quot;referencesOptions&quot;:{&quot;doc:695425f401559f087b3f27c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68878840,&quot;citationText&quot;:&quot;&lt;span style=\&quot;font-family:Times New Roman;font-size:16px;color:#000000\&quot;&gt;(Utami&lt;i&gt; et al.,&lt;/i&gt; 2025)&lt;/span&gt;&quot;},&quot;-1503037512&quot;:{&quot;referencesIds&quot;:[&quot;doc:695460f3d24f681f1d70bf67&quot;],&quot;referencesOptions&quot;:{&quot;doc:695460f3d24f681f1d70bf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03037512,&quot;citationText&quot;:&quot;&lt;span style=\&quot;font-family:Times New Roman;font-size:16px;color:#000000\&quot;&gt;(Davari Dolatabadi, Shahi and Charaki, 2025)&lt;/span&gt;&quot;},&quot;-853181142&quot;:{&quot;referencesIds&quot;:[&quot;doc:69545b5cd24f681f1d70bf49&quot;],&quot;referencesOptions&quot;:{&quot;doc:69545b5cd24f681f1d70bf4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53181142,&quot;citationText&quot;:&quot;&lt;span style=\&quot;font-family:Times New Roman;font-size:16px;color:#000000\&quot;&gt;(Onwubuya and Odogwu, 2023)&lt;/span&gt;&quot;},&quot;-1578038868&quot;:{&quot;referencesIds&quot;:[&quot;doc:69545df9ad4d4b6c15c9ffe5&quot;],&quot;referencesOptions&quot;:{&quot;doc:69545df9ad4d4b6c15c9ffe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78038868,&quot;citationText&quot;:&quot;&lt;span style=\&quot;font-family:Times New Roman;font-size:16px;color:#000000\&quot;&gt;(Suryani and Chaniago, 2023)&lt;/span&gt;&quot;},&quot;-1889330321&quot;:{&quot;referencesIds&quot;:[&quot;doc:695463b3a6457b6d86365c6a&quot;],&quot;referencesOptions&quot;:{&quot;doc:695463b3a6457b6d86365c6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89330321,&quot;citationText&quot;:&quot;&lt;span style=\&quot;font-family:Times New Roman;font-size:16px;color:#000000\&quot;&gt;(Hasan and Nurtrida, 2023)&lt;/span&gt;&quot;},&quot;-1958477815&quot;:{&quot;referencesIds&quot;:[&quot;doc:69546606e7d01521dcb9397f&quot;],&quot;referencesOptions&quot;:{&quot;doc:69546606e7d01521dcb9397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58477815,&quot;citationText&quot;:&quot;&lt;span style=\&quot;font-family:Times New Roman;font-size:16px;color:#000000\&quot;&gt;(Ip, 2024)&lt;/span&gt;&quot;},&quot;-1433966182&quot;:{&quot;referencesIds&quot;:[&quot;doc:694b21a2ef46072363801087&quot;],&quot;referencesOptions&quot;:{&quot;doc:694b21a2ef460723638010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33966182,&quot;citationText&quot;:&quot;&lt;span style=\&quot;font-family:Times New Roman;font-size:16px;color:#000000\&quot;&gt;(Saunders, Lewis and Thornhill, 2023)&lt;/span&gt;&quot;},&quot;-1254270398&quot;:{&quot;referencesIds&quot;:[&quot;doc:69506b35ef46072363803ab6&quot;],&quot;referencesOptions&quot;:{&quot;doc:69506b35ef46072363803ab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54270398,&quot;citationText&quot;:&quot;&lt;span style=\&quot;font-family:Times New Roman;font-size:16px;color:#000000\&quot;&gt;(Gamage, 2025)&lt;/span&gt;&quot;},&quot;-1590224332&quot;:{&quot;referencesIds&quot;:[&quot;doc:69506b35ef46072363803ab6&quot;],&quot;referencesOptions&quot;:{&quot;doc:69506b35ef46072363803ab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90224332,&quot;citationText&quot;:&quot;&lt;span style=\&quot;font-family:Times New Roman;font-size:16px;color:#000000\&quot;&gt;(Gamage, 2025)&lt;/span&gt;&quot;},&quot;-1169634125&quot;:{&quot;referencesIds&quot;:[&quot;doc:694b21a2ef46072363801087&quot;],&quot;referencesOptions&quot;:{&quot;doc:694b21a2ef460723638010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69634125,&quot;citationText&quot;:&quot;&lt;span style=\&quot;font-family:Times New Roman;font-size:16px;color:#000000\&quot;&gt;(Saunders, Lewis and Thornhill, 2023)&lt;/span&gt;&quot;},&quot;-580682493&quot;:{&quot;referencesIds&quot;:[&quot;doc:694b24c8ad4d4b6c15c9a964&quot;],&quot;referencesOptions&quot;:{&quot;doc:694b24c8ad4d4b6c15c9a96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80682493,&quot;citationText&quot;:&quot;&lt;span style=\&quot;font-family:Times New Roman;font-size:16px;color:#000000\&quot;&gt;(Kivunja and Kuyini, 2017)&lt;/span&gt;&quot;},&quot;-249590325&quot;:{&quot;referencesIds&quot;:[&quot;doc:69506b35ef46072363803ab6&quot;],&quot;referencesOptions&quot;:{&quot;doc:69506b35ef46072363803ab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49590325,&quot;citationText&quot;:&quot;&lt;span style=\&quot;font-family:Times New Roman;font-size:16px;color:#000000\&quot;&gt;(Gamage, 2025)&lt;/span&gt;&quot;},&quot;-679359185&quot;:{&quot;referencesIds&quot;:[&quot;doc:69510a5401559f087b3eebc4&quot;],&quot;referencesOptions&quot;:{&quot;doc:69510a5401559f087b3eebc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79359185,&quot;citationText&quot;:&quot;&lt;span style=\&quot;font-family:Times New Roman;font-size:16px;color:#000000\&quot;&gt;(Rehman and Alharthi, 2016)&lt;/span&gt;&quot;},&quot;-705556232&quot;:{&quot;referencesIds&quot;:[&quot;doc:694b24c8ad4d4b6c15c9a964&quot;],&quot;referencesOptions&quot;:{&quot;doc:694b24c8ad4d4b6c15c9a96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05556232,&quot;citationText&quot;:&quot;&lt;span style=\&quot;font-family:Times New Roman;font-size:16px;color:#000000\&quot;&gt;(Kivunja and Kuyini, 2017)&lt;/span&gt;&quot;},&quot;-265534024&quot;:{&quot;referencesIds&quot;:[&quot;doc:694b24c8ad4d4b6c15c9a964&quot;],&quot;referencesOptions&quot;:{&quot;doc:694b24c8ad4d4b6c15c9a964&quot;:{&quot;author&quot;:true,&quot;year&quot;:true,&quot;formatAuthorYear&quot;:false,&quot;pageReplace&quot;:&quot;&quot;,&quot;additionalField&quot;:&quot;Page&quot;,&quot;additionalValue&quot;:&quot;&quot;,&quot;prefix&quot;:&quot;&quot;,&quot;suffix&quot;:&quot;, p. 27&quot;}},&quot;hasBrokenReferences&quot;:false,&quot;hasManualEdits&quot;:false,&quot;isEmpty&quot;:false,&quot;citationType&quot;:&quot;inline&quot;,&quot;id&quot;:-265534024,&quot;citationText&quot;:&quot;&lt;span style=\&quot;font-family:Times New Roman;font-size:16px;color:#000000\&quot;&gt;(Kivunja and Kuyini, 2017, p. 27)&lt;/span&gt;&quot;},&quot;-1976133908&quot;:{&quot;referencesIds&quot;:[&quot;doc:69510a5401559f087b3eebc4&quot;],&quot;referencesOptions&quot;:{&quot;doc:69510a5401559f087b3eebc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76133908,&quot;citationText&quot;:&quot;&lt;span style=\&quot;font-family:Times New Roman;font-size:16px;color:#000000\&quot;&gt;(Rehman and Alharthi, 2016)&lt;/span&gt;&quot;},&quot;-2094000679&quot;:{&quot;referencesIds&quot;:[&quot;doc:69510a5401559f087b3eebc4&quot;],&quot;referencesOptions&quot;:{&quot;doc:69510a5401559f087b3eebc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94000679,&quot;citationText&quot;:&quot;&lt;span style=\&quot;font-family:Times New Roman;font-size:16px;color:#000000\&quot;&gt;(Rehman and Alharthi, 2016)&lt;/span&gt;&quot;},&quot;-1598016525&quot;:{&quot;referencesIds&quot;:[&quot;doc:694b24c8ad4d4b6c15c9a964&quot;],&quot;referencesOptions&quot;:{&quot;doc:694b24c8ad4d4b6c15c9a96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98016525,&quot;citationText&quot;:&quot;&lt;span style=\&quot;font-family:Times New Roman;font-size:16px;color:#000000\&quot;&gt;(Kivunja and Kuyini, 2017)&lt;/span&gt;&quot;},&quot;-707645493&quot;:{&quot;referencesIds&quot;:[&quot;doc:69491463c3eefa50ef8d74aa&quot;,&quot;doc:69484a2b9fbde33641bb67bb&quot;,&quot;doc:694446cbcb92a96936b4f0b8&quot;],&quot;referencesOptions&quot;:{&quot;doc:69491463c3eefa50ef8d74aa&quot;:{&quot;author&quot;:true,&quot;year&quot;:true,&quot;formatAuthorYear&quot;:false,&quot;pageReplace&quot;:&quot;&quot;,&quot;additionalField&quot;:&quot;&quot;,&quot;additionalValue&quot;:&quot;&quot;,&quot;prefix&quot;:&quot;&quot;,&quot;suffix&quot;:&quot;&quot;},&quot;doc:69484a2b9fbde33641bb67bb&quot;:{&quot;author&quot;:true,&quot;year&quot;:true,&quot;formatAuthorYear&quot;:false,&quot;pageReplace&quot;:&quot;&quot;,&quot;additionalField&quot;:&quot;&quot;,&quot;additionalValue&quot;:&quot;&quot;,&quot;prefix&quot;:&quot;&quot;,&quot;suffix&quot;:&quot;&quot;},&quot;doc:694446cbcb92a96936b4f0b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07645493,&quot;citationText&quot;:&quot;&lt;span style=\&quot;font-family:Times New Roman;font-size:16px;color:#000000\&quot;&gt;(Hasan&lt;i&gt; et al.,&lt;/i&gt; 2024; Li and Qian, 2020; Alshebami and Al Marri, 2022)&lt;/span&gt;&quot;},&quot;-770239426&quot;:{&quot;referencesIds&quot;:[&quot;doc:693fca19b1e5cf01c32b5cf7&quot;,&quot;doc:69444fdfc3eefa50ef8d31cf&quot;,&quot;doc:693fc9e92e265f090b761b26&quot;],&quot;referencesOptions&quot;:{&quot;doc:693fca19b1e5cf01c32b5cf7&quot;:{&quot;author&quot;:true,&quot;year&quot;:true,&quot;formatAuthorYear&quot;:false,&quot;pageReplace&quot;:&quot;&quot;,&quot;additionalField&quot;:&quot;&quot;,&quot;additionalValue&quot;:&quot;&quot;,&quot;prefix&quot;:&quot;&quot;,&quot;suffix&quot;:&quot;&quot;},&quot;doc:69444fdfc3eefa50ef8d31cf&quot;:{&quot;author&quot;:true,&quot;year&quot;:true,&quot;formatAuthorYear&quot;:false,&quot;pageReplace&quot;:&quot;&quot;,&quot;additionalField&quot;:&quot;&quot;,&quot;additionalValue&quot;:&quot;&quot;,&quot;prefix&quot;:&quot;&quot;,&quot;suffix&quot;:&quot;&quot;},&quot;doc:693fc9e92e265f090b761b2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70239426,&quot;citationText&quot;:&quot;&lt;span style=\&quot;font-family:Times New Roman;font-size:16px;color:#000000\&quot;&gt;(Ahmed&lt;i&gt; et al.,&lt;/i&gt; 2025b; Sufian and Wen, 2024; Urbano, Aparicio and Audretsch, 2019)&lt;/span&gt;&quot;},&quot;-1607884508&quot;:{&quot;referencesIds&quot;:[&quot;doc:695142bad24f681f1d707b46&quot;],&quot;referencesOptions&quot;:{&quot;doc:695142bad24f681f1d707b4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07884508,&quot;citationText&quot;:&quot;&lt;span style=\&quot;font-family:Times New Roman;font-size:16px;color:#000000\&quot;&gt;(Adhikari, P.&lt;i&gt; et al.,&lt;/i&gt; 2024)&lt;/span&gt;&quot;},&quot;-23103369&quot;:{&quot;referencesIds&quot;:[&quot;doc:6951487c736c595258222d2e&quot;,&quot;doc:69514847e7d01521dcb90542&quot;,&quot;doc:69514836a6457b6d86363412&quot;],&quot;referencesOptions&quot;:{&quot;doc:6951487c736c595258222d2e&quot;:{&quot;author&quot;:true,&quot;year&quot;:true,&quot;formatAuthorYear&quot;:false,&quot;pageReplace&quot;:&quot;&quot;,&quot;additionalField&quot;:&quot;&quot;,&quot;additionalValue&quot;:&quot;&quot;,&quot;prefix&quot;:&quot;&quot;,&quot;suffix&quot;:&quot;&quot;},&quot;doc:69514847e7d01521dcb90542&quot;:{&quot;author&quot;:true,&quot;year&quot;:true,&quot;formatAuthorYear&quot;:false,&quot;pageReplace&quot;:&quot;&quot;,&quot;additionalField&quot;:&quot;&quot;,&quot;additionalValue&quot;:&quot;&quot;,&quot;prefix&quot;:&quot;&quot;,&quot;suffix&quot;:&quot;&quot;},&quot;doc:69514836a6457b6d8636341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3103369,&quot;citationText&quot;:&quot;&lt;span style=\&quot;font-family:Times New Roman;font-size:16px;color:#000000\&quot;&gt;(Yadav, 2024; Chapagain, 2022; Mishra, A. K., 2024)&lt;/span&gt;&quot;},&quot;-1086610367&quot;:{&quot;referencesIds&quot;:[&quot;doc:695148f5a6457b6d86363415&quot;,&quot;doc:695148cf18640b6bad48e384&quot;,&quot;doc:695148bed24f681f1d707b86&quot;],&quot;referencesOptions&quot;:{&quot;doc:695148f5a6457b6d86363415&quot;:{&quot;author&quot;:true,&quot;year&quot;:true,&quot;formatAuthorYear&quot;:false,&quot;pageReplace&quot;:&quot;&quot;,&quot;additionalField&quot;:&quot;&quot;,&quot;additionalValue&quot;:&quot;&quot;,&quot;prefix&quot;:&quot;&quot;,&quot;suffix&quot;:&quot;&quot;},&quot;doc:695148cf18640b6bad48e384&quot;:{&quot;author&quot;:true,&quot;year&quot;:true,&quot;formatAuthorYear&quot;:false,&quot;pageReplace&quot;:&quot;&quot;,&quot;additionalField&quot;:&quot;&quot;,&quot;additionalValue&quot;:&quot;&quot;,&quot;prefix&quot;:&quot;&quot;,&quot;suffix&quot;:&quot;&quot;},&quot;doc:695148bed24f681f1d707b8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86610367,&quot;citationText&quot;:&quot;&lt;span style=\&quot;font-family:Times New Roman;font-size:16px;color:#000000\&quot;&gt;(Dangol, 2021; Gnawali, 2024; Karki, 2019)&lt;/span&gt;&quot;},&quot;-1937594545&quot;:{&quot;referencesIds&quot;:[&quot;doc:695147b2ad4d4b6c15c9d0eb&quot;,&quot;doc:6951478153ba75554949eed3&quot;,&quot;doc:6951472a53ba75554949eecf&quot;],&quot;referencesOptions&quot;:{&quot;doc:695147b2ad4d4b6c15c9d0eb&quot;:{&quot;author&quot;:true,&quot;year&quot;:true,&quot;formatAuthorYear&quot;:false,&quot;pageReplace&quot;:&quot;&quot;,&quot;additionalField&quot;:&quot;&quot;,&quot;additionalValue&quot;:&quot;&quot;,&quot;prefix&quot;:&quot;&quot;,&quot;suffix&quot;:&quot;&quot;},&quot;doc:6951478153ba75554949eed3&quot;:{&quot;author&quot;:true,&quot;year&quot;:true,&quot;formatAuthorYear&quot;:false,&quot;pageReplace&quot;:&quot;&quot;,&quot;additionalField&quot;:&quot;&quot;,&quot;additionalValue&quot;:&quot;&quot;,&quot;prefix&quot;:&quot;&quot;,&quot;suffix&quot;:&quot;&quot;},&quot;doc:6951472a53ba75554949eec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37594545,&quot;citationText&quot;:&quot;&lt;span style=\&quot;font-family:Times New Roman;font-size:16px;color:#000000\&quot;&gt;(Gupta, 2025; Bhandari, I. B., 2025; Shrestha&lt;i&gt; et al.,&lt;/i&gt; 2024)&lt;/span&gt;&quot;},&quot;-632864351&quot;:{&quot;referencesIds&quot;:[&quot;doc:694b24c8ad4d4b6c15c9a964&quot;],&quot;referencesOptions&quot;:{&quot;doc:694b24c8ad4d4b6c15c9a96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32864351,&quot;citationText&quot;:&quot;&lt;span style=\&quot;font-family:Times New Roman;font-size:16px;color:#000000\&quot;&gt;(Kivunja and Kuyini, 2017)&lt;/span&gt;&quot;},&quot;-1557160922&quot;:{&quot;referencesIds&quot;:[&quot;doc:694b24c8ad4d4b6c15c9a964&quot;],&quot;referencesOptions&quot;:{&quot;doc:694b24c8ad4d4b6c15c9a96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57160922,&quot;citationText&quot;:&quot;&lt;span style=\&quot;font-family:Times New Roman;font-size:16px;color:#000000\&quot;&gt;(Kivunja and Kuyini, 2017)&lt;/span&gt;&quot;},&quot;-1497948084&quot;:{&quot;referencesIds&quot;:[&quot;doc:694b21a2ef46072363801087&quot;],&quot;referencesOptions&quot;:{&quot;doc:694b21a2ef460723638010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97948084,&quot;citationText&quot;:&quot;&lt;span style=\&quot;font-family:Times New Roman;font-size:16px;color:#000000\&quot;&gt;(Saunders, Lewis and Thornhill, 2023)&lt;/span&gt;&quot;},&quot;-571039701&quot;:{&quot;referencesIds&quot;:[&quot;doc:694b21a2ef46072363801087&quot;],&quot;referencesOptions&quot;:{&quot;doc:694b21a2ef460723638010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71039701,&quot;citationText&quot;:&quot;&lt;span style=\&quot;font-family:Times New Roman;font-size:16px;color:#000000\&quot;&gt;(Saunders, Lewis and Thornhill, 2023)&lt;/span&gt;&quot;},&quot;-604881164&quot;:{&quot;referencesIds&quot;:[&quot;doc:6952937fef460723638053cf&quot;],&quot;referencesOptions&quot;:{&quot;doc:6952937fef460723638053cf&quot;:{&quot;author&quot;:true,&quot;year&quot;:true,&quot;formatAuthorYear&quot;:false,&quot;pageReplace&quot;:&quot;&quot;,&quot;additionalField&quot;:&quot;Page&quot;,&quot;additionalValue&quot;:&quot;&quot;,&quot;prefix&quot;:&quot;&quot;,&quot;suffix&quot;:&quot;, p.993&quot;}},&quot;hasBrokenReferences&quot;:false,&quot;hasManualEdits&quot;:false,&quot;isEmpty&quot;:false,&quot;citationType&quot;:&quot;inline&quot;,&quot;id&quot;:-604881164,&quot;citationText&quot;:&quot;&lt;span style=\&quot;font-family:Times New Roman;font-size:16px;color:#000000\&quot;&gt;(Kazerooni, 2001, p.993)&lt;/span&gt;&quot;},&quot;-829834941&quot;:{&quot;referencesIds&quot;:[&quot;doc:69529e628bfbef24f2d93af6&quot;],&quot;referencesOptions&quot;:{&quot;doc:69529e628bfbef24f2d93af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29834941,&quot;citationText&quot;:&quot;&lt;span style=\&quot;font-family:Times New Roman;font-size:16px;color:#000000\&quot;&gt;(Bolarinwa, 2020)&lt;/span&gt;&quot;},&quot;-45299384&quot;:{&quot;referencesIds&quot;:[&quot;doc:69393ea4867c7d5f234d68b2&quot;,&quot;doc:6952c7d7ad4d4b6c15c9e804&quot;,&quot;doc:6952c835d843563af262781f&quot;],&quot;referencesOptions&quot;:{&quot;doc:69393ea4867c7d5f234d68b2&quot;:{&quot;author&quot;:true,&quot;year&quot;:true,&quot;formatAuthorYear&quot;:false,&quot;pageReplace&quot;:&quot;&quot;,&quot;additionalField&quot;:&quot;&quot;,&quot;additionalValue&quot;:&quot;&quot;,&quot;prefix&quot;:&quot;&quot;,&quot;suffix&quot;:&quot;&quot;},&quot;doc:6952c7d7ad4d4b6c15c9e804&quot;:{&quot;author&quot;:true,&quot;year&quot;:true,&quot;formatAuthorYear&quot;:false,&quot;pageReplace&quot;:&quot;&quot;,&quot;additionalField&quot;:&quot;&quot;,&quot;additionalValue&quot;:&quot;&quot;,&quot;prefix&quot;:&quot;&quot;,&quot;suffix&quot;:&quot;&quot;},&quot;doc:6952c835d843563af262781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5299384,&quot;citationText&quot;:&quot;&lt;span style=\&quot;font-family:Times New Roman;font-size:16px;color:#000000\&quot;&gt;(Kass-Hanna, Lyons and Liu, 2022; Lusardi and Mitchell, 2023; Kiril, 2020)&lt;/span&gt;&quot;},&quot;-1355870436&quot;:{&quot;referencesIds&quot;:[&quot;doc:6943dda3dc5a937ffbe2bb03&quot;],&quot;referencesOptions&quot;:{&quot;doc:6943dda3dc5a937ffbe2bb03&quot;:{&quot;author&quot;:true,&quot;year&quot;:true,&quot;formatAuthorYear&quot;:false,&quot;additionalField&quot;:&quot;Page&quot;,&quot;additionalValue&quot;:&quot;&quot;,&quot;prefix&quot;:&quot;&quot;,&quot;suffix&quot;:&quot;, p. 83&quot;}},&quot;hasBrokenReferences&quot;:false,&quot;hasManualEdits&quot;:false,&quot;isEmpty&quot;:false,&quot;citationType&quot;:&quot;inline&quot;,&quot;id&quot;:-1355870436,&quot;citationText&quot;:&quot;&lt;span style=\&quot;font-family:Times New Roman;font-size:16px;color:#000000\&quot;&gt;(Reddy, Sharma and Chaudhary, 2020, p. 83)&lt;/span&gt;&quot;},&quot;-290443023&quot;:{&quot;referencesIds&quot;:[&quot;doc:69446a872e265f090b76b5cd&quot;],&quot;referencesOptions&quot;:{&quot;doc:69446a872e265f090b76b5c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90443023,&quot;citationText&quot;:&quot;&lt;span style=\&quot;font-family:Times New Roman;font-size:16px;color:#000000\&quot;&gt;(Lyons and Kass‐Hanna, 2021)&lt;/span&gt;&quot;},&quot;-1953321473&quot;:{&quot;referencesIds&quot;:[&quot;doc:69584f0e18640b6bad493146&quot;],&quot;referencesOptions&quot;:{&quot;doc:69584f0e18640b6bad49314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53321473,&quot;citationText&quot;:&quot;&lt;span style=\&quot;font-family:Times New Roman;font-size:16px;color:#000000\&quot;&gt;(Pallant, 2020)&lt;/span&gt;&quot;},&quot;-304008187&quot;:{&quot;referencesIds&quot;:[&quot;doc:69446a872e265f090b76b5cd&quot;],&quot;referencesOptions&quot;:{&quot;doc:69446a872e265f090b76b5c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04008187,&quot;citationText&quot;:&quot;&lt;span style=\&quot;font-family:Times New Roman;font-size:16px;color:#000000\&quot;&gt;(Lyons and Kass‐Hanna, 2021)&lt;/span&gt;&quot;},&quot;-12689807&quot;:{&quot;referencesIds&quot;:[&quot;doc:69584f0e18640b6bad493146&quot;],&quot;referencesOptions&quot;:{&quot;doc:69584f0e18640b6bad49314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689807,&quot;citationText&quot;:&quot;&lt;span style=\&quot;font-family:Times New Roman;font-size:16px;color:#000000\&quot;&gt;(Pallant, 2020)&lt;/span&gt;&quot;},&quot;-1187365237&quot;:{&quot;referencesIds&quot;:[&quot;doc:695463b3a6457b6d86365c6a&quot;],&quot;referencesOptions&quot;:{&quot;doc:695463b3a6457b6d86365c6a&quot;:{&quot;author&quot;:true,&quot;year&quot;:true,&quot;formatAuthorYear&quot;:false,&quot;pageReplace&quot;:&quot;&quot;,&quot;additionalField&quot;:&quot;Page&quot;,&quot;additionalValue&quot;:&quot;&quot;,&quot;prefix&quot;:&quot;&quot;,&quot;suffix&quot;:&quot;, p.43&quot;}},&quot;hasBrokenReferences&quot;:false,&quot;hasManualEdits&quot;:false,&quot;isEmpty&quot;:false,&quot;citationType&quot;:&quot;inline&quot;,&quot;id&quot;:-1187365237,&quot;citationText&quot;:&quot;&lt;span style=\&quot;font-family:Times New Roman;font-size:16px;color:#000000\&quot;&gt;(Hasan and Nurtrida, 2023, p.43)&lt;/span&gt;&quot;},&quot;-1547521376&quot;:{&quot;referencesIds&quot;:[&quot;doc:69584f0e18640b6bad493146&quot;],&quot;referencesOptions&quot;:{&quot;doc:69584f0e18640b6bad49314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47521376,&quot;citationText&quot;:&quot;&lt;span style=\&quot;font-family:Times New Roman;font-size:16px;color:#000000\&quot;&gt;(Pallant, 2020)&lt;/span&gt;&quot;},&quot;-13772608&quot;:{&quot;referencesIds&quot;:[&quot;doc:695463b3a6457b6d86365c6a&quot;],&quot;referencesOptions&quot;:{&quot;doc:695463b3a6457b6d86365c6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772608,&quot;citationText&quot;:&quot;&lt;span style=\&quot;font-family:Times New Roman;font-size:16px;color:#000000\&quot;&gt;(Hasan and Nurtrida, 2023)&lt;/span&gt;&quot;},&quot;-1659452607&quot;:{&quot;referencesIds&quot;:[&quot;doc:69584f0e18640b6bad493146&quot;],&quot;referencesOptions&quot;:{&quot;doc:69584f0e18640b6bad493146&quot;:{&quot;author&quot;:true,&quot;year&quot;:true,&quot;formatAuthorYear&quot;:false,&quot;pageReplace&quot;:&quot;&quot;,&quot;additionalField&quot;:&quot;Page&quot;,&quot;additionalValue&quot;:&quot;&quot;,&quot;prefix&quot;:&quot;&quot;,&quot;suffix&quot;:&quot;, p.141&quot;}},&quot;hasBrokenReferences&quot;:false,&quot;hasManualEdits&quot;:false,&quot;isEmpty&quot;:false,&quot;citationType&quot;:&quot;inline&quot;,&quot;id&quot;:-1659452607,&quot;citationText&quot;:&quot;&lt;span style=\&quot;font-family:Times New Roman;font-size:16px;color:#000000\&quot;&gt;(Pallant, 2020, p.141)&lt;/span&gt;&quot;},&quot;-1058004806&quot;:{&quot;referencesIds&quot;:[&quot;doc:694446cbcb92a96936b4f0b8&quot;],&quot;referencesOptions&quot;:{&quot;doc:694446cbcb92a96936b4f0b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58004806,&quot;citationText&quot;:&quot;&lt;span style=\&quot;font-family:Times New Roman;font-size:16px;color:#000000\&quot;&gt;(Alshebami and Al Marri, 2022)&lt;/span&gt;&quot;},&quot;-1622295954&quot;:{&quot;referencesIds&quot;:[&quot;doc:695460f3d24f681f1d70bf67&quot;,&quot;doc:6954558718640b6bad491277&quot;],&quot;referencesOptions&quot;:{&quot;doc:695460f3d24f681f1d70bf67&quot;:{&quot;author&quot;:true,&quot;year&quot;:true,&quot;formatAuthorYear&quot;:false,&quot;pageReplace&quot;:&quot;&quot;,&quot;additionalField&quot;:&quot;&quot;,&quot;additionalValue&quot;:&quot;&quot;,&quot;prefix&quot;:&quot;&quot;,&quot;suffix&quot;:&quot;&quot;},&quot;doc:6954558718640b6bad49127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22295954,&quot;citationText&quot;:&quot;&lt;span style=\&quot;font-family:Times New Roman;font-size:16px;color:#000000\&quot;&gt;(Davari Dolatabadi, Shahi and Charaki, 2025; Mulyono, Soetjipto and Hermawan, 2023)&lt;/span&gt;&quot;}}"/>
    <we:property name="currentFolder" value="{&quot;depth&quot;:0,&quot;id&quot;:&quot;all&quot;,&quot;name&quot;:&quot;All references&quot;,&quot;parentId&quot;:null,&quot;position&quot;:-2,&quot;isShared&quot;:false}"/>
    <we:property name="currentStyle" value="{&quot;id&quot;:&quot;4442&quot;,&quot;styleType&quot;:&quot;refworks&quot;,&quot;name&quot;:&quot;Cite Them Right, 12th edition - Harvard&quot;,&quot;isInstitutional&quot;:false,&quot;citeStyle&quot;:&quot;INTEXT_ONLY&quot;,&quot;isSorted&quot;:false,&quot;usesNumbers&quot;:false,&quot;authorDisambiguation&quot;:&quot;surname_firstname&quot;}"/>
    <we:property name="formatForFootnotesEnabled" value="&quot;formatForFootnotesDisabled&quot;"/>
    <we:property name="formattingEnabled" value="&quot;formattingEnabled&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96740A6-C5AD-4F11-9DF8-D06BE14B8F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2025</TotalTime>
  <Pages>59</Pages>
  <Words>14308</Words>
  <Characters>89430</Characters>
  <Application>Microsoft Office Word</Application>
  <DocSecurity>0</DocSecurity>
  <Lines>2129</Lines>
  <Paragraphs>1234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102504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Praticha Gurung</dc:creator>
  <cp:keywords/>
  <dc:description/>
  <cp:lastModifiedBy>Praticha Gurung</cp:lastModifiedBy>
  <cp:revision>968</cp:revision>
  <dcterms:created xsi:type="dcterms:W3CDTF">2026-01-02T21:22:00Z</dcterms:created>
  <dcterms:modified xsi:type="dcterms:W3CDTF">2026-01-05T01:18:00Z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ef77e346-bf1b-46db-9b3a-9a33702a7d6d</vt:lpwstr>
  </property>
</Properties>
</file>