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F632B" w14:textId="77777777" w:rsidR="00D71D28" w:rsidRDefault="00D71D28" w:rsidP="00D71D28">
      <w:pPr>
        <w:jc w:val="center"/>
      </w:pPr>
      <w:r>
        <w:rPr>
          <w:noProof/>
        </w:rPr>
        <w:drawing>
          <wp:inline distT="0" distB="0" distL="0" distR="0" wp14:anchorId="28C8212A" wp14:editId="20AD1A4E">
            <wp:extent cx="3921760" cy="1960880"/>
            <wp:effectExtent l="0" t="0" r="2540" b="127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19CC1B5A" w14:textId="77777777" w:rsidR="00D71D28" w:rsidRDefault="00D71D28" w:rsidP="00D71D28">
      <w:pPr>
        <w:jc w:val="both"/>
        <w:rPr>
          <w:b/>
          <w:bCs/>
        </w:rPr>
      </w:pPr>
    </w:p>
    <w:p w14:paraId="4641FE0C" w14:textId="77777777" w:rsidR="00D71D28" w:rsidRPr="00EF094A" w:rsidRDefault="00D71D28" w:rsidP="00D71D28">
      <w:pPr>
        <w:jc w:val="both"/>
        <w:rPr>
          <w:b/>
          <w:bCs/>
          <w:sz w:val="40"/>
          <w:szCs w:val="40"/>
        </w:rPr>
      </w:pPr>
    </w:p>
    <w:p w14:paraId="6CBBEE98" w14:textId="341BD825" w:rsidR="00D71D28" w:rsidRPr="00EF094A" w:rsidRDefault="00D71D28" w:rsidP="00D71D28">
      <w:pPr>
        <w:spacing w:line="360" w:lineRule="auto"/>
        <w:jc w:val="both"/>
        <w:rPr>
          <w:sz w:val="40"/>
          <w:szCs w:val="40"/>
        </w:rPr>
      </w:pPr>
      <w:r w:rsidRPr="00EF094A">
        <w:rPr>
          <w:sz w:val="40"/>
          <w:szCs w:val="40"/>
        </w:rPr>
        <w:t xml:space="preserve">Module Name: </w:t>
      </w:r>
      <w:r>
        <w:rPr>
          <w:sz w:val="40"/>
          <w:szCs w:val="40"/>
        </w:rPr>
        <w:t>Leadership and management, theory and practice</w:t>
      </w:r>
    </w:p>
    <w:p w14:paraId="00BD2E11" w14:textId="4ABFF459" w:rsidR="00D71D28" w:rsidRDefault="00D71D28" w:rsidP="00D71D28">
      <w:pPr>
        <w:spacing w:line="360" w:lineRule="auto"/>
        <w:jc w:val="both"/>
        <w:rPr>
          <w:sz w:val="40"/>
          <w:szCs w:val="40"/>
        </w:rPr>
      </w:pPr>
      <w:r w:rsidRPr="00EF094A">
        <w:rPr>
          <w:sz w:val="40"/>
          <w:szCs w:val="40"/>
        </w:rPr>
        <w:t>Module Number: LCBB</w:t>
      </w:r>
      <w:r>
        <w:rPr>
          <w:sz w:val="40"/>
          <w:szCs w:val="40"/>
        </w:rPr>
        <w:t>6003</w:t>
      </w:r>
    </w:p>
    <w:p w14:paraId="749CE491" w14:textId="2FE928B8" w:rsidR="00D71D28" w:rsidRPr="00EF094A" w:rsidRDefault="00D71D28" w:rsidP="00D71D28">
      <w:pPr>
        <w:spacing w:line="360" w:lineRule="auto"/>
        <w:jc w:val="both"/>
        <w:rPr>
          <w:sz w:val="40"/>
          <w:szCs w:val="40"/>
        </w:rPr>
      </w:pPr>
      <w:r>
        <w:rPr>
          <w:sz w:val="40"/>
          <w:szCs w:val="40"/>
        </w:rPr>
        <w:t>Name of the Lecturer: Anita</w:t>
      </w:r>
      <w:r w:rsidR="007F545D">
        <w:rPr>
          <w:sz w:val="40"/>
          <w:szCs w:val="40"/>
        </w:rPr>
        <w:t xml:space="preserve"> Nan</w:t>
      </w:r>
    </w:p>
    <w:p w14:paraId="41F976D4" w14:textId="77777777" w:rsidR="00D71D28" w:rsidRPr="00EF094A" w:rsidRDefault="00D71D28" w:rsidP="00D71D28">
      <w:pPr>
        <w:spacing w:line="360" w:lineRule="auto"/>
        <w:jc w:val="both"/>
        <w:rPr>
          <w:sz w:val="40"/>
          <w:szCs w:val="40"/>
        </w:rPr>
      </w:pPr>
    </w:p>
    <w:p w14:paraId="1A507477" w14:textId="4FAA5485" w:rsidR="00D71D28" w:rsidRPr="00EF094A" w:rsidRDefault="00D71D28" w:rsidP="00D71D28">
      <w:pPr>
        <w:spacing w:line="360" w:lineRule="auto"/>
        <w:jc w:val="both"/>
        <w:rPr>
          <w:sz w:val="40"/>
          <w:szCs w:val="40"/>
        </w:rPr>
      </w:pPr>
      <w:r w:rsidRPr="00EF094A">
        <w:rPr>
          <w:sz w:val="40"/>
          <w:szCs w:val="40"/>
        </w:rPr>
        <w:t xml:space="preserve">Title of the Assignment: </w:t>
      </w:r>
      <w:r>
        <w:rPr>
          <w:sz w:val="40"/>
          <w:szCs w:val="40"/>
        </w:rPr>
        <w:t xml:space="preserve">Assignment 1 </w:t>
      </w:r>
    </w:p>
    <w:p w14:paraId="1B90BDB8" w14:textId="77777777" w:rsidR="00D71D28" w:rsidRPr="00EF094A" w:rsidRDefault="00D71D28" w:rsidP="00D71D28">
      <w:pPr>
        <w:spacing w:line="360" w:lineRule="auto"/>
        <w:jc w:val="both"/>
        <w:rPr>
          <w:sz w:val="40"/>
          <w:szCs w:val="40"/>
        </w:rPr>
      </w:pPr>
    </w:p>
    <w:p w14:paraId="1ACAF012" w14:textId="77777777" w:rsidR="00D71D28" w:rsidRPr="00EF094A" w:rsidRDefault="00D71D28" w:rsidP="00D71D28">
      <w:pPr>
        <w:spacing w:line="360" w:lineRule="auto"/>
        <w:jc w:val="both"/>
        <w:rPr>
          <w:sz w:val="40"/>
          <w:szCs w:val="40"/>
        </w:rPr>
      </w:pPr>
      <w:r w:rsidRPr="00EF094A">
        <w:rPr>
          <w:sz w:val="40"/>
          <w:szCs w:val="40"/>
        </w:rPr>
        <w:t>Student Name: Desislava Nankova</w:t>
      </w:r>
    </w:p>
    <w:p w14:paraId="0E9A7921" w14:textId="221AB1DA" w:rsidR="00DB0E95" w:rsidRPr="00D71D28" w:rsidRDefault="00D71D28" w:rsidP="00D71D28">
      <w:pPr>
        <w:spacing w:line="360" w:lineRule="auto"/>
        <w:jc w:val="both"/>
        <w:rPr>
          <w:sz w:val="40"/>
          <w:szCs w:val="40"/>
        </w:rPr>
      </w:pPr>
      <w:r w:rsidRPr="00EF094A">
        <w:rPr>
          <w:sz w:val="40"/>
          <w:szCs w:val="40"/>
        </w:rPr>
        <w:t>Student Number: 1913488</w:t>
      </w:r>
    </w:p>
    <w:p w14:paraId="77EBB0C0" w14:textId="09B7AFB5" w:rsidR="00F127D1" w:rsidRDefault="00DB0E95" w:rsidP="00D71D28">
      <w:r>
        <w:br w:type="page"/>
      </w:r>
    </w:p>
    <w:sdt>
      <w:sdtPr>
        <w:rPr>
          <w:rFonts w:asciiTheme="minorHAnsi" w:eastAsiaTheme="minorHAnsi" w:hAnsiTheme="minorHAnsi" w:cstheme="minorBidi"/>
          <w:color w:val="auto"/>
          <w:sz w:val="22"/>
          <w:szCs w:val="22"/>
          <w:lang w:val="en-GB"/>
        </w:rPr>
        <w:id w:val="819469362"/>
        <w:docPartObj>
          <w:docPartGallery w:val="Table of Contents"/>
          <w:docPartUnique/>
        </w:docPartObj>
      </w:sdtPr>
      <w:sdtEndPr>
        <w:rPr>
          <w:b/>
          <w:bCs/>
          <w:noProof/>
        </w:rPr>
      </w:sdtEndPr>
      <w:sdtContent>
        <w:p w14:paraId="17EE980C" w14:textId="3FFCE7EC" w:rsidR="00F127D1" w:rsidRDefault="00F127D1">
          <w:pPr>
            <w:pStyle w:val="TOCHeading"/>
          </w:pPr>
          <w:r>
            <w:t>Table of Contents</w:t>
          </w:r>
        </w:p>
        <w:p w14:paraId="38DC63A3" w14:textId="1D7793F0" w:rsidR="00F127D1" w:rsidRDefault="00F127D1">
          <w:pPr>
            <w:pStyle w:val="TOC1"/>
            <w:tabs>
              <w:tab w:val="right" w:leader="dot" w:pos="9016"/>
            </w:tabs>
            <w:rPr>
              <w:noProof/>
            </w:rPr>
          </w:pPr>
          <w:r>
            <w:fldChar w:fldCharType="begin"/>
          </w:r>
          <w:r>
            <w:instrText xml:space="preserve"> TOC \o "1-3" \h \z \u </w:instrText>
          </w:r>
          <w:r>
            <w:fldChar w:fldCharType="separate"/>
          </w:r>
          <w:hyperlink w:anchor="_Toc109508262" w:history="1">
            <w:r w:rsidRPr="00FC47F6">
              <w:rPr>
                <w:rStyle w:val="Hyperlink"/>
                <w:noProof/>
              </w:rPr>
              <w:t>Introduction</w:t>
            </w:r>
            <w:r>
              <w:rPr>
                <w:noProof/>
                <w:webHidden/>
              </w:rPr>
              <w:tab/>
            </w:r>
            <w:r>
              <w:rPr>
                <w:noProof/>
                <w:webHidden/>
              </w:rPr>
              <w:fldChar w:fldCharType="begin"/>
            </w:r>
            <w:r>
              <w:rPr>
                <w:noProof/>
                <w:webHidden/>
              </w:rPr>
              <w:instrText xml:space="preserve"> PAGEREF _Toc109508262 \h </w:instrText>
            </w:r>
            <w:r>
              <w:rPr>
                <w:noProof/>
                <w:webHidden/>
              </w:rPr>
            </w:r>
            <w:r>
              <w:rPr>
                <w:noProof/>
                <w:webHidden/>
              </w:rPr>
              <w:fldChar w:fldCharType="separate"/>
            </w:r>
            <w:r>
              <w:rPr>
                <w:noProof/>
                <w:webHidden/>
              </w:rPr>
              <w:t>3</w:t>
            </w:r>
            <w:r>
              <w:rPr>
                <w:noProof/>
                <w:webHidden/>
              </w:rPr>
              <w:fldChar w:fldCharType="end"/>
            </w:r>
          </w:hyperlink>
        </w:p>
        <w:p w14:paraId="79E72F97" w14:textId="55CFFD53" w:rsidR="00F127D1" w:rsidRDefault="00000000">
          <w:pPr>
            <w:pStyle w:val="TOC1"/>
            <w:tabs>
              <w:tab w:val="right" w:leader="dot" w:pos="9016"/>
            </w:tabs>
            <w:rPr>
              <w:noProof/>
            </w:rPr>
          </w:pPr>
          <w:hyperlink w:anchor="_Toc109508263" w:history="1">
            <w:r w:rsidR="00F127D1" w:rsidRPr="00FC47F6">
              <w:rPr>
                <w:rStyle w:val="Hyperlink"/>
                <w:noProof/>
              </w:rPr>
              <w:t>TESCO PLC</w:t>
            </w:r>
            <w:r w:rsidR="00F127D1">
              <w:rPr>
                <w:noProof/>
                <w:webHidden/>
              </w:rPr>
              <w:tab/>
            </w:r>
            <w:r w:rsidR="00F127D1">
              <w:rPr>
                <w:noProof/>
                <w:webHidden/>
              </w:rPr>
              <w:fldChar w:fldCharType="begin"/>
            </w:r>
            <w:r w:rsidR="00F127D1">
              <w:rPr>
                <w:noProof/>
                <w:webHidden/>
              </w:rPr>
              <w:instrText xml:space="preserve"> PAGEREF _Toc109508263 \h </w:instrText>
            </w:r>
            <w:r w:rsidR="00F127D1">
              <w:rPr>
                <w:noProof/>
                <w:webHidden/>
              </w:rPr>
            </w:r>
            <w:r w:rsidR="00F127D1">
              <w:rPr>
                <w:noProof/>
                <w:webHidden/>
              </w:rPr>
              <w:fldChar w:fldCharType="separate"/>
            </w:r>
            <w:r w:rsidR="00F127D1">
              <w:rPr>
                <w:noProof/>
                <w:webHidden/>
              </w:rPr>
              <w:t>3</w:t>
            </w:r>
            <w:r w:rsidR="00F127D1">
              <w:rPr>
                <w:noProof/>
                <w:webHidden/>
              </w:rPr>
              <w:fldChar w:fldCharType="end"/>
            </w:r>
          </w:hyperlink>
        </w:p>
        <w:p w14:paraId="3519A9B8" w14:textId="54B06FD5" w:rsidR="00F127D1" w:rsidRDefault="00000000">
          <w:pPr>
            <w:pStyle w:val="TOC1"/>
            <w:tabs>
              <w:tab w:val="right" w:leader="dot" w:pos="9016"/>
            </w:tabs>
            <w:rPr>
              <w:noProof/>
            </w:rPr>
          </w:pPr>
          <w:hyperlink w:anchor="_Toc109508264" w:history="1">
            <w:r w:rsidR="00F127D1" w:rsidRPr="00FC47F6">
              <w:rPr>
                <w:rStyle w:val="Hyperlink"/>
                <w:noProof/>
              </w:rPr>
              <w:t>Leadership Theories</w:t>
            </w:r>
            <w:r w:rsidR="00F127D1">
              <w:rPr>
                <w:noProof/>
                <w:webHidden/>
              </w:rPr>
              <w:tab/>
            </w:r>
            <w:r w:rsidR="00F127D1">
              <w:rPr>
                <w:noProof/>
                <w:webHidden/>
              </w:rPr>
              <w:fldChar w:fldCharType="begin"/>
            </w:r>
            <w:r w:rsidR="00F127D1">
              <w:rPr>
                <w:noProof/>
                <w:webHidden/>
              </w:rPr>
              <w:instrText xml:space="preserve"> PAGEREF _Toc109508264 \h </w:instrText>
            </w:r>
            <w:r w:rsidR="00F127D1">
              <w:rPr>
                <w:noProof/>
                <w:webHidden/>
              </w:rPr>
            </w:r>
            <w:r w:rsidR="00F127D1">
              <w:rPr>
                <w:noProof/>
                <w:webHidden/>
              </w:rPr>
              <w:fldChar w:fldCharType="separate"/>
            </w:r>
            <w:r w:rsidR="00F127D1">
              <w:rPr>
                <w:noProof/>
                <w:webHidden/>
              </w:rPr>
              <w:t>4</w:t>
            </w:r>
            <w:r w:rsidR="00F127D1">
              <w:rPr>
                <w:noProof/>
                <w:webHidden/>
              </w:rPr>
              <w:fldChar w:fldCharType="end"/>
            </w:r>
          </w:hyperlink>
        </w:p>
        <w:p w14:paraId="3490C70B" w14:textId="070D42B0" w:rsidR="00F127D1" w:rsidRDefault="00000000">
          <w:pPr>
            <w:pStyle w:val="TOC2"/>
            <w:tabs>
              <w:tab w:val="right" w:leader="dot" w:pos="9016"/>
            </w:tabs>
            <w:rPr>
              <w:noProof/>
            </w:rPr>
          </w:pPr>
          <w:hyperlink w:anchor="_Toc109508265" w:history="1">
            <w:r w:rsidR="00F127D1" w:rsidRPr="00FC47F6">
              <w:rPr>
                <w:rStyle w:val="Hyperlink"/>
                <w:noProof/>
              </w:rPr>
              <w:t>Hersey-Blanchard Model</w:t>
            </w:r>
            <w:r w:rsidR="00F127D1">
              <w:rPr>
                <w:noProof/>
                <w:webHidden/>
              </w:rPr>
              <w:tab/>
            </w:r>
            <w:r w:rsidR="00F127D1">
              <w:rPr>
                <w:noProof/>
                <w:webHidden/>
              </w:rPr>
              <w:fldChar w:fldCharType="begin"/>
            </w:r>
            <w:r w:rsidR="00F127D1">
              <w:rPr>
                <w:noProof/>
                <w:webHidden/>
              </w:rPr>
              <w:instrText xml:space="preserve"> PAGEREF _Toc109508265 \h </w:instrText>
            </w:r>
            <w:r w:rsidR="00F127D1">
              <w:rPr>
                <w:noProof/>
                <w:webHidden/>
              </w:rPr>
            </w:r>
            <w:r w:rsidR="00F127D1">
              <w:rPr>
                <w:noProof/>
                <w:webHidden/>
              </w:rPr>
              <w:fldChar w:fldCharType="separate"/>
            </w:r>
            <w:r w:rsidR="00F127D1">
              <w:rPr>
                <w:noProof/>
                <w:webHidden/>
              </w:rPr>
              <w:t>4</w:t>
            </w:r>
            <w:r w:rsidR="00F127D1">
              <w:rPr>
                <w:noProof/>
                <w:webHidden/>
              </w:rPr>
              <w:fldChar w:fldCharType="end"/>
            </w:r>
          </w:hyperlink>
        </w:p>
        <w:p w14:paraId="3130CA9D" w14:textId="755FB735" w:rsidR="00F127D1" w:rsidRDefault="00000000">
          <w:pPr>
            <w:pStyle w:val="TOC2"/>
            <w:tabs>
              <w:tab w:val="right" w:leader="dot" w:pos="9016"/>
            </w:tabs>
            <w:rPr>
              <w:noProof/>
            </w:rPr>
          </w:pPr>
          <w:hyperlink w:anchor="_Toc109508266" w:history="1">
            <w:r w:rsidR="00F127D1" w:rsidRPr="00FC47F6">
              <w:rPr>
                <w:rStyle w:val="Hyperlink"/>
                <w:noProof/>
              </w:rPr>
              <w:t>Five forms of Power by French and Raven</w:t>
            </w:r>
            <w:r w:rsidR="00F127D1">
              <w:rPr>
                <w:noProof/>
                <w:webHidden/>
              </w:rPr>
              <w:tab/>
            </w:r>
            <w:r w:rsidR="00F127D1">
              <w:rPr>
                <w:noProof/>
                <w:webHidden/>
              </w:rPr>
              <w:fldChar w:fldCharType="begin"/>
            </w:r>
            <w:r w:rsidR="00F127D1">
              <w:rPr>
                <w:noProof/>
                <w:webHidden/>
              </w:rPr>
              <w:instrText xml:space="preserve"> PAGEREF _Toc109508266 \h </w:instrText>
            </w:r>
            <w:r w:rsidR="00F127D1">
              <w:rPr>
                <w:noProof/>
                <w:webHidden/>
              </w:rPr>
            </w:r>
            <w:r w:rsidR="00F127D1">
              <w:rPr>
                <w:noProof/>
                <w:webHidden/>
              </w:rPr>
              <w:fldChar w:fldCharType="separate"/>
            </w:r>
            <w:r w:rsidR="00F127D1">
              <w:rPr>
                <w:noProof/>
                <w:webHidden/>
              </w:rPr>
              <w:t>5</w:t>
            </w:r>
            <w:r w:rsidR="00F127D1">
              <w:rPr>
                <w:noProof/>
                <w:webHidden/>
              </w:rPr>
              <w:fldChar w:fldCharType="end"/>
            </w:r>
          </w:hyperlink>
        </w:p>
        <w:p w14:paraId="37D9A5CE" w14:textId="53D800DE" w:rsidR="00F127D1" w:rsidRDefault="00000000">
          <w:pPr>
            <w:pStyle w:val="TOC2"/>
            <w:tabs>
              <w:tab w:val="right" w:leader="dot" w:pos="9016"/>
            </w:tabs>
            <w:rPr>
              <w:noProof/>
            </w:rPr>
          </w:pPr>
          <w:hyperlink w:anchor="_Toc109508267" w:history="1">
            <w:r w:rsidR="00F127D1" w:rsidRPr="00FC47F6">
              <w:rPr>
                <w:rStyle w:val="Hyperlink"/>
                <w:noProof/>
              </w:rPr>
              <w:t>Managerial roles, according to Henry Mintzberg</w:t>
            </w:r>
            <w:r w:rsidR="00F127D1">
              <w:rPr>
                <w:noProof/>
                <w:webHidden/>
              </w:rPr>
              <w:tab/>
            </w:r>
            <w:r w:rsidR="00F127D1">
              <w:rPr>
                <w:noProof/>
                <w:webHidden/>
              </w:rPr>
              <w:fldChar w:fldCharType="begin"/>
            </w:r>
            <w:r w:rsidR="00F127D1">
              <w:rPr>
                <w:noProof/>
                <w:webHidden/>
              </w:rPr>
              <w:instrText xml:space="preserve"> PAGEREF _Toc109508267 \h </w:instrText>
            </w:r>
            <w:r w:rsidR="00F127D1">
              <w:rPr>
                <w:noProof/>
                <w:webHidden/>
              </w:rPr>
            </w:r>
            <w:r w:rsidR="00F127D1">
              <w:rPr>
                <w:noProof/>
                <w:webHidden/>
              </w:rPr>
              <w:fldChar w:fldCharType="separate"/>
            </w:r>
            <w:r w:rsidR="00F127D1">
              <w:rPr>
                <w:noProof/>
                <w:webHidden/>
              </w:rPr>
              <w:t>6</w:t>
            </w:r>
            <w:r w:rsidR="00F127D1">
              <w:rPr>
                <w:noProof/>
                <w:webHidden/>
              </w:rPr>
              <w:fldChar w:fldCharType="end"/>
            </w:r>
          </w:hyperlink>
        </w:p>
        <w:p w14:paraId="33BA8F3A" w14:textId="78CEC446" w:rsidR="00F127D1" w:rsidRDefault="00000000">
          <w:pPr>
            <w:pStyle w:val="TOC1"/>
            <w:tabs>
              <w:tab w:val="right" w:leader="dot" w:pos="9016"/>
            </w:tabs>
            <w:rPr>
              <w:noProof/>
            </w:rPr>
          </w:pPr>
          <w:hyperlink w:anchor="_Toc109508268" w:history="1">
            <w:r w:rsidR="00F127D1" w:rsidRPr="00FC47F6">
              <w:rPr>
                <w:rStyle w:val="Hyperlink"/>
                <w:noProof/>
              </w:rPr>
              <w:t>Application of the Leadership Theories and Models on Tesco PLC Management</w:t>
            </w:r>
            <w:r w:rsidR="00F127D1">
              <w:rPr>
                <w:noProof/>
                <w:webHidden/>
              </w:rPr>
              <w:tab/>
            </w:r>
            <w:r w:rsidR="00F127D1">
              <w:rPr>
                <w:noProof/>
                <w:webHidden/>
              </w:rPr>
              <w:fldChar w:fldCharType="begin"/>
            </w:r>
            <w:r w:rsidR="00F127D1">
              <w:rPr>
                <w:noProof/>
                <w:webHidden/>
              </w:rPr>
              <w:instrText xml:space="preserve"> PAGEREF _Toc109508268 \h </w:instrText>
            </w:r>
            <w:r w:rsidR="00F127D1">
              <w:rPr>
                <w:noProof/>
                <w:webHidden/>
              </w:rPr>
            </w:r>
            <w:r w:rsidR="00F127D1">
              <w:rPr>
                <w:noProof/>
                <w:webHidden/>
              </w:rPr>
              <w:fldChar w:fldCharType="separate"/>
            </w:r>
            <w:r w:rsidR="00F127D1">
              <w:rPr>
                <w:noProof/>
                <w:webHidden/>
              </w:rPr>
              <w:t>7</w:t>
            </w:r>
            <w:r w:rsidR="00F127D1">
              <w:rPr>
                <w:noProof/>
                <w:webHidden/>
              </w:rPr>
              <w:fldChar w:fldCharType="end"/>
            </w:r>
          </w:hyperlink>
        </w:p>
        <w:p w14:paraId="1715712D" w14:textId="0EF27611" w:rsidR="00F127D1" w:rsidRDefault="00000000">
          <w:pPr>
            <w:pStyle w:val="TOC1"/>
            <w:tabs>
              <w:tab w:val="right" w:leader="dot" w:pos="9016"/>
            </w:tabs>
            <w:rPr>
              <w:noProof/>
            </w:rPr>
          </w:pPr>
          <w:hyperlink w:anchor="_Toc109508269" w:history="1">
            <w:r w:rsidR="00F127D1" w:rsidRPr="00FC47F6">
              <w:rPr>
                <w:rStyle w:val="Hyperlink"/>
                <w:noProof/>
              </w:rPr>
              <w:t>Review of my Leadership Experience and areas for Improvement</w:t>
            </w:r>
            <w:r w:rsidR="00F127D1">
              <w:rPr>
                <w:noProof/>
                <w:webHidden/>
              </w:rPr>
              <w:tab/>
            </w:r>
            <w:r w:rsidR="00F127D1">
              <w:rPr>
                <w:noProof/>
                <w:webHidden/>
              </w:rPr>
              <w:fldChar w:fldCharType="begin"/>
            </w:r>
            <w:r w:rsidR="00F127D1">
              <w:rPr>
                <w:noProof/>
                <w:webHidden/>
              </w:rPr>
              <w:instrText xml:space="preserve"> PAGEREF _Toc109508269 \h </w:instrText>
            </w:r>
            <w:r w:rsidR="00F127D1">
              <w:rPr>
                <w:noProof/>
                <w:webHidden/>
              </w:rPr>
            </w:r>
            <w:r w:rsidR="00F127D1">
              <w:rPr>
                <w:noProof/>
                <w:webHidden/>
              </w:rPr>
              <w:fldChar w:fldCharType="separate"/>
            </w:r>
            <w:r w:rsidR="00F127D1">
              <w:rPr>
                <w:noProof/>
                <w:webHidden/>
              </w:rPr>
              <w:t>7</w:t>
            </w:r>
            <w:r w:rsidR="00F127D1">
              <w:rPr>
                <w:noProof/>
                <w:webHidden/>
              </w:rPr>
              <w:fldChar w:fldCharType="end"/>
            </w:r>
          </w:hyperlink>
        </w:p>
        <w:p w14:paraId="2CA37B4E" w14:textId="77EC101B" w:rsidR="00F127D1" w:rsidRDefault="00000000">
          <w:pPr>
            <w:pStyle w:val="TOC1"/>
            <w:tabs>
              <w:tab w:val="right" w:leader="dot" w:pos="9016"/>
            </w:tabs>
            <w:rPr>
              <w:noProof/>
            </w:rPr>
          </w:pPr>
          <w:hyperlink w:anchor="_Toc109508270" w:history="1">
            <w:r w:rsidR="00F127D1" w:rsidRPr="00FC47F6">
              <w:rPr>
                <w:rStyle w:val="Hyperlink"/>
                <w:noProof/>
              </w:rPr>
              <w:t>Conclusion</w:t>
            </w:r>
            <w:r w:rsidR="00F127D1">
              <w:rPr>
                <w:noProof/>
                <w:webHidden/>
              </w:rPr>
              <w:tab/>
            </w:r>
            <w:r w:rsidR="00F127D1">
              <w:rPr>
                <w:noProof/>
                <w:webHidden/>
              </w:rPr>
              <w:fldChar w:fldCharType="begin"/>
            </w:r>
            <w:r w:rsidR="00F127D1">
              <w:rPr>
                <w:noProof/>
                <w:webHidden/>
              </w:rPr>
              <w:instrText xml:space="preserve"> PAGEREF _Toc109508270 \h </w:instrText>
            </w:r>
            <w:r w:rsidR="00F127D1">
              <w:rPr>
                <w:noProof/>
                <w:webHidden/>
              </w:rPr>
            </w:r>
            <w:r w:rsidR="00F127D1">
              <w:rPr>
                <w:noProof/>
                <w:webHidden/>
              </w:rPr>
              <w:fldChar w:fldCharType="separate"/>
            </w:r>
            <w:r w:rsidR="00F127D1">
              <w:rPr>
                <w:noProof/>
                <w:webHidden/>
              </w:rPr>
              <w:t>8</w:t>
            </w:r>
            <w:r w:rsidR="00F127D1">
              <w:rPr>
                <w:noProof/>
                <w:webHidden/>
              </w:rPr>
              <w:fldChar w:fldCharType="end"/>
            </w:r>
          </w:hyperlink>
        </w:p>
        <w:p w14:paraId="16BE1C68" w14:textId="69992E9B" w:rsidR="00F127D1" w:rsidRDefault="00000000">
          <w:pPr>
            <w:pStyle w:val="TOC1"/>
            <w:tabs>
              <w:tab w:val="right" w:leader="dot" w:pos="9016"/>
            </w:tabs>
            <w:rPr>
              <w:noProof/>
            </w:rPr>
          </w:pPr>
          <w:hyperlink w:anchor="_Toc109508271" w:history="1">
            <w:r w:rsidR="00F127D1" w:rsidRPr="00FC47F6">
              <w:rPr>
                <w:rStyle w:val="Hyperlink"/>
                <w:noProof/>
              </w:rPr>
              <w:t>Appendixes</w:t>
            </w:r>
            <w:r w:rsidR="00F127D1">
              <w:rPr>
                <w:noProof/>
                <w:webHidden/>
              </w:rPr>
              <w:tab/>
            </w:r>
            <w:r w:rsidR="00F127D1">
              <w:rPr>
                <w:noProof/>
                <w:webHidden/>
              </w:rPr>
              <w:fldChar w:fldCharType="begin"/>
            </w:r>
            <w:r w:rsidR="00F127D1">
              <w:rPr>
                <w:noProof/>
                <w:webHidden/>
              </w:rPr>
              <w:instrText xml:space="preserve"> PAGEREF _Toc109508271 \h </w:instrText>
            </w:r>
            <w:r w:rsidR="00F127D1">
              <w:rPr>
                <w:noProof/>
                <w:webHidden/>
              </w:rPr>
            </w:r>
            <w:r w:rsidR="00F127D1">
              <w:rPr>
                <w:noProof/>
                <w:webHidden/>
              </w:rPr>
              <w:fldChar w:fldCharType="separate"/>
            </w:r>
            <w:r w:rsidR="00F127D1">
              <w:rPr>
                <w:noProof/>
                <w:webHidden/>
              </w:rPr>
              <w:t>9</w:t>
            </w:r>
            <w:r w:rsidR="00F127D1">
              <w:rPr>
                <w:noProof/>
                <w:webHidden/>
              </w:rPr>
              <w:fldChar w:fldCharType="end"/>
            </w:r>
          </w:hyperlink>
        </w:p>
        <w:p w14:paraId="165476AF" w14:textId="2334A6F2" w:rsidR="00F127D1" w:rsidRDefault="00000000">
          <w:pPr>
            <w:pStyle w:val="TOC1"/>
            <w:tabs>
              <w:tab w:val="right" w:leader="dot" w:pos="9016"/>
            </w:tabs>
            <w:rPr>
              <w:noProof/>
            </w:rPr>
          </w:pPr>
          <w:hyperlink w:anchor="_Toc109508272" w:history="1">
            <w:r w:rsidR="00F127D1" w:rsidRPr="00FC47F6">
              <w:rPr>
                <w:rStyle w:val="Hyperlink"/>
                <w:noProof/>
              </w:rPr>
              <w:t>Reference List</w:t>
            </w:r>
            <w:r w:rsidR="00F127D1">
              <w:rPr>
                <w:noProof/>
                <w:webHidden/>
              </w:rPr>
              <w:tab/>
            </w:r>
            <w:r w:rsidR="00F127D1">
              <w:rPr>
                <w:noProof/>
                <w:webHidden/>
              </w:rPr>
              <w:fldChar w:fldCharType="begin"/>
            </w:r>
            <w:r w:rsidR="00F127D1">
              <w:rPr>
                <w:noProof/>
                <w:webHidden/>
              </w:rPr>
              <w:instrText xml:space="preserve"> PAGEREF _Toc109508272 \h </w:instrText>
            </w:r>
            <w:r w:rsidR="00F127D1">
              <w:rPr>
                <w:noProof/>
                <w:webHidden/>
              </w:rPr>
            </w:r>
            <w:r w:rsidR="00F127D1">
              <w:rPr>
                <w:noProof/>
                <w:webHidden/>
              </w:rPr>
              <w:fldChar w:fldCharType="separate"/>
            </w:r>
            <w:r w:rsidR="00F127D1">
              <w:rPr>
                <w:noProof/>
                <w:webHidden/>
              </w:rPr>
              <w:t>11</w:t>
            </w:r>
            <w:r w:rsidR="00F127D1">
              <w:rPr>
                <w:noProof/>
                <w:webHidden/>
              </w:rPr>
              <w:fldChar w:fldCharType="end"/>
            </w:r>
          </w:hyperlink>
        </w:p>
        <w:p w14:paraId="374BBDAE" w14:textId="35F55E7E" w:rsidR="00F127D1" w:rsidRDefault="00F127D1">
          <w:r>
            <w:rPr>
              <w:b/>
              <w:bCs/>
              <w:noProof/>
            </w:rPr>
            <w:fldChar w:fldCharType="end"/>
          </w:r>
        </w:p>
      </w:sdtContent>
    </w:sdt>
    <w:p w14:paraId="66DC72AA" w14:textId="77777777" w:rsidR="00F127D1" w:rsidRDefault="00F127D1" w:rsidP="00F127D1">
      <w:pPr>
        <w:jc w:val="both"/>
      </w:pPr>
      <w:r>
        <w:br w:type="page"/>
      </w:r>
    </w:p>
    <w:p w14:paraId="14BF6B21" w14:textId="77777777" w:rsidR="00DB0E95" w:rsidRPr="00DB0E95" w:rsidRDefault="00DB0E95" w:rsidP="00D71D28">
      <w:pPr>
        <w:pStyle w:val="Heading1"/>
      </w:pPr>
      <w:bookmarkStart w:id="0" w:name="_Toc109508262"/>
      <w:r w:rsidRPr="00DB0E95">
        <w:lastRenderedPageBreak/>
        <w:t>Introduction</w:t>
      </w:r>
      <w:bookmarkEnd w:id="0"/>
    </w:p>
    <w:p w14:paraId="0E7D84B1" w14:textId="57696179" w:rsidR="00DB0E95" w:rsidRP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According to </w:t>
      </w:r>
      <w:r>
        <w:rPr>
          <w:rFonts w:ascii="Times New Roman" w:hAnsi="Times New Roman" w:cs="Times New Roman"/>
          <w:sz w:val="24"/>
          <w:szCs w:val="24"/>
        </w:rPr>
        <w:t>Igbaekemen (2014)</w:t>
      </w:r>
      <w:r w:rsidRPr="00DB0E95">
        <w:rPr>
          <w:rFonts w:ascii="Times New Roman" w:hAnsi="Times New Roman" w:cs="Times New Roman"/>
          <w:sz w:val="24"/>
          <w:szCs w:val="24"/>
        </w:rPr>
        <w:t xml:space="preserve">, leadership is accomplishing the set target through guiding a person or persons. In the modern world, organizations are led by people who balance leading and following their pre-determined roles. The person performing the leadership duties is known as the leader and is responsible for leading the rest of the team towards achieving the set goals. Most organization goals are pursued by a team led by the team leader. This team model successfully accomplishes the set organization's targets because of a better decision-making process. The team leaders make decisions by considering the </w:t>
      </w:r>
      <w:r w:rsidR="007F545D" w:rsidRPr="00DB0E95">
        <w:rPr>
          <w:rFonts w:ascii="Times New Roman" w:hAnsi="Times New Roman" w:cs="Times New Roman"/>
          <w:sz w:val="24"/>
          <w:szCs w:val="24"/>
        </w:rPr>
        <w:t>co-workers’</w:t>
      </w:r>
      <w:r w:rsidRPr="00DB0E95">
        <w:rPr>
          <w:rFonts w:ascii="Times New Roman" w:hAnsi="Times New Roman" w:cs="Times New Roman"/>
          <w:sz w:val="24"/>
          <w:szCs w:val="24"/>
        </w:rPr>
        <w:t xml:space="preserve"> different opinions and ideas, which promotes diversity of views and more insight (Klingborg et al., 2016). The skills for </w:t>
      </w:r>
      <w:r w:rsidR="009C49B4">
        <w:rPr>
          <w:rFonts w:ascii="Times New Roman" w:hAnsi="Times New Roman" w:cs="Times New Roman"/>
          <w:sz w:val="24"/>
          <w:szCs w:val="24"/>
        </w:rPr>
        <w:t>ef</w:t>
      </w:r>
      <w:r w:rsidRPr="00DB0E95">
        <w:rPr>
          <w:rFonts w:ascii="Times New Roman" w:hAnsi="Times New Roman" w:cs="Times New Roman"/>
          <w:sz w:val="24"/>
          <w:szCs w:val="24"/>
        </w:rPr>
        <w:t>fective leadership include self-awareness, good communication, listening skills, insight, and the ability to motivate and recruit followers determined to do their best towards the shared goals.</w:t>
      </w:r>
    </w:p>
    <w:p w14:paraId="00583A85" w14:textId="77777777" w:rsidR="00DB0E95" w:rsidRP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Amanchukwu et al. (2017) argue that leaders are made, and no one is born a leader. Good leaders have the experience, commitment, knowledge, and ability to collaborate with others to achieve their collective goals. Leaders can develop and improve their leadership skills through education, training, and accumulation of knowledge and experience by practicing leadership or watching others lead.</w:t>
      </w:r>
    </w:p>
    <w:p w14:paraId="43EF3DA2" w14:textId="36EFDBB7" w:rsid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This study evaluates the leadership process and determines how one can develop leadership skills and attributes by assessing three leadership theories. The study uses the leadership experience at T</w:t>
      </w:r>
      <w:r w:rsidR="009C49B4">
        <w:rPr>
          <w:rFonts w:ascii="Times New Roman" w:hAnsi="Times New Roman" w:cs="Times New Roman"/>
          <w:sz w:val="24"/>
          <w:szCs w:val="24"/>
        </w:rPr>
        <w:t>esco</w:t>
      </w:r>
      <w:r w:rsidRPr="00DB0E95">
        <w:rPr>
          <w:rFonts w:ascii="Times New Roman" w:hAnsi="Times New Roman" w:cs="Times New Roman"/>
          <w:sz w:val="24"/>
          <w:szCs w:val="24"/>
        </w:rPr>
        <w:t xml:space="preserve"> </w:t>
      </w:r>
      <w:r w:rsidR="009C49B4">
        <w:rPr>
          <w:rFonts w:ascii="Times New Roman" w:hAnsi="Times New Roman" w:cs="Times New Roman"/>
          <w:sz w:val="24"/>
          <w:szCs w:val="24"/>
        </w:rPr>
        <w:t>PLC</w:t>
      </w:r>
      <w:r w:rsidRPr="00DB0E95">
        <w:rPr>
          <w:rFonts w:ascii="Times New Roman" w:hAnsi="Times New Roman" w:cs="Times New Roman"/>
          <w:sz w:val="24"/>
          <w:szCs w:val="24"/>
        </w:rPr>
        <w:t xml:space="preserve"> as the case study to determine which skills one needs to develop based on the analysis of leadership experience at the organization.</w:t>
      </w:r>
    </w:p>
    <w:p w14:paraId="65DA3C12" w14:textId="77777777" w:rsidR="00D71D28" w:rsidRPr="00D71D28" w:rsidRDefault="00D71D28" w:rsidP="00D71D28">
      <w:pPr>
        <w:spacing w:after="120" w:line="360" w:lineRule="auto"/>
        <w:contextualSpacing/>
        <w:jc w:val="both"/>
        <w:rPr>
          <w:rFonts w:ascii="Times New Roman" w:hAnsi="Times New Roman" w:cs="Times New Roman"/>
          <w:sz w:val="24"/>
          <w:szCs w:val="24"/>
        </w:rPr>
      </w:pPr>
    </w:p>
    <w:p w14:paraId="7B5BE957" w14:textId="7C8BA6F3" w:rsidR="00DB0E95" w:rsidRPr="00DB0E95" w:rsidRDefault="00DB0E95" w:rsidP="00D71D28">
      <w:pPr>
        <w:pStyle w:val="Heading1"/>
      </w:pPr>
      <w:bookmarkStart w:id="1" w:name="_Toc109508263"/>
      <w:r w:rsidRPr="00DB0E95">
        <w:t xml:space="preserve">TESCO </w:t>
      </w:r>
      <w:r w:rsidR="00D71D28">
        <w:t>PLC</w:t>
      </w:r>
      <w:bookmarkEnd w:id="1"/>
    </w:p>
    <w:p w14:paraId="1013AB37" w14:textId="0E2D4CC6" w:rsidR="00DB0E95" w:rsidRP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w:t>
      </w:r>
      <w:r w:rsidR="00F127D1">
        <w:rPr>
          <w:rFonts w:ascii="Times New Roman" w:hAnsi="Times New Roman" w:cs="Times New Roman"/>
          <w:sz w:val="24"/>
          <w:szCs w:val="24"/>
        </w:rPr>
        <w:t>esco</w:t>
      </w:r>
      <w:r w:rsidRPr="00DB0E95">
        <w:rPr>
          <w:rFonts w:ascii="Times New Roman" w:hAnsi="Times New Roman" w:cs="Times New Roman"/>
          <w:sz w:val="24"/>
          <w:szCs w:val="24"/>
        </w:rPr>
        <w:t xml:space="preserve"> </w:t>
      </w:r>
      <w:r w:rsidR="00D71D28">
        <w:rPr>
          <w:rFonts w:ascii="Times New Roman" w:hAnsi="Times New Roman" w:cs="Times New Roman"/>
          <w:sz w:val="24"/>
          <w:szCs w:val="24"/>
        </w:rPr>
        <w:t>PLC</w:t>
      </w:r>
      <w:r w:rsidRPr="00DB0E95">
        <w:rPr>
          <w:rFonts w:ascii="Times New Roman" w:hAnsi="Times New Roman" w:cs="Times New Roman"/>
          <w:sz w:val="24"/>
          <w:szCs w:val="24"/>
        </w:rPr>
        <w:t xml:space="preserve"> is a multinational retailer domiciled in England and has several European outlets (Tesco</w:t>
      </w:r>
      <w:r w:rsidR="003774DD">
        <w:rPr>
          <w:rFonts w:ascii="Times New Roman" w:hAnsi="Times New Roman" w:cs="Times New Roman"/>
          <w:sz w:val="24"/>
          <w:szCs w:val="24"/>
        </w:rPr>
        <w:t xml:space="preserve"> </w:t>
      </w:r>
      <w:r w:rsidRPr="00DB0E95">
        <w:rPr>
          <w:rFonts w:ascii="Times New Roman" w:hAnsi="Times New Roman" w:cs="Times New Roman"/>
          <w:sz w:val="24"/>
          <w:szCs w:val="24"/>
        </w:rPr>
        <w:t>PLC, 2022). The company was founded in 1919 by Jack Cohen, and today, it's one of the largest food retailers in Europe. As of July 2022, the share price of the company was 256.80p. The company is led by a Board comprising the Chairman, Chief Financial Officer, the Group Chief Executive, an independent director in a senior position, and several independent non-executive directors. The chairman is the head of the Board, and all the other members have their specified roles. Having a large team to lead the company helps it to have a better business performance since investment decisions are made through broad consultation and different perspectives and insights.</w:t>
      </w:r>
    </w:p>
    <w:p w14:paraId="5D9C1327" w14:textId="7AE6F9E7" w:rsidR="00DB0E95" w:rsidRP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lastRenderedPageBreak/>
        <w:t>Despite T</w:t>
      </w:r>
      <w:r w:rsidR="00F127D1">
        <w:rPr>
          <w:rFonts w:ascii="Times New Roman" w:hAnsi="Times New Roman" w:cs="Times New Roman"/>
          <w:sz w:val="24"/>
          <w:szCs w:val="24"/>
        </w:rPr>
        <w:t>esco</w:t>
      </w:r>
      <w:r w:rsidRPr="00DB0E95">
        <w:rPr>
          <w:rFonts w:ascii="Times New Roman" w:hAnsi="Times New Roman" w:cs="Times New Roman"/>
          <w:sz w:val="24"/>
          <w:szCs w:val="24"/>
        </w:rPr>
        <w:t xml:space="preserve"> </w:t>
      </w:r>
      <w:r w:rsidR="00D71D28">
        <w:rPr>
          <w:rFonts w:ascii="Times New Roman" w:hAnsi="Times New Roman" w:cs="Times New Roman"/>
          <w:sz w:val="24"/>
          <w:szCs w:val="24"/>
        </w:rPr>
        <w:t>PLC</w:t>
      </w:r>
      <w:r w:rsidRPr="00DB0E95">
        <w:rPr>
          <w:rFonts w:ascii="Times New Roman" w:hAnsi="Times New Roman" w:cs="Times New Roman"/>
          <w:sz w:val="24"/>
          <w:szCs w:val="24"/>
        </w:rPr>
        <w:t xml:space="preserve"> having a Board as the head of the company, it also has Board and executive committees on its leadership hierarchy. The Board committees lead different sectors of the company's businesses, with each committee being led by a chair. The board committees include the Audit, corporate responsibility, nominations and governance, and remuneration committees (Tesco</w:t>
      </w:r>
      <w:r w:rsidR="003774DD">
        <w:rPr>
          <w:rFonts w:ascii="Times New Roman" w:hAnsi="Times New Roman" w:cs="Times New Roman"/>
          <w:sz w:val="24"/>
          <w:szCs w:val="24"/>
        </w:rPr>
        <w:t xml:space="preserve"> </w:t>
      </w:r>
      <w:r w:rsidRPr="00DB0E95">
        <w:rPr>
          <w:rFonts w:ascii="Times New Roman" w:hAnsi="Times New Roman" w:cs="Times New Roman"/>
          <w:sz w:val="24"/>
          <w:szCs w:val="24"/>
        </w:rPr>
        <w:t>PLC, 2022). Each of the board committees has specialized roles. For example, the part of the Audit Committee is to help the Board to achieve its goals on matters involving finance and compliance.</w:t>
      </w:r>
    </w:p>
    <w:p w14:paraId="4797A585" w14:textId="77777777" w:rsidR="00DB0E95" w:rsidRPr="00DB0E95" w:rsidRDefault="00DB0E95" w:rsidP="00D71D28">
      <w:pPr>
        <w:pStyle w:val="Heading1"/>
      </w:pPr>
      <w:bookmarkStart w:id="2" w:name="_Toc109508264"/>
      <w:r w:rsidRPr="00DB0E95">
        <w:t>Leadership Theories</w:t>
      </w:r>
      <w:bookmarkEnd w:id="2"/>
    </w:p>
    <w:p w14:paraId="1FB5BDCE" w14:textId="77777777" w:rsidR="00DB0E95" w:rsidRPr="00DB0E95" w:rsidRDefault="00DB0E95" w:rsidP="00D71D28">
      <w:pPr>
        <w:pStyle w:val="Heading2"/>
      </w:pPr>
      <w:bookmarkStart w:id="3" w:name="_Toc109508265"/>
      <w:r w:rsidRPr="00DB0E95">
        <w:t>Hersey-Blanchard Model</w:t>
      </w:r>
      <w:bookmarkEnd w:id="3"/>
    </w:p>
    <w:p w14:paraId="1A3F3D30" w14:textId="77777777" w:rsidR="00DB0E95" w:rsidRP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This leadership model focuses on the readiness and willingness of the individual employees that the leader wants to influence, and it moves in stages and has cycles. The model was developed by Paul Hersey and Kenneth Blanchard and is based on the extent to which followers can and are willing to perform the given chores to achieve the collective goals </w:t>
      </w:r>
      <w:r w:rsidRPr="00D71D28">
        <w:rPr>
          <w:rFonts w:ascii="Times New Roman" w:hAnsi="Times New Roman" w:cs="Times New Roman"/>
          <w:sz w:val="24"/>
          <w:szCs w:val="24"/>
        </w:rPr>
        <w:t>(Meirovich and Gu, 2015). The</w:t>
      </w:r>
      <w:r w:rsidRPr="00DB0E95">
        <w:rPr>
          <w:rFonts w:ascii="Times New Roman" w:hAnsi="Times New Roman" w:cs="Times New Roman"/>
          <w:sz w:val="24"/>
          <w:szCs w:val="24"/>
        </w:rPr>
        <w:t xml:space="preserve"> model advocates for a flexible leadership style that adapts depending on the prevailing circumstances. |It disregards the notion by other leadership models that organizations need a single style approach to leadership.</w:t>
      </w:r>
    </w:p>
    <w:p w14:paraId="071B1A81" w14:textId="77777777" w:rsidR="00DB0E95" w:rsidRPr="00DB0E95" w:rsidRDefault="00DB0E95" w:rsidP="00D71D28">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The readiness and willingness of the followers are divided into four categories. That is, R1, R2, R3, and R4. R1 is the lowest level, where the followers have the least ability and willingness to follow the leader. R2 is the second least in the pecking order. It represents low to moderate followers; under this level, the followers have low ability and willingness but are confident. R3; this is the third level and represents average to high follower readiness with low willingness. The followers in this category can follow the directives but are insecure </w:t>
      </w:r>
      <w:r w:rsidRPr="00D71D28">
        <w:rPr>
          <w:rFonts w:ascii="Times New Roman" w:hAnsi="Times New Roman" w:cs="Times New Roman"/>
          <w:sz w:val="24"/>
          <w:szCs w:val="24"/>
        </w:rPr>
        <w:t>(Meier, 2016).</w:t>
      </w:r>
      <w:r w:rsidRPr="00DB0E95">
        <w:rPr>
          <w:rFonts w:ascii="Times New Roman" w:hAnsi="Times New Roman" w:cs="Times New Roman"/>
          <w:sz w:val="24"/>
          <w:szCs w:val="24"/>
        </w:rPr>
        <w:t xml:space="preserve"> The last on the list is the R4 category. These are the high readiness followers. The people in this category have a high ability and willingness to follow, able and confident.</w:t>
      </w:r>
    </w:p>
    <w:p w14:paraId="35D485F4" w14:textId="68647E63" w:rsidR="00DB0E95" w:rsidRPr="00DB0E95" w:rsidRDefault="00DB0E95" w:rsidP="007D0807">
      <w:pPr>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The Hersey-Blanchard model indicates that leaders can use employees' ability and willingness to follow to structure their leadership methods to impact the employees' professional development positively (</w:t>
      </w:r>
      <w:r w:rsidRPr="00D71D28">
        <w:rPr>
          <w:rFonts w:ascii="Times New Roman" w:hAnsi="Times New Roman" w:cs="Times New Roman"/>
          <w:sz w:val="24"/>
          <w:szCs w:val="24"/>
        </w:rPr>
        <w:t>Manyuchi and Sukdeo,</w:t>
      </w:r>
      <w:r w:rsidR="007D0807">
        <w:rPr>
          <w:rFonts w:ascii="Times New Roman" w:hAnsi="Times New Roman" w:cs="Times New Roman"/>
          <w:sz w:val="24"/>
          <w:szCs w:val="24"/>
        </w:rPr>
        <w:t xml:space="preserve"> </w:t>
      </w:r>
      <w:r w:rsidRPr="00D71D28">
        <w:rPr>
          <w:rFonts w:ascii="Times New Roman" w:hAnsi="Times New Roman" w:cs="Times New Roman"/>
          <w:sz w:val="24"/>
          <w:szCs w:val="24"/>
        </w:rPr>
        <w:t>2021).</w:t>
      </w:r>
      <w:r w:rsidRPr="00DB0E95">
        <w:rPr>
          <w:rFonts w:ascii="Times New Roman" w:hAnsi="Times New Roman" w:cs="Times New Roman"/>
          <w:sz w:val="24"/>
          <w:szCs w:val="24"/>
        </w:rPr>
        <w:t xml:space="preserve"> This theory's leadership model continuously adapts to employees' professional development. Therefore, the theory outlines four different styles of leadership that correspond with the four levels of the ability and willingness of the followers. For example, a follower in level R1 should be led Differently from that in level R4.</w:t>
      </w:r>
    </w:p>
    <w:p w14:paraId="3523B93C" w14:textId="3206A8FB" w:rsidR="00DB0E95" w:rsidRPr="00DB0E95" w:rsidRDefault="007D0807" w:rsidP="007D0807">
      <w:pPr>
        <w:spacing w:after="120" w:line="360" w:lineRule="auto"/>
        <w:contextualSpacing/>
        <w:jc w:val="both"/>
        <w:rPr>
          <w:rFonts w:ascii="Times New Roman" w:hAnsi="Times New Roman" w:cs="Times New Roman"/>
          <w:sz w:val="24"/>
          <w:szCs w:val="24"/>
        </w:rPr>
      </w:pPr>
      <w:r>
        <w:rPr>
          <w:rFonts w:ascii="Times New Roman" w:hAnsi="Times New Roman" w:cs="Times New Roman"/>
          <w:sz w:val="24"/>
          <w:szCs w:val="24"/>
        </w:rPr>
        <w:t>T</w:t>
      </w:r>
      <w:r w:rsidR="00DB0E95" w:rsidRPr="00DB0E95">
        <w:rPr>
          <w:rFonts w:ascii="Times New Roman" w:hAnsi="Times New Roman" w:cs="Times New Roman"/>
          <w:sz w:val="24"/>
          <w:szCs w:val="24"/>
        </w:rPr>
        <w:t xml:space="preserve">he four distinct leadership styles according to the Hersey-Blanchard model </w:t>
      </w:r>
      <w:r w:rsidR="001C3512" w:rsidRPr="00DB0E95">
        <w:rPr>
          <w:rFonts w:ascii="Times New Roman" w:hAnsi="Times New Roman" w:cs="Times New Roman"/>
          <w:sz w:val="24"/>
          <w:szCs w:val="24"/>
        </w:rPr>
        <w:t>are</w:t>
      </w:r>
      <w:r w:rsidR="00DB0E95" w:rsidRPr="00DB0E95">
        <w:rPr>
          <w:rFonts w:ascii="Times New Roman" w:hAnsi="Times New Roman" w:cs="Times New Roman"/>
          <w:sz w:val="24"/>
          <w:szCs w:val="24"/>
        </w:rPr>
        <w:t xml:space="preserve"> Directing(S1), Coaching(S2), Supporting(S3), and Delegating(S4). The leadership style Directing(S1) deals </w:t>
      </w:r>
      <w:r w:rsidR="00DB0E95" w:rsidRPr="00DB0E95">
        <w:rPr>
          <w:rFonts w:ascii="Times New Roman" w:hAnsi="Times New Roman" w:cs="Times New Roman"/>
          <w:sz w:val="24"/>
          <w:szCs w:val="24"/>
        </w:rPr>
        <w:lastRenderedPageBreak/>
        <w:t>with employees at the level R1. Under this level, the leaders use simple and clear explanations that are easy to understand and keep close supervision of the followers. These followers have no ability or willingness to follow. Therefore, the leader must train them on their responsibilities to develop the basic skills. The second leadership style in the hierarchy is Coaching (S2). Leaders under this category deal with followers in level R2 and provide direction and personal support (</w:t>
      </w:r>
      <w:r w:rsidR="00DB0E95" w:rsidRPr="007D0807">
        <w:rPr>
          <w:rFonts w:ascii="Times New Roman" w:hAnsi="Times New Roman" w:cs="Times New Roman"/>
          <w:sz w:val="24"/>
          <w:szCs w:val="24"/>
        </w:rPr>
        <w:t>Hakim et al., 2021).</w:t>
      </w:r>
      <w:r w:rsidR="00DB0E95" w:rsidRPr="00DB0E95">
        <w:rPr>
          <w:rFonts w:ascii="Times New Roman" w:hAnsi="Times New Roman" w:cs="Times New Roman"/>
          <w:sz w:val="24"/>
          <w:szCs w:val="24"/>
        </w:rPr>
        <w:t xml:space="preserve"> The followers in this category are motivated to succeed but lack the ability and are unable to perform their tasks. Leaders should inject knowledge and skills into their followers while ensuring they don't lose self-confidence.</w:t>
      </w:r>
    </w:p>
    <w:p w14:paraId="3685F33C" w14:textId="77777777" w:rsidR="00DB0E95" w:rsidRPr="00DB0E95" w:rsidRDefault="00DB0E95" w:rsidP="007D0807">
      <w:pPr>
        <w:spacing w:after="120" w:line="360" w:lineRule="auto"/>
        <w:contextualSpacing/>
        <w:jc w:val="both"/>
        <w:rPr>
          <w:rFonts w:ascii="Times New Roman" w:hAnsi="Times New Roman" w:cs="Times New Roman"/>
          <w:sz w:val="24"/>
          <w:szCs w:val="24"/>
        </w:rPr>
      </w:pPr>
      <w:r w:rsidRPr="007D0807">
        <w:rPr>
          <w:rFonts w:ascii="Times New Roman" w:hAnsi="Times New Roman" w:cs="Times New Roman"/>
          <w:sz w:val="24"/>
          <w:szCs w:val="24"/>
        </w:rPr>
        <w:t>The third leadership style, supporting (S3), focuses on providing support to the followers without trying to direct everything. This supporting style is focused on the R3 followers who have already developed the ability and the knowledge to perform their tasks. Therefore, the leader should focus on providing feedback and support to motivate the follower and maintain their development. According to the Hersey-Blanchard model, the last leadership level is the Delegating (S4) (Hingston, 2018). This level involves minimal support and direction since the leaders deal with followers at level R4 who have perfected their roles and can perform their tasks independently.</w:t>
      </w:r>
    </w:p>
    <w:p w14:paraId="4BD126BA" w14:textId="77777777" w:rsidR="00DB0E95" w:rsidRPr="00DB0E95" w:rsidRDefault="00DB0E95" w:rsidP="007D0807">
      <w:pPr>
        <w:pStyle w:val="Heading2"/>
      </w:pPr>
      <w:bookmarkStart w:id="4" w:name="_Toc109508266"/>
      <w:r w:rsidRPr="00DB0E95">
        <w:t>Five forms of Power by French and Raven</w:t>
      </w:r>
      <w:bookmarkEnd w:id="4"/>
    </w:p>
    <w:p w14:paraId="31C796EC" w14:textId="12EF69A9"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7D0807">
        <w:rPr>
          <w:rFonts w:ascii="Times New Roman" w:hAnsi="Times New Roman" w:cs="Times New Roman"/>
          <w:sz w:val="24"/>
          <w:szCs w:val="24"/>
        </w:rPr>
        <w:t xml:space="preserve">Two social psychologists developed this influential leadership theory in 1959: John French and Bertram Raven. The theory states that power is divided into five distinct forms and establishes a strong relationship between power and leadership (Vliet, 2019). The five forms of power </w:t>
      </w:r>
      <w:r w:rsidR="007D0807" w:rsidRPr="007D0807">
        <w:rPr>
          <w:rFonts w:ascii="Times New Roman" w:hAnsi="Times New Roman" w:cs="Times New Roman"/>
          <w:sz w:val="24"/>
          <w:szCs w:val="24"/>
        </w:rPr>
        <w:t>are</w:t>
      </w:r>
      <w:r w:rsidRPr="007D0807">
        <w:rPr>
          <w:rFonts w:ascii="Times New Roman" w:hAnsi="Times New Roman" w:cs="Times New Roman"/>
          <w:sz w:val="24"/>
          <w:szCs w:val="24"/>
        </w:rPr>
        <w:t xml:space="preserve"> Coercive, Reward, Legitimate, Referent, and </w:t>
      </w:r>
      <w:r w:rsidR="007D0807" w:rsidRPr="007D0807">
        <w:rPr>
          <w:rFonts w:ascii="Times New Roman" w:hAnsi="Times New Roman" w:cs="Times New Roman"/>
          <w:sz w:val="24"/>
          <w:szCs w:val="24"/>
        </w:rPr>
        <w:t>E</w:t>
      </w:r>
      <w:r w:rsidRPr="007D0807">
        <w:rPr>
          <w:rFonts w:ascii="Times New Roman" w:hAnsi="Times New Roman" w:cs="Times New Roman"/>
          <w:sz w:val="24"/>
          <w:szCs w:val="24"/>
        </w:rPr>
        <w:t>xpert power.</w:t>
      </w:r>
    </w:p>
    <w:p w14:paraId="50F59E0C" w14:textId="77777777" w:rsidR="00DB0E95" w:rsidRPr="00DB0E95" w:rsidRDefault="00DB0E95" w:rsidP="007D0807">
      <w:pPr>
        <w:tabs>
          <w:tab w:val="left" w:pos="1980"/>
        </w:tabs>
        <w:spacing w:after="120" w:line="360" w:lineRule="auto"/>
        <w:contextualSpacing/>
        <w:jc w:val="both"/>
        <w:rPr>
          <w:rFonts w:ascii="Times New Roman" w:hAnsi="Times New Roman" w:cs="Times New Roman"/>
          <w:b/>
          <w:sz w:val="24"/>
          <w:szCs w:val="24"/>
        </w:rPr>
      </w:pPr>
      <w:r w:rsidRPr="00DB0E95">
        <w:rPr>
          <w:rFonts w:ascii="Times New Roman" w:hAnsi="Times New Roman" w:cs="Times New Roman"/>
          <w:b/>
          <w:sz w:val="24"/>
          <w:szCs w:val="24"/>
        </w:rPr>
        <w:t>Coercive Power</w:t>
      </w:r>
    </w:p>
    <w:p w14:paraId="79BD02AE" w14:textId="77777777"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This is a form of power where the leaders use coercion to force their followers to do something against their will (</w:t>
      </w:r>
      <w:r w:rsidRPr="007D0807">
        <w:rPr>
          <w:rFonts w:ascii="Times New Roman" w:hAnsi="Times New Roman" w:cs="Times New Roman"/>
          <w:sz w:val="24"/>
          <w:szCs w:val="24"/>
        </w:rPr>
        <w:t>Lunenburg, 2017).</w:t>
      </w:r>
      <w:r w:rsidRPr="00DB0E95">
        <w:rPr>
          <w:rFonts w:ascii="Times New Roman" w:hAnsi="Times New Roman" w:cs="Times New Roman"/>
          <w:sz w:val="24"/>
          <w:szCs w:val="24"/>
        </w:rPr>
        <w:t xml:space="preserve"> Such leadership style involves the use of threats such as dismissal or demotion. Such leadership style leads to dissatisfaction and lack of efficiency on tasks.</w:t>
      </w:r>
    </w:p>
    <w:p w14:paraId="631CC29F" w14:textId="77777777" w:rsidR="00DB0E95" w:rsidRPr="00DB0E95" w:rsidRDefault="00DB0E95" w:rsidP="007D0807">
      <w:pPr>
        <w:tabs>
          <w:tab w:val="left" w:pos="1980"/>
        </w:tabs>
        <w:spacing w:after="120" w:line="360" w:lineRule="auto"/>
        <w:contextualSpacing/>
        <w:jc w:val="both"/>
        <w:rPr>
          <w:rFonts w:ascii="Times New Roman" w:hAnsi="Times New Roman" w:cs="Times New Roman"/>
          <w:b/>
          <w:sz w:val="24"/>
          <w:szCs w:val="24"/>
        </w:rPr>
      </w:pPr>
      <w:r w:rsidRPr="00DB0E95">
        <w:rPr>
          <w:rFonts w:ascii="Times New Roman" w:hAnsi="Times New Roman" w:cs="Times New Roman"/>
          <w:b/>
          <w:sz w:val="24"/>
          <w:szCs w:val="24"/>
        </w:rPr>
        <w:t>Reward Power</w:t>
      </w:r>
    </w:p>
    <w:p w14:paraId="61633FE0" w14:textId="4F29C913" w:rsid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This is a form of power where the leaders who use it delegate the task they do not wish to perform and rewards the people who do it for them </w:t>
      </w:r>
      <w:r w:rsidRPr="007D0807">
        <w:rPr>
          <w:rFonts w:ascii="Times New Roman" w:hAnsi="Times New Roman" w:cs="Times New Roman"/>
          <w:sz w:val="24"/>
          <w:szCs w:val="24"/>
        </w:rPr>
        <w:t>(Vliet, 2019).</w:t>
      </w:r>
      <w:r w:rsidRPr="00DB0E95">
        <w:rPr>
          <w:rFonts w:ascii="Times New Roman" w:hAnsi="Times New Roman" w:cs="Times New Roman"/>
          <w:sz w:val="24"/>
          <w:szCs w:val="24"/>
        </w:rPr>
        <w:t xml:space="preserve"> When these rewards are given regularly, the followers can become saturated with the rewards, and the effectiveness of the rewards decreases. The limitation of this leadership style is that when the reward does not have enough incentive, the power does not have enough influence.</w:t>
      </w:r>
    </w:p>
    <w:p w14:paraId="1113C049" w14:textId="77777777" w:rsidR="00F127D1" w:rsidRPr="00DB0E95" w:rsidRDefault="00F127D1" w:rsidP="007D0807">
      <w:pPr>
        <w:tabs>
          <w:tab w:val="left" w:pos="1980"/>
        </w:tabs>
        <w:spacing w:after="120" w:line="360" w:lineRule="auto"/>
        <w:contextualSpacing/>
        <w:jc w:val="both"/>
        <w:rPr>
          <w:rFonts w:ascii="Times New Roman" w:hAnsi="Times New Roman" w:cs="Times New Roman"/>
          <w:sz w:val="24"/>
          <w:szCs w:val="24"/>
        </w:rPr>
      </w:pPr>
    </w:p>
    <w:p w14:paraId="379666B7" w14:textId="77777777" w:rsidR="00DB0E95" w:rsidRPr="00DB0E95" w:rsidRDefault="00DB0E95" w:rsidP="007D0807">
      <w:pPr>
        <w:tabs>
          <w:tab w:val="left" w:pos="1980"/>
        </w:tabs>
        <w:spacing w:after="120" w:line="360" w:lineRule="auto"/>
        <w:contextualSpacing/>
        <w:jc w:val="both"/>
        <w:rPr>
          <w:rFonts w:ascii="Times New Roman" w:hAnsi="Times New Roman" w:cs="Times New Roman"/>
          <w:b/>
          <w:sz w:val="24"/>
          <w:szCs w:val="24"/>
        </w:rPr>
      </w:pPr>
      <w:r w:rsidRPr="00DB0E95">
        <w:rPr>
          <w:rFonts w:ascii="Times New Roman" w:hAnsi="Times New Roman" w:cs="Times New Roman"/>
          <w:b/>
          <w:sz w:val="24"/>
          <w:szCs w:val="24"/>
        </w:rPr>
        <w:lastRenderedPageBreak/>
        <w:t>Legitimate Power</w:t>
      </w:r>
    </w:p>
    <w:p w14:paraId="1FEF5B5D" w14:textId="77777777"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This is a power that a leader gets for being in a particular position. Leaders with this power use punishment and rewards to control the employees. The leader loses these powers whenever they lose their position or title.</w:t>
      </w:r>
    </w:p>
    <w:p w14:paraId="3C90D34E" w14:textId="77777777" w:rsidR="00DB0E95" w:rsidRPr="00DB0E95" w:rsidRDefault="00DB0E95" w:rsidP="007D0807">
      <w:pPr>
        <w:tabs>
          <w:tab w:val="left" w:pos="1980"/>
        </w:tabs>
        <w:spacing w:after="120" w:line="360" w:lineRule="auto"/>
        <w:contextualSpacing/>
        <w:jc w:val="both"/>
        <w:rPr>
          <w:rFonts w:ascii="Times New Roman" w:hAnsi="Times New Roman" w:cs="Times New Roman"/>
          <w:b/>
          <w:sz w:val="24"/>
          <w:szCs w:val="24"/>
        </w:rPr>
      </w:pPr>
      <w:r w:rsidRPr="00DB0E95">
        <w:rPr>
          <w:rFonts w:ascii="Times New Roman" w:hAnsi="Times New Roman" w:cs="Times New Roman"/>
          <w:b/>
          <w:sz w:val="24"/>
          <w:szCs w:val="24"/>
        </w:rPr>
        <w:t>Referent Power</w:t>
      </w:r>
    </w:p>
    <w:p w14:paraId="1B072CFB" w14:textId="77777777"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This power is based on the leader's ability to function as a role model to those they lead. This power exists within someone that is highly liked (</w:t>
      </w:r>
      <w:r w:rsidRPr="007D0807">
        <w:rPr>
          <w:rFonts w:ascii="Times New Roman" w:hAnsi="Times New Roman" w:cs="Times New Roman"/>
          <w:sz w:val="24"/>
          <w:szCs w:val="24"/>
        </w:rPr>
        <w:t>Elias, 2018).</w:t>
      </w:r>
      <w:r w:rsidRPr="00DB0E95">
        <w:rPr>
          <w:rFonts w:ascii="Times New Roman" w:hAnsi="Times New Roman" w:cs="Times New Roman"/>
          <w:sz w:val="24"/>
          <w:szCs w:val="24"/>
        </w:rPr>
        <w:t xml:space="preserve"> When this power is combined with other powers, it's very effective. However, the power can be lost when circumstances change.</w:t>
      </w:r>
    </w:p>
    <w:p w14:paraId="7D556442" w14:textId="77777777" w:rsidR="00DB0E95" w:rsidRPr="00DB0E95" w:rsidRDefault="00DB0E95" w:rsidP="007D0807">
      <w:pPr>
        <w:tabs>
          <w:tab w:val="left" w:pos="1980"/>
        </w:tabs>
        <w:spacing w:after="120" w:line="360" w:lineRule="auto"/>
        <w:contextualSpacing/>
        <w:jc w:val="both"/>
        <w:rPr>
          <w:rFonts w:ascii="Times New Roman" w:hAnsi="Times New Roman" w:cs="Times New Roman"/>
          <w:b/>
          <w:sz w:val="24"/>
          <w:szCs w:val="24"/>
        </w:rPr>
      </w:pPr>
      <w:r w:rsidRPr="00DB0E95">
        <w:rPr>
          <w:rFonts w:ascii="Times New Roman" w:hAnsi="Times New Roman" w:cs="Times New Roman"/>
          <w:b/>
          <w:sz w:val="24"/>
          <w:szCs w:val="24"/>
        </w:rPr>
        <w:t>Expert power</w:t>
      </w:r>
    </w:p>
    <w:p w14:paraId="4FF43854" w14:textId="77777777"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This type of power is based on a leader's knowledge and information. A leader with expertise in some administrative regions enables them to convince the employees to follow them.</w:t>
      </w:r>
    </w:p>
    <w:p w14:paraId="6721CE32" w14:textId="77777777" w:rsidR="00DB0E95" w:rsidRPr="00DB0E95" w:rsidRDefault="00DB0E95" w:rsidP="007D0807">
      <w:pPr>
        <w:pStyle w:val="Heading2"/>
      </w:pPr>
      <w:bookmarkStart w:id="5" w:name="_Toc109508267"/>
      <w:r w:rsidRPr="00DB0E95">
        <w:t>Managerial roles, according to Henry Mintzberg</w:t>
      </w:r>
      <w:bookmarkEnd w:id="5"/>
    </w:p>
    <w:p w14:paraId="16F052A5" w14:textId="77777777"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According to Mintzberg, managers have some common patterns. In his book "the nature of managerial work," he categorizes managerial roles into three. That are interpersonal roles, informational roles, and decision roles (</w:t>
      </w:r>
      <w:r w:rsidRPr="007D0807">
        <w:rPr>
          <w:rFonts w:ascii="Times New Roman" w:hAnsi="Times New Roman" w:cs="Times New Roman"/>
          <w:sz w:val="24"/>
          <w:szCs w:val="24"/>
        </w:rPr>
        <w:t>Kumar, 2015).</w:t>
      </w:r>
      <w:r w:rsidRPr="00DB0E95">
        <w:rPr>
          <w:rFonts w:ascii="Times New Roman" w:hAnsi="Times New Roman" w:cs="Times New Roman"/>
          <w:sz w:val="24"/>
          <w:szCs w:val="24"/>
        </w:rPr>
        <w:t xml:space="preserve"> He further subdivides the roles clusters into different roles.</w:t>
      </w:r>
    </w:p>
    <w:p w14:paraId="1C9F4ECC" w14:textId="4F021ED0"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Under the interpersonal cluster, Mintzberg argues that the manager should act as the Figurehead, play the lead role and act as the link between the organization and the shareholders. Under the Informational clusters, the manager should communicate and control all the information on the companies' events (</w:t>
      </w:r>
      <w:r w:rsidRPr="007D0807">
        <w:rPr>
          <w:rFonts w:ascii="Times New Roman" w:hAnsi="Times New Roman" w:cs="Times New Roman"/>
          <w:sz w:val="24"/>
          <w:szCs w:val="24"/>
        </w:rPr>
        <w:t>Altamony and Gharaibeh, 2017).</w:t>
      </w:r>
      <w:r w:rsidRPr="00DB0E95">
        <w:rPr>
          <w:rFonts w:ascii="Times New Roman" w:hAnsi="Times New Roman" w:cs="Times New Roman"/>
          <w:sz w:val="24"/>
          <w:szCs w:val="24"/>
        </w:rPr>
        <w:t xml:space="preserve"> Therefore, the leader should act as the Spokesperson, Disseminator, and monitor. And lastly, under the decisional cluster, the manager should work on making decisions that benefit the organization. Therefore, the managers must be entrepreneurs, disturbance handlers, resource allocators, and negotiators. </w:t>
      </w:r>
      <w:r>
        <w:rPr>
          <w:rFonts w:ascii="Times New Roman" w:hAnsi="Times New Roman" w:cs="Times New Roman"/>
          <w:sz w:val="24"/>
          <w:szCs w:val="24"/>
        </w:rPr>
        <w:t>W</w:t>
      </w:r>
      <w:r w:rsidRPr="00DB0E95">
        <w:rPr>
          <w:rFonts w:ascii="Times New Roman" w:hAnsi="Times New Roman" w:cs="Times New Roman"/>
          <w:sz w:val="24"/>
          <w:szCs w:val="24"/>
        </w:rPr>
        <w:t>hile playing those roles, the manager should make the most beneficial decisions for the organization. Mintzberg advocates that managers must know when and how to play different roles separately or combine several roles to succeed.</w:t>
      </w:r>
    </w:p>
    <w:p w14:paraId="269EAD32" w14:textId="77777777" w:rsidR="00DB0E95" w:rsidRPr="00DB0E95" w:rsidRDefault="00DB0E95" w:rsidP="007D0807">
      <w:pPr>
        <w:pStyle w:val="Heading1"/>
      </w:pPr>
      <w:bookmarkStart w:id="6" w:name="_Toc109508268"/>
      <w:r w:rsidRPr="00DB0E95">
        <w:t>Application of the Leadership Theories and Models on Tesco PLC Management</w:t>
      </w:r>
      <w:bookmarkEnd w:id="6"/>
    </w:p>
    <w:p w14:paraId="30671CC6" w14:textId="0EC03750"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Tesco </w:t>
      </w:r>
      <w:r w:rsidR="007D0807">
        <w:rPr>
          <w:rFonts w:ascii="Times New Roman" w:hAnsi="Times New Roman" w:cs="Times New Roman"/>
          <w:sz w:val="24"/>
          <w:szCs w:val="24"/>
        </w:rPr>
        <w:t>PLC</w:t>
      </w:r>
      <w:r w:rsidRPr="00DB0E95">
        <w:rPr>
          <w:rFonts w:ascii="Times New Roman" w:hAnsi="Times New Roman" w:cs="Times New Roman"/>
          <w:sz w:val="24"/>
          <w:szCs w:val="24"/>
        </w:rPr>
        <w:t xml:space="preserve"> is led by a board comprising several board members with clearly defined positions. Below the pecking order, other managers on the Board and executive committees run specific departments in the company (TescoP</w:t>
      </w:r>
      <w:r w:rsidR="007D0807">
        <w:rPr>
          <w:rFonts w:ascii="Times New Roman" w:hAnsi="Times New Roman" w:cs="Times New Roman"/>
          <w:sz w:val="24"/>
          <w:szCs w:val="24"/>
        </w:rPr>
        <w:t>LC</w:t>
      </w:r>
      <w:r w:rsidRPr="00DB0E95">
        <w:rPr>
          <w:rFonts w:ascii="Times New Roman" w:hAnsi="Times New Roman" w:cs="Times New Roman"/>
          <w:sz w:val="24"/>
          <w:szCs w:val="24"/>
        </w:rPr>
        <w:t xml:space="preserve">, 2022). Based on French and Raven's theory of five forms of power, a leader may be successful by processing some power that enables them to </w:t>
      </w:r>
      <w:r w:rsidRPr="00DB0E95">
        <w:rPr>
          <w:rFonts w:ascii="Times New Roman" w:hAnsi="Times New Roman" w:cs="Times New Roman"/>
          <w:sz w:val="24"/>
          <w:szCs w:val="24"/>
        </w:rPr>
        <w:lastRenderedPageBreak/>
        <w:t>influence the employees. Tesco has used this theory as the basis for the appointments of its Board and committee members. The chairman of the Board, John Allan CBE, has vast experience gained from the financial and commercial sectors. He has worked in leadership positions in several organizations, including as CEO of Exel PLC, Chairman of Dixons Retail PLC, and many others. Therefore, John Allan poses expert and referent power due to his knowledge and experience and would function as a role model to those below him.</w:t>
      </w:r>
    </w:p>
    <w:p w14:paraId="7EC7A7F3" w14:textId="3A2ADAD5" w:rsidR="00DB0E95" w:rsidRPr="00DB0E95" w:rsidRDefault="00DB0E95" w:rsidP="007D0807">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Tesco </w:t>
      </w:r>
      <w:r w:rsidR="007D0807">
        <w:rPr>
          <w:rFonts w:ascii="Times New Roman" w:hAnsi="Times New Roman" w:cs="Times New Roman"/>
          <w:sz w:val="24"/>
          <w:szCs w:val="24"/>
        </w:rPr>
        <w:t>PLC</w:t>
      </w:r>
      <w:r w:rsidRPr="00DB0E95">
        <w:rPr>
          <w:rFonts w:ascii="Times New Roman" w:hAnsi="Times New Roman" w:cs="Times New Roman"/>
          <w:sz w:val="24"/>
          <w:szCs w:val="24"/>
        </w:rPr>
        <w:t xml:space="preserve"> has divided its functions into different categories, with a leader allocated for each section. I.e., the Audit Committee, the corporate responsibility committee, the nomination and governance committee, and the remuneration committee. Each unit is headed by a leader who is the chair overseeing the entire activities in the section. Mintzberg subdivides managerial roles into clusters. In Mintzberg's theory of managerial roles, the </w:t>
      </w:r>
      <w:r w:rsidRPr="00BB1BBA">
        <w:rPr>
          <w:rFonts w:ascii="Times New Roman" w:hAnsi="Times New Roman" w:cs="Times New Roman"/>
          <w:sz w:val="24"/>
          <w:szCs w:val="24"/>
        </w:rPr>
        <w:t>leader should act as the Figurehead and as the link between the organization and the stakeholders (Mansor et al., 2019).</w:t>
      </w:r>
      <w:r w:rsidRPr="00DB0E95">
        <w:rPr>
          <w:rFonts w:ascii="Times New Roman" w:hAnsi="Times New Roman" w:cs="Times New Roman"/>
          <w:sz w:val="24"/>
          <w:szCs w:val="24"/>
        </w:rPr>
        <w:t xml:space="preserve"> In the case of Tesco </w:t>
      </w:r>
      <w:r w:rsidR="00BB1BBA" w:rsidRPr="00DB0E95">
        <w:rPr>
          <w:rFonts w:ascii="Times New Roman" w:hAnsi="Times New Roman" w:cs="Times New Roman"/>
          <w:sz w:val="24"/>
          <w:szCs w:val="24"/>
        </w:rPr>
        <w:t>P</w:t>
      </w:r>
      <w:r w:rsidR="00BB1BBA">
        <w:rPr>
          <w:rFonts w:ascii="Times New Roman" w:hAnsi="Times New Roman" w:cs="Times New Roman"/>
          <w:sz w:val="24"/>
          <w:szCs w:val="24"/>
        </w:rPr>
        <w:t>LC</w:t>
      </w:r>
      <w:r w:rsidR="00BB1BBA" w:rsidRPr="00DB0E95">
        <w:rPr>
          <w:rFonts w:ascii="Times New Roman" w:hAnsi="Times New Roman" w:cs="Times New Roman"/>
          <w:sz w:val="24"/>
          <w:szCs w:val="24"/>
        </w:rPr>
        <w:t>.,</w:t>
      </w:r>
      <w:r w:rsidRPr="00DB0E95">
        <w:rPr>
          <w:rFonts w:ascii="Times New Roman" w:hAnsi="Times New Roman" w:cs="Times New Roman"/>
          <w:sz w:val="24"/>
          <w:szCs w:val="24"/>
        </w:rPr>
        <w:t xml:space="preserve"> the Board led by Chair John Allan CBE acts as the link between the company and the stakeholders. The Board makes decisions on investments and the company's running to make profit and more dividends to the shareholders. </w:t>
      </w:r>
    </w:p>
    <w:p w14:paraId="4C83152E" w14:textId="77777777" w:rsidR="00DB0E95" w:rsidRPr="00DB0E95" w:rsidRDefault="00DB0E95" w:rsidP="00BB1BBA">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The head of the Audit Committee is responsible for ensuring all organization financial transactions are done correctly and well recorded. The audit committee chair should lead the team to ensure that all employees comply with the company's financial rules. Mintzberg's theory states that the leaders should act as resource allocators under the decision cluster.</w:t>
      </w:r>
    </w:p>
    <w:p w14:paraId="5BD061F2" w14:textId="77777777" w:rsidR="00DB0E95" w:rsidRPr="00DB0E95" w:rsidRDefault="00DB0E95" w:rsidP="00BB1BBA">
      <w:pPr>
        <w:pStyle w:val="Heading1"/>
      </w:pPr>
      <w:bookmarkStart w:id="7" w:name="_Toc109508269"/>
      <w:r w:rsidRPr="00DB0E95">
        <w:t>Review of my Leadership Experience and areas for Improvement</w:t>
      </w:r>
      <w:bookmarkEnd w:id="7"/>
    </w:p>
    <w:p w14:paraId="644A71C1" w14:textId="10E59B7F" w:rsidR="00DB0E95" w:rsidRPr="00DB0E95" w:rsidRDefault="00DB0E95" w:rsidP="00BB1BBA">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In high school, </w:t>
      </w:r>
      <w:r w:rsidRPr="00265D88">
        <w:rPr>
          <w:rFonts w:ascii="Times New Roman" w:hAnsi="Times New Roman" w:cs="Times New Roman"/>
          <w:sz w:val="24"/>
          <w:szCs w:val="24"/>
        </w:rPr>
        <w:t xml:space="preserve">I was the captain of my school </w:t>
      </w:r>
      <w:r w:rsidR="00265D88" w:rsidRPr="00265D88">
        <w:rPr>
          <w:rFonts w:ascii="Times New Roman" w:hAnsi="Times New Roman" w:cs="Times New Roman"/>
          <w:sz w:val="24"/>
          <w:szCs w:val="24"/>
        </w:rPr>
        <w:t>basket</w:t>
      </w:r>
      <w:r w:rsidRPr="00265D88">
        <w:rPr>
          <w:rFonts w:ascii="Times New Roman" w:hAnsi="Times New Roman" w:cs="Times New Roman"/>
          <w:sz w:val="24"/>
          <w:szCs w:val="24"/>
        </w:rPr>
        <w:t>ball team.</w:t>
      </w:r>
      <w:r w:rsidRPr="00DB0E95">
        <w:rPr>
          <w:rFonts w:ascii="Times New Roman" w:hAnsi="Times New Roman" w:cs="Times New Roman"/>
          <w:sz w:val="24"/>
          <w:szCs w:val="24"/>
        </w:rPr>
        <w:t xml:space="preserve"> As the captain, I was responsible for all activities within the group. We did not have an official coach, so I acted as the leader for the training. I had to lead my team to achieve the best physical strength to compete effectively with other groups. As the captain, I was also responsible for acting as the link between the football team and the administration. I had to communicate to the administration what the team needed, such as the playing kits, balls, etc. I also shared the expectations of the school management with my team.</w:t>
      </w:r>
    </w:p>
    <w:p w14:paraId="16FAE816" w14:textId="3DC476F4" w:rsidR="00DB0E95" w:rsidRDefault="00DB0E95" w:rsidP="00BB1BBA">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As the leader, I controlled resource allocation</w:t>
      </w:r>
      <w:r w:rsidR="002363B7">
        <w:rPr>
          <w:rFonts w:ascii="Times New Roman" w:hAnsi="Times New Roman" w:cs="Times New Roman"/>
          <w:sz w:val="24"/>
          <w:szCs w:val="24"/>
        </w:rPr>
        <w:t xml:space="preserve">. </w:t>
      </w:r>
      <w:r w:rsidRPr="00DB0E95">
        <w:rPr>
          <w:rFonts w:ascii="Times New Roman" w:hAnsi="Times New Roman" w:cs="Times New Roman"/>
          <w:sz w:val="24"/>
          <w:szCs w:val="24"/>
        </w:rPr>
        <w:t xml:space="preserve">I had to identify the sectors that needed investment, such as buying new balls, and I could allocate funds toward that. In </w:t>
      </w:r>
      <w:r w:rsidR="00265D88">
        <w:rPr>
          <w:rFonts w:ascii="Times New Roman" w:hAnsi="Times New Roman" w:cs="Times New Roman"/>
          <w:sz w:val="24"/>
          <w:szCs w:val="24"/>
        </w:rPr>
        <w:t>basket</w:t>
      </w:r>
      <w:r w:rsidRPr="00DB0E95">
        <w:rPr>
          <w:rFonts w:ascii="Times New Roman" w:hAnsi="Times New Roman" w:cs="Times New Roman"/>
          <w:sz w:val="24"/>
          <w:szCs w:val="24"/>
        </w:rPr>
        <w:t>ball, discipline is paramount, and as the captain, I played the role of discipline master. I could use punishment and rewards to inject discipline into the team.</w:t>
      </w:r>
    </w:p>
    <w:p w14:paraId="35143E97" w14:textId="64B1F96D" w:rsidR="00F127D1" w:rsidRDefault="00F127D1" w:rsidP="00BB1BBA">
      <w:pPr>
        <w:tabs>
          <w:tab w:val="left" w:pos="1980"/>
        </w:tabs>
        <w:spacing w:after="120" w:line="360" w:lineRule="auto"/>
        <w:contextualSpacing/>
        <w:jc w:val="both"/>
        <w:rPr>
          <w:rFonts w:ascii="Times New Roman" w:hAnsi="Times New Roman" w:cs="Times New Roman"/>
          <w:sz w:val="24"/>
          <w:szCs w:val="24"/>
        </w:rPr>
      </w:pPr>
    </w:p>
    <w:p w14:paraId="1ABAAAE2" w14:textId="77777777" w:rsidR="00F127D1" w:rsidRPr="00DB0E95" w:rsidRDefault="00F127D1" w:rsidP="00BB1BBA">
      <w:pPr>
        <w:tabs>
          <w:tab w:val="left" w:pos="1980"/>
        </w:tabs>
        <w:spacing w:after="120" w:line="360" w:lineRule="auto"/>
        <w:contextualSpacing/>
        <w:jc w:val="both"/>
        <w:rPr>
          <w:rFonts w:ascii="Times New Roman" w:hAnsi="Times New Roman" w:cs="Times New Roman"/>
          <w:sz w:val="24"/>
          <w:szCs w:val="24"/>
        </w:rPr>
      </w:pPr>
    </w:p>
    <w:p w14:paraId="32A647D8" w14:textId="77777777" w:rsidR="00DB0E95" w:rsidRPr="00DB0E95" w:rsidRDefault="00DB0E95" w:rsidP="00BB1BBA">
      <w:pPr>
        <w:tabs>
          <w:tab w:val="left" w:pos="1980"/>
        </w:tabs>
        <w:spacing w:after="120" w:line="360" w:lineRule="auto"/>
        <w:contextualSpacing/>
        <w:jc w:val="both"/>
        <w:rPr>
          <w:rFonts w:ascii="Times New Roman" w:hAnsi="Times New Roman" w:cs="Times New Roman"/>
          <w:b/>
          <w:bCs/>
          <w:sz w:val="24"/>
          <w:szCs w:val="24"/>
        </w:rPr>
      </w:pPr>
      <w:r w:rsidRPr="00DB0E95">
        <w:rPr>
          <w:rFonts w:ascii="Times New Roman" w:hAnsi="Times New Roman" w:cs="Times New Roman"/>
          <w:b/>
          <w:bCs/>
          <w:sz w:val="24"/>
          <w:szCs w:val="24"/>
        </w:rPr>
        <w:lastRenderedPageBreak/>
        <w:t>Areas where I could improve my Leadership Skills</w:t>
      </w:r>
    </w:p>
    <w:p w14:paraId="2F0E538C" w14:textId="0553080A" w:rsidR="00DB0E95" w:rsidRPr="00DB0E95" w:rsidRDefault="00DB0E95" w:rsidP="00BB1BBA">
      <w:pPr>
        <w:tabs>
          <w:tab w:val="left" w:pos="1980"/>
        </w:tabs>
        <w:spacing w:after="120" w:line="360" w:lineRule="auto"/>
        <w:contextualSpacing/>
        <w:jc w:val="both"/>
        <w:rPr>
          <w:rFonts w:ascii="Times New Roman" w:hAnsi="Times New Roman" w:cs="Times New Roman"/>
          <w:sz w:val="24"/>
          <w:szCs w:val="24"/>
        </w:rPr>
      </w:pPr>
      <w:r w:rsidRPr="00DB0E95">
        <w:rPr>
          <w:rFonts w:ascii="Times New Roman" w:hAnsi="Times New Roman" w:cs="Times New Roman"/>
          <w:sz w:val="24"/>
          <w:szCs w:val="24"/>
        </w:rPr>
        <w:t xml:space="preserve">I was among the best </w:t>
      </w:r>
      <w:r w:rsidR="00BB1BBA" w:rsidRPr="00BB1BBA">
        <w:rPr>
          <w:rFonts w:ascii="Times New Roman" w:hAnsi="Times New Roman" w:cs="Times New Roman"/>
          <w:sz w:val="24"/>
          <w:szCs w:val="24"/>
        </w:rPr>
        <w:t>basket</w:t>
      </w:r>
      <w:r w:rsidRPr="00BB1BBA">
        <w:rPr>
          <w:rFonts w:ascii="Times New Roman" w:hAnsi="Times New Roman" w:cs="Times New Roman"/>
          <w:sz w:val="24"/>
          <w:szCs w:val="24"/>
        </w:rPr>
        <w:t>ballers</w:t>
      </w:r>
      <w:r w:rsidRPr="00DB0E95">
        <w:rPr>
          <w:rFonts w:ascii="Times New Roman" w:hAnsi="Times New Roman" w:cs="Times New Roman"/>
          <w:sz w:val="24"/>
          <w:szCs w:val="24"/>
        </w:rPr>
        <w:t xml:space="preserve"> and most disciplined, and as the captain, I was a role model to my team. However, when </w:t>
      </w:r>
      <w:r w:rsidR="00BB1BBA" w:rsidRPr="00BB1BBA">
        <w:rPr>
          <w:rFonts w:ascii="Times New Roman" w:hAnsi="Times New Roman" w:cs="Times New Roman"/>
          <w:sz w:val="24"/>
          <w:szCs w:val="24"/>
        </w:rPr>
        <w:t>baske</w:t>
      </w:r>
      <w:r w:rsidRPr="00BB1BBA">
        <w:rPr>
          <w:rFonts w:ascii="Times New Roman" w:hAnsi="Times New Roman" w:cs="Times New Roman"/>
          <w:sz w:val="24"/>
          <w:szCs w:val="24"/>
        </w:rPr>
        <w:t>tball</w:t>
      </w:r>
      <w:r w:rsidRPr="00DB0E95">
        <w:rPr>
          <w:rFonts w:ascii="Times New Roman" w:hAnsi="Times New Roman" w:cs="Times New Roman"/>
          <w:sz w:val="24"/>
          <w:szCs w:val="24"/>
        </w:rPr>
        <w:t xml:space="preserve"> matches didn't go our way, sometimes I could lose control and get into a confrontation. Probably I would improve that since being a role model, that was what my team would follow. I also relied on rewards as incentives to make my team work better. However, with time when the players were saturated with the rewards, they became less effective. I would improve that management style and try to get my team to work hard for the team without having to reward them for playing better.</w:t>
      </w:r>
    </w:p>
    <w:p w14:paraId="597BDBA1" w14:textId="1AD7010B" w:rsidR="00FE599C" w:rsidRDefault="00FE599C" w:rsidP="00BB1BBA">
      <w:pPr>
        <w:pStyle w:val="Heading1"/>
      </w:pPr>
      <w:bookmarkStart w:id="8" w:name="_Toc109508270"/>
      <w:r>
        <w:t>Conclusion</w:t>
      </w:r>
      <w:bookmarkEnd w:id="8"/>
    </w:p>
    <w:p w14:paraId="4456CAFE" w14:textId="7C7617CC" w:rsidR="00DB0E95" w:rsidRDefault="00DB0E95" w:rsidP="00BB1BBA">
      <w:pPr>
        <w:tabs>
          <w:tab w:val="left" w:pos="1980"/>
        </w:tabs>
        <w:spacing w:after="120" w:line="360" w:lineRule="auto"/>
        <w:contextualSpacing/>
        <w:jc w:val="both"/>
        <w:rPr>
          <w:rFonts w:ascii="Times New Roman" w:hAnsi="Times New Roman" w:cs="Times New Roman"/>
          <w:sz w:val="24"/>
          <w:szCs w:val="24"/>
        </w:rPr>
      </w:pPr>
      <w:r>
        <w:rPr>
          <w:rFonts w:ascii="Times New Roman" w:hAnsi="Times New Roman" w:cs="Times New Roman"/>
          <w:sz w:val="24"/>
          <w:szCs w:val="24"/>
        </w:rPr>
        <w:t>In the modern business environment, effective leadership and management are essential in promoting business growth and success (Hao and Yazdanifard, 2017). The business trends are changing daily, and the people working in this organization need to be flexible enough to adapt to the changes. However, in many circumstances, people may find it hard to change, and leadership is required to motivate people to adapt to changes continuously.</w:t>
      </w:r>
    </w:p>
    <w:p w14:paraId="50B63F73" w14:textId="77777777" w:rsidR="00DB0E95" w:rsidRDefault="00DB0E95" w:rsidP="00BB1BBA">
      <w:pPr>
        <w:tabs>
          <w:tab w:val="left" w:pos="1980"/>
        </w:tabs>
        <w:spacing w:after="120" w:line="360" w:lineRule="auto"/>
        <w:contextualSpacing/>
        <w:jc w:val="both"/>
        <w:rPr>
          <w:rFonts w:ascii="Times New Roman" w:hAnsi="Times New Roman" w:cs="Times New Roman"/>
          <w:sz w:val="24"/>
          <w:szCs w:val="24"/>
        </w:rPr>
      </w:pPr>
      <w:r>
        <w:rPr>
          <w:rFonts w:ascii="Times New Roman" w:hAnsi="Times New Roman" w:cs="Times New Roman"/>
          <w:sz w:val="24"/>
          <w:szCs w:val="24"/>
        </w:rPr>
        <w:t>There are different types of leadership methods that leaders in organizations employ. The leaders' effectiveness and efficiency depend on the leadership skills used. When leaders have the right skills and mindset to run an organization, it helps create a good rapport with the employees and create confidence in their leadership, making other tasks easy (Atkinson and Mackenzie, 2015). The case of Tesco plc highlights the need for a good structure in the leadership hierarchy of an organization. Different levels of leadership require different skills and organizations should select qualified leaders to run each sector. In addition, leaders should strive to improve their leadership skills to help organizations achieve their goals.</w:t>
      </w:r>
    </w:p>
    <w:p w14:paraId="7E93557B" w14:textId="77777777" w:rsidR="00DB0E95" w:rsidRPr="00DB0E95" w:rsidRDefault="00DB0E95" w:rsidP="00DB0E95">
      <w:pPr>
        <w:tabs>
          <w:tab w:val="left" w:pos="1980"/>
        </w:tabs>
        <w:spacing w:after="120" w:line="480" w:lineRule="auto"/>
        <w:contextualSpacing/>
        <w:jc w:val="both"/>
        <w:rPr>
          <w:rFonts w:ascii="Times New Roman" w:hAnsi="Times New Roman" w:cs="Times New Roman"/>
          <w:b/>
          <w:bCs/>
          <w:sz w:val="24"/>
          <w:szCs w:val="24"/>
        </w:rPr>
      </w:pPr>
    </w:p>
    <w:p w14:paraId="6CFA2482"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53578DA1"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60E143CF"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3CF352BC"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5DB9DDC5"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3E7DC8DA"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2A22384E"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7DD6CA92" w14:textId="77777777" w:rsidR="00DB0E95" w:rsidRPr="00DB0E95" w:rsidRDefault="00DB0E95" w:rsidP="00BB1BBA">
      <w:pPr>
        <w:pStyle w:val="Heading1"/>
      </w:pPr>
      <w:bookmarkStart w:id="9" w:name="_Toc109508271"/>
      <w:r w:rsidRPr="00DB0E95">
        <w:lastRenderedPageBreak/>
        <w:t>Appendixes</w:t>
      </w:r>
      <w:bookmarkEnd w:id="9"/>
    </w:p>
    <w:p w14:paraId="342632C2" w14:textId="77777777" w:rsidR="00DB0E95" w:rsidRPr="00DB0E95" w:rsidRDefault="00DB0E95" w:rsidP="00DB0E95">
      <w:pPr>
        <w:tabs>
          <w:tab w:val="left" w:pos="1980"/>
        </w:tabs>
        <w:spacing w:after="120" w:line="480" w:lineRule="auto"/>
        <w:contextualSpacing/>
        <w:jc w:val="both"/>
        <w:rPr>
          <w:rFonts w:ascii="Times New Roman" w:hAnsi="Times New Roman" w:cs="Times New Roman"/>
          <w:b/>
          <w:sz w:val="24"/>
          <w:szCs w:val="24"/>
        </w:rPr>
      </w:pPr>
      <w:r w:rsidRPr="00DB0E95">
        <w:rPr>
          <w:rFonts w:ascii="Times New Roman" w:hAnsi="Times New Roman" w:cs="Times New Roman"/>
          <w:b/>
          <w:sz w:val="24"/>
          <w:szCs w:val="24"/>
        </w:rPr>
        <w:t>Appendix 1.0</w:t>
      </w:r>
    </w:p>
    <w:tbl>
      <w:tblPr>
        <w:tblW w:w="10480" w:type="dxa"/>
        <w:tblInd w:w="-1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30"/>
        <w:gridCol w:w="2944"/>
        <w:gridCol w:w="2977"/>
        <w:gridCol w:w="2129"/>
      </w:tblGrid>
      <w:tr w:rsidR="00DB0E95" w:rsidRPr="00DB0E95" w14:paraId="33F91A3A" w14:textId="77777777" w:rsidTr="003924D2">
        <w:trPr>
          <w:trHeight w:val="1379"/>
        </w:trPr>
        <w:tc>
          <w:tcPr>
            <w:tcW w:w="2430" w:type="dxa"/>
            <w:shd w:val="clear" w:color="auto" w:fill="00CCFF"/>
          </w:tcPr>
          <w:p w14:paraId="38760FB9"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b/>
                <w:sz w:val="24"/>
                <w:szCs w:val="24"/>
              </w:rPr>
            </w:pPr>
            <w:r w:rsidRPr="00DB0E95">
              <w:rPr>
                <w:rFonts w:ascii="Times New Roman" w:eastAsia="Arial" w:hAnsi="Times New Roman" w:cs="Times New Roman"/>
                <w:b/>
                <w:spacing w:val="-6"/>
                <w:sz w:val="24"/>
                <w:szCs w:val="24"/>
              </w:rPr>
              <w:t xml:space="preserve">My </w:t>
            </w:r>
            <w:r w:rsidRPr="00DB0E95">
              <w:rPr>
                <w:rFonts w:ascii="Times New Roman" w:eastAsia="Arial" w:hAnsi="Times New Roman" w:cs="Times New Roman"/>
                <w:b/>
                <w:sz w:val="24"/>
                <w:szCs w:val="24"/>
              </w:rPr>
              <w:t xml:space="preserve">Leadership </w:t>
            </w:r>
            <w:r w:rsidRPr="00DB0E95">
              <w:rPr>
                <w:rFonts w:ascii="Times New Roman" w:eastAsia="Arial" w:hAnsi="Times New Roman" w:cs="Times New Roman"/>
                <w:b/>
                <w:w w:val="95"/>
                <w:sz w:val="24"/>
                <w:szCs w:val="24"/>
              </w:rPr>
              <w:t>development</w:t>
            </w:r>
          </w:p>
          <w:p w14:paraId="2445FE7B"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b/>
                <w:sz w:val="24"/>
                <w:szCs w:val="24"/>
              </w:rPr>
            </w:pPr>
            <w:r w:rsidRPr="00DB0E95">
              <w:rPr>
                <w:rFonts w:ascii="Times New Roman" w:eastAsia="Arial" w:hAnsi="Times New Roman" w:cs="Times New Roman"/>
                <w:b/>
                <w:sz w:val="24"/>
                <w:szCs w:val="24"/>
              </w:rPr>
              <w:t>goals</w:t>
            </w:r>
          </w:p>
        </w:tc>
        <w:tc>
          <w:tcPr>
            <w:tcW w:w="2944" w:type="dxa"/>
            <w:shd w:val="clear" w:color="auto" w:fill="00CCFF"/>
          </w:tcPr>
          <w:p w14:paraId="2C407918"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b/>
                <w:sz w:val="24"/>
                <w:szCs w:val="24"/>
              </w:rPr>
            </w:pPr>
            <w:r w:rsidRPr="00DB0E95">
              <w:rPr>
                <w:rFonts w:ascii="Times New Roman" w:eastAsia="Arial" w:hAnsi="Times New Roman" w:cs="Times New Roman"/>
                <w:b/>
                <w:sz w:val="24"/>
                <w:szCs w:val="24"/>
              </w:rPr>
              <w:t>What leadership activities do I need to undertake to achieve my objectives?</w:t>
            </w:r>
          </w:p>
        </w:tc>
        <w:tc>
          <w:tcPr>
            <w:tcW w:w="2977" w:type="dxa"/>
            <w:shd w:val="clear" w:color="auto" w:fill="00CCFF"/>
          </w:tcPr>
          <w:p w14:paraId="40726157"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b/>
                <w:sz w:val="24"/>
                <w:szCs w:val="24"/>
              </w:rPr>
            </w:pPr>
            <w:r w:rsidRPr="00DB0E95">
              <w:rPr>
                <w:rFonts w:ascii="Times New Roman" w:eastAsia="Arial" w:hAnsi="Times New Roman" w:cs="Times New Roman"/>
                <w:b/>
                <w:sz w:val="24"/>
                <w:szCs w:val="24"/>
              </w:rPr>
              <w:t>Where will I develop my leadership to achieve my leadership objectives?</w:t>
            </w:r>
          </w:p>
        </w:tc>
        <w:tc>
          <w:tcPr>
            <w:tcW w:w="2129" w:type="dxa"/>
            <w:shd w:val="clear" w:color="auto" w:fill="00CCFF"/>
          </w:tcPr>
          <w:p w14:paraId="7F0D155A"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b/>
                <w:sz w:val="24"/>
                <w:szCs w:val="24"/>
              </w:rPr>
            </w:pPr>
            <w:r w:rsidRPr="00DB0E95">
              <w:rPr>
                <w:rFonts w:ascii="Times New Roman" w:eastAsia="Arial" w:hAnsi="Times New Roman" w:cs="Times New Roman"/>
                <w:b/>
                <w:sz w:val="24"/>
                <w:szCs w:val="24"/>
              </w:rPr>
              <w:t>The target date for achieving my objectives</w:t>
            </w:r>
          </w:p>
        </w:tc>
      </w:tr>
      <w:tr w:rsidR="00DB0E95" w:rsidRPr="00DB0E95" w14:paraId="33813F0A" w14:textId="77777777" w:rsidTr="003924D2">
        <w:trPr>
          <w:trHeight w:val="2402"/>
        </w:trPr>
        <w:tc>
          <w:tcPr>
            <w:tcW w:w="2430" w:type="dxa"/>
          </w:tcPr>
          <w:p w14:paraId="766FF8B6"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To improve my flexibility and adaptability.</w:t>
            </w:r>
          </w:p>
        </w:tc>
        <w:tc>
          <w:tcPr>
            <w:tcW w:w="2944" w:type="dxa"/>
          </w:tcPr>
          <w:p w14:paraId="40A54F8F"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Within this project, I want to collaborate with other people. I want to be able to work in a team and be able to accommodate everyone's views and ideas.</w:t>
            </w:r>
          </w:p>
        </w:tc>
        <w:tc>
          <w:tcPr>
            <w:tcW w:w="2977" w:type="dxa"/>
          </w:tcPr>
          <w:p w14:paraId="20E9FB17"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As I do this project</w:t>
            </w:r>
          </w:p>
        </w:tc>
        <w:tc>
          <w:tcPr>
            <w:tcW w:w="2129" w:type="dxa"/>
          </w:tcPr>
          <w:p w14:paraId="4B526889"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By the end of September 2022</w:t>
            </w:r>
          </w:p>
        </w:tc>
      </w:tr>
      <w:tr w:rsidR="00DB0E95" w:rsidRPr="00DB0E95" w14:paraId="2EECB0D7" w14:textId="77777777" w:rsidTr="003924D2">
        <w:trPr>
          <w:trHeight w:val="1946"/>
        </w:trPr>
        <w:tc>
          <w:tcPr>
            <w:tcW w:w="2430" w:type="dxa"/>
          </w:tcPr>
          <w:p w14:paraId="005C325C"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To improve my leadership and persuasion skills</w:t>
            </w:r>
          </w:p>
        </w:tc>
        <w:tc>
          <w:tcPr>
            <w:tcW w:w="2944" w:type="dxa"/>
          </w:tcPr>
          <w:p w14:paraId="6C04B116"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I will closely observe how leaders in my organization of choice persuade their followers to do as directed. I will observe the kind of policies they employ to ensure all the employees are in compliance</w:t>
            </w:r>
          </w:p>
        </w:tc>
        <w:tc>
          <w:tcPr>
            <w:tcW w:w="2977" w:type="dxa"/>
          </w:tcPr>
          <w:p w14:paraId="0B0A85A5"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At the workplace in Tesco Plc</w:t>
            </w:r>
          </w:p>
        </w:tc>
        <w:tc>
          <w:tcPr>
            <w:tcW w:w="2129" w:type="dxa"/>
          </w:tcPr>
          <w:p w14:paraId="2DB5B4FA"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By December 2022</w:t>
            </w:r>
          </w:p>
        </w:tc>
      </w:tr>
      <w:tr w:rsidR="00DB0E95" w:rsidRPr="00DB0E95" w14:paraId="6AA9FD3B" w14:textId="77777777" w:rsidTr="003924D2">
        <w:trPr>
          <w:trHeight w:val="678"/>
        </w:trPr>
        <w:tc>
          <w:tcPr>
            <w:tcW w:w="2430" w:type="dxa"/>
            <w:tcBorders>
              <w:top w:val="single" w:sz="4" w:space="0" w:color="000000"/>
              <w:left w:val="single" w:sz="4" w:space="0" w:color="000000"/>
              <w:bottom w:val="single" w:sz="4" w:space="0" w:color="000000"/>
              <w:right w:val="single" w:sz="4" w:space="0" w:color="000000"/>
            </w:tcBorders>
          </w:tcPr>
          <w:p w14:paraId="4948EFA9"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To improve my planning skills.</w:t>
            </w:r>
          </w:p>
        </w:tc>
        <w:tc>
          <w:tcPr>
            <w:tcW w:w="2944" w:type="dxa"/>
            <w:tcBorders>
              <w:top w:val="single" w:sz="4" w:space="0" w:color="000000"/>
              <w:left w:val="single" w:sz="4" w:space="0" w:color="000000"/>
              <w:bottom w:val="single" w:sz="4" w:space="0" w:color="000000"/>
              <w:right w:val="single" w:sz="4" w:space="0" w:color="000000"/>
            </w:tcBorders>
          </w:tcPr>
          <w:p w14:paraId="0E1F1225"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 xml:space="preserve">At the beginning of this project, I want to have a clear plan of how I aim to achieve my goals. I want to set timelines and also set aside all the required resources. </w:t>
            </w:r>
          </w:p>
        </w:tc>
        <w:tc>
          <w:tcPr>
            <w:tcW w:w="2977" w:type="dxa"/>
            <w:tcBorders>
              <w:top w:val="single" w:sz="4" w:space="0" w:color="000000"/>
              <w:left w:val="single" w:sz="4" w:space="0" w:color="000000"/>
              <w:bottom w:val="single" w:sz="4" w:space="0" w:color="000000"/>
              <w:right w:val="single" w:sz="4" w:space="0" w:color="000000"/>
            </w:tcBorders>
          </w:tcPr>
          <w:p w14:paraId="5907D08F"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Within my study</w:t>
            </w:r>
          </w:p>
        </w:tc>
        <w:tc>
          <w:tcPr>
            <w:tcW w:w="2129" w:type="dxa"/>
            <w:tcBorders>
              <w:top w:val="single" w:sz="4" w:space="0" w:color="000000"/>
              <w:left w:val="single" w:sz="4" w:space="0" w:color="000000"/>
              <w:bottom w:val="single" w:sz="4" w:space="0" w:color="000000"/>
              <w:right w:val="single" w:sz="4" w:space="0" w:color="000000"/>
            </w:tcBorders>
          </w:tcPr>
          <w:p w14:paraId="1BD8E3DB"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By the end of September 2022</w:t>
            </w:r>
          </w:p>
        </w:tc>
      </w:tr>
      <w:tr w:rsidR="00DB0E95" w:rsidRPr="00DB0E95" w14:paraId="0F5313D8" w14:textId="77777777" w:rsidTr="003924D2">
        <w:trPr>
          <w:trHeight w:val="678"/>
        </w:trPr>
        <w:tc>
          <w:tcPr>
            <w:tcW w:w="2430" w:type="dxa"/>
            <w:tcBorders>
              <w:top w:val="single" w:sz="4" w:space="0" w:color="000000"/>
              <w:left w:val="single" w:sz="4" w:space="0" w:color="000000"/>
              <w:bottom w:val="single" w:sz="4" w:space="0" w:color="000000"/>
              <w:right w:val="single" w:sz="4" w:space="0" w:color="000000"/>
            </w:tcBorders>
          </w:tcPr>
          <w:p w14:paraId="1664B4E0"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lastRenderedPageBreak/>
              <w:t>To improve my communication skills.</w:t>
            </w:r>
          </w:p>
        </w:tc>
        <w:tc>
          <w:tcPr>
            <w:tcW w:w="2944" w:type="dxa"/>
            <w:tcBorders>
              <w:top w:val="single" w:sz="4" w:space="0" w:color="000000"/>
              <w:left w:val="single" w:sz="4" w:space="0" w:color="000000"/>
              <w:bottom w:val="single" w:sz="4" w:space="0" w:color="000000"/>
              <w:right w:val="single" w:sz="4" w:space="0" w:color="000000"/>
            </w:tcBorders>
          </w:tcPr>
          <w:p w14:paraId="307BB331"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I will observe how the leaders in my chosen organization handle their communication with their followers. I will observe the nature of communication that is most effective.</w:t>
            </w:r>
          </w:p>
        </w:tc>
        <w:tc>
          <w:tcPr>
            <w:tcW w:w="2977" w:type="dxa"/>
            <w:tcBorders>
              <w:top w:val="single" w:sz="4" w:space="0" w:color="000000"/>
              <w:left w:val="single" w:sz="4" w:space="0" w:color="000000"/>
              <w:bottom w:val="single" w:sz="4" w:space="0" w:color="000000"/>
              <w:right w:val="single" w:sz="4" w:space="0" w:color="000000"/>
            </w:tcBorders>
          </w:tcPr>
          <w:p w14:paraId="14963306"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At the workplace in Tesco Plc</w:t>
            </w:r>
          </w:p>
        </w:tc>
        <w:tc>
          <w:tcPr>
            <w:tcW w:w="2129" w:type="dxa"/>
            <w:tcBorders>
              <w:top w:val="single" w:sz="4" w:space="0" w:color="000000"/>
              <w:left w:val="single" w:sz="4" w:space="0" w:color="000000"/>
              <w:bottom w:val="single" w:sz="4" w:space="0" w:color="000000"/>
              <w:right w:val="single" w:sz="4" w:space="0" w:color="000000"/>
            </w:tcBorders>
          </w:tcPr>
          <w:p w14:paraId="613026F3"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By December 2022</w:t>
            </w:r>
          </w:p>
        </w:tc>
      </w:tr>
      <w:tr w:rsidR="00DB0E95" w:rsidRPr="00DB0E95" w14:paraId="7FDF01C5" w14:textId="77777777" w:rsidTr="003924D2">
        <w:trPr>
          <w:trHeight w:val="678"/>
        </w:trPr>
        <w:tc>
          <w:tcPr>
            <w:tcW w:w="2430" w:type="dxa"/>
            <w:tcBorders>
              <w:top w:val="single" w:sz="4" w:space="0" w:color="000000"/>
              <w:left w:val="single" w:sz="4" w:space="0" w:color="000000"/>
              <w:bottom w:val="single" w:sz="4" w:space="0" w:color="000000"/>
              <w:right w:val="single" w:sz="4" w:space="0" w:color="000000"/>
            </w:tcBorders>
          </w:tcPr>
          <w:p w14:paraId="012CF79A"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To improve my judgment</w:t>
            </w:r>
          </w:p>
        </w:tc>
        <w:tc>
          <w:tcPr>
            <w:tcW w:w="2944" w:type="dxa"/>
            <w:tcBorders>
              <w:top w:val="single" w:sz="4" w:space="0" w:color="000000"/>
              <w:left w:val="single" w:sz="4" w:space="0" w:color="000000"/>
              <w:bottom w:val="single" w:sz="4" w:space="0" w:color="000000"/>
              <w:right w:val="single" w:sz="4" w:space="0" w:color="000000"/>
            </w:tcBorders>
          </w:tcPr>
          <w:p w14:paraId="35236FEA"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I will observe how leaders in my chosen organization make a judgment on different circumstances and how they can assess situations and determine which is the best action for the success of the organization</w:t>
            </w:r>
          </w:p>
        </w:tc>
        <w:tc>
          <w:tcPr>
            <w:tcW w:w="2977" w:type="dxa"/>
            <w:tcBorders>
              <w:top w:val="single" w:sz="4" w:space="0" w:color="000000"/>
              <w:left w:val="single" w:sz="4" w:space="0" w:color="000000"/>
              <w:bottom w:val="single" w:sz="4" w:space="0" w:color="000000"/>
              <w:right w:val="single" w:sz="4" w:space="0" w:color="000000"/>
            </w:tcBorders>
          </w:tcPr>
          <w:p w14:paraId="2B893ADA"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At the workplace in Tesco Plc</w:t>
            </w:r>
          </w:p>
        </w:tc>
        <w:tc>
          <w:tcPr>
            <w:tcW w:w="2129" w:type="dxa"/>
            <w:tcBorders>
              <w:top w:val="single" w:sz="4" w:space="0" w:color="000000"/>
              <w:left w:val="single" w:sz="4" w:space="0" w:color="000000"/>
              <w:bottom w:val="single" w:sz="4" w:space="0" w:color="000000"/>
              <w:right w:val="single" w:sz="4" w:space="0" w:color="000000"/>
            </w:tcBorders>
          </w:tcPr>
          <w:p w14:paraId="4AA3902E"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r w:rsidRPr="00DB0E95">
              <w:rPr>
                <w:rFonts w:ascii="Times New Roman" w:eastAsia="Arial" w:hAnsi="Times New Roman" w:cs="Times New Roman"/>
                <w:sz w:val="24"/>
                <w:szCs w:val="24"/>
              </w:rPr>
              <w:t>By the end of December 2022</w:t>
            </w:r>
          </w:p>
        </w:tc>
      </w:tr>
    </w:tbl>
    <w:p w14:paraId="2953EEFC" w14:textId="77777777" w:rsidR="00DB0E95" w:rsidRPr="00DB0E95" w:rsidRDefault="00DB0E95" w:rsidP="00DB0E95">
      <w:pPr>
        <w:widowControl w:val="0"/>
        <w:autoSpaceDE w:val="0"/>
        <w:autoSpaceDN w:val="0"/>
        <w:spacing w:after="120" w:line="480" w:lineRule="auto"/>
        <w:contextualSpacing/>
        <w:jc w:val="both"/>
        <w:rPr>
          <w:rFonts w:ascii="Times New Roman" w:eastAsia="Arial" w:hAnsi="Times New Roman" w:cs="Times New Roman"/>
          <w:sz w:val="24"/>
          <w:szCs w:val="24"/>
        </w:rPr>
      </w:pPr>
    </w:p>
    <w:p w14:paraId="1403FC50"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77F33677"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487D7648" w14:textId="77777777" w:rsidR="00DB0E95" w:rsidRPr="00DB0E95" w:rsidRDefault="00DB0E95" w:rsidP="00DB0E95">
      <w:pPr>
        <w:tabs>
          <w:tab w:val="left" w:pos="1980"/>
        </w:tabs>
        <w:spacing w:after="120" w:line="480" w:lineRule="auto"/>
        <w:contextualSpacing/>
        <w:jc w:val="both"/>
        <w:rPr>
          <w:rFonts w:ascii="Times New Roman" w:hAnsi="Times New Roman" w:cs="Times New Roman"/>
          <w:sz w:val="24"/>
          <w:szCs w:val="24"/>
        </w:rPr>
      </w:pPr>
    </w:p>
    <w:p w14:paraId="102F7629" w14:textId="77777777" w:rsidR="00DB0E95" w:rsidRPr="00DB0E95" w:rsidRDefault="00DB0E95" w:rsidP="00DB0E95">
      <w:pPr>
        <w:tabs>
          <w:tab w:val="left" w:pos="1980"/>
        </w:tabs>
        <w:spacing w:after="120" w:line="480" w:lineRule="auto"/>
        <w:contextualSpacing/>
        <w:jc w:val="both"/>
        <w:rPr>
          <w:rFonts w:ascii="Times New Roman" w:hAnsi="Times New Roman" w:cs="Times New Roman"/>
          <w:b/>
          <w:sz w:val="24"/>
          <w:szCs w:val="24"/>
        </w:rPr>
      </w:pPr>
    </w:p>
    <w:p w14:paraId="07D4B9BF" w14:textId="792D43A1" w:rsidR="00DB0E95" w:rsidRDefault="00DB0E95" w:rsidP="00DB0E95">
      <w:pPr>
        <w:tabs>
          <w:tab w:val="left" w:pos="1980"/>
        </w:tabs>
        <w:spacing w:after="120" w:line="480" w:lineRule="auto"/>
        <w:contextualSpacing/>
        <w:jc w:val="both"/>
        <w:rPr>
          <w:rFonts w:ascii="Times New Roman" w:hAnsi="Times New Roman" w:cs="Times New Roman"/>
          <w:b/>
          <w:sz w:val="24"/>
          <w:szCs w:val="24"/>
        </w:rPr>
      </w:pPr>
    </w:p>
    <w:p w14:paraId="58887B5C" w14:textId="06F16CA4" w:rsidR="00BB1BBA" w:rsidRDefault="00BB1BBA" w:rsidP="00DB0E95">
      <w:pPr>
        <w:tabs>
          <w:tab w:val="left" w:pos="1980"/>
        </w:tabs>
        <w:spacing w:after="120" w:line="480" w:lineRule="auto"/>
        <w:contextualSpacing/>
        <w:jc w:val="both"/>
        <w:rPr>
          <w:rFonts w:ascii="Times New Roman" w:hAnsi="Times New Roman" w:cs="Times New Roman"/>
          <w:b/>
          <w:sz w:val="24"/>
          <w:szCs w:val="24"/>
        </w:rPr>
      </w:pPr>
    </w:p>
    <w:p w14:paraId="76E1787C" w14:textId="42D833FE" w:rsidR="00BB1BBA" w:rsidRDefault="00BB1BBA" w:rsidP="00DB0E95">
      <w:pPr>
        <w:tabs>
          <w:tab w:val="left" w:pos="1980"/>
        </w:tabs>
        <w:spacing w:after="120" w:line="480" w:lineRule="auto"/>
        <w:contextualSpacing/>
        <w:jc w:val="both"/>
        <w:rPr>
          <w:rFonts w:ascii="Times New Roman" w:hAnsi="Times New Roman" w:cs="Times New Roman"/>
          <w:b/>
          <w:sz w:val="24"/>
          <w:szCs w:val="24"/>
        </w:rPr>
      </w:pPr>
    </w:p>
    <w:p w14:paraId="7B4F765B" w14:textId="327C6E28" w:rsidR="00BB1BBA" w:rsidRDefault="00BB1BBA" w:rsidP="00DB0E95">
      <w:pPr>
        <w:tabs>
          <w:tab w:val="left" w:pos="1980"/>
        </w:tabs>
        <w:spacing w:after="120" w:line="480" w:lineRule="auto"/>
        <w:contextualSpacing/>
        <w:jc w:val="both"/>
        <w:rPr>
          <w:rFonts w:ascii="Times New Roman" w:hAnsi="Times New Roman" w:cs="Times New Roman"/>
          <w:b/>
          <w:sz w:val="24"/>
          <w:szCs w:val="24"/>
        </w:rPr>
      </w:pPr>
    </w:p>
    <w:p w14:paraId="6A9AB9FD" w14:textId="77777777" w:rsidR="00BB1BBA" w:rsidRPr="00DB0E95" w:rsidRDefault="00BB1BBA" w:rsidP="00DB0E95">
      <w:pPr>
        <w:tabs>
          <w:tab w:val="left" w:pos="1980"/>
        </w:tabs>
        <w:spacing w:after="120" w:line="480" w:lineRule="auto"/>
        <w:contextualSpacing/>
        <w:jc w:val="both"/>
        <w:rPr>
          <w:rFonts w:ascii="Times New Roman" w:hAnsi="Times New Roman" w:cs="Times New Roman"/>
          <w:b/>
          <w:sz w:val="24"/>
          <w:szCs w:val="24"/>
        </w:rPr>
      </w:pPr>
    </w:p>
    <w:p w14:paraId="06E6865E" w14:textId="110AB78E" w:rsidR="00DB0E95" w:rsidRPr="00BB1BBA" w:rsidRDefault="00BB1BBA" w:rsidP="00BB1BBA">
      <w:pPr>
        <w:pStyle w:val="Heading1"/>
      </w:pPr>
      <w:bookmarkStart w:id="10" w:name="_Toc109508272"/>
      <w:r w:rsidRPr="00BB1BBA">
        <w:lastRenderedPageBreak/>
        <w:t>Reference List</w:t>
      </w:r>
      <w:bookmarkEnd w:id="10"/>
    </w:p>
    <w:p w14:paraId="54BD7D8B" w14:textId="77777777" w:rsidR="00DB0E95" w:rsidRPr="00BB1BBA" w:rsidRDefault="00DB0E95" w:rsidP="00BB1BBA">
      <w:pPr>
        <w:tabs>
          <w:tab w:val="left" w:pos="1980"/>
        </w:tabs>
        <w:spacing w:after="120" w:line="360" w:lineRule="auto"/>
        <w:jc w:val="both"/>
        <w:rPr>
          <w:rFonts w:ascii="Times New Roman" w:hAnsi="Times New Roman" w:cs="Times New Roman"/>
          <w:sz w:val="24"/>
          <w:szCs w:val="24"/>
        </w:rPr>
      </w:pPr>
      <w:r w:rsidRPr="00BB1BBA">
        <w:rPr>
          <w:rFonts w:ascii="Times New Roman" w:hAnsi="Times New Roman" w:cs="Times New Roman"/>
          <w:sz w:val="24"/>
          <w:szCs w:val="24"/>
        </w:rPr>
        <w:t xml:space="preserve">Altamony, H. and Gharaibeh, A., 2017. The role of the academic researcher to Mintzberg's managerial roles. International Journal of Business Management and Economic Research, 8(2), pp.920-925. </w:t>
      </w:r>
    </w:p>
    <w:p w14:paraId="04861C96" w14:textId="25448F68" w:rsidR="00DB0E95" w:rsidRPr="00BB1BBA" w:rsidRDefault="00DB0E95" w:rsidP="00BB1BBA">
      <w:pPr>
        <w:tabs>
          <w:tab w:val="left" w:pos="1980"/>
        </w:tabs>
        <w:spacing w:after="120" w:line="360" w:lineRule="auto"/>
        <w:jc w:val="both"/>
        <w:rPr>
          <w:rFonts w:ascii="Times New Roman" w:hAnsi="Times New Roman" w:cs="Times New Roman"/>
          <w:sz w:val="24"/>
          <w:szCs w:val="24"/>
        </w:rPr>
      </w:pPr>
      <w:r w:rsidRPr="00BB1BBA">
        <w:rPr>
          <w:rFonts w:ascii="Times New Roman" w:hAnsi="Times New Roman" w:cs="Times New Roman"/>
          <w:sz w:val="24"/>
          <w:szCs w:val="24"/>
        </w:rPr>
        <w:t>Amanchukwu, R., Stanley, G., &amp; Ololube, N. (2017). A Review of Leadership Theories, Principles and Styles and Their Relevance to Educational Management. Management, 5, 6-14.</w:t>
      </w:r>
    </w:p>
    <w:p w14:paraId="523E55E2" w14:textId="0C7164CA" w:rsidR="00DB0E95" w:rsidRPr="00BB1BBA" w:rsidRDefault="00DB0E95" w:rsidP="00BB1BBA">
      <w:pPr>
        <w:tabs>
          <w:tab w:val="left" w:pos="1980"/>
        </w:tabs>
        <w:spacing w:after="120" w:line="360" w:lineRule="auto"/>
        <w:rPr>
          <w:rFonts w:ascii="Times New Roman" w:hAnsi="Times New Roman" w:cs="Times New Roman"/>
          <w:sz w:val="24"/>
          <w:szCs w:val="24"/>
        </w:rPr>
      </w:pPr>
      <w:r w:rsidRPr="00BB1BBA">
        <w:rPr>
          <w:rFonts w:ascii="Times New Roman" w:hAnsi="Times New Roman" w:cs="Times New Roman"/>
          <w:sz w:val="24"/>
          <w:szCs w:val="24"/>
        </w:rPr>
        <w:t xml:space="preserve">Atkinson, P., &amp; Mackenzie, R. (2017). Without leadership, there is no change. </w:t>
      </w:r>
      <w:r w:rsidRPr="00BB1BBA">
        <w:rPr>
          <w:rFonts w:ascii="Times New Roman" w:hAnsi="Times New Roman" w:cs="Times New Roman"/>
          <w:i/>
          <w:iCs/>
          <w:sz w:val="24"/>
          <w:szCs w:val="24"/>
        </w:rPr>
        <w:t>Management</w:t>
      </w:r>
      <w:r w:rsidRPr="00BB1BBA">
        <w:rPr>
          <w:rFonts w:ascii="Times New Roman" w:hAnsi="Times New Roman" w:cs="Times New Roman"/>
          <w:sz w:val="24"/>
          <w:szCs w:val="24"/>
        </w:rPr>
        <w:t xml:space="preserve"> </w:t>
      </w:r>
      <w:r w:rsidRPr="00BB1BBA">
        <w:rPr>
          <w:rFonts w:ascii="Times New Roman" w:hAnsi="Times New Roman" w:cs="Times New Roman"/>
          <w:i/>
          <w:iCs/>
          <w:sz w:val="24"/>
          <w:szCs w:val="24"/>
        </w:rPr>
        <w:t>Services</w:t>
      </w:r>
      <w:r w:rsidRPr="00BB1BBA">
        <w:rPr>
          <w:rFonts w:ascii="Times New Roman" w:hAnsi="Times New Roman" w:cs="Times New Roman"/>
          <w:sz w:val="24"/>
          <w:szCs w:val="24"/>
        </w:rPr>
        <w:t xml:space="preserve">, </w:t>
      </w:r>
      <w:r w:rsidRPr="00BB1BBA">
        <w:rPr>
          <w:rFonts w:ascii="Times New Roman" w:hAnsi="Times New Roman" w:cs="Times New Roman"/>
          <w:i/>
          <w:iCs/>
          <w:sz w:val="24"/>
          <w:szCs w:val="24"/>
        </w:rPr>
        <w:t>59</w:t>
      </w:r>
      <w:r w:rsidRPr="00BB1BBA">
        <w:rPr>
          <w:rFonts w:ascii="Times New Roman" w:hAnsi="Times New Roman" w:cs="Times New Roman"/>
          <w:sz w:val="24"/>
          <w:szCs w:val="24"/>
        </w:rPr>
        <w:t>(2), 42-47</w:t>
      </w:r>
    </w:p>
    <w:p w14:paraId="20C251BF" w14:textId="77777777" w:rsidR="00DB0E95" w:rsidRPr="00BB1BBA" w:rsidRDefault="00DB0E95" w:rsidP="00BB1BBA">
      <w:pPr>
        <w:tabs>
          <w:tab w:val="left" w:pos="1980"/>
        </w:tabs>
        <w:spacing w:after="120" w:line="360" w:lineRule="auto"/>
        <w:jc w:val="both"/>
        <w:rPr>
          <w:rFonts w:ascii="Times New Roman" w:hAnsi="Times New Roman" w:cs="Times New Roman"/>
          <w:sz w:val="24"/>
          <w:szCs w:val="24"/>
        </w:rPr>
      </w:pPr>
      <w:r w:rsidRPr="00BB1BBA">
        <w:rPr>
          <w:rFonts w:ascii="Times New Roman" w:hAnsi="Times New Roman" w:cs="Times New Roman"/>
          <w:sz w:val="24"/>
          <w:szCs w:val="24"/>
        </w:rPr>
        <w:t xml:space="preserve">Elias, S., 2018. Fifty years of influence in the workplace: The evolution of the French and Raven power taxonomy. Journal of Management History. </w:t>
      </w:r>
    </w:p>
    <w:p w14:paraId="59C6CE79" w14:textId="4F20B125" w:rsidR="00DB0E95" w:rsidRPr="00BB1BBA" w:rsidRDefault="00DB0E95" w:rsidP="00BB1BBA">
      <w:pPr>
        <w:tabs>
          <w:tab w:val="left" w:pos="1980"/>
        </w:tabs>
        <w:spacing w:after="120" w:line="360" w:lineRule="auto"/>
        <w:jc w:val="both"/>
        <w:rPr>
          <w:rFonts w:ascii="Times New Roman" w:hAnsi="Times New Roman" w:cs="Times New Roman"/>
          <w:sz w:val="24"/>
          <w:szCs w:val="24"/>
        </w:rPr>
      </w:pPr>
      <w:r w:rsidRPr="00BB1BBA">
        <w:rPr>
          <w:rFonts w:ascii="Times New Roman" w:hAnsi="Times New Roman" w:cs="Times New Roman"/>
          <w:sz w:val="24"/>
          <w:szCs w:val="24"/>
        </w:rPr>
        <w:t xml:space="preserve">Hakim, A.L., Faizah, E.N. and Mas' adah, N., 2021. Analysis of Leadership Style By Using the Model of Hersey and Blanchard. Journal of Leadership in Organizations, 3(2). </w:t>
      </w:r>
    </w:p>
    <w:p w14:paraId="3438B2A8" w14:textId="374BF2BA" w:rsidR="000C6560" w:rsidRPr="00BB1BBA" w:rsidRDefault="000C6560" w:rsidP="00BB1BBA">
      <w:pPr>
        <w:tabs>
          <w:tab w:val="left" w:pos="1980"/>
        </w:tabs>
        <w:spacing w:after="120" w:line="360" w:lineRule="auto"/>
        <w:rPr>
          <w:rFonts w:ascii="Times New Roman" w:hAnsi="Times New Roman" w:cs="Times New Roman"/>
          <w:sz w:val="24"/>
          <w:szCs w:val="24"/>
        </w:rPr>
      </w:pPr>
      <w:r w:rsidRPr="00BB1BBA">
        <w:rPr>
          <w:rFonts w:ascii="Times New Roman" w:hAnsi="Times New Roman" w:cs="Times New Roman"/>
          <w:sz w:val="24"/>
          <w:szCs w:val="24"/>
        </w:rPr>
        <w:t>Hao, M. J. and Yazdanifard, R. (2015). How effective leadership can facilitate change in organizations through improvement and innovation?</w:t>
      </w:r>
      <w:r w:rsidRPr="00200607">
        <w:t xml:space="preserve"> </w:t>
      </w:r>
      <w:r w:rsidRPr="00BB1BBA">
        <w:rPr>
          <w:rFonts w:ascii="Times New Roman" w:hAnsi="Times New Roman" w:cs="Times New Roman"/>
          <w:sz w:val="24"/>
          <w:szCs w:val="24"/>
        </w:rPr>
        <w:t>Global Journals Inc. (USA)</w:t>
      </w:r>
    </w:p>
    <w:p w14:paraId="3AEBD9BD" w14:textId="77777777" w:rsidR="00DB0E95" w:rsidRPr="00BB1BBA" w:rsidRDefault="00DB0E95" w:rsidP="00BB1BBA">
      <w:pPr>
        <w:tabs>
          <w:tab w:val="left" w:pos="1980"/>
        </w:tabs>
        <w:spacing w:after="120" w:line="360" w:lineRule="auto"/>
        <w:jc w:val="both"/>
        <w:rPr>
          <w:rFonts w:ascii="Times New Roman" w:hAnsi="Times New Roman" w:cs="Times New Roman"/>
          <w:sz w:val="24"/>
          <w:szCs w:val="24"/>
        </w:rPr>
      </w:pPr>
      <w:r w:rsidRPr="00BB1BBA">
        <w:rPr>
          <w:rFonts w:ascii="Times New Roman" w:hAnsi="Times New Roman" w:cs="Times New Roman"/>
          <w:sz w:val="24"/>
          <w:szCs w:val="24"/>
        </w:rPr>
        <w:t xml:space="preserve">Hingston, C.A., 2018, April. There is Nothing So Unequal as the Equal Treatment of Unequals-Advancing the Hersey-Blanchard Situational Leadership Model for Contemporary Day Managers. In The 2018 Annual Conference of the Emerging Markets Conference Board (p. 285). Wits Business School. </w:t>
      </w:r>
    </w:p>
    <w:p w14:paraId="050D0314" w14:textId="77777777" w:rsidR="00DB0E95" w:rsidRPr="00BB1BBA" w:rsidRDefault="00DB0E95" w:rsidP="00BB1BBA">
      <w:pPr>
        <w:tabs>
          <w:tab w:val="left" w:pos="1980"/>
        </w:tabs>
        <w:spacing w:after="120" w:line="360" w:lineRule="auto"/>
        <w:jc w:val="both"/>
        <w:rPr>
          <w:rFonts w:ascii="Times New Roman" w:hAnsi="Times New Roman" w:cs="Times New Roman"/>
          <w:sz w:val="24"/>
          <w:szCs w:val="24"/>
        </w:rPr>
      </w:pPr>
      <w:r w:rsidRPr="00BB1BBA">
        <w:rPr>
          <w:rFonts w:ascii="Times New Roman" w:hAnsi="Times New Roman" w:cs="Times New Roman"/>
          <w:sz w:val="24"/>
          <w:szCs w:val="24"/>
        </w:rPr>
        <w:t>Igbaekemen, G.O., 2014. Impact of leadership style on organization performance: A strategic literature review. Public Policy and Administration Research, 4(9), pp.126-135.</w:t>
      </w:r>
    </w:p>
    <w:p w14:paraId="5F3BBA74" w14:textId="77777777" w:rsidR="00DB0E95" w:rsidRPr="00BB1BBA" w:rsidRDefault="00DB0E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t>Klingborg, D.J., Moore, D.A. and Varea-Hammond, S., 2016. What is leadership? Journal of Veterinary Medical Education, 33(2), pp.280-283.</w:t>
      </w:r>
    </w:p>
    <w:p w14:paraId="116CEA15" w14:textId="77777777" w:rsidR="00DB0E95" w:rsidRPr="00F127D1" w:rsidRDefault="00DB0E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t xml:space="preserve">Kumar, P., 2015. An analytical study on Mintzberg's framework: Managerial roles. International Journal of Research in Management &amp; Business Studies, 2(3), pp.12-19. </w:t>
      </w:r>
    </w:p>
    <w:p w14:paraId="1A5CD75C" w14:textId="2741C601" w:rsidR="00DB0E95" w:rsidRPr="00F127D1" w:rsidRDefault="00DB0E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t xml:space="preserve">Lunenburg, F.C., 2017. Power and leadership: An influence process. International journal of management, business, and administration, 15(1), pp.1-9. </w:t>
      </w:r>
    </w:p>
    <w:p w14:paraId="2155D999" w14:textId="717A164C" w:rsidR="002363B7" w:rsidRPr="00F127D1" w:rsidRDefault="002363B7" w:rsidP="00F127D1">
      <w:pPr>
        <w:tabs>
          <w:tab w:val="left" w:pos="1980"/>
        </w:tabs>
        <w:spacing w:after="120" w:line="360" w:lineRule="auto"/>
        <w:jc w:val="both"/>
        <w:rPr>
          <w:rFonts w:ascii="Times New Roman" w:hAnsi="Times New Roman" w:cs="Times New Roman"/>
          <w:sz w:val="24"/>
          <w:szCs w:val="24"/>
          <w:lang w:val="bg-BG"/>
        </w:rPr>
      </w:pPr>
      <w:r w:rsidRPr="00F127D1">
        <w:rPr>
          <w:rFonts w:ascii="Times New Roman" w:hAnsi="Times New Roman" w:cs="Times New Roman"/>
          <w:sz w:val="24"/>
          <w:szCs w:val="24"/>
        </w:rPr>
        <w:t>Mansor, A.N., Mansor, A.Z. and Roslan, M.Z., 2019. Principals' Managerial Roles in Pontian District, Johor, Malaysia. Creative Education, 10(12), p.3131.</w:t>
      </w:r>
      <w:r w:rsidRPr="00F127D1">
        <w:rPr>
          <w:rFonts w:ascii="Times New Roman" w:hAnsi="Times New Roman" w:cs="Times New Roman"/>
          <w:sz w:val="24"/>
          <w:szCs w:val="24"/>
          <w:lang w:val="bg-BG"/>
        </w:rPr>
        <w:t xml:space="preserve"> </w:t>
      </w:r>
    </w:p>
    <w:p w14:paraId="76BEB2F2" w14:textId="77777777" w:rsidR="00DB0E95" w:rsidRPr="00F127D1" w:rsidRDefault="00DB0E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t xml:space="preserve">Meirovich, G. and Gu, J., 2015. Empirical and theoretical validity of Hersey–Blanchard's contingency model. Journal of Applied Management and Entrepreneurship, 20(3), pp.56-73. </w:t>
      </w:r>
    </w:p>
    <w:p w14:paraId="0CE3D58B" w14:textId="77777777" w:rsidR="00DB0E95" w:rsidRPr="00F127D1" w:rsidRDefault="00DB0E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lastRenderedPageBreak/>
        <w:t xml:space="preserve">Meier, D., 2016. Situational leadership theory as a foundation for a blended learning framework. Journal of Education and Practice, 7(10), pp.25-30. </w:t>
      </w:r>
    </w:p>
    <w:p w14:paraId="1B83F111" w14:textId="338091D7" w:rsidR="00DB0E95" w:rsidRDefault="00DB0E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t xml:space="preserve">Manyuchi, M. and Sukdeo, N., 2021. Application of the Situational Leadership Model to Achieve Effective Performance in Mining Organizations Teams. In Proceedings of the International Conference on Industrial Engineering and Operations Management (pp. 412-416). </w:t>
      </w:r>
    </w:p>
    <w:p w14:paraId="6667A89D" w14:textId="27D8DF77" w:rsidR="007F7995" w:rsidRPr="00F127D1" w:rsidRDefault="007F7995" w:rsidP="00F127D1">
      <w:pPr>
        <w:tabs>
          <w:tab w:val="left" w:pos="1980"/>
        </w:tabs>
        <w:spacing w:after="120" w:line="360" w:lineRule="auto"/>
        <w:jc w:val="both"/>
        <w:rPr>
          <w:rFonts w:ascii="Times New Roman" w:hAnsi="Times New Roman" w:cs="Times New Roman"/>
          <w:sz w:val="24"/>
          <w:szCs w:val="24"/>
        </w:rPr>
      </w:pPr>
      <w:r w:rsidRPr="00F127D1">
        <w:rPr>
          <w:rFonts w:ascii="Times New Roman" w:hAnsi="Times New Roman" w:cs="Times New Roman"/>
          <w:sz w:val="24"/>
          <w:szCs w:val="24"/>
        </w:rPr>
        <w:t>TescoPLC, 2022. [online] TescoPLC. Available at:</w:t>
      </w:r>
      <w:r>
        <w:rPr>
          <w:rFonts w:ascii="Times New Roman" w:hAnsi="Times New Roman" w:cs="Times New Roman"/>
          <w:sz w:val="24"/>
          <w:szCs w:val="24"/>
        </w:rPr>
        <w:t xml:space="preserve"> </w:t>
      </w:r>
      <w:hyperlink r:id="rId9" w:history="1">
        <w:r w:rsidRPr="00D67E81">
          <w:rPr>
            <w:rStyle w:val="Hyperlink"/>
            <w:rFonts w:ascii="Times New Roman" w:hAnsi="Times New Roman" w:cs="Times New Roman"/>
            <w:sz w:val="24"/>
            <w:szCs w:val="24"/>
          </w:rPr>
          <w:t>https://www.tescoplc.com/about</w:t>
        </w:r>
      </w:hyperlink>
      <w:r>
        <w:rPr>
          <w:rFonts w:ascii="Times New Roman" w:hAnsi="Times New Roman" w:cs="Times New Roman"/>
          <w:sz w:val="24"/>
          <w:szCs w:val="24"/>
        </w:rPr>
        <w:t xml:space="preserve"> </w:t>
      </w:r>
      <w:r w:rsidRPr="00F127D1">
        <w:rPr>
          <w:rFonts w:ascii="Times New Roman" w:hAnsi="Times New Roman" w:cs="Times New Roman"/>
          <w:sz w:val="24"/>
          <w:szCs w:val="24"/>
        </w:rPr>
        <w:t xml:space="preserve">[Accessed </w:t>
      </w:r>
      <w:r>
        <w:rPr>
          <w:rFonts w:ascii="Times New Roman" w:hAnsi="Times New Roman" w:cs="Times New Roman"/>
          <w:sz w:val="24"/>
          <w:szCs w:val="24"/>
        </w:rPr>
        <w:t>20</w:t>
      </w:r>
      <w:r w:rsidRPr="00F127D1">
        <w:rPr>
          <w:rFonts w:ascii="Times New Roman" w:hAnsi="Times New Roman" w:cs="Times New Roman"/>
          <w:sz w:val="24"/>
          <w:szCs w:val="24"/>
        </w:rPr>
        <w:t xml:space="preserve"> July 2022].</w:t>
      </w:r>
    </w:p>
    <w:p w14:paraId="07E1F993" w14:textId="56303B2B" w:rsidR="00DB0E95" w:rsidRPr="00F127D1" w:rsidRDefault="00DB0E95" w:rsidP="00F127D1">
      <w:pPr>
        <w:tabs>
          <w:tab w:val="left" w:pos="1980"/>
        </w:tabs>
        <w:spacing w:after="120" w:line="360" w:lineRule="auto"/>
        <w:jc w:val="both"/>
        <w:rPr>
          <w:rFonts w:ascii="Times New Roman" w:hAnsi="Times New Roman" w:cs="Times New Roman"/>
          <w:color w:val="FF0000"/>
          <w:sz w:val="24"/>
          <w:szCs w:val="24"/>
        </w:rPr>
      </w:pPr>
      <w:r w:rsidRPr="00F127D1">
        <w:rPr>
          <w:rFonts w:ascii="Times New Roman" w:hAnsi="Times New Roman" w:cs="Times New Roman"/>
          <w:sz w:val="24"/>
          <w:szCs w:val="24"/>
        </w:rPr>
        <w:t>Van Vliet, V., 2019. Five forms of power (French and Raven).</w:t>
      </w:r>
      <w:r w:rsidR="007F7995">
        <w:rPr>
          <w:rFonts w:ascii="Times New Roman" w:hAnsi="Times New Roman" w:cs="Times New Roman"/>
          <w:sz w:val="24"/>
          <w:szCs w:val="24"/>
        </w:rPr>
        <w:t xml:space="preserve"> [online]</w:t>
      </w:r>
      <w:r w:rsidRPr="00F127D1">
        <w:rPr>
          <w:rFonts w:ascii="Times New Roman" w:hAnsi="Times New Roman" w:cs="Times New Roman"/>
          <w:sz w:val="24"/>
          <w:szCs w:val="24"/>
        </w:rPr>
        <w:t xml:space="preserve"> ToolsHero</w:t>
      </w:r>
      <w:r w:rsidR="007F7995">
        <w:rPr>
          <w:rFonts w:ascii="Times New Roman" w:hAnsi="Times New Roman" w:cs="Times New Roman"/>
          <w:sz w:val="24"/>
          <w:szCs w:val="24"/>
        </w:rPr>
        <w:t>.</w:t>
      </w:r>
      <w:r w:rsidRPr="00F127D1">
        <w:rPr>
          <w:rFonts w:ascii="Times New Roman" w:hAnsi="Times New Roman" w:cs="Times New Roman"/>
          <w:sz w:val="24"/>
          <w:szCs w:val="24"/>
        </w:rPr>
        <w:t xml:space="preserve"> </w:t>
      </w:r>
      <w:r w:rsidR="007F7995">
        <w:rPr>
          <w:rFonts w:ascii="Times New Roman" w:hAnsi="Times New Roman" w:cs="Times New Roman"/>
          <w:color w:val="000000" w:themeColor="text1"/>
          <w:sz w:val="24"/>
          <w:szCs w:val="24"/>
        </w:rPr>
        <w:t>Available at:</w:t>
      </w:r>
      <w:r w:rsidRPr="001C3512">
        <w:rPr>
          <w:rFonts w:ascii="Times New Roman" w:hAnsi="Times New Roman" w:cs="Times New Roman"/>
          <w:color w:val="000000" w:themeColor="text1"/>
          <w:sz w:val="24"/>
          <w:szCs w:val="24"/>
        </w:rPr>
        <w:t xml:space="preserve"> </w:t>
      </w:r>
      <w:hyperlink r:id="rId10" w:history="1">
        <w:r w:rsidR="001C3512" w:rsidRPr="00D67E81">
          <w:rPr>
            <w:rStyle w:val="Hyperlink"/>
            <w:rFonts w:ascii="Times New Roman" w:hAnsi="Times New Roman" w:cs="Times New Roman"/>
            <w:sz w:val="24"/>
            <w:szCs w:val="24"/>
          </w:rPr>
          <w:t>https://www.toolshero.com/leadership/five-forms-of-power-french-raven/</w:t>
        </w:r>
      </w:hyperlink>
      <w:r w:rsidR="001C3512">
        <w:rPr>
          <w:rFonts w:ascii="Times New Roman" w:hAnsi="Times New Roman" w:cs="Times New Roman"/>
          <w:color w:val="000000" w:themeColor="text1"/>
          <w:sz w:val="24"/>
          <w:szCs w:val="24"/>
        </w:rPr>
        <w:t xml:space="preserve"> [Accessed 25 July</w:t>
      </w:r>
      <w:r w:rsidR="007F7995">
        <w:rPr>
          <w:rFonts w:ascii="Times New Roman" w:hAnsi="Times New Roman" w:cs="Times New Roman"/>
          <w:color w:val="000000" w:themeColor="text1"/>
          <w:sz w:val="24"/>
          <w:szCs w:val="24"/>
        </w:rPr>
        <w:t xml:space="preserve"> 2022</w:t>
      </w:r>
      <w:r w:rsidR="001C3512">
        <w:rPr>
          <w:rFonts w:ascii="Times New Roman" w:hAnsi="Times New Roman" w:cs="Times New Roman"/>
          <w:color w:val="000000" w:themeColor="text1"/>
          <w:sz w:val="24"/>
          <w:szCs w:val="24"/>
        </w:rPr>
        <w:t>]</w:t>
      </w:r>
      <w:r w:rsidR="007F7995">
        <w:rPr>
          <w:rFonts w:ascii="Times New Roman" w:hAnsi="Times New Roman" w:cs="Times New Roman"/>
          <w:color w:val="000000" w:themeColor="text1"/>
          <w:sz w:val="24"/>
          <w:szCs w:val="24"/>
        </w:rPr>
        <w:t>.</w:t>
      </w:r>
    </w:p>
    <w:p w14:paraId="7995B0D2" w14:textId="4601A9E7" w:rsidR="00195858" w:rsidRPr="00F127D1" w:rsidRDefault="00195858" w:rsidP="00F127D1">
      <w:pPr>
        <w:tabs>
          <w:tab w:val="left" w:pos="1980"/>
        </w:tabs>
        <w:spacing w:after="120" w:line="360" w:lineRule="auto"/>
        <w:jc w:val="both"/>
        <w:rPr>
          <w:rFonts w:ascii="Times New Roman" w:hAnsi="Times New Roman" w:cs="Times New Roman"/>
          <w:sz w:val="24"/>
          <w:szCs w:val="24"/>
        </w:rPr>
      </w:pPr>
    </w:p>
    <w:sectPr w:rsidR="00195858" w:rsidRPr="00F127D1" w:rsidSect="005535C5">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EBD27" w14:textId="77777777" w:rsidR="00C0239E" w:rsidRDefault="00C0239E" w:rsidP="005535C5">
      <w:pPr>
        <w:spacing w:after="0" w:line="240" w:lineRule="auto"/>
      </w:pPr>
      <w:r>
        <w:separator/>
      </w:r>
    </w:p>
  </w:endnote>
  <w:endnote w:type="continuationSeparator" w:id="0">
    <w:p w14:paraId="30E6B34C" w14:textId="77777777" w:rsidR="00C0239E" w:rsidRDefault="00C0239E" w:rsidP="00553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023275"/>
      <w:docPartObj>
        <w:docPartGallery w:val="Page Numbers (Bottom of Page)"/>
        <w:docPartUnique/>
      </w:docPartObj>
    </w:sdtPr>
    <w:sdtEndPr>
      <w:rPr>
        <w:noProof/>
      </w:rPr>
    </w:sdtEndPr>
    <w:sdtContent>
      <w:p w14:paraId="49D5D87F" w14:textId="55B8089A" w:rsidR="005535C5" w:rsidRDefault="005535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19A848" w14:textId="77777777" w:rsidR="005535C5" w:rsidRDefault="00553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25BBB" w14:textId="77777777" w:rsidR="00C0239E" w:rsidRDefault="00C0239E" w:rsidP="005535C5">
      <w:pPr>
        <w:spacing w:after="0" w:line="240" w:lineRule="auto"/>
      </w:pPr>
      <w:r>
        <w:separator/>
      </w:r>
    </w:p>
  </w:footnote>
  <w:footnote w:type="continuationSeparator" w:id="0">
    <w:p w14:paraId="70B018E7" w14:textId="77777777" w:rsidR="00C0239E" w:rsidRDefault="00C0239E" w:rsidP="00553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6C01"/>
    <w:multiLevelType w:val="hybridMultilevel"/>
    <w:tmpl w:val="4226F9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D57F7"/>
    <w:multiLevelType w:val="hybridMultilevel"/>
    <w:tmpl w:val="1EBEDF0E"/>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03E5FFF"/>
    <w:multiLevelType w:val="hybridMultilevel"/>
    <w:tmpl w:val="3C18D8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1684380">
    <w:abstractNumId w:val="1"/>
  </w:num>
  <w:num w:numId="2" w16cid:durableId="1546990532">
    <w:abstractNumId w:val="2"/>
  </w:num>
  <w:num w:numId="3" w16cid:durableId="864950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9B9"/>
    <w:rsid w:val="000C6560"/>
    <w:rsid w:val="00195858"/>
    <w:rsid w:val="001C3512"/>
    <w:rsid w:val="00200607"/>
    <w:rsid w:val="002363B7"/>
    <w:rsid w:val="002459B9"/>
    <w:rsid w:val="00265D88"/>
    <w:rsid w:val="003774DD"/>
    <w:rsid w:val="003E6546"/>
    <w:rsid w:val="00454633"/>
    <w:rsid w:val="005535C5"/>
    <w:rsid w:val="00652D0F"/>
    <w:rsid w:val="007D0807"/>
    <w:rsid w:val="007F545D"/>
    <w:rsid w:val="007F7995"/>
    <w:rsid w:val="009C49B4"/>
    <w:rsid w:val="00BB1BBA"/>
    <w:rsid w:val="00C0239E"/>
    <w:rsid w:val="00C02888"/>
    <w:rsid w:val="00C56523"/>
    <w:rsid w:val="00D71D28"/>
    <w:rsid w:val="00DB0E95"/>
    <w:rsid w:val="00F127D1"/>
    <w:rsid w:val="00FE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C2F1"/>
  <w15:chartTrackingRefBased/>
  <w15:docId w15:val="{CD32329A-880D-4A6A-B465-CED04D6AD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D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D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E95"/>
    <w:pPr>
      <w:ind w:left="720"/>
      <w:contextualSpacing/>
    </w:pPr>
    <w:rPr>
      <w:lang w:val="en-US"/>
    </w:rPr>
  </w:style>
  <w:style w:type="character" w:customStyle="1" w:styleId="Heading1Char">
    <w:name w:val="Heading 1 Char"/>
    <w:basedOn w:val="DefaultParagraphFont"/>
    <w:link w:val="Heading1"/>
    <w:uiPriority w:val="9"/>
    <w:rsid w:val="00D71D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1D2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127D1"/>
    <w:pPr>
      <w:outlineLvl w:val="9"/>
    </w:pPr>
    <w:rPr>
      <w:lang w:val="en-US"/>
    </w:rPr>
  </w:style>
  <w:style w:type="paragraph" w:styleId="TOC1">
    <w:name w:val="toc 1"/>
    <w:basedOn w:val="Normal"/>
    <w:next w:val="Normal"/>
    <w:autoRedefine/>
    <w:uiPriority w:val="39"/>
    <w:unhideWhenUsed/>
    <w:rsid w:val="00F127D1"/>
    <w:pPr>
      <w:spacing w:after="100"/>
    </w:pPr>
  </w:style>
  <w:style w:type="paragraph" w:styleId="TOC2">
    <w:name w:val="toc 2"/>
    <w:basedOn w:val="Normal"/>
    <w:next w:val="Normal"/>
    <w:autoRedefine/>
    <w:uiPriority w:val="39"/>
    <w:unhideWhenUsed/>
    <w:rsid w:val="00F127D1"/>
    <w:pPr>
      <w:spacing w:after="100"/>
      <w:ind w:left="220"/>
    </w:pPr>
  </w:style>
  <w:style w:type="character" w:styleId="Hyperlink">
    <w:name w:val="Hyperlink"/>
    <w:basedOn w:val="DefaultParagraphFont"/>
    <w:uiPriority w:val="99"/>
    <w:unhideWhenUsed/>
    <w:rsid w:val="00F127D1"/>
    <w:rPr>
      <w:color w:val="0563C1" w:themeColor="hyperlink"/>
      <w:u w:val="single"/>
    </w:rPr>
  </w:style>
  <w:style w:type="paragraph" w:styleId="Header">
    <w:name w:val="header"/>
    <w:basedOn w:val="Normal"/>
    <w:link w:val="HeaderChar"/>
    <w:uiPriority w:val="99"/>
    <w:unhideWhenUsed/>
    <w:rsid w:val="00553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5C5"/>
  </w:style>
  <w:style w:type="paragraph" w:styleId="Footer">
    <w:name w:val="footer"/>
    <w:basedOn w:val="Normal"/>
    <w:link w:val="FooterChar"/>
    <w:uiPriority w:val="99"/>
    <w:unhideWhenUsed/>
    <w:rsid w:val="00553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5C5"/>
  </w:style>
  <w:style w:type="character" w:styleId="UnresolvedMention">
    <w:name w:val="Unresolved Mention"/>
    <w:basedOn w:val="DefaultParagraphFont"/>
    <w:uiPriority w:val="99"/>
    <w:semiHidden/>
    <w:unhideWhenUsed/>
    <w:rsid w:val="001C35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oolshero.com/leadership/five-forms-of-power-french-raven/" TargetMode="External"/><Relationship Id="rId4" Type="http://schemas.openxmlformats.org/officeDocument/2006/relationships/settings" Target="settings.xml"/><Relationship Id="rId9" Type="http://schemas.openxmlformats.org/officeDocument/2006/relationships/hyperlink" Target="https://www.tescoplc.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236C6-621C-4594-9AC6-A5F6EA515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3081</Words>
  <Characters>17564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Nankova (1913488)</dc:creator>
  <cp:keywords/>
  <dc:description/>
  <cp:lastModifiedBy>Desislava Nankova (1913488)</cp:lastModifiedBy>
  <cp:revision>8</cp:revision>
  <dcterms:created xsi:type="dcterms:W3CDTF">2022-07-23T20:43:00Z</dcterms:created>
  <dcterms:modified xsi:type="dcterms:W3CDTF">2022-08-22T08:50:00Z</dcterms:modified>
</cp:coreProperties>
</file>