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3292B3" w14:textId="2EF27DAB" w:rsidR="00B90F1A" w:rsidRPr="00E302CD" w:rsidRDefault="00B90F1A">
      <w:pPr>
        <w:rPr>
          <w:rFonts w:ascii="Times New Roman" w:hAnsi="Times New Roman" w:cs="Times New Roman"/>
          <w:sz w:val="24"/>
          <w:szCs w:val="24"/>
        </w:rPr>
      </w:pPr>
      <w:r w:rsidRPr="00E302CD">
        <w:rPr>
          <w:rFonts w:ascii="Times New Roman" w:hAnsi="Times New Roman" w:cs="Times New Roman"/>
          <w:sz w:val="24"/>
          <w:szCs w:val="24"/>
        </w:rPr>
        <w:t xml:space="preserve">Please click on this link on </w:t>
      </w:r>
      <w:proofErr w:type="spellStart"/>
      <w:r w:rsidRPr="00E302CD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Pr="00E302CD">
        <w:rPr>
          <w:rFonts w:ascii="Times New Roman" w:hAnsi="Times New Roman" w:cs="Times New Roman"/>
          <w:sz w:val="24"/>
          <w:szCs w:val="24"/>
        </w:rPr>
        <w:t>：</w:t>
      </w:r>
    </w:p>
    <w:p w14:paraId="4AAA40A8" w14:textId="77777777" w:rsidR="00BC1B62" w:rsidRPr="00B90F1A" w:rsidRDefault="00BC1B62">
      <w:pPr>
        <w:rPr>
          <w:rFonts w:ascii="Times New Roman" w:hAnsi="Times New Roman" w:cs="Times New Roman"/>
          <w:sz w:val="24"/>
          <w:szCs w:val="24"/>
        </w:rPr>
      </w:pPr>
    </w:p>
    <w:p w14:paraId="2BE06D20" w14:textId="27F52E1E" w:rsidR="00B258E4" w:rsidRDefault="006034DA">
      <w:pPr>
        <w:rPr>
          <w:rStyle w:val="a3"/>
          <w:rFonts w:ascii="Times New Roman" w:hAnsi="Times New Roman" w:cs="Times New Roman"/>
          <w:sz w:val="24"/>
          <w:szCs w:val="24"/>
        </w:rPr>
      </w:pPr>
      <w:hyperlink r:id="rId7" w:history="1">
        <w:r w:rsidR="00B258E4" w:rsidRPr="00C6062C">
          <w:rPr>
            <w:rStyle w:val="a3"/>
            <w:rFonts w:ascii="Times New Roman" w:hAnsi="Times New Roman" w:cs="Times New Roman"/>
            <w:sz w:val="24"/>
            <w:szCs w:val="24"/>
          </w:rPr>
          <w:t>https://youtu.be/T4-VH</w:t>
        </w:r>
        <w:r w:rsidR="00B258E4" w:rsidRPr="00C6062C">
          <w:rPr>
            <w:rStyle w:val="a3"/>
            <w:rFonts w:ascii="Times New Roman" w:hAnsi="Times New Roman" w:cs="Times New Roman"/>
            <w:sz w:val="24"/>
            <w:szCs w:val="24"/>
          </w:rPr>
          <w:t>H</w:t>
        </w:r>
        <w:r w:rsidR="00B258E4" w:rsidRPr="00C6062C">
          <w:rPr>
            <w:rStyle w:val="a3"/>
            <w:rFonts w:ascii="Times New Roman" w:hAnsi="Times New Roman" w:cs="Times New Roman"/>
            <w:sz w:val="24"/>
            <w:szCs w:val="24"/>
          </w:rPr>
          <w:t>u</w:t>
        </w:r>
        <w:r w:rsidR="00B258E4" w:rsidRPr="00C6062C">
          <w:rPr>
            <w:rStyle w:val="a3"/>
            <w:rFonts w:ascii="Times New Roman" w:hAnsi="Times New Roman" w:cs="Times New Roman"/>
            <w:sz w:val="24"/>
            <w:szCs w:val="24"/>
          </w:rPr>
          <w:t>e5LA</w:t>
        </w:r>
      </w:hyperlink>
    </w:p>
    <w:p w14:paraId="03F6F0EC" w14:textId="77777777" w:rsidR="00FA03AB" w:rsidRPr="00FA03AB" w:rsidRDefault="00FA03AB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3BC852EB" w14:textId="77777777" w:rsidR="00B258E4" w:rsidRPr="00B258E4" w:rsidRDefault="00B258E4">
      <w:pPr>
        <w:rPr>
          <w:rFonts w:ascii="Times New Roman" w:hAnsi="Times New Roman" w:cs="Times New Roman"/>
          <w:sz w:val="24"/>
          <w:szCs w:val="24"/>
        </w:rPr>
      </w:pPr>
    </w:p>
    <w:p w14:paraId="5F3B43C8" w14:textId="4F84D172" w:rsidR="00B90F1A" w:rsidRPr="00E302CD" w:rsidRDefault="00B90F1A" w:rsidP="00E302CD">
      <w:pPr>
        <w:pStyle w:val="1"/>
        <w:jc w:val="center"/>
      </w:pPr>
      <w:r w:rsidRPr="00B90F1A">
        <w:t>reference</w:t>
      </w:r>
    </w:p>
    <w:p w14:paraId="78FADA08" w14:textId="74AE0E79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Adfonic.com. (2019). </w:t>
      </w:r>
      <w:proofErr w:type="spellStart"/>
      <w:r w:rsidRPr="00B90F1A">
        <w:rPr>
          <w:rFonts w:ascii="Times New Roman" w:hAnsi="Times New Roman" w:cs="Times New Roman"/>
          <w:sz w:val="24"/>
          <w:szCs w:val="24"/>
        </w:rPr>
        <w:t>Adfonic</w:t>
      </w:r>
      <w:proofErr w:type="spellEnd"/>
      <w:r w:rsidRPr="00B90F1A">
        <w:rPr>
          <w:rFonts w:ascii="Times New Roman" w:hAnsi="Times New Roman" w:cs="Times New Roman"/>
          <w:sz w:val="24"/>
          <w:szCs w:val="24"/>
        </w:rPr>
        <w:t>. [online] Available at: http://adfonic.com/ [Accessed 9 May 2019].</w:t>
      </w:r>
    </w:p>
    <w:p w14:paraId="546E3829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4A8B7059" w14:textId="236D4EA5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Coursera. (2018). Software Development | Coursera. [online] Available at: https://www.coursera.org/browse/computer-science/software-development [Accessed 10 May 2019].</w:t>
      </w:r>
    </w:p>
    <w:p w14:paraId="336EC9F0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6261E185" w14:textId="3C45C64B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Flurry.com. (2019). Flurry - App Analytics for Android &amp; iOS. [online] Available at: https://www.flurry.com/ [Accessed 10 May 2019].</w:t>
      </w:r>
    </w:p>
    <w:p w14:paraId="5BD4F75F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60158754" w14:textId="1422E655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Macrotrends.net. (2016). Macrotrends | The Long Term Perspective on Markets. [online] Available at: https://www.macrotrends.net/ [Accessed 11 May 2019].</w:t>
      </w:r>
    </w:p>
    <w:p w14:paraId="19EB1729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34F57D74" w14:textId="2B2F5CC9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Sanchez, S. (2019). Crowdfunding.com: Best Fundraising Sites Comparison. [online] Top Crowdfunding Sites for Fundraising. Available at: https://www.crowdfunding.com/ [Accessed 10 May 2019].</w:t>
      </w:r>
    </w:p>
    <w:p w14:paraId="4F0F5B22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48DAA01C" w14:textId="1B27FE7F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The Wall Street Journal. (2019). The Wall Street Journal &amp; Breaking News, Business, Financial and Economic News, World News and Video. [online] Available at: https://www.wsj.com/europe [Accessed 9 May 2019].</w:t>
      </w:r>
    </w:p>
    <w:p w14:paraId="685B0B20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063D2B44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The Economist. (2019). The Economist - World News, Politics, Economics, Business &amp; Finance. [online] Available at: https://www.economist.com/ [Accessed 10 May 2019].</w:t>
      </w:r>
    </w:p>
    <w:p w14:paraId="6F8B4241" w14:textId="327F9B77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Thetimes.co.uk. (2019). </w:t>
      </w:r>
    </w:p>
    <w:p w14:paraId="647BEBA3" w14:textId="77777777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73B1820D" w14:textId="4C79B56B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The Times &amp; The Sunday Times. [online] Available at: https://www.thetimes.co.uk/ [Accessed 10 May 2019].</w:t>
      </w:r>
    </w:p>
    <w:p w14:paraId="7431A2CF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7BD72F52" w14:textId="2F3FD058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The Drum. (2019). New Media Age. [online] Available at: https://www.thedrum.com/topics/new-media-age [Accessed 10 May 2019].</w:t>
      </w:r>
    </w:p>
    <w:p w14:paraId="3E287E3C" w14:textId="77777777" w:rsidR="00B90F1A" w:rsidRP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</w:p>
    <w:p w14:paraId="093F4DB6" w14:textId="149E18AF" w:rsidR="00B90F1A" w:rsidRDefault="00B90F1A" w:rsidP="00B90F1A">
      <w:pPr>
        <w:rPr>
          <w:rFonts w:ascii="Times New Roman" w:hAnsi="Times New Roman" w:cs="Times New Roman"/>
          <w:sz w:val="24"/>
          <w:szCs w:val="24"/>
        </w:rPr>
      </w:pPr>
      <w:r w:rsidRPr="00B90F1A">
        <w:rPr>
          <w:rFonts w:ascii="Times New Roman" w:hAnsi="Times New Roman" w:cs="Times New Roman"/>
          <w:sz w:val="24"/>
          <w:szCs w:val="24"/>
        </w:rPr>
        <w:t> World Economic Forum. (2019). Reports. [online] Available at: https://www.weforum.org/reports [Accessed 10 May 2019].</w:t>
      </w:r>
    </w:p>
    <w:p w14:paraId="1025AB62" w14:textId="77777777" w:rsidR="008229C5" w:rsidRPr="00B90F1A" w:rsidRDefault="008229C5" w:rsidP="00B90F1A">
      <w:pPr>
        <w:rPr>
          <w:rFonts w:ascii="Times New Roman" w:hAnsi="Times New Roman" w:cs="Times New Roman"/>
          <w:sz w:val="24"/>
          <w:szCs w:val="24"/>
        </w:rPr>
      </w:pPr>
    </w:p>
    <w:p w14:paraId="59E6C724" w14:textId="77777777" w:rsidR="00B90F1A" w:rsidRPr="00B90F1A" w:rsidRDefault="00B90F1A">
      <w:pPr>
        <w:rPr>
          <w:rFonts w:ascii="Times New Roman" w:hAnsi="Times New Roman" w:cs="Times New Roman"/>
          <w:sz w:val="24"/>
          <w:szCs w:val="24"/>
        </w:rPr>
      </w:pPr>
    </w:p>
    <w:sectPr w:rsidR="00B90F1A" w:rsidRPr="00B90F1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4E5666" w14:textId="77777777" w:rsidR="006034DA" w:rsidRDefault="006034DA" w:rsidP="00FA03AB">
      <w:r>
        <w:separator/>
      </w:r>
    </w:p>
  </w:endnote>
  <w:endnote w:type="continuationSeparator" w:id="0">
    <w:p w14:paraId="20B576E9" w14:textId="77777777" w:rsidR="006034DA" w:rsidRDefault="006034DA" w:rsidP="00FA03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E1DE83" w14:textId="77777777" w:rsidR="006034DA" w:rsidRDefault="006034DA" w:rsidP="00FA03AB">
      <w:r>
        <w:separator/>
      </w:r>
    </w:p>
  </w:footnote>
  <w:footnote w:type="continuationSeparator" w:id="0">
    <w:p w14:paraId="53A7D9BF" w14:textId="77777777" w:rsidR="006034DA" w:rsidRDefault="006034DA" w:rsidP="00FA03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4AB4E87"/>
    <w:multiLevelType w:val="hybridMultilevel"/>
    <w:tmpl w:val="940404A0"/>
    <w:lvl w:ilvl="0" w:tplc="D5DE2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AAB9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BE95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3E4B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2C42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8424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22EC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9A03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EC80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CE7"/>
    <w:rsid w:val="003E7CDF"/>
    <w:rsid w:val="006034DA"/>
    <w:rsid w:val="008229C5"/>
    <w:rsid w:val="00873275"/>
    <w:rsid w:val="00976CE7"/>
    <w:rsid w:val="00B258E4"/>
    <w:rsid w:val="00B90F1A"/>
    <w:rsid w:val="00BC1B62"/>
    <w:rsid w:val="00D5520E"/>
    <w:rsid w:val="00D557DD"/>
    <w:rsid w:val="00E302CD"/>
    <w:rsid w:val="00FA03AB"/>
    <w:rsid w:val="00FB4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5E8D67"/>
  <w15:chartTrackingRefBased/>
  <w15:docId w15:val="{02CD09EB-2E73-4DFB-9885-AB18DED24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90F1A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90F1A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B90F1A"/>
    <w:rPr>
      <w:color w:val="605E5C"/>
      <w:shd w:val="clear" w:color="auto" w:fill="E1DFDD"/>
    </w:rPr>
  </w:style>
  <w:style w:type="character" w:customStyle="1" w:styleId="10">
    <w:name w:val="标题 1 字符"/>
    <w:basedOn w:val="a0"/>
    <w:link w:val="1"/>
    <w:uiPriority w:val="9"/>
    <w:rsid w:val="00B90F1A"/>
    <w:rPr>
      <w:b/>
      <w:bCs/>
      <w:kern w:val="44"/>
      <w:sz w:val="44"/>
      <w:szCs w:val="44"/>
    </w:rPr>
  </w:style>
  <w:style w:type="character" w:styleId="a5">
    <w:name w:val="FollowedHyperlink"/>
    <w:basedOn w:val="a0"/>
    <w:uiPriority w:val="99"/>
    <w:semiHidden/>
    <w:unhideWhenUsed/>
    <w:rsid w:val="00D5520E"/>
    <w:rPr>
      <w:color w:val="954F72" w:themeColor="followedHyperlink"/>
      <w:u w:val="single"/>
    </w:rPr>
  </w:style>
  <w:style w:type="paragraph" w:styleId="a6">
    <w:name w:val="header"/>
    <w:basedOn w:val="a"/>
    <w:link w:val="a7"/>
    <w:uiPriority w:val="99"/>
    <w:unhideWhenUsed/>
    <w:rsid w:val="00FA03AB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FA03AB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FA03A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FA03AB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046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1592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8896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414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7896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3550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7909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6549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326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6018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081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T4-VHHue5L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242</Words>
  <Characters>1382</Characters>
  <Application>Microsoft Office Word</Application>
  <DocSecurity>0</DocSecurity>
  <Lines>11</Lines>
  <Paragraphs>3</Paragraphs>
  <ScaleCrop>false</ScaleCrop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12</cp:revision>
  <dcterms:created xsi:type="dcterms:W3CDTF">2019-05-12T21:33:00Z</dcterms:created>
  <dcterms:modified xsi:type="dcterms:W3CDTF">2019-05-13T03:06:00Z</dcterms:modified>
</cp:coreProperties>
</file>