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61F0" w:rsidRDefault="00B861F0" w:rsidP="00791137">
      <w:r>
        <w:rPr>
          <w:noProof/>
          <w:lang w:eastAsia="en-GB"/>
        </w:rPr>
        <w:drawing>
          <wp:inline distT="0" distB="0" distL="0" distR="0" wp14:anchorId="75C0FBEC" wp14:editId="078D7989">
            <wp:extent cx="5243195" cy="1933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b="32379"/>
                    <a:stretch/>
                  </pic:blipFill>
                  <pic:spPr bwMode="auto">
                    <a:xfrm>
                      <a:off x="0" y="0"/>
                      <a:ext cx="5243195" cy="1933575"/>
                    </a:xfrm>
                    <a:prstGeom prst="rect">
                      <a:avLst/>
                    </a:prstGeom>
                    <a:noFill/>
                    <a:ln>
                      <a:noFill/>
                    </a:ln>
                    <a:extLst>
                      <a:ext uri="{53640926-AAD7-44D8-BBD7-CCE9431645EC}">
                        <a14:shadowObscured xmlns:a14="http://schemas.microsoft.com/office/drawing/2010/main"/>
                      </a:ext>
                    </a:extLst>
                  </pic:spPr>
                </pic:pic>
              </a:graphicData>
            </a:graphic>
          </wp:inline>
        </w:drawing>
      </w:r>
    </w:p>
    <w:p w:rsidR="00B861F0" w:rsidRDefault="00B861F0" w:rsidP="00B861F0">
      <w:pPr>
        <w:jc w:val="center"/>
      </w:pPr>
    </w:p>
    <w:p w:rsidR="00516A3E" w:rsidRPr="00516A3E" w:rsidRDefault="00516A3E" w:rsidP="00C80132">
      <w:pPr>
        <w:autoSpaceDE w:val="0"/>
        <w:autoSpaceDN w:val="0"/>
        <w:adjustRightInd w:val="0"/>
        <w:spacing w:after="0" w:line="360" w:lineRule="auto"/>
        <w:jc w:val="center"/>
        <w:rPr>
          <w:rFonts w:ascii="Times New Roman" w:eastAsia="Times New Roman" w:hAnsi="Times New Roman" w:cs="Times New Roman"/>
          <w:b/>
          <w:bCs/>
          <w:kern w:val="24"/>
          <w:sz w:val="36"/>
          <w:szCs w:val="36"/>
          <w:lang w:val="en-US" w:eastAsia="en-GB"/>
        </w:rPr>
      </w:pPr>
      <w:r w:rsidRPr="00516A3E">
        <w:rPr>
          <w:rFonts w:ascii="Times New Roman" w:eastAsia="Times New Roman" w:hAnsi="Times New Roman" w:cs="Times New Roman"/>
          <w:b/>
          <w:bCs/>
          <w:kern w:val="24"/>
          <w:sz w:val="36"/>
          <w:szCs w:val="36"/>
          <w:lang w:val="en-US" w:eastAsia="en-GB"/>
        </w:rPr>
        <w:t>Research Methods Assignment 1 – Research Proposal</w:t>
      </w:r>
    </w:p>
    <w:p w:rsidR="00C80132" w:rsidRPr="00C80132" w:rsidRDefault="00C80132" w:rsidP="00C80132">
      <w:pPr>
        <w:autoSpaceDE w:val="0"/>
        <w:autoSpaceDN w:val="0"/>
        <w:adjustRightInd w:val="0"/>
        <w:spacing w:after="0" w:line="360" w:lineRule="auto"/>
        <w:jc w:val="center"/>
        <w:rPr>
          <w:rFonts w:ascii="Times New Roman" w:eastAsia="Calibri" w:hAnsi="Times New Roman" w:cs="Times New Roman"/>
          <w:b/>
          <w:sz w:val="28"/>
          <w:szCs w:val="28"/>
        </w:rPr>
      </w:pPr>
      <w:r>
        <w:rPr>
          <w:rFonts w:ascii="Times New Roman" w:eastAsia="Times New Roman" w:hAnsi="Times New Roman" w:cs="Times New Roman"/>
          <w:bCs/>
          <w:kern w:val="24"/>
          <w:sz w:val="28"/>
          <w:szCs w:val="28"/>
          <w:lang w:val="en-US" w:eastAsia="en-GB"/>
        </w:rPr>
        <w:t>Title</w:t>
      </w:r>
      <w:r w:rsidR="00685583" w:rsidRPr="00356644">
        <w:rPr>
          <w:rFonts w:ascii="Times New Roman" w:eastAsia="Times New Roman" w:hAnsi="Times New Roman" w:cs="Times New Roman"/>
          <w:bCs/>
          <w:kern w:val="24"/>
          <w:sz w:val="28"/>
          <w:szCs w:val="28"/>
          <w:lang w:val="en-US" w:eastAsia="en-GB"/>
        </w:rPr>
        <w:t>:</w:t>
      </w:r>
      <w:r w:rsidR="00685583" w:rsidRPr="00356644">
        <w:rPr>
          <w:rFonts w:ascii="Times New Roman" w:eastAsia="Times New Roman" w:hAnsi="Times New Roman" w:cs="Times New Roman"/>
          <w:b/>
          <w:bCs/>
          <w:kern w:val="24"/>
          <w:sz w:val="28"/>
          <w:szCs w:val="28"/>
          <w:lang w:val="en-US" w:eastAsia="en-GB"/>
        </w:rPr>
        <w:t xml:space="preserve"> </w:t>
      </w:r>
      <w:r w:rsidR="006B0BB0">
        <w:rPr>
          <w:rFonts w:ascii="Times New Roman" w:eastAsia="Times New Roman" w:hAnsi="Times New Roman" w:cs="Times New Roman"/>
          <w:b/>
          <w:bCs/>
          <w:kern w:val="24"/>
          <w:sz w:val="28"/>
          <w:szCs w:val="28"/>
          <w:lang w:val="en-US" w:eastAsia="en-GB"/>
        </w:rPr>
        <w:t>SO2 Abatement System -</w:t>
      </w:r>
      <w:r>
        <w:rPr>
          <w:rFonts w:ascii="Times New Roman" w:eastAsia="Times New Roman" w:hAnsi="Times New Roman" w:cs="Times New Roman"/>
          <w:b/>
          <w:bCs/>
          <w:kern w:val="24"/>
          <w:sz w:val="28"/>
          <w:szCs w:val="28"/>
          <w:lang w:val="en-US" w:eastAsia="en-GB"/>
        </w:rPr>
        <w:t xml:space="preserve"> </w:t>
      </w:r>
      <w:r w:rsidRPr="00C80132">
        <w:rPr>
          <w:rFonts w:ascii="Times New Roman" w:eastAsia="Calibri" w:hAnsi="Times New Roman" w:cs="Times New Roman"/>
          <w:b/>
          <w:sz w:val="28"/>
          <w:szCs w:val="28"/>
        </w:rPr>
        <w:t>Research Proposal</w:t>
      </w:r>
    </w:p>
    <w:p w:rsidR="00685583" w:rsidRPr="00356644" w:rsidRDefault="00685583" w:rsidP="00C80132">
      <w:pPr>
        <w:spacing w:after="0" w:line="360" w:lineRule="auto"/>
        <w:rPr>
          <w:rFonts w:ascii="Times New Roman" w:eastAsia="Times New Roman" w:hAnsi="Times New Roman" w:cs="Times New Roman"/>
          <w:bCs/>
          <w:kern w:val="24"/>
          <w:sz w:val="28"/>
          <w:szCs w:val="28"/>
          <w:lang w:val="en-US" w:eastAsia="en-GB"/>
        </w:rPr>
      </w:pPr>
    </w:p>
    <w:p w:rsidR="00685583" w:rsidRDefault="00685583" w:rsidP="00201799">
      <w:pPr>
        <w:autoSpaceDE w:val="0"/>
        <w:autoSpaceDN w:val="0"/>
        <w:adjustRightInd w:val="0"/>
        <w:spacing w:after="0" w:line="360" w:lineRule="auto"/>
        <w:rPr>
          <w:rFonts w:ascii="Times New Roman" w:eastAsia="Calibri" w:hAnsi="Times New Roman" w:cs="Times New Roman"/>
          <w:sz w:val="28"/>
          <w:szCs w:val="28"/>
        </w:rPr>
      </w:pPr>
    </w:p>
    <w:p w:rsidR="00685583" w:rsidRPr="00356644" w:rsidRDefault="00685583" w:rsidP="00685583">
      <w:pPr>
        <w:spacing w:after="0" w:line="360" w:lineRule="auto"/>
        <w:jc w:val="center"/>
        <w:rPr>
          <w:rFonts w:ascii="Times New Roman" w:eastAsia="Times New Roman" w:hAnsi="Times New Roman" w:cs="Times New Roman"/>
          <w:bCs/>
          <w:kern w:val="24"/>
          <w:sz w:val="28"/>
          <w:szCs w:val="28"/>
          <w:lang w:val="en-US" w:eastAsia="en-GB"/>
        </w:rPr>
      </w:pPr>
      <w:r w:rsidRPr="00356644">
        <w:rPr>
          <w:rFonts w:ascii="Times New Roman" w:eastAsia="Times New Roman" w:hAnsi="Times New Roman" w:cs="Times New Roman"/>
          <w:bCs/>
          <w:kern w:val="24"/>
          <w:sz w:val="28"/>
          <w:szCs w:val="28"/>
          <w:lang w:val="en-US" w:eastAsia="en-GB"/>
        </w:rPr>
        <w:t xml:space="preserve">Project Manager: </w:t>
      </w:r>
      <w:r w:rsidRPr="00356644">
        <w:rPr>
          <w:rFonts w:ascii="Times New Roman" w:eastAsia="Times New Roman" w:hAnsi="Times New Roman" w:cs="Times New Roman"/>
          <w:b/>
          <w:bCs/>
          <w:kern w:val="24"/>
          <w:sz w:val="28"/>
          <w:szCs w:val="28"/>
          <w:lang w:val="en-US" w:eastAsia="en-GB"/>
        </w:rPr>
        <w:t>David Whitmore</w:t>
      </w:r>
    </w:p>
    <w:p w:rsidR="00685583" w:rsidRPr="00356644" w:rsidRDefault="00685583" w:rsidP="00685583">
      <w:pPr>
        <w:spacing w:after="0" w:line="360" w:lineRule="auto"/>
        <w:jc w:val="center"/>
        <w:rPr>
          <w:rFonts w:ascii="Times New Roman" w:eastAsia="Times New Roman" w:hAnsi="Times New Roman" w:cs="Times New Roman"/>
          <w:bCs/>
          <w:kern w:val="24"/>
          <w:sz w:val="28"/>
          <w:szCs w:val="28"/>
          <w:lang w:val="en-US" w:eastAsia="en-GB"/>
        </w:rPr>
      </w:pPr>
      <w:r w:rsidRPr="00356644">
        <w:rPr>
          <w:rFonts w:ascii="Times New Roman" w:eastAsia="Times New Roman" w:hAnsi="Times New Roman" w:cs="Times New Roman"/>
          <w:bCs/>
          <w:kern w:val="24"/>
          <w:sz w:val="28"/>
          <w:szCs w:val="28"/>
          <w:lang w:val="en-US" w:eastAsia="en-GB"/>
        </w:rPr>
        <w:t xml:space="preserve">Email: </w:t>
      </w:r>
      <w:hyperlink r:id="rId9" w:history="1">
        <w:r w:rsidRPr="00356644">
          <w:rPr>
            <w:rFonts w:ascii="Times New Roman" w:eastAsia="Times New Roman" w:hAnsi="Times New Roman" w:cs="Times New Roman"/>
            <w:b/>
            <w:bCs/>
            <w:kern w:val="24"/>
            <w:sz w:val="28"/>
            <w:szCs w:val="28"/>
            <w:u w:val="single"/>
            <w:lang w:val="en-US" w:eastAsia="en-GB"/>
          </w:rPr>
          <w:t>David.Whitmore@vale.com</w:t>
        </w:r>
      </w:hyperlink>
    </w:p>
    <w:p w:rsidR="00685583" w:rsidRPr="00356644" w:rsidRDefault="00685583" w:rsidP="00685583">
      <w:pPr>
        <w:spacing w:after="0" w:line="360" w:lineRule="auto"/>
        <w:jc w:val="center"/>
        <w:rPr>
          <w:rFonts w:ascii="Times New Roman" w:eastAsia="Times New Roman" w:hAnsi="Times New Roman" w:cs="Times New Roman"/>
          <w:bCs/>
          <w:kern w:val="24"/>
          <w:sz w:val="28"/>
          <w:szCs w:val="28"/>
          <w:highlight w:val="yellow"/>
          <w:lang w:val="en-US" w:eastAsia="en-GB"/>
        </w:rPr>
      </w:pPr>
      <w:r w:rsidRPr="00356644">
        <w:rPr>
          <w:rFonts w:ascii="Times New Roman" w:eastAsia="Times New Roman" w:hAnsi="Times New Roman" w:cs="Times New Roman"/>
          <w:bCs/>
          <w:kern w:val="24"/>
          <w:sz w:val="28"/>
          <w:szCs w:val="28"/>
          <w:lang w:val="en-US" w:eastAsia="en-GB"/>
        </w:rPr>
        <w:t xml:space="preserve">Number: </w:t>
      </w:r>
      <w:r w:rsidRPr="00356644">
        <w:rPr>
          <w:rFonts w:ascii="Times New Roman" w:eastAsia="Times New Roman" w:hAnsi="Times New Roman" w:cs="Times New Roman"/>
          <w:b/>
          <w:bCs/>
          <w:kern w:val="24"/>
          <w:sz w:val="28"/>
          <w:szCs w:val="28"/>
          <w:lang w:val="en-US" w:eastAsia="en-GB"/>
        </w:rPr>
        <w:t>01792 841331</w:t>
      </w:r>
    </w:p>
    <w:p w:rsidR="00685583" w:rsidRPr="00356644" w:rsidRDefault="00685583" w:rsidP="00685583">
      <w:pPr>
        <w:spacing w:after="0" w:line="360" w:lineRule="auto"/>
        <w:jc w:val="center"/>
        <w:rPr>
          <w:rFonts w:ascii="Times New Roman" w:eastAsia="Times New Roman" w:hAnsi="Times New Roman" w:cs="Times New Roman"/>
          <w:bCs/>
          <w:kern w:val="24"/>
          <w:sz w:val="28"/>
          <w:szCs w:val="28"/>
          <w:lang w:val="en-US" w:eastAsia="en-GB"/>
        </w:rPr>
      </w:pPr>
      <w:r w:rsidRPr="00356644">
        <w:rPr>
          <w:rFonts w:ascii="Times New Roman" w:eastAsia="Times New Roman" w:hAnsi="Times New Roman" w:cs="Times New Roman"/>
          <w:bCs/>
          <w:kern w:val="24"/>
          <w:sz w:val="28"/>
          <w:szCs w:val="28"/>
          <w:lang w:val="en-US" w:eastAsia="en-GB"/>
        </w:rPr>
        <w:t>Address:</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Vale Europe Limited,</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Clydach Refinery,</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Clydach,</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Swansea,</w:t>
      </w:r>
    </w:p>
    <w:p w:rsidR="00685583" w:rsidRPr="00356644" w:rsidRDefault="00685583" w:rsidP="00685583">
      <w:pPr>
        <w:spacing w:after="0" w:line="360" w:lineRule="auto"/>
        <w:jc w:val="center"/>
        <w:rPr>
          <w:rFonts w:ascii="Verdana" w:eastAsia="Times New Roman" w:hAnsi="Verdana" w:cs="Trebuchet MS"/>
          <w:b/>
          <w:bCs/>
          <w:color w:val="17375E"/>
          <w:kern w:val="24"/>
          <w:sz w:val="28"/>
          <w:szCs w:val="28"/>
          <w:lang w:val="en-US" w:eastAsia="en-GB"/>
        </w:rPr>
      </w:pPr>
      <w:r w:rsidRPr="00356644">
        <w:rPr>
          <w:rFonts w:ascii="Times New Roman" w:eastAsia="Times New Roman" w:hAnsi="Times New Roman" w:cs="Times New Roman"/>
          <w:b/>
          <w:bCs/>
          <w:kern w:val="24"/>
          <w:sz w:val="28"/>
          <w:szCs w:val="28"/>
          <w:lang w:val="en-US" w:eastAsia="en-GB"/>
        </w:rPr>
        <w:t>SA6 5QR</w:t>
      </w:r>
    </w:p>
    <w:p w:rsidR="00B37FF3" w:rsidRDefault="00B37FF3" w:rsidP="004B7EC2">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01799" w:rsidRDefault="00201799" w:rsidP="004B7EC2">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AC6753" w:rsidRDefault="00B63A79" w:rsidP="004B7EC2">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44"/>
          <w:lang w:eastAsia="en-GB"/>
        </w:rPr>
        <w:drawing>
          <wp:anchor distT="0" distB="0" distL="114300" distR="114300" simplePos="0" relativeHeight="251658240" behindDoc="1" locked="0" layoutInCell="1" allowOverlap="1" wp14:anchorId="13BC7C0A" wp14:editId="40EF451A">
            <wp:simplePos x="0" y="0"/>
            <wp:positionH relativeFrom="margin">
              <wp:align>center</wp:align>
            </wp:positionH>
            <wp:positionV relativeFrom="paragraph">
              <wp:posOffset>130810</wp:posOffset>
            </wp:positionV>
            <wp:extent cx="6809740" cy="1957070"/>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09740" cy="1957070"/>
                    </a:xfrm>
                    <a:prstGeom prst="rect">
                      <a:avLst/>
                    </a:prstGeom>
                    <a:noFill/>
                  </pic:spPr>
                </pic:pic>
              </a:graphicData>
            </a:graphic>
            <wp14:sizeRelH relativeFrom="page">
              <wp14:pctWidth>0</wp14:pctWidth>
            </wp14:sizeRelH>
            <wp14:sizeRelV relativeFrom="page">
              <wp14:pctHeight>0</wp14:pctHeight>
            </wp14:sizeRelV>
          </wp:anchor>
        </w:drawing>
      </w:r>
    </w:p>
    <w:p w:rsidR="00685583" w:rsidRDefault="00685583" w:rsidP="001C272A">
      <w:pP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647AC" w:rsidRDefault="00D647AC" w:rsidP="001C272A">
      <w:pPr>
        <w:rPr>
          <w:rFonts w:asciiTheme="majorHAnsi" w:eastAsiaTheme="majorEastAsia" w:hAnsiTheme="majorHAnsi" w:cstheme="majorBidi"/>
          <w:b/>
          <w:bCs/>
          <w:color w:val="365F91" w:themeColor="accent1" w:themeShade="BF"/>
          <w:sz w:val="28"/>
          <w:szCs w:val="28"/>
        </w:rPr>
      </w:pPr>
    </w:p>
    <w:p w:rsidR="001C272A" w:rsidRPr="00996381" w:rsidRDefault="00996381" w:rsidP="00C47204">
      <w:pPr>
        <w:pStyle w:val="ListParagraph"/>
        <w:numPr>
          <w:ilvl w:val="0"/>
          <w:numId w:val="26"/>
        </w:numPr>
        <w:spacing w:line="360" w:lineRule="auto"/>
        <w:rPr>
          <w:rFonts w:ascii="Times New Roman" w:eastAsiaTheme="majorEastAsia" w:hAnsi="Times New Roman" w:cs="Times New Roman"/>
          <w:b/>
          <w:bCs/>
          <w:sz w:val="28"/>
          <w:szCs w:val="28"/>
        </w:rPr>
      </w:pPr>
      <w:r w:rsidRPr="00996381">
        <w:rPr>
          <w:rFonts w:ascii="Times New Roman" w:eastAsiaTheme="majorEastAsia" w:hAnsi="Times New Roman" w:cs="Times New Roman"/>
          <w:b/>
          <w:bCs/>
          <w:sz w:val="28"/>
          <w:szCs w:val="28"/>
        </w:rPr>
        <w:lastRenderedPageBreak/>
        <w:t>Executive Summary</w:t>
      </w:r>
    </w:p>
    <w:p w:rsidR="00685583" w:rsidRPr="00047053" w:rsidRDefault="00685583" w:rsidP="00C47204">
      <w:pPr>
        <w:pStyle w:val="ListParagraph"/>
        <w:spacing w:line="360" w:lineRule="auto"/>
        <w:ind w:left="465"/>
      </w:pPr>
    </w:p>
    <w:p w:rsidR="00FD152E" w:rsidRPr="00FD152E" w:rsidRDefault="006B0BB0" w:rsidP="00C47204">
      <w:pPr>
        <w:spacing w:line="360" w:lineRule="auto"/>
        <w:jc w:val="both"/>
        <w:rPr>
          <w:rFonts w:ascii="Times New Roman" w:hAnsi="Times New Roman" w:cs="Times New Roman"/>
          <w:sz w:val="24"/>
          <w:szCs w:val="24"/>
        </w:rPr>
      </w:pPr>
      <w:r w:rsidRPr="006B0BB0">
        <w:rPr>
          <w:rFonts w:ascii="Times New Roman" w:hAnsi="Times New Roman" w:cs="Times New Roman"/>
          <w:sz w:val="24"/>
          <w:szCs w:val="24"/>
        </w:rPr>
        <w:t>As part of the ongoing improvement works at the Clydach Refinery, Vale are looking to reduce the sulphur dioxide (SO2) emiss</w:t>
      </w:r>
      <w:r>
        <w:rPr>
          <w:rFonts w:ascii="Times New Roman" w:hAnsi="Times New Roman" w:cs="Times New Roman"/>
          <w:sz w:val="24"/>
          <w:szCs w:val="24"/>
        </w:rPr>
        <w:t xml:space="preserve">ions from the main stack. </w:t>
      </w:r>
    </w:p>
    <w:p w:rsidR="00FD152E" w:rsidRPr="00FD152E" w:rsidRDefault="00FD152E" w:rsidP="00C47204">
      <w:pPr>
        <w:spacing w:line="360" w:lineRule="auto"/>
        <w:jc w:val="both"/>
        <w:rPr>
          <w:rFonts w:ascii="Times New Roman" w:hAnsi="Times New Roman" w:cs="Times New Roman"/>
          <w:sz w:val="24"/>
          <w:szCs w:val="24"/>
        </w:rPr>
      </w:pPr>
      <w:r>
        <w:rPr>
          <w:rFonts w:ascii="Times New Roman" w:hAnsi="Times New Roman" w:cs="Times New Roman"/>
          <w:sz w:val="24"/>
          <w:szCs w:val="24"/>
        </w:rPr>
        <w:t>The Main Stack is the primary</w:t>
      </w:r>
      <w:r w:rsidRPr="00FD152E">
        <w:rPr>
          <w:rFonts w:ascii="Times New Roman" w:hAnsi="Times New Roman" w:cs="Times New Roman"/>
          <w:sz w:val="24"/>
          <w:szCs w:val="24"/>
        </w:rPr>
        <w:t xml:space="preserve"> emissi</w:t>
      </w:r>
      <w:r>
        <w:rPr>
          <w:rFonts w:ascii="Times New Roman" w:hAnsi="Times New Roman" w:cs="Times New Roman"/>
          <w:sz w:val="24"/>
          <w:szCs w:val="24"/>
        </w:rPr>
        <w:t xml:space="preserve">on point </w:t>
      </w:r>
      <w:r w:rsidRPr="00FD152E">
        <w:rPr>
          <w:rFonts w:ascii="Times New Roman" w:hAnsi="Times New Roman" w:cs="Times New Roman"/>
          <w:sz w:val="24"/>
          <w:szCs w:val="24"/>
        </w:rPr>
        <w:t>for all gaseous</w:t>
      </w:r>
      <w:r>
        <w:rPr>
          <w:rFonts w:ascii="Times New Roman" w:hAnsi="Times New Roman" w:cs="Times New Roman"/>
          <w:sz w:val="24"/>
          <w:szCs w:val="24"/>
        </w:rPr>
        <w:t xml:space="preserve"> effluent from the site. During recent </w:t>
      </w:r>
      <w:r w:rsidRPr="00FD152E">
        <w:rPr>
          <w:rFonts w:ascii="Times New Roman" w:hAnsi="Times New Roman" w:cs="Times New Roman"/>
          <w:sz w:val="24"/>
          <w:szCs w:val="24"/>
        </w:rPr>
        <w:t>routine third party emi</w:t>
      </w:r>
      <w:r>
        <w:rPr>
          <w:rFonts w:ascii="Times New Roman" w:hAnsi="Times New Roman" w:cs="Times New Roman"/>
          <w:sz w:val="24"/>
          <w:szCs w:val="24"/>
        </w:rPr>
        <w:t xml:space="preserve">ssion monitoring of the area </w:t>
      </w:r>
      <w:r w:rsidRPr="00FD152E">
        <w:rPr>
          <w:rFonts w:ascii="Times New Roman" w:hAnsi="Times New Roman" w:cs="Times New Roman"/>
          <w:sz w:val="24"/>
          <w:szCs w:val="24"/>
        </w:rPr>
        <w:t xml:space="preserve">a high SO2 concentration was detected. </w:t>
      </w:r>
    </w:p>
    <w:p w:rsidR="00FD152E" w:rsidRPr="00FD152E" w:rsidRDefault="00947E52" w:rsidP="00C47204">
      <w:pPr>
        <w:spacing w:line="360" w:lineRule="auto"/>
        <w:jc w:val="both"/>
        <w:rPr>
          <w:rFonts w:ascii="Times New Roman" w:hAnsi="Times New Roman" w:cs="Times New Roman"/>
          <w:sz w:val="24"/>
          <w:szCs w:val="24"/>
        </w:rPr>
      </w:pPr>
      <w:r>
        <w:rPr>
          <w:rFonts w:ascii="Times New Roman" w:hAnsi="Times New Roman" w:cs="Times New Roman"/>
          <w:sz w:val="24"/>
          <w:szCs w:val="24"/>
        </w:rPr>
        <w:t>The Stabilis</w:t>
      </w:r>
      <w:r w:rsidR="00FD152E" w:rsidRPr="00FD152E">
        <w:rPr>
          <w:rFonts w:ascii="Times New Roman" w:hAnsi="Times New Roman" w:cs="Times New Roman"/>
          <w:sz w:val="24"/>
          <w:szCs w:val="24"/>
        </w:rPr>
        <w:t>ation Kilns, particularly line 2, h</w:t>
      </w:r>
      <w:r w:rsidR="00FD152E">
        <w:rPr>
          <w:rFonts w:ascii="Times New Roman" w:hAnsi="Times New Roman" w:cs="Times New Roman"/>
          <w:sz w:val="24"/>
          <w:szCs w:val="24"/>
        </w:rPr>
        <w:t xml:space="preserve">ave been highlighted as a major </w:t>
      </w:r>
      <w:r w:rsidR="00FD152E" w:rsidRPr="00FD152E">
        <w:rPr>
          <w:rFonts w:ascii="Times New Roman" w:hAnsi="Times New Roman" w:cs="Times New Roman"/>
          <w:sz w:val="24"/>
          <w:szCs w:val="24"/>
        </w:rPr>
        <w:t>source of the SO2 that is contributing to the elevated stack emissions observed.</w:t>
      </w:r>
    </w:p>
    <w:p w:rsidR="001C272A" w:rsidRDefault="006B0BB0" w:rsidP="00C47204">
      <w:pPr>
        <w:spacing w:line="360" w:lineRule="auto"/>
        <w:jc w:val="both"/>
      </w:pPr>
      <w:r w:rsidRPr="006B0BB0">
        <w:rPr>
          <w:rFonts w:ascii="Times New Roman" w:hAnsi="Times New Roman" w:cs="Times New Roman"/>
          <w:sz w:val="24"/>
          <w:szCs w:val="24"/>
        </w:rPr>
        <w:t>At present th</w:t>
      </w:r>
      <w:r w:rsidR="00201799">
        <w:rPr>
          <w:rFonts w:ascii="Times New Roman" w:hAnsi="Times New Roman" w:cs="Times New Roman"/>
          <w:sz w:val="24"/>
          <w:szCs w:val="24"/>
        </w:rPr>
        <w:t>e flue gas</w:t>
      </w:r>
      <w:r w:rsidRPr="006B0BB0">
        <w:rPr>
          <w:rFonts w:ascii="Times New Roman" w:hAnsi="Times New Roman" w:cs="Times New Roman"/>
          <w:sz w:val="24"/>
          <w:szCs w:val="24"/>
        </w:rPr>
        <w:t xml:space="preserve"> exiting the kiln passes through one of a pair of ceramic filters then a once through water scrubber before being discharged via the main stack. The water scrubber will reduce the amo</w:t>
      </w:r>
      <w:r w:rsidR="00201799">
        <w:rPr>
          <w:rFonts w:ascii="Times New Roman" w:hAnsi="Times New Roman" w:cs="Times New Roman"/>
          <w:sz w:val="24"/>
          <w:szCs w:val="24"/>
        </w:rPr>
        <w:t>unt of SO2 reaching the stack</w:t>
      </w:r>
      <w:r w:rsidRPr="006B0BB0">
        <w:rPr>
          <w:rFonts w:ascii="Times New Roman" w:hAnsi="Times New Roman" w:cs="Times New Roman"/>
          <w:sz w:val="24"/>
          <w:szCs w:val="24"/>
        </w:rPr>
        <w:t>, but not to any worthwhi</w:t>
      </w:r>
      <w:r>
        <w:rPr>
          <w:rFonts w:ascii="Times New Roman" w:hAnsi="Times New Roman" w:cs="Times New Roman"/>
          <w:sz w:val="24"/>
          <w:szCs w:val="24"/>
        </w:rPr>
        <w:t>le extent. As a result Vale</w:t>
      </w:r>
      <w:r w:rsidRPr="006B0BB0">
        <w:rPr>
          <w:rFonts w:ascii="Times New Roman" w:hAnsi="Times New Roman" w:cs="Times New Roman"/>
          <w:sz w:val="24"/>
          <w:szCs w:val="24"/>
        </w:rPr>
        <w:t xml:space="preserve"> are looking to replace this water scrubber with a purpos</w:t>
      </w:r>
      <w:r>
        <w:rPr>
          <w:rFonts w:ascii="Times New Roman" w:hAnsi="Times New Roman" w:cs="Times New Roman"/>
          <w:sz w:val="24"/>
          <w:szCs w:val="24"/>
        </w:rPr>
        <w:t>e built SO2 abatement system</w:t>
      </w:r>
      <w:r w:rsidRPr="006B0BB0">
        <w:rPr>
          <w:rFonts w:ascii="Times New Roman" w:hAnsi="Times New Roman" w:cs="Times New Roman"/>
          <w:sz w:val="24"/>
          <w:szCs w:val="24"/>
        </w:rPr>
        <w:t xml:space="preserve"> designed to reduce the amount of SO2 in the exit gas to an acceptable level.  </w:t>
      </w:r>
    </w:p>
    <w:p w:rsidR="001C272A" w:rsidRDefault="001C272A" w:rsidP="00C47204">
      <w:pPr>
        <w:spacing w:line="360" w:lineRule="auto"/>
        <w:jc w:val="both"/>
      </w:pPr>
    </w:p>
    <w:p w:rsidR="00685583" w:rsidRPr="00685583" w:rsidRDefault="00685583" w:rsidP="00C47204">
      <w:pPr>
        <w:tabs>
          <w:tab w:val="left" w:pos="7905"/>
        </w:tabs>
        <w:spacing w:line="360" w:lineRule="auto"/>
        <w:jc w:val="both"/>
      </w:pPr>
      <w:bookmarkStart w:id="0" w:name="_Toc503265195"/>
    </w:p>
    <w:bookmarkEnd w:id="0"/>
    <w:p w:rsidR="00863A4C" w:rsidRPr="00996381" w:rsidRDefault="005A2EAA" w:rsidP="00C47204">
      <w:pPr>
        <w:pStyle w:val="Heading1"/>
        <w:numPr>
          <w:ilvl w:val="0"/>
          <w:numId w:val="26"/>
        </w:numPr>
        <w:spacing w:line="360" w:lineRule="auto"/>
        <w:rPr>
          <w:rFonts w:ascii="Times New Roman" w:hAnsi="Times New Roman" w:cs="Times New Roman"/>
          <w:color w:val="auto"/>
        </w:rPr>
      </w:pPr>
      <w:r>
        <w:rPr>
          <w:rFonts w:ascii="Times New Roman" w:hAnsi="Times New Roman" w:cs="Times New Roman"/>
          <w:color w:val="auto"/>
        </w:rPr>
        <w:t>Problem Statement</w:t>
      </w:r>
    </w:p>
    <w:p w:rsidR="00FD152E" w:rsidRDefault="000648F1" w:rsidP="00C47204">
      <w:pPr>
        <w:keepNext/>
        <w:keepLines/>
        <w:spacing w:before="480" w:after="0" w:line="360" w:lineRule="auto"/>
        <w:outlineLvl w:val="0"/>
        <w:rPr>
          <w:rFonts w:ascii="Times New Roman" w:hAnsi="Times New Roman" w:cs="Times New Roman"/>
          <w:sz w:val="24"/>
          <w:szCs w:val="24"/>
        </w:rPr>
      </w:pPr>
      <w:r w:rsidRPr="000648F1">
        <w:rPr>
          <w:rFonts w:ascii="Times New Roman" w:hAnsi="Times New Roman" w:cs="Times New Roman"/>
          <w:sz w:val="24"/>
          <w:szCs w:val="24"/>
        </w:rPr>
        <w:t xml:space="preserve">The overall objective of this research study is to propose an abatement system </w:t>
      </w:r>
      <w:r w:rsidR="00FD152E">
        <w:rPr>
          <w:rFonts w:ascii="Times New Roman" w:hAnsi="Times New Roman" w:cs="Times New Roman"/>
          <w:sz w:val="24"/>
          <w:szCs w:val="24"/>
        </w:rPr>
        <w:t xml:space="preserve">for Stabilisation </w:t>
      </w:r>
      <w:r w:rsidR="008B591F">
        <w:rPr>
          <w:rFonts w:ascii="Times New Roman" w:hAnsi="Times New Roman" w:cs="Times New Roman"/>
          <w:sz w:val="24"/>
          <w:szCs w:val="24"/>
        </w:rPr>
        <w:t xml:space="preserve">Kiln 2 </w:t>
      </w:r>
      <w:r w:rsidRPr="000648F1">
        <w:rPr>
          <w:rFonts w:ascii="Times New Roman" w:hAnsi="Times New Roman" w:cs="Times New Roman"/>
          <w:sz w:val="24"/>
          <w:szCs w:val="24"/>
        </w:rPr>
        <w:t>that will reduce the SO2 concentra</w:t>
      </w:r>
      <w:r w:rsidR="008B591F">
        <w:rPr>
          <w:rFonts w:ascii="Times New Roman" w:hAnsi="Times New Roman" w:cs="Times New Roman"/>
          <w:sz w:val="24"/>
          <w:szCs w:val="24"/>
        </w:rPr>
        <w:t>tion in the exit gas stream from 10,000 ppm</w:t>
      </w:r>
      <w:r w:rsidRPr="000648F1">
        <w:rPr>
          <w:rFonts w:ascii="Times New Roman" w:hAnsi="Times New Roman" w:cs="Times New Roman"/>
          <w:sz w:val="24"/>
          <w:szCs w:val="24"/>
        </w:rPr>
        <w:t xml:space="preserve"> to below 270 ppm without disturbing the operation of the main stack. </w:t>
      </w:r>
    </w:p>
    <w:p w:rsidR="00FD152E" w:rsidRDefault="00FD152E" w:rsidP="00C47204">
      <w:pPr>
        <w:keepNext/>
        <w:keepLines/>
        <w:spacing w:before="480" w:after="0" w:line="360" w:lineRule="auto"/>
        <w:outlineLvl w:val="0"/>
        <w:rPr>
          <w:rFonts w:ascii="Times New Roman" w:hAnsi="Times New Roman" w:cs="Times New Roman"/>
          <w:sz w:val="24"/>
          <w:szCs w:val="24"/>
        </w:rPr>
      </w:pPr>
      <w:r w:rsidRPr="00FD152E">
        <w:rPr>
          <w:rFonts w:ascii="Times New Roman" w:hAnsi="Times New Roman" w:cs="Times New Roman"/>
          <w:sz w:val="24"/>
          <w:szCs w:val="24"/>
        </w:rPr>
        <w:t xml:space="preserve">The consent limit for SO2 is set by Natural Resources Wales (NRW) and is part of the refinery's environmental permit. </w:t>
      </w:r>
      <w:r w:rsidR="00947E52">
        <w:rPr>
          <w:rFonts w:ascii="Times New Roman" w:hAnsi="Times New Roman" w:cs="Times New Roman"/>
          <w:sz w:val="24"/>
          <w:szCs w:val="24"/>
        </w:rPr>
        <w:t>Vale is</w:t>
      </w:r>
      <w:r w:rsidRPr="00FD152E">
        <w:rPr>
          <w:rFonts w:ascii="Times New Roman" w:hAnsi="Times New Roman" w:cs="Times New Roman"/>
          <w:sz w:val="24"/>
          <w:szCs w:val="24"/>
        </w:rPr>
        <w:t xml:space="preserve"> required to report any </w:t>
      </w:r>
      <w:r w:rsidR="00947E52" w:rsidRPr="00FD152E">
        <w:rPr>
          <w:rFonts w:ascii="Times New Roman" w:hAnsi="Times New Roman" w:cs="Times New Roman"/>
          <w:sz w:val="24"/>
          <w:szCs w:val="24"/>
        </w:rPr>
        <w:t>exceedance</w:t>
      </w:r>
      <w:r w:rsidRPr="00FD152E">
        <w:rPr>
          <w:rFonts w:ascii="Times New Roman" w:hAnsi="Times New Roman" w:cs="Times New Roman"/>
          <w:sz w:val="24"/>
          <w:szCs w:val="24"/>
        </w:rPr>
        <w:t xml:space="preserve"> of the permit concentration limit</w:t>
      </w:r>
      <w:r w:rsidR="00947E52">
        <w:rPr>
          <w:rFonts w:ascii="Times New Roman" w:hAnsi="Times New Roman" w:cs="Times New Roman"/>
          <w:sz w:val="24"/>
          <w:szCs w:val="24"/>
        </w:rPr>
        <w:t xml:space="preserve"> or </w:t>
      </w:r>
      <w:r w:rsidRPr="00FD152E">
        <w:rPr>
          <w:rFonts w:ascii="Times New Roman" w:hAnsi="Times New Roman" w:cs="Times New Roman"/>
          <w:sz w:val="24"/>
          <w:szCs w:val="24"/>
        </w:rPr>
        <w:t xml:space="preserve">mass emission limit </w:t>
      </w:r>
      <w:r w:rsidR="00947E52" w:rsidRPr="00FD152E">
        <w:rPr>
          <w:rFonts w:ascii="Times New Roman" w:hAnsi="Times New Roman" w:cs="Times New Roman"/>
          <w:sz w:val="24"/>
          <w:szCs w:val="24"/>
        </w:rPr>
        <w:t>to NRW</w:t>
      </w:r>
      <w:r w:rsidRPr="00FD152E">
        <w:rPr>
          <w:rFonts w:ascii="Times New Roman" w:hAnsi="Times New Roman" w:cs="Times New Roman"/>
          <w:sz w:val="24"/>
          <w:szCs w:val="24"/>
        </w:rPr>
        <w:t xml:space="preserve">. The impact of such </w:t>
      </w:r>
      <w:r w:rsidR="00947E52" w:rsidRPr="00FD152E">
        <w:rPr>
          <w:rFonts w:ascii="Times New Roman" w:hAnsi="Times New Roman" w:cs="Times New Roman"/>
          <w:sz w:val="24"/>
          <w:szCs w:val="24"/>
        </w:rPr>
        <w:t>exceedances</w:t>
      </w:r>
      <w:r w:rsidRPr="00FD152E">
        <w:rPr>
          <w:rFonts w:ascii="Times New Roman" w:hAnsi="Times New Roman" w:cs="Times New Roman"/>
          <w:sz w:val="24"/>
          <w:szCs w:val="24"/>
        </w:rPr>
        <w:t xml:space="preserve"> includes a risk of a fine from NRW, and potentially being served a prohibition notice that could effectively stop production at the refinery. Additionally, there would be an increased subsistence charge from NRW of £15-£20k.</w:t>
      </w:r>
      <w:r w:rsidR="00947E52">
        <w:rPr>
          <w:rFonts w:ascii="Times New Roman" w:hAnsi="Times New Roman" w:cs="Times New Roman"/>
          <w:sz w:val="24"/>
          <w:szCs w:val="24"/>
        </w:rPr>
        <w:t xml:space="preserve"> </w:t>
      </w:r>
      <w:r w:rsidRPr="00FD152E">
        <w:rPr>
          <w:rFonts w:ascii="Times New Roman" w:hAnsi="Times New Roman" w:cs="Times New Roman"/>
          <w:sz w:val="24"/>
          <w:szCs w:val="24"/>
        </w:rPr>
        <w:t>It has been identified that a major</w:t>
      </w:r>
      <w:r w:rsidR="00947E52">
        <w:rPr>
          <w:rFonts w:ascii="Times New Roman" w:hAnsi="Times New Roman" w:cs="Times New Roman"/>
          <w:sz w:val="24"/>
          <w:szCs w:val="24"/>
        </w:rPr>
        <w:t xml:space="preserve"> source of SO2 are the Stabilisation</w:t>
      </w:r>
      <w:r w:rsidRPr="00FD152E">
        <w:rPr>
          <w:rFonts w:ascii="Times New Roman" w:hAnsi="Times New Roman" w:cs="Times New Roman"/>
          <w:sz w:val="24"/>
          <w:szCs w:val="24"/>
        </w:rPr>
        <w:t xml:space="preserve"> kilns where SO2 is released into the air stream being used to oxidise the nickel product.  </w:t>
      </w:r>
    </w:p>
    <w:p w:rsidR="00346720" w:rsidRDefault="00346720" w:rsidP="00C47204">
      <w:pPr>
        <w:spacing w:line="360" w:lineRule="auto"/>
        <w:contextualSpacing/>
      </w:pPr>
    </w:p>
    <w:p w:rsidR="008B591F" w:rsidRPr="00346720" w:rsidRDefault="008B591F" w:rsidP="00C47204">
      <w:pPr>
        <w:spacing w:line="360" w:lineRule="auto"/>
        <w:contextualSpacing/>
      </w:pPr>
    </w:p>
    <w:p w:rsidR="00346720" w:rsidRDefault="001E0B31" w:rsidP="00C47204">
      <w:pPr>
        <w:pStyle w:val="ListParagraph"/>
        <w:numPr>
          <w:ilvl w:val="0"/>
          <w:numId w:val="26"/>
        </w:numPr>
        <w:spacing w:line="360" w:lineRule="auto"/>
        <w:rPr>
          <w:rFonts w:ascii="Times New Roman" w:eastAsiaTheme="majorEastAsia" w:hAnsi="Times New Roman" w:cs="Times New Roman"/>
          <w:b/>
          <w:bCs/>
          <w:sz w:val="28"/>
          <w:szCs w:val="28"/>
        </w:rPr>
      </w:pPr>
      <w:r w:rsidRPr="00996381">
        <w:rPr>
          <w:rFonts w:ascii="Times New Roman" w:eastAsiaTheme="majorEastAsia" w:hAnsi="Times New Roman" w:cs="Times New Roman"/>
          <w:b/>
          <w:bCs/>
          <w:sz w:val="28"/>
          <w:szCs w:val="28"/>
        </w:rPr>
        <w:t>Objectives</w:t>
      </w:r>
    </w:p>
    <w:p w:rsidR="00947E52" w:rsidRPr="00947E52" w:rsidRDefault="00947E52" w:rsidP="00C47204">
      <w:pPr>
        <w:keepNext/>
        <w:keepLines/>
        <w:spacing w:before="480" w:after="0" w:line="360" w:lineRule="auto"/>
        <w:outlineLvl w:val="0"/>
        <w:rPr>
          <w:rFonts w:ascii="Times New Roman" w:hAnsi="Times New Roman" w:cs="Times New Roman"/>
          <w:sz w:val="24"/>
          <w:szCs w:val="24"/>
        </w:rPr>
      </w:pPr>
      <w:r>
        <w:rPr>
          <w:rFonts w:ascii="Times New Roman" w:hAnsi="Times New Roman" w:cs="Times New Roman"/>
          <w:sz w:val="24"/>
          <w:szCs w:val="24"/>
        </w:rPr>
        <w:t>T</w:t>
      </w:r>
      <w:r w:rsidR="002F69FA">
        <w:rPr>
          <w:rFonts w:ascii="Times New Roman" w:hAnsi="Times New Roman" w:cs="Times New Roman"/>
          <w:sz w:val="24"/>
          <w:szCs w:val="24"/>
        </w:rPr>
        <w:t xml:space="preserve">o </w:t>
      </w:r>
      <w:r w:rsidR="002B3F7C">
        <w:rPr>
          <w:rFonts w:ascii="Times New Roman" w:hAnsi="Times New Roman" w:cs="Times New Roman"/>
          <w:sz w:val="24"/>
          <w:szCs w:val="24"/>
        </w:rPr>
        <w:t xml:space="preserve">investigate and subsequently propose the </w:t>
      </w:r>
      <w:r w:rsidR="002F69FA">
        <w:rPr>
          <w:rFonts w:ascii="Times New Roman" w:hAnsi="Times New Roman" w:cs="Times New Roman"/>
          <w:sz w:val="24"/>
          <w:szCs w:val="24"/>
        </w:rPr>
        <w:t xml:space="preserve">design </w:t>
      </w:r>
      <w:r w:rsidR="002B3F7C">
        <w:rPr>
          <w:rFonts w:ascii="Times New Roman" w:hAnsi="Times New Roman" w:cs="Times New Roman"/>
          <w:sz w:val="24"/>
          <w:szCs w:val="24"/>
        </w:rPr>
        <w:t>of a SO2</w:t>
      </w:r>
      <w:r w:rsidR="002F69FA">
        <w:rPr>
          <w:rFonts w:ascii="Times New Roman" w:hAnsi="Times New Roman" w:cs="Times New Roman"/>
          <w:sz w:val="24"/>
          <w:szCs w:val="24"/>
        </w:rPr>
        <w:t xml:space="preserve"> abatement system</w:t>
      </w:r>
      <w:r w:rsidRPr="00947E52">
        <w:rPr>
          <w:rFonts w:ascii="Times New Roman" w:hAnsi="Times New Roman" w:cs="Times New Roman"/>
          <w:sz w:val="24"/>
          <w:szCs w:val="24"/>
        </w:rPr>
        <w:t xml:space="preserve"> </w:t>
      </w:r>
      <w:r>
        <w:rPr>
          <w:rFonts w:ascii="Times New Roman" w:hAnsi="Times New Roman" w:cs="Times New Roman"/>
          <w:sz w:val="24"/>
          <w:szCs w:val="24"/>
        </w:rPr>
        <w:t xml:space="preserve">capable of </w:t>
      </w:r>
      <w:r w:rsidR="002F69FA">
        <w:rPr>
          <w:rFonts w:ascii="Times New Roman" w:hAnsi="Times New Roman" w:cs="Times New Roman"/>
          <w:sz w:val="24"/>
          <w:szCs w:val="24"/>
        </w:rPr>
        <w:t>achieving the</w:t>
      </w:r>
      <w:r>
        <w:rPr>
          <w:rFonts w:ascii="Times New Roman" w:hAnsi="Times New Roman" w:cs="Times New Roman"/>
          <w:sz w:val="24"/>
          <w:szCs w:val="24"/>
        </w:rPr>
        <w:t xml:space="preserve"> required 270 ppm</w:t>
      </w:r>
      <w:r w:rsidR="002F69FA">
        <w:rPr>
          <w:rFonts w:ascii="Times New Roman" w:hAnsi="Times New Roman" w:cs="Times New Roman"/>
          <w:sz w:val="24"/>
          <w:szCs w:val="24"/>
        </w:rPr>
        <w:t xml:space="preserve"> consent limit whilst incorporating </w:t>
      </w:r>
      <w:r w:rsidRPr="00947E52">
        <w:rPr>
          <w:rFonts w:ascii="Times New Roman" w:hAnsi="Times New Roman" w:cs="Times New Roman"/>
          <w:sz w:val="24"/>
          <w:szCs w:val="24"/>
        </w:rPr>
        <w:t>the following considerations:</w:t>
      </w:r>
    </w:p>
    <w:p w:rsidR="00947E52" w:rsidRPr="00947E52" w:rsidRDefault="00947E52" w:rsidP="00C47204">
      <w:pPr>
        <w:numPr>
          <w:ilvl w:val="0"/>
          <w:numId w:val="29"/>
        </w:numPr>
        <w:spacing w:line="360" w:lineRule="auto"/>
        <w:ind w:left="284" w:hanging="284"/>
        <w:contextualSpacing/>
        <w:rPr>
          <w:rFonts w:ascii="Times New Roman" w:hAnsi="Times New Roman" w:cs="Times New Roman"/>
          <w:sz w:val="24"/>
          <w:szCs w:val="24"/>
        </w:rPr>
      </w:pPr>
      <w:r w:rsidRPr="00947E52">
        <w:rPr>
          <w:rFonts w:ascii="Times New Roman" w:hAnsi="Times New Roman" w:cs="Times New Roman"/>
          <w:sz w:val="24"/>
          <w:szCs w:val="24"/>
        </w:rPr>
        <w:t xml:space="preserve"> Capital Expe</w:t>
      </w:r>
      <w:r w:rsidR="002F69FA">
        <w:rPr>
          <w:rFonts w:ascii="Times New Roman" w:hAnsi="Times New Roman" w:cs="Times New Roman"/>
          <w:sz w:val="24"/>
          <w:szCs w:val="24"/>
        </w:rPr>
        <w:t>n</w:t>
      </w:r>
      <w:r w:rsidRPr="00947E52">
        <w:rPr>
          <w:rFonts w:ascii="Times New Roman" w:hAnsi="Times New Roman" w:cs="Times New Roman"/>
          <w:sz w:val="24"/>
          <w:szCs w:val="24"/>
        </w:rPr>
        <w:t>diture.</w:t>
      </w:r>
    </w:p>
    <w:p w:rsidR="00947E52" w:rsidRPr="00947E52" w:rsidRDefault="00947E52" w:rsidP="00C47204">
      <w:pPr>
        <w:numPr>
          <w:ilvl w:val="0"/>
          <w:numId w:val="29"/>
        </w:numPr>
        <w:spacing w:line="360" w:lineRule="auto"/>
        <w:ind w:left="284" w:hanging="284"/>
        <w:contextualSpacing/>
        <w:rPr>
          <w:rFonts w:ascii="Times New Roman" w:hAnsi="Times New Roman" w:cs="Times New Roman"/>
          <w:sz w:val="24"/>
          <w:szCs w:val="24"/>
        </w:rPr>
      </w:pPr>
      <w:r w:rsidRPr="00947E52">
        <w:rPr>
          <w:rFonts w:ascii="Times New Roman" w:hAnsi="Times New Roman" w:cs="Times New Roman"/>
          <w:sz w:val="24"/>
          <w:szCs w:val="24"/>
        </w:rPr>
        <w:t xml:space="preserve"> Meet </w:t>
      </w:r>
      <w:r w:rsidR="002F69FA">
        <w:rPr>
          <w:rFonts w:ascii="Times New Roman" w:hAnsi="Times New Roman" w:cs="Times New Roman"/>
          <w:sz w:val="24"/>
          <w:szCs w:val="24"/>
        </w:rPr>
        <w:t>the NRW implementation d</w:t>
      </w:r>
      <w:r w:rsidRPr="00947E52">
        <w:rPr>
          <w:rFonts w:ascii="Times New Roman" w:hAnsi="Times New Roman" w:cs="Times New Roman"/>
          <w:sz w:val="24"/>
          <w:szCs w:val="24"/>
        </w:rPr>
        <w:t>eadline</w:t>
      </w:r>
      <w:r w:rsidR="00B65E57">
        <w:rPr>
          <w:rFonts w:ascii="Times New Roman" w:hAnsi="Times New Roman" w:cs="Times New Roman"/>
          <w:sz w:val="24"/>
          <w:szCs w:val="24"/>
        </w:rPr>
        <w:t>.</w:t>
      </w:r>
    </w:p>
    <w:p w:rsidR="00947E52" w:rsidRPr="00947E52" w:rsidRDefault="00947E52" w:rsidP="00C47204">
      <w:pPr>
        <w:numPr>
          <w:ilvl w:val="0"/>
          <w:numId w:val="29"/>
        </w:numPr>
        <w:spacing w:line="360" w:lineRule="auto"/>
        <w:contextualSpacing/>
        <w:rPr>
          <w:rFonts w:ascii="Times New Roman" w:hAnsi="Times New Roman" w:cs="Times New Roman"/>
          <w:sz w:val="24"/>
          <w:szCs w:val="24"/>
        </w:rPr>
      </w:pPr>
      <w:r w:rsidRPr="00947E52">
        <w:rPr>
          <w:rFonts w:ascii="Times New Roman" w:hAnsi="Times New Roman" w:cs="Times New Roman"/>
          <w:sz w:val="24"/>
          <w:szCs w:val="24"/>
        </w:rPr>
        <w:t>Optimise running costs.</w:t>
      </w:r>
    </w:p>
    <w:p w:rsidR="00947E52" w:rsidRPr="00947E52" w:rsidRDefault="00947E52" w:rsidP="00C47204">
      <w:pPr>
        <w:numPr>
          <w:ilvl w:val="0"/>
          <w:numId w:val="29"/>
        </w:numPr>
        <w:spacing w:line="360" w:lineRule="auto"/>
        <w:contextualSpacing/>
        <w:rPr>
          <w:rFonts w:ascii="Times New Roman" w:hAnsi="Times New Roman" w:cs="Times New Roman"/>
          <w:sz w:val="24"/>
          <w:szCs w:val="24"/>
        </w:rPr>
      </w:pPr>
      <w:r w:rsidRPr="00947E52">
        <w:rPr>
          <w:rFonts w:ascii="Times New Roman" w:hAnsi="Times New Roman" w:cs="Times New Roman"/>
          <w:sz w:val="24"/>
          <w:szCs w:val="24"/>
        </w:rPr>
        <w:t xml:space="preserve">Minimise the shutdown requirements to install the new proposed system. </w:t>
      </w:r>
    </w:p>
    <w:p w:rsidR="00947E52" w:rsidRPr="00947E52" w:rsidRDefault="00947E52" w:rsidP="00C47204">
      <w:pPr>
        <w:numPr>
          <w:ilvl w:val="0"/>
          <w:numId w:val="29"/>
        </w:numPr>
        <w:spacing w:line="360" w:lineRule="auto"/>
        <w:contextualSpacing/>
      </w:pPr>
      <w:r w:rsidRPr="00947E52">
        <w:rPr>
          <w:rFonts w:ascii="Times New Roman" w:hAnsi="Times New Roman" w:cs="Times New Roman"/>
          <w:sz w:val="24"/>
          <w:szCs w:val="24"/>
        </w:rPr>
        <w:t xml:space="preserve">Consider the requirements to replicate the system on Kiln line 1.   </w:t>
      </w:r>
    </w:p>
    <w:p w:rsidR="002F69FA" w:rsidRDefault="00947E52" w:rsidP="00C47204">
      <w:pPr>
        <w:numPr>
          <w:ilvl w:val="0"/>
          <w:numId w:val="29"/>
        </w:numPr>
        <w:spacing w:line="360" w:lineRule="auto"/>
        <w:contextualSpacing/>
        <w:rPr>
          <w:rFonts w:ascii="Times New Roman" w:hAnsi="Times New Roman" w:cs="Times New Roman"/>
          <w:sz w:val="24"/>
          <w:szCs w:val="24"/>
        </w:rPr>
      </w:pPr>
      <w:r w:rsidRPr="00947E52">
        <w:rPr>
          <w:rFonts w:ascii="Times New Roman" w:hAnsi="Times New Roman" w:cs="Times New Roman"/>
          <w:sz w:val="24"/>
          <w:szCs w:val="24"/>
        </w:rPr>
        <w:t>Minimise the impact on existing plant operation</w:t>
      </w:r>
      <w:r w:rsidR="00B65E57">
        <w:rPr>
          <w:rFonts w:ascii="Times New Roman" w:hAnsi="Times New Roman" w:cs="Times New Roman"/>
          <w:sz w:val="24"/>
          <w:szCs w:val="24"/>
        </w:rPr>
        <w:t>.</w:t>
      </w:r>
      <w:r w:rsidRPr="00947E52">
        <w:rPr>
          <w:rFonts w:ascii="Times New Roman" w:hAnsi="Times New Roman" w:cs="Times New Roman"/>
          <w:sz w:val="24"/>
          <w:szCs w:val="24"/>
        </w:rPr>
        <w:t xml:space="preserve"> </w:t>
      </w:r>
    </w:p>
    <w:p w:rsidR="00947E52" w:rsidRPr="00947E52" w:rsidRDefault="002F69FA" w:rsidP="00C47204">
      <w:pPr>
        <w:numPr>
          <w:ilvl w:val="0"/>
          <w:numId w:val="29"/>
        </w:numPr>
        <w:spacing w:line="360" w:lineRule="auto"/>
        <w:contextualSpacing/>
        <w:rPr>
          <w:rFonts w:ascii="Times New Roman" w:hAnsi="Times New Roman" w:cs="Times New Roman"/>
          <w:sz w:val="24"/>
          <w:szCs w:val="24"/>
        </w:rPr>
      </w:pPr>
      <w:r>
        <w:rPr>
          <w:rFonts w:ascii="Times New Roman" w:hAnsi="Times New Roman" w:cs="Times New Roman"/>
          <w:sz w:val="24"/>
          <w:szCs w:val="24"/>
        </w:rPr>
        <w:t>Fully automated</w:t>
      </w:r>
      <w:r w:rsidR="00947E52" w:rsidRPr="00947E52">
        <w:rPr>
          <w:rFonts w:ascii="Times New Roman" w:hAnsi="Times New Roman" w:cs="Times New Roman"/>
          <w:sz w:val="24"/>
          <w:szCs w:val="24"/>
        </w:rPr>
        <w:t xml:space="preserve"> </w:t>
      </w:r>
      <w:r w:rsidR="00B65E57">
        <w:rPr>
          <w:rFonts w:ascii="Times New Roman" w:hAnsi="Times New Roman" w:cs="Times New Roman"/>
          <w:sz w:val="24"/>
          <w:szCs w:val="24"/>
        </w:rPr>
        <w:t>system.</w:t>
      </w:r>
    </w:p>
    <w:p w:rsidR="002F69FA" w:rsidRDefault="002F69FA" w:rsidP="00C47204">
      <w:pPr>
        <w:spacing w:line="360" w:lineRule="auto"/>
        <w:rPr>
          <w:rFonts w:ascii="Times New Roman" w:eastAsiaTheme="majorEastAsia" w:hAnsi="Times New Roman" w:cs="Times New Roman"/>
          <w:b/>
          <w:bCs/>
          <w:sz w:val="28"/>
          <w:szCs w:val="28"/>
        </w:rPr>
      </w:pPr>
    </w:p>
    <w:p w:rsidR="00D27BF6" w:rsidRDefault="00D27BF6" w:rsidP="00C47204">
      <w:pPr>
        <w:spacing w:line="360" w:lineRule="auto"/>
        <w:rPr>
          <w:rFonts w:ascii="Times New Roman" w:eastAsiaTheme="majorEastAsia" w:hAnsi="Times New Roman" w:cs="Times New Roman"/>
          <w:b/>
          <w:bCs/>
          <w:sz w:val="28"/>
          <w:szCs w:val="28"/>
        </w:rPr>
      </w:pPr>
    </w:p>
    <w:p w:rsidR="00D27BF6" w:rsidRDefault="00D27BF6" w:rsidP="00C47204">
      <w:pPr>
        <w:spacing w:line="360" w:lineRule="auto"/>
        <w:rPr>
          <w:rFonts w:ascii="Times New Roman" w:eastAsiaTheme="majorEastAsia" w:hAnsi="Times New Roman" w:cs="Times New Roman"/>
          <w:b/>
          <w:bCs/>
          <w:sz w:val="28"/>
          <w:szCs w:val="28"/>
        </w:rPr>
      </w:pPr>
    </w:p>
    <w:p w:rsidR="002F69FA" w:rsidRPr="00947E52" w:rsidRDefault="00250387" w:rsidP="00C47204">
      <w:pPr>
        <w:spacing w:line="360" w:lineRule="auto"/>
        <w:rPr>
          <w:rFonts w:ascii="Times New Roman" w:eastAsiaTheme="majorEastAsia" w:hAnsi="Times New Roman" w:cs="Times New Roman"/>
          <w:b/>
          <w:bCs/>
          <w:sz w:val="28"/>
          <w:szCs w:val="28"/>
        </w:rPr>
      </w:pPr>
      <w:r>
        <w:rPr>
          <w:rFonts w:ascii="Times New Roman" w:eastAsiaTheme="majorEastAsia" w:hAnsi="Times New Roman" w:cs="Times New Roman"/>
          <w:b/>
          <w:bCs/>
          <w:sz w:val="28"/>
          <w:szCs w:val="28"/>
        </w:rPr>
        <w:lastRenderedPageBreak/>
        <w:t xml:space="preserve">4.0 </w:t>
      </w:r>
      <w:r w:rsidR="00673CFC">
        <w:rPr>
          <w:rFonts w:ascii="Times New Roman" w:eastAsiaTheme="majorEastAsia" w:hAnsi="Times New Roman" w:cs="Times New Roman"/>
          <w:b/>
          <w:bCs/>
          <w:sz w:val="28"/>
          <w:szCs w:val="28"/>
        </w:rPr>
        <w:t>Process Requirements</w:t>
      </w:r>
    </w:p>
    <w:p w:rsidR="00FD152E" w:rsidRPr="00FD152E" w:rsidRDefault="00FD152E" w:rsidP="00C47204">
      <w:pPr>
        <w:pStyle w:val="ListParagraph"/>
        <w:spacing w:before="126" w:line="360" w:lineRule="auto"/>
        <w:ind w:left="0"/>
        <w:rPr>
          <w:rFonts w:ascii="Times New Roman" w:hAnsi="Times New Roman" w:cs="Times New Roman"/>
          <w:color w:val="010302"/>
          <w:sz w:val="24"/>
          <w:szCs w:val="24"/>
        </w:rPr>
      </w:pPr>
      <w:r w:rsidRPr="00FD152E">
        <w:rPr>
          <w:rFonts w:ascii="Times New Roman" w:hAnsi="Times New Roman" w:cs="Times New Roman"/>
          <w:color w:val="000000"/>
          <w:sz w:val="24"/>
          <w:szCs w:val="24"/>
        </w:rPr>
        <w:t>The</w:t>
      </w:r>
      <w:r w:rsidRPr="00FD152E">
        <w:rPr>
          <w:rFonts w:ascii="Times New Roman" w:hAnsi="Times New Roman" w:cs="Times New Roman"/>
          <w:color w:val="000000"/>
          <w:spacing w:val="84"/>
          <w:sz w:val="24"/>
          <w:szCs w:val="24"/>
        </w:rPr>
        <w:t xml:space="preserve"> </w:t>
      </w:r>
      <w:r w:rsidRPr="00FD152E">
        <w:rPr>
          <w:rFonts w:ascii="Times New Roman" w:hAnsi="Times New Roman" w:cs="Times New Roman"/>
          <w:color w:val="000000"/>
          <w:spacing w:val="-4"/>
          <w:sz w:val="24"/>
          <w:szCs w:val="24"/>
        </w:rPr>
        <w:t>s</w:t>
      </w:r>
      <w:r w:rsidRPr="00FD152E">
        <w:rPr>
          <w:rFonts w:ascii="Times New Roman" w:hAnsi="Times New Roman" w:cs="Times New Roman"/>
          <w:color w:val="000000"/>
          <w:sz w:val="24"/>
          <w:szCs w:val="24"/>
        </w:rPr>
        <w:t>ta</w:t>
      </w:r>
      <w:r w:rsidRPr="00FD152E">
        <w:rPr>
          <w:rFonts w:ascii="Times New Roman" w:hAnsi="Times New Roman" w:cs="Times New Roman"/>
          <w:color w:val="000000"/>
          <w:spacing w:val="-4"/>
          <w:sz w:val="24"/>
          <w:szCs w:val="24"/>
        </w:rPr>
        <w:t>t</w:t>
      </w:r>
      <w:r w:rsidRPr="00FD152E">
        <w:rPr>
          <w:rFonts w:ascii="Times New Roman" w:hAnsi="Times New Roman" w:cs="Times New Roman"/>
          <w:color w:val="000000"/>
          <w:sz w:val="24"/>
          <w:szCs w:val="24"/>
        </w:rPr>
        <w:t>ed</w:t>
      </w:r>
      <w:r w:rsidRPr="00FD152E">
        <w:rPr>
          <w:rFonts w:ascii="Times New Roman" w:hAnsi="Times New Roman" w:cs="Times New Roman"/>
          <w:color w:val="000000"/>
          <w:spacing w:val="82"/>
          <w:sz w:val="24"/>
          <w:szCs w:val="24"/>
        </w:rPr>
        <w:t xml:space="preserve"> </w:t>
      </w:r>
      <w:r w:rsidRPr="00FD152E">
        <w:rPr>
          <w:rFonts w:ascii="Times New Roman" w:hAnsi="Times New Roman" w:cs="Times New Roman"/>
          <w:color w:val="000000"/>
          <w:sz w:val="24"/>
          <w:szCs w:val="24"/>
        </w:rPr>
        <w:t>pr</w:t>
      </w:r>
      <w:r w:rsidRPr="00FD152E">
        <w:rPr>
          <w:rFonts w:ascii="Times New Roman" w:hAnsi="Times New Roman" w:cs="Times New Roman"/>
          <w:color w:val="000000"/>
          <w:spacing w:val="-2"/>
          <w:sz w:val="24"/>
          <w:szCs w:val="24"/>
        </w:rPr>
        <w:t>o</w:t>
      </w:r>
      <w:r w:rsidRPr="00FD152E">
        <w:rPr>
          <w:rFonts w:ascii="Times New Roman" w:hAnsi="Times New Roman" w:cs="Times New Roman"/>
          <w:color w:val="000000"/>
          <w:sz w:val="24"/>
          <w:szCs w:val="24"/>
        </w:rPr>
        <w:t>ce</w:t>
      </w:r>
      <w:r w:rsidRPr="00FD152E">
        <w:rPr>
          <w:rFonts w:ascii="Times New Roman" w:hAnsi="Times New Roman" w:cs="Times New Roman"/>
          <w:color w:val="000000"/>
          <w:spacing w:val="-2"/>
          <w:sz w:val="24"/>
          <w:szCs w:val="24"/>
        </w:rPr>
        <w:t>s</w:t>
      </w:r>
      <w:r w:rsidRPr="00FD152E">
        <w:rPr>
          <w:rFonts w:ascii="Times New Roman" w:hAnsi="Times New Roman" w:cs="Times New Roman"/>
          <w:color w:val="000000"/>
          <w:sz w:val="24"/>
          <w:szCs w:val="24"/>
        </w:rPr>
        <w:t>s</w:t>
      </w:r>
      <w:r w:rsidRPr="00FD152E">
        <w:rPr>
          <w:rFonts w:ascii="Times New Roman" w:hAnsi="Times New Roman" w:cs="Times New Roman"/>
          <w:color w:val="000000"/>
          <w:spacing w:val="85"/>
          <w:sz w:val="24"/>
          <w:szCs w:val="24"/>
        </w:rPr>
        <w:t xml:space="preserve"> </w:t>
      </w:r>
      <w:r w:rsidRPr="00FD152E">
        <w:rPr>
          <w:rFonts w:ascii="Times New Roman" w:hAnsi="Times New Roman" w:cs="Times New Roman"/>
          <w:color w:val="000000"/>
          <w:spacing w:val="-6"/>
          <w:sz w:val="24"/>
          <w:szCs w:val="24"/>
        </w:rPr>
        <w:t>r</w:t>
      </w:r>
      <w:r w:rsidRPr="00FD152E">
        <w:rPr>
          <w:rFonts w:ascii="Times New Roman" w:hAnsi="Times New Roman" w:cs="Times New Roman"/>
          <w:color w:val="000000"/>
          <w:sz w:val="24"/>
          <w:szCs w:val="24"/>
        </w:rPr>
        <w:t>e</w:t>
      </w:r>
      <w:r w:rsidRPr="00FD152E">
        <w:rPr>
          <w:rFonts w:ascii="Times New Roman" w:hAnsi="Times New Roman" w:cs="Times New Roman"/>
          <w:color w:val="000000"/>
          <w:spacing w:val="-2"/>
          <w:sz w:val="24"/>
          <w:szCs w:val="24"/>
        </w:rPr>
        <w:t>q</w:t>
      </w:r>
      <w:r w:rsidRPr="00FD152E">
        <w:rPr>
          <w:rFonts w:ascii="Times New Roman" w:hAnsi="Times New Roman" w:cs="Times New Roman"/>
          <w:color w:val="000000"/>
          <w:sz w:val="24"/>
          <w:szCs w:val="24"/>
        </w:rPr>
        <w:t>ui</w:t>
      </w:r>
      <w:r w:rsidRPr="00FD152E">
        <w:rPr>
          <w:rFonts w:ascii="Times New Roman" w:hAnsi="Times New Roman" w:cs="Times New Roman"/>
          <w:color w:val="000000"/>
          <w:spacing w:val="-4"/>
          <w:sz w:val="24"/>
          <w:szCs w:val="24"/>
        </w:rPr>
        <w:t>r</w:t>
      </w:r>
      <w:r w:rsidRPr="00FD152E">
        <w:rPr>
          <w:rFonts w:ascii="Times New Roman" w:hAnsi="Times New Roman" w:cs="Times New Roman"/>
          <w:color w:val="000000"/>
          <w:sz w:val="24"/>
          <w:szCs w:val="24"/>
        </w:rPr>
        <w:t>em</w:t>
      </w:r>
      <w:r w:rsidRPr="00FD152E">
        <w:rPr>
          <w:rFonts w:ascii="Times New Roman" w:hAnsi="Times New Roman" w:cs="Times New Roman"/>
          <w:color w:val="000000"/>
          <w:spacing w:val="-2"/>
          <w:sz w:val="24"/>
          <w:szCs w:val="24"/>
        </w:rPr>
        <w:t>e</w:t>
      </w:r>
      <w:r w:rsidRPr="00FD152E">
        <w:rPr>
          <w:rFonts w:ascii="Times New Roman" w:hAnsi="Times New Roman" w:cs="Times New Roman"/>
          <w:color w:val="000000"/>
          <w:sz w:val="24"/>
          <w:szCs w:val="24"/>
        </w:rPr>
        <w:t>nts</w:t>
      </w:r>
      <w:r w:rsidRPr="00FD152E">
        <w:rPr>
          <w:rFonts w:ascii="Times New Roman" w:hAnsi="Times New Roman" w:cs="Times New Roman"/>
          <w:color w:val="000000"/>
          <w:spacing w:val="77"/>
          <w:sz w:val="24"/>
          <w:szCs w:val="24"/>
        </w:rPr>
        <w:t xml:space="preserve"> </w:t>
      </w:r>
      <w:r w:rsidRPr="00FD152E">
        <w:rPr>
          <w:rFonts w:ascii="Times New Roman" w:hAnsi="Times New Roman" w:cs="Times New Roman"/>
          <w:color w:val="000000"/>
          <w:sz w:val="24"/>
          <w:szCs w:val="24"/>
        </w:rPr>
        <w:t>for</w:t>
      </w:r>
      <w:r w:rsidRPr="00FD152E">
        <w:rPr>
          <w:rFonts w:ascii="Times New Roman" w:hAnsi="Times New Roman" w:cs="Times New Roman"/>
          <w:color w:val="000000"/>
          <w:spacing w:val="84"/>
          <w:sz w:val="24"/>
          <w:szCs w:val="24"/>
        </w:rPr>
        <w:t xml:space="preserve"> </w:t>
      </w:r>
      <w:r w:rsidRPr="00FD152E">
        <w:rPr>
          <w:rFonts w:ascii="Times New Roman" w:hAnsi="Times New Roman" w:cs="Times New Roman"/>
          <w:color w:val="000000"/>
          <w:spacing w:val="-3"/>
          <w:sz w:val="24"/>
          <w:szCs w:val="24"/>
        </w:rPr>
        <w:t>t</w:t>
      </w:r>
      <w:r w:rsidRPr="00FD152E">
        <w:rPr>
          <w:rFonts w:ascii="Times New Roman" w:hAnsi="Times New Roman" w:cs="Times New Roman"/>
          <w:color w:val="000000"/>
          <w:sz w:val="24"/>
          <w:szCs w:val="24"/>
        </w:rPr>
        <w:t>he</w:t>
      </w:r>
      <w:r w:rsidRPr="00FD152E">
        <w:rPr>
          <w:rFonts w:ascii="Times New Roman" w:hAnsi="Times New Roman" w:cs="Times New Roman"/>
          <w:color w:val="000000"/>
          <w:spacing w:val="82"/>
          <w:sz w:val="24"/>
          <w:szCs w:val="24"/>
        </w:rPr>
        <w:t xml:space="preserve"> </w:t>
      </w:r>
      <w:r w:rsidRPr="00FD152E">
        <w:rPr>
          <w:rFonts w:ascii="Times New Roman" w:hAnsi="Times New Roman" w:cs="Times New Roman"/>
          <w:color w:val="000000"/>
          <w:sz w:val="24"/>
          <w:szCs w:val="24"/>
        </w:rPr>
        <w:t>pro</w:t>
      </w:r>
      <w:r w:rsidRPr="00FD152E">
        <w:rPr>
          <w:rFonts w:ascii="Times New Roman" w:hAnsi="Times New Roman" w:cs="Times New Roman"/>
          <w:color w:val="000000"/>
          <w:spacing w:val="-5"/>
          <w:sz w:val="24"/>
          <w:szCs w:val="24"/>
        </w:rPr>
        <w:t>j</w:t>
      </w:r>
      <w:r w:rsidRPr="00FD152E">
        <w:rPr>
          <w:rFonts w:ascii="Times New Roman" w:hAnsi="Times New Roman" w:cs="Times New Roman"/>
          <w:color w:val="000000"/>
          <w:sz w:val="24"/>
          <w:szCs w:val="24"/>
        </w:rPr>
        <w:t>ect</w:t>
      </w:r>
      <w:r w:rsidRPr="00FD152E">
        <w:rPr>
          <w:rFonts w:ascii="Times New Roman" w:hAnsi="Times New Roman" w:cs="Times New Roman"/>
          <w:color w:val="000000"/>
          <w:spacing w:val="77"/>
          <w:sz w:val="24"/>
          <w:szCs w:val="24"/>
        </w:rPr>
        <w:t xml:space="preserve"> </w:t>
      </w:r>
      <w:r w:rsidRPr="00FD152E">
        <w:rPr>
          <w:rFonts w:ascii="Times New Roman" w:hAnsi="Times New Roman" w:cs="Times New Roman"/>
          <w:color w:val="000000"/>
          <w:sz w:val="24"/>
          <w:szCs w:val="24"/>
        </w:rPr>
        <w:t>ba</w:t>
      </w:r>
      <w:r w:rsidRPr="00FD152E">
        <w:rPr>
          <w:rFonts w:ascii="Times New Roman" w:hAnsi="Times New Roman" w:cs="Times New Roman"/>
          <w:color w:val="000000"/>
          <w:spacing w:val="-2"/>
          <w:sz w:val="24"/>
          <w:szCs w:val="24"/>
        </w:rPr>
        <w:t>s</w:t>
      </w:r>
      <w:r w:rsidRPr="00FD152E">
        <w:rPr>
          <w:rFonts w:ascii="Times New Roman" w:hAnsi="Times New Roman" w:cs="Times New Roman"/>
          <w:color w:val="000000"/>
          <w:sz w:val="24"/>
          <w:szCs w:val="24"/>
        </w:rPr>
        <w:t>ed</w:t>
      </w:r>
      <w:r w:rsidRPr="00FD152E">
        <w:rPr>
          <w:rFonts w:ascii="Times New Roman" w:hAnsi="Times New Roman" w:cs="Times New Roman"/>
          <w:color w:val="000000"/>
          <w:spacing w:val="82"/>
          <w:sz w:val="24"/>
          <w:szCs w:val="24"/>
        </w:rPr>
        <w:t xml:space="preserve"> </w:t>
      </w:r>
      <w:r w:rsidRPr="00FD152E">
        <w:rPr>
          <w:rFonts w:ascii="Times New Roman" w:hAnsi="Times New Roman" w:cs="Times New Roman"/>
          <w:color w:val="000000"/>
          <w:spacing w:val="-2"/>
          <w:sz w:val="24"/>
          <w:szCs w:val="24"/>
        </w:rPr>
        <w:t>o</w:t>
      </w:r>
      <w:r w:rsidRPr="00FD152E">
        <w:rPr>
          <w:rFonts w:ascii="Times New Roman" w:hAnsi="Times New Roman" w:cs="Times New Roman"/>
          <w:color w:val="000000"/>
          <w:sz w:val="24"/>
          <w:szCs w:val="24"/>
        </w:rPr>
        <w:t>n</w:t>
      </w:r>
      <w:r w:rsidRPr="00FD152E">
        <w:rPr>
          <w:rFonts w:ascii="Times New Roman" w:hAnsi="Times New Roman" w:cs="Times New Roman"/>
          <w:color w:val="000000"/>
          <w:spacing w:val="87"/>
          <w:sz w:val="24"/>
          <w:szCs w:val="24"/>
        </w:rPr>
        <w:t xml:space="preserve"> </w:t>
      </w:r>
      <w:r w:rsidRPr="00FD152E">
        <w:rPr>
          <w:rFonts w:ascii="Times New Roman" w:hAnsi="Times New Roman" w:cs="Times New Roman"/>
          <w:color w:val="000000"/>
          <w:spacing w:val="-3"/>
          <w:sz w:val="24"/>
          <w:szCs w:val="24"/>
        </w:rPr>
        <w:t>V</w:t>
      </w:r>
      <w:r>
        <w:rPr>
          <w:rFonts w:ascii="Times New Roman" w:hAnsi="Times New Roman" w:cs="Times New Roman"/>
          <w:color w:val="000000"/>
          <w:sz w:val="24"/>
          <w:szCs w:val="24"/>
        </w:rPr>
        <w:t xml:space="preserve">ale </w:t>
      </w:r>
      <w:r w:rsidRPr="00FD152E">
        <w:rPr>
          <w:rFonts w:ascii="Times New Roman" w:hAnsi="Times New Roman" w:cs="Times New Roman"/>
          <w:color w:val="000000"/>
          <w:sz w:val="24"/>
          <w:szCs w:val="24"/>
        </w:rPr>
        <w:t>Eur</w:t>
      </w:r>
      <w:r w:rsidRPr="00FD152E">
        <w:rPr>
          <w:rFonts w:ascii="Times New Roman" w:hAnsi="Times New Roman" w:cs="Times New Roman"/>
          <w:color w:val="000000"/>
          <w:spacing w:val="-5"/>
          <w:sz w:val="24"/>
          <w:szCs w:val="24"/>
        </w:rPr>
        <w:t>o</w:t>
      </w:r>
      <w:r w:rsidRPr="00FD152E">
        <w:rPr>
          <w:rFonts w:ascii="Times New Roman" w:hAnsi="Times New Roman" w:cs="Times New Roman"/>
          <w:color w:val="000000"/>
          <w:sz w:val="24"/>
          <w:szCs w:val="24"/>
        </w:rPr>
        <w:t xml:space="preserve">pe’s </w:t>
      </w:r>
      <w:r w:rsidRPr="00FD152E">
        <w:rPr>
          <w:rFonts w:ascii="Times New Roman" w:hAnsi="Times New Roman" w:cs="Times New Roman"/>
          <w:color w:val="000000"/>
          <w:spacing w:val="-7"/>
          <w:sz w:val="24"/>
          <w:szCs w:val="24"/>
        </w:rPr>
        <w:t>r</w:t>
      </w:r>
      <w:r w:rsidRPr="00FD152E">
        <w:rPr>
          <w:rFonts w:ascii="Times New Roman" w:hAnsi="Times New Roman" w:cs="Times New Roman"/>
          <w:color w:val="000000"/>
          <w:sz w:val="24"/>
          <w:szCs w:val="24"/>
        </w:rPr>
        <w:t>e</w:t>
      </w:r>
      <w:r w:rsidRPr="00FD152E">
        <w:rPr>
          <w:rFonts w:ascii="Times New Roman" w:hAnsi="Times New Roman" w:cs="Times New Roman"/>
          <w:color w:val="000000"/>
          <w:spacing w:val="-2"/>
          <w:sz w:val="24"/>
          <w:szCs w:val="24"/>
        </w:rPr>
        <w:t>q</w:t>
      </w:r>
      <w:r w:rsidRPr="00FD152E">
        <w:rPr>
          <w:rFonts w:ascii="Times New Roman" w:hAnsi="Times New Roman" w:cs="Times New Roman"/>
          <w:color w:val="000000"/>
          <w:sz w:val="24"/>
          <w:szCs w:val="24"/>
        </w:rPr>
        <w:t>ui</w:t>
      </w:r>
      <w:r w:rsidRPr="00FD152E">
        <w:rPr>
          <w:rFonts w:ascii="Times New Roman" w:hAnsi="Times New Roman" w:cs="Times New Roman"/>
          <w:color w:val="000000"/>
          <w:spacing w:val="-3"/>
          <w:sz w:val="24"/>
          <w:szCs w:val="24"/>
        </w:rPr>
        <w:t>r</w:t>
      </w:r>
      <w:r w:rsidRPr="00FD152E">
        <w:rPr>
          <w:rFonts w:ascii="Times New Roman" w:hAnsi="Times New Roman" w:cs="Times New Roman"/>
          <w:color w:val="000000"/>
          <w:sz w:val="24"/>
          <w:szCs w:val="24"/>
        </w:rPr>
        <w:t>em</w:t>
      </w:r>
      <w:r w:rsidRPr="00FD152E">
        <w:rPr>
          <w:rFonts w:ascii="Times New Roman" w:hAnsi="Times New Roman" w:cs="Times New Roman"/>
          <w:color w:val="000000"/>
          <w:spacing w:val="-5"/>
          <w:sz w:val="24"/>
          <w:szCs w:val="24"/>
        </w:rPr>
        <w:t>e</w:t>
      </w:r>
      <w:r w:rsidRPr="00FD152E">
        <w:rPr>
          <w:rFonts w:ascii="Times New Roman" w:hAnsi="Times New Roman" w:cs="Times New Roman"/>
          <w:color w:val="000000"/>
          <w:sz w:val="24"/>
          <w:szCs w:val="24"/>
        </w:rPr>
        <w:t>nts</w:t>
      </w:r>
      <w:r>
        <w:rPr>
          <w:rFonts w:ascii="Times New Roman" w:hAnsi="Times New Roman" w:cs="Times New Roman"/>
          <w:color w:val="000000"/>
          <w:sz w:val="24"/>
          <w:szCs w:val="24"/>
        </w:rPr>
        <w:t xml:space="preserve"> </w:t>
      </w:r>
      <w:r w:rsidRPr="00FD152E">
        <w:rPr>
          <w:rFonts w:ascii="Times New Roman" w:hAnsi="Times New Roman" w:cs="Times New Roman"/>
          <w:color w:val="000000"/>
          <w:sz w:val="24"/>
          <w:szCs w:val="24"/>
        </w:rPr>
        <w:t xml:space="preserve">are </w:t>
      </w:r>
      <w:r w:rsidRPr="00FD152E">
        <w:rPr>
          <w:rFonts w:ascii="Times New Roman" w:hAnsi="Times New Roman" w:cs="Times New Roman"/>
          <w:color w:val="000000"/>
          <w:spacing w:val="-5"/>
          <w:sz w:val="24"/>
          <w:szCs w:val="24"/>
        </w:rPr>
        <w:t>s</w:t>
      </w:r>
      <w:r w:rsidRPr="00FD152E">
        <w:rPr>
          <w:rFonts w:ascii="Times New Roman" w:hAnsi="Times New Roman" w:cs="Times New Roman"/>
          <w:color w:val="000000"/>
          <w:sz w:val="24"/>
          <w:szCs w:val="24"/>
        </w:rPr>
        <w:t>ta</w:t>
      </w:r>
      <w:r w:rsidRPr="00FD152E">
        <w:rPr>
          <w:rFonts w:ascii="Times New Roman" w:hAnsi="Times New Roman" w:cs="Times New Roman"/>
          <w:color w:val="000000"/>
          <w:spacing w:val="-4"/>
          <w:sz w:val="24"/>
          <w:szCs w:val="24"/>
        </w:rPr>
        <w:t>t</w:t>
      </w:r>
      <w:r w:rsidRPr="00FD152E">
        <w:rPr>
          <w:rFonts w:ascii="Times New Roman" w:hAnsi="Times New Roman" w:cs="Times New Roman"/>
          <w:color w:val="000000"/>
          <w:sz w:val="24"/>
          <w:szCs w:val="24"/>
        </w:rPr>
        <w:t xml:space="preserve">ed </w:t>
      </w:r>
      <w:r w:rsidRPr="00FD152E">
        <w:rPr>
          <w:rFonts w:ascii="Times New Roman" w:hAnsi="Times New Roman" w:cs="Times New Roman"/>
          <w:color w:val="000000"/>
          <w:spacing w:val="-2"/>
          <w:sz w:val="24"/>
          <w:szCs w:val="24"/>
        </w:rPr>
        <w:t>i</w:t>
      </w:r>
      <w:r w:rsidRPr="00FD152E">
        <w:rPr>
          <w:rFonts w:ascii="Times New Roman" w:hAnsi="Times New Roman" w:cs="Times New Roman"/>
          <w:color w:val="000000"/>
          <w:sz w:val="24"/>
          <w:szCs w:val="24"/>
        </w:rPr>
        <w:t>n t</w:t>
      </w:r>
      <w:r w:rsidRPr="00FD152E">
        <w:rPr>
          <w:rFonts w:ascii="Times New Roman" w:hAnsi="Times New Roman" w:cs="Times New Roman"/>
          <w:color w:val="000000"/>
          <w:spacing w:val="-5"/>
          <w:sz w:val="24"/>
          <w:szCs w:val="24"/>
        </w:rPr>
        <w:t>h</w:t>
      </w:r>
      <w:r w:rsidRPr="00FD152E">
        <w:rPr>
          <w:rFonts w:ascii="Times New Roman" w:hAnsi="Times New Roman" w:cs="Times New Roman"/>
          <w:color w:val="000000"/>
          <w:sz w:val="24"/>
          <w:szCs w:val="24"/>
        </w:rPr>
        <w:t>e fo</w:t>
      </w:r>
      <w:r w:rsidRPr="00FD152E">
        <w:rPr>
          <w:rFonts w:ascii="Times New Roman" w:hAnsi="Times New Roman" w:cs="Times New Roman"/>
          <w:color w:val="000000"/>
          <w:spacing w:val="-3"/>
          <w:sz w:val="24"/>
          <w:szCs w:val="24"/>
        </w:rPr>
        <w:t>l</w:t>
      </w:r>
      <w:r w:rsidRPr="00FD152E">
        <w:rPr>
          <w:rFonts w:ascii="Times New Roman" w:hAnsi="Times New Roman" w:cs="Times New Roman"/>
          <w:color w:val="000000"/>
          <w:sz w:val="24"/>
          <w:szCs w:val="24"/>
        </w:rPr>
        <w:t>lo</w:t>
      </w:r>
      <w:r w:rsidRPr="00FD152E">
        <w:rPr>
          <w:rFonts w:ascii="Times New Roman" w:hAnsi="Times New Roman" w:cs="Times New Roman"/>
          <w:color w:val="000000"/>
          <w:spacing w:val="-3"/>
          <w:sz w:val="24"/>
          <w:szCs w:val="24"/>
        </w:rPr>
        <w:t>w</w:t>
      </w:r>
      <w:r w:rsidRPr="00FD152E">
        <w:rPr>
          <w:rFonts w:ascii="Times New Roman" w:hAnsi="Times New Roman" w:cs="Times New Roman"/>
          <w:color w:val="000000"/>
          <w:sz w:val="24"/>
          <w:szCs w:val="24"/>
        </w:rPr>
        <w:t>i</w:t>
      </w:r>
      <w:r w:rsidRPr="00FD152E">
        <w:rPr>
          <w:rFonts w:ascii="Times New Roman" w:hAnsi="Times New Roman" w:cs="Times New Roman"/>
          <w:color w:val="000000"/>
          <w:spacing w:val="-5"/>
          <w:sz w:val="24"/>
          <w:szCs w:val="24"/>
        </w:rPr>
        <w:t>n</w:t>
      </w:r>
      <w:r w:rsidRPr="00FD152E">
        <w:rPr>
          <w:rFonts w:ascii="Times New Roman" w:hAnsi="Times New Roman" w:cs="Times New Roman"/>
          <w:color w:val="000000"/>
          <w:sz w:val="24"/>
          <w:szCs w:val="24"/>
        </w:rPr>
        <w:t>g tab</w:t>
      </w:r>
      <w:r w:rsidRPr="00FD152E">
        <w:rPr>
          <w:rFonts w:ascii="Times New Roman" w:hAnsi="Times New Roman" w:cs="Times New Roman"/>
          <w:color w:val="000000"/>
          <w:spacing w:val="-3"/>
          <w:sz w:val="24"/>
          <w:szCs w:val="24"/>
        </w:rPr>
        <w:t>l</w:t>
      </w:r>
      <w:r w:rsidRPr="00FD152E">
        <w:rPr>
          <w:rFonts w:ascii="Times New Roman" w:hAnsi="Times New Roman" w:cs="Times New Roman"/>
          <w:color w:val="000000"/>
          <w:spacing w:val="-2"/>
          <w:sz w:val="24"/>
          <w:szCs w:val="24"/>
        </w:rPr>
        <w:t>e</w:t>
      </w:r>
      <w:r w:rsidRPr="00FD152E">
        <w:rPr>
          <w:rFonts w:ascii="Times New Roman" w:hAnsi="Times New Roman" w:cs="Times New Roman"/>
          <w:color w:val="000000"/>
          <w:sz w:val="24"/>
          <w:szCs w:val="24"/>
        </w:rPr>
        <w:t>.</w:t>
      </w:r>
      <w:r w:rsidRPr="00FD152E">
        <w:rPr>
          <w:rFonts w:ascii="Arial" w:hAnsi="Arial" w:cs="Arial"/>
          <w:color w:val="000000"/>
        </w:rPr>
        <w:t xml:space="preserve">    </w:t>
      </w:r>
    </w:p>
    <w:tbl>
      <w:tblPr>
        <w:tblStyle w:val="TableGrid"/>
        <w:tblpPr w:vertAnchor="text" w:horzAnchor="margin" w:tblpY="83"/>
        <w:tblOverlap w:val="never"/>
        <w:tblW w:w="9151" w:type="dxa"/>
        <w:tblLayout w:type="fixed"/>
        <w:tblLook w:val="04A0" w:firstRow="1" w:lastRow="0" w:firstColumn="1" w:lastColumn="0" w:noHBand="0" w:noVBand="1"/>
      </w:tblPr>
      <w:tblGrid>
        <w:gridCol w:w="306"/>
        <w:gridCol w:w="4071"/>
        <w:gridCol w:w="307"/>
        <w:gridCol w:w="306"/>
        <w:gridCol w:w="3855"/>
        <w:gridCol w:w="306"/>
      </w:tblGrid>
      <w:tr w:rsidR="00C23447" w:rsidTr="00C23447">
        <w:trPr>
          <w:trHeight w:val="234"/>
        </w:trPr>
        <w:tc>
          <w:tcPr>
            <w:tcW w:w="306" w:type="dxa"/>
            <w:tcBorders>
              <w:right w:val="nil"/>
            </w:tcBorders>
            <w:shd w:val="clear" w:color="auto" w:fill="B6DDE8"/>
          </w:tcPr>
          <w:p w:rsidR="00C23447" w:rsidRDefault="00C23447" w:rsidP="00C47204">
            <w:pPr>
              <w:spacing w:line="360" w:lineRule="auto"/>
              <w:rPr>
                <w:rFonts w:ascii="Times New Roman" w:hAnsi="Times New Roman"/>
                <w:color w:val="000000" w:themeColor="text1"/>
                <w:sz w:val="1"/>
                <w:szCs w:val="1"/>
              </w:rPr>
            </w:pPr>
          </w:p>
        </w:tc>
        <w:tc>
          <w:tcPr>
            <w:tcW w:w="4071" w:type="dxa"/>
            <w:tcBorders>
              <w:left w:val="nil"/>
              <w:right w:val="nil"/>
            </w:tcBorders>
            <w:shd w:val="clear" w:color="auto" w:fill="B6DDE8"/>
          </w:tcPr>
          <w:p w:rsidR="00C23447" w:rsidRDefault="00C23447" w:rsidP="00C47204">
            <w:pPr>
              <w:spacing w:line="360" w:lineRule="auto"/>
              <w:rPr>
                <w:rFonts w:ascii="Times New Roman" w:hAnsi="Times New Roman" w:cs="Times New Roman"/>
                <w:color w:val="010302"/>
              </w:rPr>
            </w:pPr>
            <w:r>
              <w:rPr>
                <w:rFonts w:ascii="Arial" w:hAnsi="Arial" w:cs="Arial"/>
                <w:color w:val="000000"/>
              </w:rPr>
              <w:t>Requ</w:t>
            </w:r>
            <w:r>
              <w:rPr>
                <w:rFonts w:ascii="Arial" w:hAnsi="Arial" w:cs="Arial"/>
                <w:color w:val="000000"/>
                <w:spacing w:val="-4"/>
              </w:rPr>
              <w:t>i</w:t>
            </w:r>
            <w:r>
              <w:rPr>
                <w:rFonts w:ascii="Arial" w:hAnsi="Arial" w:cs="Arial"/>
                <w:color w:val="000000"/>
                <w:spacing w:val="-6"/>
              </w:rPr>
              <w:t>r</w:t>
            </w:r>
            <w:r>
              <w:rPr>
                <w:rFonts w:ascii="Arial" w:hAnsi="Arial" w:cs="Arial"/>
                <w:color w:val="000000"/>
              </w:rPr>
              <w:t>eme</w:t>
            </w:r>
            <w:r>
              <w:rPr>
                <w:rFonts w:ascii="Arial" w:hAnsi="Arial" w:cs="Arial"/>
                <w:color w:val="000000"/>
                <w:spacing w:val="-2"/>
              </w:rPr>
              <w:t>n</w:t>
            </w:r>
            <w:r>
              <w:rPr>
                <w:rFonts w:ascii="Arial" w:hAnsi="Arial" w:cs="Arial"/>
                <w:color w:val="000000"/>
              </w:rPr>
              <w:t xml:space="preserve">t  </w:t>
            </w:r>
          </w:p>
        </w:tc>
        <w:tc>
          <w:tcPr>
            <w:tcW w:w="307" w:type="dxa"/>
            <w:tcBorders>
              <w:left w:val="nil"/>
            </w:tcBorders>
            <w:shd w:val="clear" w:color="auto" w:fill="B6DDE8"/>
          </w:tcPr>
          <w:p w:rsidR="00C23447" w:rsidRDefault="00C23447" w:rsidP="00C47204">
            <w:pPr>
              <w:spacing w:line="360" w:lineRule="auto"/>
              <w:rPr>
                <w:rFonts w:ascii="Times New Roman" w:hAnsi="Times New Roman"/>
                <w:color w:val="000000" w:themeColor="text1"/>
                <w:sz w:val="1"/>
                <w:szCs w:val="1"/>
              </w:rPr>
            </w:pPr>
          </w:p>
        </w:tc>
        <w:tc>
          <w:tcPr>
            <w:tcW w:w="306" w:type="dxa"/>
            <w:tcBorders>
              <w:right w:val="nil"/>
            </w:tcBorders>
            <w:shd w:val="clear" w:color="auto" w:fill="B6DDE8"/>
          </w:tcPr>
          <w:p w:rsidR="00C23447" w:rsidRDefault="00C23447" w:rsidP="00C47204">
            <w:pPr>
              <w:spacing w:line="360" w:lineRule="auto"/>
              <w:rPr>
                <w:rFonts w:ascii="Times New Roman" w:hAnsi="Times New Roman"/>
                <w:color w:val="000000" w:themeColor="text1"/>
                <w:sz w:val="1"/>
                <w:szCs w:val="1"/>
              </w:rPr>
            </w:pPr>
          </w:p>
        </w:tc>
        <w:tc>
          <w:tcPr>
            <w:tcW w:w="3855" w:type="dxa"/>
            <w:tcBorders>
              <w:left w:val="nil"/>
              <w:right w:val="nil"/>
            </w:tcBorders>
            <w:shd w:val="clear" w:color="auto" w:fill="B6DDE8"/>
          </w:tcPr>
          <w:p w:rsidR="00C23447" w:rsidRDefault="00C23447" w:rsidP="00C47204">
            <w:pPr>
              <w:spacing w:line="360" w:lineRule="auto"/>
              <w:rPr>
                <w:rFonts w:ascii="Times New Roman" w:hAnsi="Times New Roman" w:cs="Times New Roman"/>
                <w:color w:val="010302"/>
              </w:rPr>
            </w:pPr>
            <w:r>
              <w:rPr>
                <w:rFonts w:ascii="Arial" w:hAnsi="Arial" w:cs="Arial"/>
                <w:color w:val="000000"/>
              </w:rPr>
              <w:t>Va</w:t>
            </w:r>
            <w:r>
              <w:rPr>
                <w:rFonts w:ascii="Arial" w:hAnsi="Arial" w:cs="Arial"/>
                <w:color w:val="000000"/>
                <w:spacing w:val="-2"/>
              </w:rPr>
              <w:t>lue</w:t>
            </w:r>
            <w:r>
              <w:rPr>
                <w:rFonts w:ascii="Arial" w:hAnsi="Arial" w:cs="Arial"/>
                <w:color w:val="000000"/>
              </w:rPr>
              <w:t xml:space="preserve">  </w:t>
            </w:r>
          </w:p>
        </w:tc>
        <w:tc>
          <w:tcPr>
            <w:tcW w:w="306" w:type="dxa"/>
            <w:tcBorders>
              <w:left w:val="nil"/>
            </w:tcBorders>
            <w:shd w:val="clear" w:color="auto" w:fill="B6DDE8"/>
          </w:tcPr>
          <w:p w:rsidR="00C23447" w:rsidRDefault="00C23447" w:rsidP="00C47204">
            <w:pPr>
              <w:spacing w:line="360" w:lineRule="auto"/>
              <w:rPr>
                <w:rFonts w:ascii="Times New Roman" w:hAnsi="Times New Roman"/>
                <w:color w:val="000000" w:themeColor="text1"/>
                <w:sz w:val="1"/>
                <w:szCs w:val="1"/>
              </w:rPr>
            </w:pPr>
          </w:p>
        </w:tc>
      </w:tr>
      <w:tr w:rsidR="00C23447" w:rsidTr="00C23447">
        <w:trPr>
          <w:trHeight w:val="249"/>
        </w:trPr>
        <w:tc>
          <w:tcPr>
            <w:tcW w:w="4684" w:type="dxa"/>
            <w:gridSpan w:val="3"/>
          </w:tcPr>
          <w:p w:rsidR="00C23447" w:rsidRDefault="00C23447" w:rsidP="00C47204">
            <w:pPr>
              <w:spacing w:line="360" w:lineRule="auto"/>
              <w:ind w:left="81"/>
              <w:rPr>
                <w:rFonts w:ascii="Times New Roman" w:hAnsi="Times New Roman" w:cs="Times New Roman"/>
                <w:color w:val="010302"/>
              </w:rPr>
            </w:pPr>
            <w:r>
              <w:rPr>
                <w:rFonts w:ascii="Arial" w:hAnsi="Arial" w:cs="Arial"/>
                <w:color w:val="000000"/>
              </w:rPr>
              <w:t xml:space="preserve">Air flowrate  </w:t>
            </w:r>
          </w:p>
        </w:tc>
        <w:tc>
          <w:tcPr>
            <w:tcW w:w="4467" w:type="dxa"/>
            <w:gridSpan w:val="3"/>
          </w:tcPr>
          <w:p w:rsidR="00C23447" w:rsidRDefault="00C23447" w:rsidP="00C47204">
            <w:pPr>
              <w:spacing w:line="360" w:lineRule="auto"/>
              <w:ind w:firstLine="110"/>
              <w:rPr>
                <w:rFonts w:ascii="Times New Roman" w:hAnsi="Times New Roman" w:cs="Times New Roman"/>
                <w:color w:val="010302"/>
              </w:rPr>
            </w:pPr>
            <w:r>
              <w:rPr>
                <w:rFonts w:ascii="Arial" w:hAnsi="Arial" w:cs="Arial"/>
                <w:color w:val="000000"/>
              </w:rPr>
              <w:t>2</w:t>
            </w:r>
            <w:r>
              <w:rPr>
                <w:rFonts w:ascii="Arial" w:hAnsi="Arial" w:cs="Arial"/>
                <w:color w:val="000000"/>
                <w:spacing w:val="-2"/>
              </w:rPr>
              <w:t>5</w:t>
            </w:r>
            <w:r>
              <w:rPr>
                <w:rFonts w:ascii="Arial" w:hAnsi="Arial" w:cs="Arial"/>
                <w:color w:val="000000"/>
              </w:rPr>
              <w:t>0 –</w:t>
            </w:r>
            <w:r>
              <w:rPr>
                <w:rFonts w:ascii="Arial" w:hAnsi="Arial" w:cs="Arial"/>
                <w:color w:val="000000"/>
                <w:spacing w:val="-2"/>
              </w:rPr>
              <w:t xml:space="preserve"> 5</w:t>
            </w:r>
            <w:r>
              <w:rPr>
                <w:rFonts w:ascii="Arial" w:hAnsi="Arial" w:cs="Arial"/>
                <w:color w:val="000000"/>
              </w:rPr>
              <w:t>00 N</w:t>
            </w:r>
            <w:r>
              <w:rPr>
                <w:rFonts w:ascii="Arial" w:hAnsi="Arial" w:cs="Arial"/>
                <w:color w:val="000000"/>
                <w:spacing w:val="-2"/>
              </w:rPr>
              <w:t>m</w:t>
            </w:r>
            <w:r>
              <w:rPr>
                <w:rFonts w:ascii="Arial" w:hAnsi="Arial" w:cs="Arial"/>
                <w:color w:val="000000"/>
                <w:position w:val="1"/>
                <w:sz w:val="14"/>
                <w:szCs w:val="14"/>
                <w:vertAlign w:val="superscript"/>
              </w:rPr>
              <w:t>3</w:t>
            </w:r>
            <w:r>
              <w:rPr>
                <w:rFonts w:ascii="Arial" w:hAnsi="Arial" w:cs="Arial"/>
                <w:color w:val="000000"/>
              </w:rPr>
              <w:t xml:space="preserve">/hr  </w:t>
            </w:r>
          </w:p>
        </w:tc>
      </w:tr>
      <w:tr w:rsidR="00C23447" w:rsidTr="00C23447">
        <w:trPr>
          <w:trHeight w:val="249"/>
        </w:trPr>
        <w:tc>
          <w:tcPr>
            <w:tcW w:w="4684" w:type="dxa"/>
            <w:gridSpan w:val="3"/>
          </w:tcPr>
          <w:p w:rsidR="00C23447" w:rsidRDefault="00C23447" w:rsidP="00C47204">
            <w:pPr>
              <w:spacing w:before="8" w:line="360" w:lineRule="auto"/>
              <w:ind w:left="81"/>
              <w:rPr>
                <w:rFonts w:ascii="Times New Roman" w:hAnsi="Times New Roman" w:cs="Times New Roman"/>
                <w:color w:val="010302"/>
              </w:rPr>
            </w:pPr>
            <w:r>
              <w:rPr>
                <w:rFonts w:ascii="Arial" w:hAnsi="Arial" w:cs="Arial"/>
                <w:color w:val="000000"/>
                <w:spacing w:val="-3"/>
              </w:rPr>
              <w:t>I</w:t>
            </w:r>
            <w:r>
              <w:rPr>
                <w:rFonts w:ascii="Arial" w:hAnsi="Arial" w:cs="Arial"/>
                <w:color w:val="000000"/>
              </w:rPr>
              <w:t>nlet SO</w:t>
            </w:r>
            <w:r>
              <w:rPr>
                <w:rFonts w:ascii="Arial" w:hAnsi="Arial" w:cs="Arial"/>
                <w:color w:val="000000"/>
                <w:sz w:val="14"/>
                <w:szCs w:val="14"/>
                <w:vertAlign w:val="subscript"/>
              </w:rPr>
              <w:t>2</w:t>
            </w:r>
            <w:r>
              <w:rPr>
                <w:rFonts w:ascii="Arial" w:hAnsi="Arial" w:cs="Arial"/>
                <w:color w:val="000000"/>
              </w:rPr>
              <w:t xml:space="preserve"> </w:t>
            </w:r>
            <w:r>
              <w:rPr>
                <w:rFonts w:ascii="Arial" w:hAnsi="Arial" w:cs="Arial"/>
                <w:color w:val="000000"/>
                <w:spacing w:val="-2"/>
              </w:rPr>
              <w:t>co</w:t>
            </w:r>
            <w:r>
              <w:rPr>
                <w:rFonts w:ascii="Arial" w:hAnsi="Arial" w:cs="Arial"/>
                <w:color w:val="000000"/>
              </w:rPr>
              <w:t>n</w:t>
            </w:r>
            <w:r>
              <w:rPr>
                <w:rFonts w:ascii="Arial" w:hAnsi="Arial" w:cs="Arial"/>
                <w:color w:val="000000"/>
                <w:spacing w:val="-2"/>
              </w:rPr>
              <w:t>ce</w:t>
            </w:r>
            <w:r>
              <w:rPr>
                <w:rFonts w:ascii="Arial" w:hAnsi="Arial" w:cs="Arial"/>
                <w:color w:val="000000"/>
              </w:rPr>
              <w:t>nt</w:t>
            </w:r>
            <w:r>
              <w:rPr>
                <w:rFonts w:ascii="Arial" w:hAnsi="Arial" w:cs="Arial"/>
                <w:color w:val="000000"/>
                <w:spacing w:val="-2"/>
              </w:rPr>
              <w:t>ra</w:t>
            </w:r>
            <w:r>
              <w:rPr>
                <w:rFonts w:ascii="Arial" w:hAnsi="Arial" w:cs="Arial"/>
                <w:color w:val="000000"/>
              </w:rPr>
              <w:t>t</w:t>
            </w:r>
            <w:r>
              <w:rPr>
                <w:rFonts w:ascii="Arial" w:hAnsi="Arial" w:cs="Arial"/>
                <w:color w:val="000000"/>
                <w:spacing w:val="-2"/>
              </w:rPr>
              <w:t>i</w:t>
            </w:r>
            <w:r>
              <w:rPr>
                <w:rFonts w:ascii="Arial" w:hAnsi="Arial" w:cs="Arial"/>
                <w:color w:val="000000"/>
              </w:rPr>
              <w:t>o</w:t>
            </w:r>
            <w:r>
              <w:rPr>
                <w:rFonts w:ascii="Arial" w:hAnsi="Arial" w:cs="Arial"/>
                <w:color w:val="000000"/>
                <w:spacing w:val="-2"/>
              </w:rPr>
              <w:t>n</w:t>
            </w:r>
            <w:r>
              <w:rPr>
                <w:rFonts w:ascii="Arial" w:hAnsi="Arial" w:cs="Arial"/>
                <w:color w:val="000000"/>
              </w:rPr>
              <w:t xml:space="preserve">  </w:t>
            </w:r>
          </w:p>
        </w:tc>
        <w:tc>
          <w:tcPr>
            <w:tcW w:w="4467" w:type="dxa"/>
            <w:gridSpan w:val="3"/>
          </w:tcPr>
          <w:p w:rsidR="00C23447" w:rsidRDefault="00C23447" w:rsidP="00C47204">
            <w:pPr>
              <w:spacing w:before="8" w:line="360" w:lineRule="auto"/>
              <w:ind w:firstLine="110"/>
              <w:rPr>
                <w:rFonts w:ascii="Times New Roman" w:hAnsi="Times New Roman" w:cs="Times New Roman"/>
                <w:color w:val="010302"/>
              </w:rPr>
            </w:pPr>
            <w:r>
              <w:rPr>
                <w:rFonts w:ascii="Arial" w:hAnsi="Arial" w:cs="Arial"/>
                <w:color w:val="000000"/>
              </w:rPr>
              <w:t>1</w:t>
            </w:r>
            <w:r>
              <w:rPr>
                <w:rFonts w:ascii="Arial" w:hAnsi="Arial" w:cs="Arial"/>
                <w:color w:val="000000"/>
                <w:spacing w:val="-2"/>
              </w:rPr>
              <w:t>0</w:t>
            </w:r>
            <w:r>
              <w:rPr>
                <w:rFonts w:ascii="Arial" w:hAnsi="Arial" w:cs="Arial"/>
                <w:color w:val="000000"/>
              </w:rPr>
              <w:t>0</w:t>
            </w:r>
            <w:r>
              <w:rPr>
                <w:rFonts w:ascii="Arial" w:hAnsi="Arial" w:cs="Arial"/>
                <w:color w:val="000000"/>
                <w:spacing w:val="-2"/>
              </w:rPr>
              <w:t>0</w:t>
            </w:r>
            <w:r>
              <w:rPr>
                <w:rFonts w:ascii="Arial" w:hAnsi="Arial" w:cs="Arial"/>
                <w:color w:val="000000"/>
              </w:rPr>
              <w:t xml:space="preserve">0 </w:t>
            </w:r>
            <w:r>
              <w:rPr>
                <w:rFonts w:ascii="Arial" w:hAnsi="Arial" w:cs="Arial"/>
                <w:color w:val="000000"/>
                <w:spacing w:val="-2"/>
              </w:rPr>
              <w:t>p</w:t>
            </w:r>
            <w:r>
              <w:rPr>
                <w:rFonts w:ascii="Arial" w:hAnsi="Arial" w:cs="Arial"/>
                <w:color w:val="000000"/>
              </w:rPr>
              <w:t xml:space="preserve">pm </w:t>
            </w:r>
            <w:r>
              <w:rPr>
                <w:rFonts w:ascii="Arial" w:hAnsi="Arial" w:cs="Arial"/>
                <w:color w:val="000000"/>
                <w:spacing w:val="-4"/>
              </w:rPr>
              <w:t>m</w:t>
            </w:r>
            <w:r>
              <w:rPr>
                <w:rFonts w:ascii="Arial" w:hAnsi="Arial" w:cs="Arial"/>
                <w:color w:val="000000"/>
              </w:rPr>
              <w:t xml:space="preserve">ax  </w:t>
            </w:r>
          </w:p>
        </w:tc>
      </w:tr>
      <w:tr w:rsidR="00C23447" w:rsidTr="00C23447">
        <w:trPr>
          <w:trHeight w:val="248"/>
        </w:trPr>
        <w:tc>
          <w:tcPr>
            <w:tcW w:w="4684" w:type="dxa"/>
            <w:gridSpan w:val="3"/>
          </w:tcPr>
          <w:p w:rsidR="00C23447" w:rsidRDefault="00C23447" w:rsidP="00C47204">
            <w:pPr>
              <w:spacing w:line="360" w:lineRule="auto"/>
              <w:ind w:left="81"/>
              <w:rPr>
                <w:rFonts w:ascii="Times New Roman" w:hAnsi="Times New Roman" w:cs="Times New Roman"/>
                <w:color w:val="010302"/>
              </w:rPr>
            </w:pPr>
            <w:r>
              <w:rPr>
                <w:rFonts w:ascii="Arial" w:hAnsi="Arial" w:cs="Arial"/>
                <w:color w:val="000000"/>
                <w:spacing w:val="-3"/>
              </w:rPr>
              <w:t>I</w:t>
            </w:r>
            <w:r>
              <w:rPr>
                <w:rFonts w:ascii="Arial" w:hAnsi="Arial" w:cs="Arial"/>
                <w:color w:val="000000"/>
              </w:rPr>
              <w:t>nlet</w:t>
            </w:r>
            <w:r>
              <w:rPr>
                <w:rFonts w:ascii="Arial" w:hAnsi="Arial" w:cs="Arial"/>
                <w:color w:val="000000"/>
                <w:spacing w:val="-3"/>
              </w:rPr>
              <w:t xml:space="preserve"> </w:t>
            </w:r>
            <w:r>
              <w:rPr>
                <w:rFonts w:ascii="Arial" w:hAnsi="Arial" w:cs="Arial"/>
                <w:color w:val="000000"/>
              </w:rPr>
              <w:t>air</w:t>
            </w:r>
            <w:r>
              <w:rPr>
                <w:rFonts w:ascii="Arial" w:hAnsi="Arial" w:cs="Arial"/>
                <w:color w:val="000000"/>
                <w:spacing w:val="-5"/>
              </w:rPr>
              <w:t xml:space="preserve"> </w:t>
            </w:r>
            <w:r>
              <w:rPr>
                <w:rFonts w:ascii="Arial" w:hAnsi="Arial" w:cs="Arial"/>
                <w:color w:val="000000"/>
                <w:spacing w:val="-3"/>
              </w:rPr>
              <w:t>t</w:t>
            </w:r>
            <w:r>
              <w:rPr>
                <w:rFonts w:ascii="Arial" w:hAnsi="Arial" w:cs="Arial"/>
                <w:color w:val="000000"/>
              </w:rPr>
              <w:t>em</w:t>
            </w:r>
            <w:r>
              <w:rPr>
                <w:rFonts w:ascii="Arial" w:hAnsi="Arial" w:cs="Arial"/>
                <w:color w:val="000000"/>
                <w:spacing w:val="-2"/>
              </w:rPr>
              <w:t>p</w:t>
            </w:r>
            <w:r>
              <w:rPr>
                <w:rFonts w:ascii="Arial" w:hAnsi="Arial" w:cs="Arial"/>
                <w:color w:val="000000"/>
              </w:rPr>
              <w:t>era</w:t>
            </w:r>
            <w:r>
              <w:rPr>
                <w:rFonts w:ascii="Arial" w:hAnsi="Arial" w:cs="Arial"/>
                <w:color w:val="000000"/>
                <w:spacing w:val="-3"/>
              </w:rPr>
              <w:t>t</w:t>
            </w:r>
            <w:r>
              <w:rPr>
                <w:rFonts w:ascii="Arial" w:hAnsi="Arial" w:cs="Arial"/>
                <w:color w:val="000000"/>
              </w:rPr>
              <w:t xml:space="preserve">ure  </w:t>
            </w:r>
          </w:p>
        </w:tc>
        <w:tc>
          <w:tcPr>
            <w:tcW w:w="4467" w:type="dxa"/>
            <w:gridSpan w:val="3"/>
          </w:tcPr>
          <w:p w:rsidR="00C23447" w:rsidRDefault="00C23447" w:rsidP="00C47204">
            <w:pPr>
              <w:spacing w:line="360" w:lineRule="auto"/>
              <w:ind w:firstLine="110"/>
              <w:rPr>
                <w:rFonts w:ascii="Times New Roman" w:hAnsi="Times New Roman" w:cs="Times New Roman"/>
                <w:color w:val="010302"/>
              </w:rPr>
            </w:pPr>
            <w:r>
              <w:rPr>
                <w:rFonts w:ascii="Arial" w:hAnsi="Arial" w:cs="Arial"/>
                <w:color w:val="000000"/>
              </w:rPr>
              <w:t>2</w:t>
            </w:r>
            <w:r>
              <w:rPr>
                <w:rFonts w:ascii="Arial" w:hAnsi="Arial" w:cs="Arial"/>
                <w:color w:val="000000"/>
                <w:spacing w:val="-2"/>
              </w:rPr>
              <w:t>5</w:t>
            </w:r>
            <w:r>
              <w:rPr>
                <w:rFonts w:ascii="Arial" w:hAnsi="Arial" w:cs="Arial"/>
                <w:color w:val="000000"/>
              </w:rPr>
              <w:t>0 –</w:t>
            </w:r>
            <w:r>
              <w:rPr>
                <w:rFonts w:ascii="Arial" w:hAnsi="Arial" w:cs="Arial"/>
                <w:color w:val="000000"/>
                <w:spacing w:val="-3"/>
              </w:rPr>
              <w:t xml:space="preserve"> </w:t>
            </w:r>
            <w:r>
              <w:rPr>
                <w:rFonts w:ascii="Arial" w:hAnsi="Arial" w:cs="Arial"/>
                <w:color w:val="000000"/>
                <w:spacing w:val="-2"/>
              </w:rPr>
              <w:t>4</w:t>
            </w:r>
            <w:r>
              <w:rPr>
                <w:rFonts w:ascii="Arial" w:hAnsi="Arial" w:cs="Arial"/>
                <w:color w:val="000000"/>
              </w:rPr>
              <w:t xml:space="preserve">50°C  </w:t>
            </w:r>
          </w:p>
        </w:tc>
      </w:tr>
      <w:tr w:rsidR="00C23447" w:rsidTr="00C23447">
        <w:trPr>
          <w:trHeight w:val="244"/>
        </w:trPr>
        <w:tc>
          <w:tcPr>
            <w:tcW w:w="4684" w:type="dxa"/>
            <w:gridSpan w:val="3"/>
          </w:tcPr>
          <w:p w:rsidR="00C23447" w:rsidRDefault="00C23447" w:rsidP="00C47204">
            <w:pPr>
              <w:spacing w:line="360" w:lineRule="auto"/>
              <w:ind w:left="81"/>
              <w:rPr>
                <w:rFonts w:ascii="Times New Roman" w:hAnsi="Times New Roman" w:cs="Times New Roman"/>
                <w:color w:val="010302"/>
              </w:rPr>
            </w:pPr>
            <w:r>
              <w:rPr>
                <w:rFonts w:ascii="Arial" w:hAnsi="Arial" w:cs="Arial"/>
                <w:color w:val="000000"/>
              </w:rPr>
              <w:t xml:space="preserve">  </w:t>
            </w:r>
          </w:p>
        </w:tc>
        <w:tc>
          <w:tcPr>
            <w:tcW w:w="4467" w:type="dxa"/>
            <w:gridSpan w:val="3"/>
          </w:tcPr>
          <w:p w:rsidR="00C23447" w:rsidRDefault="00C23447" w:rsidP="00C47204">
            <w:pPr>
              <w:spacing w:line="360" w:lineRule="auto"/>
              <w:ind w:firstLine="110"/>
              <w:rPr>
                <w:rFonts w:ascii="Times New Roman" w:hAnsi="Times New Roman" w:cs="Times New Roman"/>
                <w:color w:val="010302"/>
              </w:rPr>
            </w:pPr>
            <w:r>
              <w:rPr>
                <w:rFonts w:ascii="Arial" w:hAnsi="Arial" w:cs="Arial"/>
                <w:color w:val="000000"/>
              </w:rPr>
              <w:t xml:space="preserve">  </w:t>
            </w:r>
          </w:p>
        </w:tc>
      </w:tr>
      <w:tr w:rsidR="00C23447" w:rsidTr="00C23447">
        <w:trPr>
          <w:trHeight w:val="249"/>
        </w:trPr>
        <w:tc>
          <w:tcPr>
            <w:tcW w:w="4684" w:type="dxa"/>
            <w:gridSpan w:val="3"/>
          </w:tcPr>
          <w:p w:rsidR="00C23447" w:rsidRDefault="00C23447" w:rsidP="00C47204">
            <w:pPr>
              <w:spacing w:before="17" w:line="360" w:lineRule="auto"/>
              <w:ind w:left="81"/>
              <w:rPr>
                <w:rFonts w:ascii="Times New Roman" w:hAnsi="Times New Roman" w:cs="Times New Roman"/>
                <w:color w:val="010302"/>
              </w:rPr>
            </w:pPr>
            <w:r>
              <w:rPr>
                <w:rFonts w:ascii="Arial" w:hAnsi="Arial" w:cs="Arial"/>
                <w:color w:val="000000"/>
              </w:rPr>
              <w:t>Outl</w:t>
            </w:r>
            <w:r>
              <w:rPr>
                <w:rFonts w:ascii="Arial" w:hAnsi="Arial" w:cs="Arial"/>
                <w:color w:val="000000"/>
                <w:spacing w:val="-3"/>
              </w:rPr>
              <w:t>e</w:t>
            </w:r>
            <w:r>
              <w:rPr>
                <w:rFonts w:ascii="Arial" w:hAnsi="Arial" w:cs="Arial"/>
                <w:color w:val="000000"/>
              </w:rPr>
              <w:t xml:space="preserve">t </w:t>
            </w:r>
            <w:r>
              <w:rPr>
                <w:rFonts w:ascii="Arial" w:hAnsi="Arial" w:cs="Arial"/>
                <w:color w:val="000000"/>
                <w:spacing w:val="-3"/>
              </w:rPr>
              <w:t>S</w:t>
            </w:r>
            <w:r>
              <w:rPr>
                <w:rFonts w:ascii="Arial" w:hAnsi="Arial" w:cs="Arial"/>
                <w:color w:val="000000"/>
              </w:rPr>
              <w:t>O</w:t>
            </w:r>
            <w:r>
              <w:rPr>
                <w:rFonts w:ascii="Arial" w:hAnsi="Arial" w:cs="Arial"/>
                <w:color w:val="000000"/>
                <w:sz w:val="14"/>
                <w:szCs w:val="14"/>
                <w:vertAlign w:val="subscript"/>
              </w:rPr>
              <w:t>2</w:t>
            </w:r>
            <w:r>
              <w:rPr>
                <w:rFonts w:ascii="Arial" w:hAnsi="Arial" w:cs="Arial"/>
                <w:color w:val="000000"/>
              </w:rPr>
              <w:t xml:space="preserve"> c</w:t>
            </w:r>
            <w:r>
              <w:rPr>
                <w:rFonts w:ascii="Arial" w:hAnsi="Arial" w:cs="Arial"/>
                <w:color w:val="000000"/>
                <w:spacing w:val="-4"/>
              </w:rPr>
              <w:t>o</w:t>
            </w:r>
            <w:r>
              <w:rPr>
                <w:rFonts w:ascii="Arial" w:hAnsi="Arial" w:cs="Arial"/>
                <w:color w:val="000000"/>
              </w:rPr>
              <w:t>n</w:t>
            </w:r>
            <w:r>
              <w:rPr>
                <w:rFonts w:ascii="Arial" w:hAnsi="Arial" w:cs="Arial"/>
                <w:color w:val="000000"/>
                <w:spacing w:val="-4"/>
              </w:rPr>
              <w:t>c</w:t>
            </w:r>
            <w:r>
              <w:rPr>
                <w:rFonts w:ascii="Arial" w:hAnsi="Arial" w:cs="Arial"/>
                <w:color w:val="000000"/>
              </w:rPr>
              <w:t>ent</w:t>
            </w:r>
            <w:r>
              <w:rPr>
                <w:rFonts w:ascii="Arial" w:hAnsi="Arial" w:cs="Arial"/>
                <w:color w:val="000000"/>
                <w:spacing w:val="-7"/>
              </w:rPr>
              <w:t>r</w:t>
            </w:r>
            <w:r>
              <w:rPr>
                <w:rFonts w:ascii="Arial" w:hAnsi="Arial" w:cs="Arial"/>
                <w:color w:val="000000"/>
              </w:rPr>
              <w:t>at</w:t>
            </w:r>
            <w:r>
              <w:rPr>
                <w:rFonts w:ascii="Arial" w:hAnsi="Arial" w:cs="Arial"/>
                <w:color w:val="000000"/>
                <w:spacing w:val="-2"/>
              </w:rPr>
              <w:t>io</w:t>
            </w:r>
            <w:r>
              <w:rPr>
                <w:rFonts w:ascii="Arial" w:hAnsi="Arial" w:cs="Arial"/>
                <w:color w:val="000000"/>
              </w:rPr>
              <w:t xml:space="preserve">n  </w:t>
            </w:r>
          </w:p>
        </w:tc>
        <w:tc>
          <w:tcPr>
            <w:tcW w:w="4467" w:type="dxa"/>
            <w:gridSpan w:val="3"/>
          </w:tcPr>
          <w:p w:rsidR="00C23447" w:rsidRDefault="00C23447" w:rsidP="00C47204">
            <w:pPr>
              <w:spacing w:before="17" w:line="360" w:lineRule="auto"/>
              <w:ind w:firstLine="110"/>
              <w:rPr>
                <w:rFonts w:ascii="Times New Roman" w:hAnsi="Times New Roman" w:cs="Times New Roman"/>
                <w:color w:val="010302"/>
              </w:rPr>
            </w:pPr>
            <w:r>
              <w:rPr>
                <w:rFonts w:ascii="Arial" w:hAnsi="Arial" w:cs="Arial"/>
                <w:color w:val="000000"/>
              </w:rPr>
              <w:t>&lt;2</w:t>
            </w:r>
            <w:r>
              <w:rPr>
                <w:rFonts w:ascii="Arial" w:hAnsi="Arial" w:cs="Arial"/>
                <w:color w:val="000000"/>
                <w:spacing w:val="-4"/>
              </w:rPr>
              <w:t>7</w:t>
            </w:r>
            <w:r>
              <w:rPr>
                <w:rFonts w:ascii="Arial" w:hAnsi="Arial" w:cs="Arial"/>
                <w:color w:val="000000"/>
              </w:rPr>
              <w:t xml:space="preserve">0 ppm  </w:t>
            </w:r>
          </w:p>
        </w:tc>
      </w:tr>
      <w:tr w:rsidR="00C23447" w:rsidTr="00C23447">
        <w:trPr>
          <w:trHeight w:val="249"/>
        </w:trPr>
        <w:tc>
          <w:tcPr>
            <w:tcW w:w="4684" w:type="dxa"/>
            <w:gridSpan w:val="3"/>
          </w:tcPr>
          <w:p w:rsidR="00C23447" w:rsidRDefault="00C23447" w:rsidP="00C47204">
            <w:pPr>
              <w:spacing w:before="1" w:line="360" w:lineRule="auto"/>
              <w:ind w:left="81"/>
              <w:rPr>
                <w:rFonts w:ascii="Times New Roman" w:hAnsi="Times New Roman" w:cs="Times New Roman"/>
                <w:color w:val="010302"/>
              </w:rPr>
            </w:pPr>
            <w:r>
              <w:rPr>
                <w:rFonts w:ascii="Arial" w:hAnsi="Arial" w:cs="Arial"/>
                <w:color w:val="000000"/>
              </w:rPr>
              <w:t>Outl</w:t>
            </w:r>
            <w:r>
              <w:rPr>
                <w:rFonts w:ascii="Arial" w:hAnsi="Arial" w:cs="Arial"/>
                <w:color w:val="000000"/>
                <w:spacing w:val="-2"/>
              </w:rPr>
              <w:t>e</w:t>
            </w:r>
            <w:r>
              <w:rPr>
                <w:rFonts w:ascii="Arial" w:hAnsi="Arial" w:cs="Arial"/>
                <w:color w:val="000000"/>
              </w:rPr>
              <w:t>t p</w:t>
            </w:r>
            <w:r>
              <w:rPr>
                <w:rFonts w:ascii="Arial" w:hAnsi="Arial" w:cs="Arial"/>
                <w:color w:val="000000"/>
                <w:spacing w:val="-3"/>
              </w:rPr>
              <w:t>r</w:t>
            </w:r>
            <w:r>
              <w:rPr>
                <w:rFonts w:ascii="Arial" w:hAnsi="Arial" w:cs="Arial"/>
                <w:color w:val="000000"/>
              </w:rPr>
              <w:t>essu</w:t>
            </w:r>
            <w:r>
              <w:rPr>
                <w:rFonts w:ascii="Arial" w:hAnsi="Arial" w:cs="Arial"/>
                <w:color w:val="000000"/>
                <w:spacing w:val="-8"/>
              </w:rPr>
              <w:t>r</w:t>
            </w:r>
            <w:r>
              <w:rPr>
                <w:rFonts w:ascii="Arial" w:hAnsi="Arial" w:cs="Arial"/>
                <w:color w:val="000000"/>
              </w:rPr>
              <w:t xml:space="preserve">e  </w:t>
            </w:r>
          </w:p>
        </w:tc>
        <w:tc>
          <w:tcPr>
            <w:tcW w:w="4467" w:type="dxa"/>
            <w:gridSpan w:val="3"/>
          </w:tcPr>
          <w:p w:rsidR="00C23447" w:rsidRDefault="00C23447" w:rsidP="00C47204">
            <w:pPr>
              <w:spacing w:before="1" w:line="360" w:lineRule="auto"/>
              <w:ind w:firstLine="110"/>
              <w:rPr>
                <w:rFonts w:ascii="Times New Roman" w:hAnsi="Times New Roman" w:cs="Times New Roman"/>
                <w:color w:val="010302"/>
              </w:rPr>
            </w:pPr>
            <w:r>
              <w:rPr>
                <w:rFonts w:ascii="Arial" w:hAnsi="Arial" w:cs="Arial"/>
                <w:color w:val="000000"/>
              </w:rPr>
              <w:t>-50 m</w:t>
            </w:r>
            <w:r>
              <w:rPr>
                <w:rFonts w:ascii="Arial" w:hAnsi="Arial" w:cs="Arial"/>
                <w:color w:val="000000"/>
                <w:spacing w:val="-6"/>
              </w:rPr>
              <w:t>m</w:t>
            </w:r>
            <w:r>
              <w:rPr>
                <w:rFonts w:ascii="Arial" w:hAnsi="Arial" w:cs="Arial"/>
                <w:color w:val="000000"/>
              </w:rPr>
              <w:t xml:space="preserve">WG  </w:t>
            </w:r>
          </w:p>
        </w:tc>
      </w:tr>
    </w:tbl>
    <w:p w:rsidR="00C23447" w:rsidRDefault="00C23447" w:rsidP="00C47204">
      <w:pPr>
        <w:spacing w:line="360" w:lineRule="auto"/>
        <w:rPr>
          <w:rFonts w:ascii="Times New Roman" w:eastAsia="Calibri" w:hAnsi="Times New Roman" w:cs="Times New Roman"/>
          <w:sz w:val="24"/>
          <w:szCs w:val="24"/>
          <w:lang w:val="en-US"/>
        </w:rPr>
      </w:pPr>
    </w:p>
    <w:p w:rsidR="00250387" w:rsidRPr="00C23447" w:rsidRDefault="00FD152E" w:rsidP="00C47204">
      <w:pPr>
        <w:spacing w:line="360" w:lineRule="auto"/>
        <w:rPr>
          <w:rFonts w:ascii="Times New Roman" w:hAnsi="Times New Roman"/>
          <w:color w:val="000000" w:themeColor="text1"/>
          <w:sz w:val="24"/>
          <w:szCs w:val="24"/>
        </w:rPr>
      </w:pPr>
      <w:r>
        <w:rPr>
          <w:noProof/>
          <w:lang w:eastAsia="en-GB"/>
        </w:rPr>
        <mc:AlternateContent>
          <mc:Choice Requires="wps">
            <w:drawing>
              <wp:anchor distT="0" distB="0" distL="114300" distR="114300" simplePos="0" relativeHeight="251743232" behindDoc="1" locked="0" layoutInCell="1" allowOverlap="1" wp14:anchorId="19A13609" wp14:editId="58A2C592">
                <wp:simplePos x="0" y="0"/>
                <wp:positionH relativeFrom="page">
                  <wp:posOffset>2215883</wp:posOffset>
                </wp:positionH>
                <wp:positionV relativeFrom="paragraph">
                  <wp:posOffset>-241</wp:posOffset>
                </wp:positionV>
                <wp:extent cx="6083" cy="6096"/>
                <wp:effectExtent l="0" t="0" r="0" b="0"/>
                <wp:wrapNone/>
                <wp:docPr id="296" name="Freeform 296"/>
                <wp:cNvGraphicFramePr/>
                <a:graphic xmlns:a="http://schemas.openxmlformats.org/drawingml/2006/main">
                  <a:graphicData uri="http://schemas.microsoft.com/office/word/2010/wordprocessingShape">
                    <wps:wsp>
                      <wps:cNvSpPr/>
                      <wps:spPr>
                        <a:xfrm>
                          <a:off x="0" y="0"/>
                          <a:ext cx="6083" cy="6096"/>
                        </a:xfrm>
                        <a:custGeom>
                          <a:avLst/>
                          <a:gdLst/>
                          <a:ahLst/>
                          <a:cxnLst/>
                          <a:rect l="l" t="t" r="r" b="b"/>
                          <a:pathLst>
                            <a:path w="6083" h="6096">
                              <a:moveTo>
                                <a:pt x="0" y="6096"/>
                              </a:moveTo>
                              <a:lnTo>
                                <a:pt x="6083" y="6096"/>
                              </a:lnTo>
                              <a:lnTo>
                                <a:pt x="6083"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C23447" w:rsidRDefault="00C23447" w:rsidP="00C23447">
                            <w:pPr>
                              <w:jc w:val="center"/>
                            </w:pPr>
                          </w:p>
                        </w:txbxContent>
                      </wps:txbx>
                      <wps:bodyPr/>
                    </wps:wsp>
                  </a:graphicData>
                </a:graphic>
              </wp:anchor>
            </w:drawing>
          </mc:Choice>
          <mc:Fallback>
            <w:pict>
              <v:shape w14:anchorId="19A13609" id="Freeform 296" o:spid="_x0000_s1026" style="position:absolute;margin-left:174.5pt;margin-top:0;width:.5pt;height:.5pt;z-index:-251573248;visibility:visible;mso-wrap-style:square;mso-wrap-distance-left:9pt;mso-wrap-distance-top:0;mso-wrap-distance-right:9pt;mso-wrap-distance-bottom:0;mso-position-horizontal:absolute;mso-position-horizontal-relative:page;mso-position-vertical:absolute;mso-position-vertical-relative:text;v-text-anchor:top" coordsize="6083,609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" adj="-11796480,,5400" path="m,6096r6083,l6083,,,,,6096xe" fillcolor="black" stroked="f" strokeweight="1pt">
                <v:stroke joinstyle="miter"/>
                <v:formulas/>
                <v:path arrowok="t" o:connecttype="custom" textboxrect="0,0,6083,6096"/>
                <v:textbox>
                  <w:txbxContent>
                    <w:p w:rsidR="00C23447" w:rsidRDefault="00C23447" w:rsidP="00C23447">
                      <w:pPr>
                        <w:jc w:val="center"/>
                      </w:pPr>
                    </w:p>
                  </w:txbxContent>
                </v:textbox>
                <w10:wrap anchorx="page"/>
              </v:shape>
            </w:pict>
          </mc:Fallback>
        </mc:AlternateContent>
      </w:r>
      <w:r>
        <w:rPr>
          <w:noProof/>
          <w:lang w:eastAsia="en-GB"/>
        </w:rPr>
        <mc:AlternateContent>
          <mc:Choice Requires="wps">
            <w:drawing>
              <wp:anchor distT="0" distB="0" distL="114300" distR="114300" simplePos="0" relativeHeight="251742208" behindDoc="1" locked="0" layoutInCell="1" allowOverlap="1" wp14:anchorId="778244C2" wp14:editId="5B94B4B2">
                <wp:simplePos x="0" y="0"/>
                <wp:positionH relativeFrom="page">
                  <wp:posOffset>2215883</wp:posOffset>
                </wp:positionH>
                <wp:positionV relativeFrom="paragraph">
                  <wp:posOffset>-241</wp:posOffset>
                </wp:positionV>
                <wp:extent cx="6083" cy="6096"/>
                <wp:effectExtent l="0" t="0" r="0" b="0"/>
                <wp:wrapNone/>
                <wp:docPr id="297" name="Freeform 297"/>
                <wp:cNvGraphicFramePr/>
                <a:graphic xmlns:a="http://schemas.openxmlformats.org/drawingml/2006/main">
                  <a:graphicData uri="http://schemas.microsoft.com/office/word/2010/wordprocessingShape">
                    <wps:wsp>
                      <wps:cNvSpPr/>
                      <wps:spPr>
                        <a:xfrm>
                          <a:off x="0" y="0"/>
                          <a:ext cx="6083" cy="6096"/>
                        </a:xfrm>
                        <a:custGeom>
                          <a:avLst/>
                          <a:gdLst/>
                          <a:ahLst/>
                          <a:cxnLst/>
                          <a:rect l="l" t="t" r="r" b="b"/>
                          <a:pathLst>
                            <a:path w="6083" h="6096">
                              <a:moveTo>
                                <a:pt x="0" y="6096"/>
                              </a:moveTo>
                              <a:lnTo>
                                <a:pt x="6083" y="6096"/>
                              </a:lnTo>
                              <a:lnTo>
                                <a:pt x="6083"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C23447" w:rsidRDefault="00C23447" w:rsidP="00C23447">
                            <w:pPr>
                              <w:jc w:val="center"/>
                            </w:pPr>
                          </w:p>
                        </w:txbxContent>
                      </wps:txbx>
                      <wps:bodyPr/>
                    </wps:wsp>
                  </a:graphicData>
                </a:graphic>
              </wp:anchor>
            </w:drawing>
          </mc:Choice>
          <mc:Fallback>
            <w:pict>
              <v:shape w14:anchorId="778244C2" id="Freeform 297" o:spid="_x0000_s1027" style="position:absolute;margin-left:174.5pt;margin-top:0;width:.5pt;height:.5pt;z-index:-251574272;visibility:visible;mso-wrap-style:square;mso-wrap-distance-left:9pt;mso-wrap-distance-top:0;mso-wrap-distance-right:9pt;mso-wrap-distance-bottom:0;mso-position-horizontal:absolute;mso-position-horizontal-relative:page;mso-position-vertical:absolute;mso-position-vertical-relative:text;v-text-anchor:top" coordsize="6083,609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" adj="-11796480,,5400" path="m,6096r6083,l6083,,,,,6096xe" fillcolor="black" stroked="f" strokeweight="1pt">
                <v:stroke joinstyle="miter"/>
                <v:formulas/>
                <v:path arrowok="t" o:connecttype="custom" textboxrect="0,0,6083,6096"/>
                <v:textbox>
                  <w:txbxContent>
                    <w:p w:rsidR="00C23447" w:rsidRDefault="00C23447" w:rsidP="00C23447">
                      <w:pPr>
                        <w:jc w:val="center"/>
                      </w:pPr>
                    </w:p>
                  </w:txbxContent>
                </v:textbox>
                <w10:wrap anchorx="page"/>
              </v:shape>
            </w:pict>
          </mc:Fallback>
        </mc:AlternateContent>
      </w:r>
      <w:r>
        <w:rPr>
          <w:noProof/>
          <w:lang w:eastAsia="en-GB"/>
        </w:rPr>
        <mc:AlternateContent>
          <mc:Choice Requires="wps">
            <w:drawing>
              <wp:anchor distT="0" distB="0" distL="114300" distR="114300" simplePos="0" relativeHeight="251744256" behindDoc="1" locked="0" layoutInCell="1" allowOverlap="1" wp14:anchorId="72E4F1FE" wp14:editId="54249B9A">
                <wp:simplePos x="0" y="0"/>
                <wp:positionH relativeFrom="page">
                  <wp:posOffset>4523219</wp:posOffset>
                </wp:positionH>
                <wp:positionV relativeFrom="paragraph">
                  <wp:posOffset>-241</wp:posOffset>
                </wp:positionV>
                <wp:extent cx="6096" cy="6096"/>
                <wp:effectExtent l="0" t="0" r="0" b="0"/>
                <wp:wrapNone/>
                <wp:docPr id="298" name="Freeform 29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C23447" w:rsidRDefault="00C23447" w:rsidP="00C23447">
                            <w:pPr>
                              <w:jc w:val="center"/>
                            </w:pPr>
                          </w:p>
                        </w:txbxContent>
                      </wps:txbx>
                      <wps:bodyPr/>
                    </wps:wsp>
                  </a:graphicData>
                </a:graphic>
              </wp:anchor>
            </w:drawing>
          </mc:Choice>
          <mc:Fallback>
            <w:pict>
              <v:shape w14:anchorId="72E4F1FE" id="Freeform 298" o:spid="_x0000_s1028" style="position:absolute;margin-left:356.15pt;margin-top:0;width:.5pt;height:.5pt;z-index:-251572224;visibility:visible;mso-wrap-style:square;mso-wrap-distance-left:9pt;mso-wrap-distance-top:0;mso-wrap-distance-right:9pt;mso-wrap-distance-bottom:0;mso-position-horizontal:absolute;mso-position-horizontal-relative:page;mso-position-vertical:absolute;mso-position-vertical-relative:text;v-text-anchor:top" coordsize="6096,609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" adj="-11796480,,5400" path="m,6096r6096,l6096,,,,,6096xe" fillcolor="black" stroked="f" strokeweight="1pt">
                <v:stroke joinstyle="miter"/>
                <v:formulas/>
                <v:path arrowok="t" o:connecttype="custom" textboxrect="0,0,6096,6096"/>
                <v:textbox>
                  <w:txbxContent>
                    <w:p w:rsidR="00C23447" w:rsidRDefault="00C23447" w:rsidP="00C23447">
                      <w:pPr>
                        <w:jc w:val="center"/>
                      </w:pPr>
                    </w:p>
                  </w:txbxContent>
                </v:textbox>
                <w10:wrap anchorx="page"/>
              </v:shape>
            </w:pict>
          </mc:Fallback>
        </mc:AlternateContent>
      </w:r>
      <w:r>
        <w:rPr>
          <w:noProof/>
          <w:lang w:eastAsia="en-GB"/>
        </w:rPr>
        <mc:AlternateContent>
          <mc:Choice Requires="wps">
            <w:drawing>
              <wp:anchor distT="0" distB="0" distL="114300" distR="114300" simplePos="0" relativeHeight="251746304" behindDoc="1" locked="0" layoutInCell="1" allowOverlap="1" wp14:anchorId="1B724661" wp14:editId="0A02AC24">
                <wp:simplePos x="0" y="0"/>
                <wp:positionH relativeFrom="page">
                  <wp:posOffset>6714743</wp:posOffset>
                </wp:positionH>
                <wp:positionV relativeFrom="paragraph">
                  <wp:posOffset>-241</wp:posOffset>
                </wp:positionV>
                <wp:extent cx="6083" cy="6096"/>
                <wp:effectExtent l="0" t="0" r="0" b="0"/>
                <wp:wrapNone/>
                <wp:docPr id="299" name="Freeform 299"/>
                <wp:cNvGraphicFramePr/>
                <a:graphic xmlns:a="http://schemas.openxmlformats.org/drawingml/2006/main">
                  <a:graphicData uri="http://schemas.microsoft.com/office/word/2010/wordprocessingShape">
                    <wps:wsp>
                      <wps:cNvSpPr/>
                      <wps:spPr>
                        <a:xfrm>
                          <a:off x="0" y="0"/>
                          <a:ext cx="6083" cy="6096"/>
                        </a:xfrm>
                        <a:custGeom>
                          <a:avLst/>
                          <a:gdLst/>
                          <a:ahLst/>
                          <a:cxnLst/>
                          <a:rect l="l" t="t" r="r" b="b"/>
                          <a:pathLst>
                            <a:path w="6083" h="6096">
                              <a:moveTo>
                                <a:pt x="0" y="6096"/>
                              </a:moveTo>
                              <a:lnTo>
                                <a:pt x="6083" y="6096"/>
                              </a:lnTo>
                              <a:lnTo>
                                <a:pt x="6083"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C23447" w:rsidRDefault="00C23447" w:rsidP="00C23447">
                            <w:pPr>
                              <w:jc w:val="center"/>
                            </w:pPr>
                          </w:p>
                        </w:txbxContent>
                      </wps:txbx>
                      <wps:bodyPr/>
                    </wps:wsp>
                  </a:graphicData>
                </a:graphic>
              </wp:anchor>
            </w:drawing>
          </mc:Choice>
          <mc:Fallback>
            <w:pict>
              <v:shape w14:anchorId="1B724661" id="Freeform 299" o:spid="_x0000_s1029" style="position:absolute;margin-left:528.7pt;margin-top:0;width:.5pt;height:.5pt;z-index:-251570176;visibility:visible;mso-wrap-style:square;mso-wrap-distance-left:9pt;mso-wrap-distance-top:0;mso-wrap-distance-right:9pt;mso-wrap-distance-bottom:0;mso-position-horizontal:absolute;mso-position-horizontal-relative:page;mso-position-vertical:absolute;mso-position-vertical-relative:text;v-text-anchor:top" coordsize="6083,609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" adj="-11796480,,5400" path="m,6096r6083,l6083,,,,,6096xe" fillcolor="black" stroked="f" strokeweight="1pt">
                <v:stroke joinstyle="miter"/>
                <v:formulas/>
                <v:path arrowok="t" o:connecttype="custom" textboxrect="0,0,6083,6096"/>
                <v:textbox>
                  <w:txbxContent>
                    <w:p w:rsidR="00C23447" w:rsidRDefault="00C23447" w:rsidP="00C23447">
                      <w:pPr>
                        <w:jc w:val="center"/>
                      </w:pPr>
                    </w:p>
                  </w:txbxContent>
                </v:textbox>
                <w10:wrap anchorx="page"/>
              </v:shape>
            </w:pict>
          </mc:Fallback>
        </mc:AlternateContent>
      </w:r>
      <w:r>
        <w:rPr>
          <w:noProof/>
          <w:lang w:eastAsia="en-GB"/>
        </w:rPr>
        <mc:AlternateContent>
          <mc:Choice Requires="wps">
            <w:drawing>
              <wp:anchor distT="0" distB="0" distL="114300" distR="114300" simplePos="0" relativeHeight="251745280" behindDoc="1" locked="0" layoutInCell="1" allowOverlap="1" wp14:anchorId="23929DB2" wp14:editId="4AB88D7B">
                <wp:simplePos x="0" y="0"/>
                <wp:positionH relativeFrom="page">
                  <wp:posOffset>6714743</wp:posOffset>
                </wp:positionH>
                <wp:positionV relativeFrom="paragraph">
                  <wp:posOffset>-241</wp:posOffset>
                </wp:positionV>
                <wp:extent cx="6083" cy="6096"/>
                <wp:effectExtent l="0" t="0" r="0" b="0"/>
                <wp:wrapNone/>
                <wp:docPr id="300" name="Freeform 300"/>
                <wp:cNvGraphicFramePr/>
                <a:graphic xmlns:a="http://schemas.openxmlformats.org/drawingml/2006/main">
                  <a:graphicData uri="http://schemas.microsoft.com/office/word/2010/wordprocessingShape">
                    <wps:wsp>
                      <wps:cNvSpPr/>
                      <wps:spPr>
                        <a:xfrm>
                          <a:off x="0" y="0"/>
                          <a:ext cx="6083" cy="6096"/>
                        </a:xfrm>
                        <a:custGeom>
                          <a:avLst/>
                          <a:gdLst/>
                          <a:ahLst/>
                          <a:cxnLst/>
                          <a:rect l="l" t="t" r="r" b="b"/>
                          <a:pathLst>
                            <a:path w="6083" h="6096">
                              <a:moveTo>
                                <a:pt x="0" y="6096"/>
                              </a:moveTo>
                              <a:lnTo>
                                <a:pt x="6083" y="6096"/>
                              </a:lnTo>
                              <a:lnTo>
                                <a:pt x="6083"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C23447" w:rsidRDefault="00C23447" w:rsidP="00C23447">
                            <w:pPr>
                              <w:jc w:val="center"/>
                            </w:pPr>
                          </w:p>
                        </w:txbxContent>
                      </wps:txbx>
                      <wps:bodyPr/>
                    </wps:wsp>
                  </a:graphicData>
                </a:graphic>
              </wp:anchor>
            </w:drawing>
          </mc:Choice>
          <mc:Fallback>
            <w:pict>
              <v:shape w14:anchorId="23929DB2" id="Freeform 300" o:spid="_x0000_s1030" style="position:absolute;margin-left:528.7pt;margin-top:0;width:.5pt;height:.5pt;z-index:-251571200;visibility:visible;mso-wrap-style:square;mso-wrap-distance-left:9pt;mso-wrap-distance-top:0;mso-wrap-distance-right:9pt;mso-wrap-distance-bottom:0;mso-position-horizontal:absolute;mso-position-horizontal-relative:page;mso-position-vertical:absolute;mso-position-vertical-relative:text;v-text-anchor:top" coordsize="6083,609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" adj="-11796480,,5400" path="m,6096r6083,l6083,,,,,6096xe" fillcolor="black" stroked="f" strokeweight="1pt">
                <v:stroke joinstyle="miter"/>
                <v:formulas/>
                <v:path arrowok="t" o:connecttype="custom" textboxrect="0,0,6083,6096"/>
                <v:textbox>
                  <w:txbxContent>
                    <w:p w:rsidR="00C23447" w:rsidRDefault="00C23447" w:rsidP="00C23447">
                      <w:pPr>
                        <w:jc w:val="center"/>
                      </w:pPr>
                    </w:p>
                  </w:txbxContent>
                </v:textbox>
                <w10:wrap anchorx="page"/>
              </v:shape>
            </w:pict>
          </mc:Fallback>
        </mc:AlternateContent>
      </w:r>
      <w:r>
        <w:rPr>
          <w:noProof/>
          <w:lang w:eastAsia="en-GB"/>
        </w:rPr>
        <mc:AlternateContent>
          <mc:Choice Requires="wps">
            <w:drawing>
              <wp:anchor distT="0" distB="0" distL="114300" distR="114300" simplePos="0" relativeHeight="251747328" behindDoc="1" locked="0" layoutInCell="1" allowOverlap="1" wp14:anchorId="25187D07" wp14:editId="37814B1D">
                <wp:simplePos x="0" y="0"/>
                <wp:positionH relativeFrom="page">
                  <wp:posOffset>2215883</wp:posOffset>
                </wp:positionH>
                <wp:positionV relativeFrom="paragraph">
                  <wp:posOffset>164351</wp:posOffset>
                </wp:positionV>
                <wp:extent cx="6083" cy="6096"/>
                <wp:effectExtent l="0" t="0" r="0" b="0"/>
                <wp:wrapNone/>
                <wp:docPr id="301" name="Freeform 301"/>
                <wp:cNvGraphicFramePr/>
                <a:graphic xmlns:a="http://schemas.openxmlformats.org/drawingml/2006/main">
                  <a:graphicData uri="http://schemas.microsoft.com/office/word/2010/wordprocessingShape">
                    <wps:wsp>
                      <wps:cNvSpPr/>
                      <wps:spPr>
                        <a:xfrm>
                          <a:off x="0" y="0"/>
                          <a:ext cx="6083" cy="6096"/>
                        </a:xfrm>
                        <a:custGeom>
                          <a:avLst/>
                          <a:gdLst/>
                          <a:ahLst/>
                          <a:cxnLst/>
                          <a:rect l="l" t="t" r="r" b="b"/>
                          <a:pathLst>
                            <a:path w="6083" h="6096">
                              <a:moveTo>
                                <a:pt x="0" y="6096"/>
                              </a:moveTo>
                              <a:lnTo>
                                <a:pt x="6083" y="6096"/>
                              </a:lnTo>
                              <a:lnTo>
                                <a:pt x="6083"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C23447" w:rsidRDefault="00C23447" w:rsidP="00C23447">
                            <w:pPr>
                              <w:jc w:val="center"/>
                            </w:pPr>
                          </w:p>
                        </w:txbxContent>
                      </wps:txbx>
                      <wps:bodyPr/>
                    </wps:wsp>
                  </a:graphicData>
                </a:graphic>
              </wp:anchor>
            </w:drawing>
          </mc:Choice>
          <mc:Fallback>
            <w:pict>
              <v:shape w14:anchorId="25187D07" id="Freeform 301" o:spid="_x0000_s1031" style="position:absolute;margin-left:174.5pt;margin-top:12.95pt;width:.5pt;height:.5pt;z-index:-251569152;visibility:visible;mso-wrap-style:square;mso-wrap-distance-left:9pt;mso-wrap-distance-top:0;mso-wrap-distance-right:9pt;mso-wrap-distance-bottom:0;mso-position-horizontal:absolute;mso-position-horizontal-relative:page;mso-position-vertical:absolute;mso-position-vertical-relative:text;v-text-anchor:top" coordsize="6083,609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" adj="-11796480,,5400" path="m,6096r6083,l6083,,,,,6096xe" fillcolor="black" stroked="f" strokeweight="1pt">
                <v:stroke joinstyle="miter"/>
                <v:formulas/>
                <v:path arrowok="t" o:connecttype="custom" textboxrect="0,0,6083,6096"/>
                <v:textbox>
                  <w:txbxContent>
                    <w:p w:rsidR="00C23447" w:rsidRDefault="00C23447" w:rsidP="00C23447">
                      <w:pPr>
                        <w:jc w:val="center"/>
                      </w:pPr>
                    </w:p>
                  </w:txbxContent>
                </v:textbox>
                <w10:wrap anchorx="page"/>
              </v:shape>
            </w:pict>
          </mc:Fallback>
        </mc:AlternateContent>
      </w:r>
      <w:r>
        <w:rPr>
          <w:noProof/>
          <w:lang w:eastAsia="en-GB"/>
        </w:rPr>
        <mc:AlternateContent>
          <mc:Choice Requires="wps">
            <w:drawing>
              <wp:anchor distT="0" distB="0" distL="114300" distR="114300" simplePos="0" relativeHeight="251748352" behindDoc="1" locked="0" layoutInCell="1" allowOverlap="1" wp14:anchorId="762B5BA4" wp14:editId="7867A70C">
                <wp:simplePos x="0" y="0"/>
                <wp:positionH relativeFrom="page">
                  <wp:posOffset>4523219</wp:posOffset>
                </wp:positionH>
                <wp:positionV relativeFrom="paragraph">
                  <wp:posOffset>164351</wp:posOffset>
                </wp:positionV>
                <wp:extent cx="6096" cy="6096"/>
                <wp:effectExtent l="0" t="0" r="0" b="0"/>
                <wp:wrapNone/>
                <wp:docPr id="302" name="Freeform 30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C23447" w:rsidRDefault="00C23447" w:rsidP="00C23447">
                            <w:pPr>
                              <w:jc w:val="center"/>
                            </w:pPr>
                          </w:p>
                        </w:txbxContent>
                      </wps:txbx>
                      <wps:bodyPr/>
                    </wps:wsp>
                  </a:graphicData>
                </a:graphic>
              </wp:anchor>
            </w:drawing>
          </mc:Choice>
          <mc:Fallback>
            <w:pict>
              <v:shape w14:anchorId="762B5BA4" id="Freeform 302" o:spid="_x0000_s1032" style="position:absolute;margin-left:356.15pt;margin-top:12.95pt;width:.5pt;height:.5pt;z-index:-251568128;visibility:visible;mso-wrap-style:square;mso-wrap-distance-left:9pt;mso-wrap-distance-top:0;mso-wrap-distance-right:9pt;mso-wrap-distance-bottom:0;mso-position-horizontal:absolute;mso-position-horizontal-relative:page;mso-position-vertical:absolute;mso-position-vertical-relative:text;v-text-anchor:top" coordsize="6096,609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" adj="-11796480,,5400" path="m,6096r6096,l6096,,,,,6096xe" fillcolor="black" stroked="f" strokeweight="1pt">
                <v:stroke joinstyle="miter"/>
                <v:formulas/>
                <v:path arrowok="t" o:connecttype="custom" textboxrect="0,0,6096,6096"/>
                <v:textbox>
                  <w:txbxContent>
                    <w:p w:rsidR="00C23447" w:rsidRDefault="00C23447" w:rsidP="00C23447">
                      <w:pPr>
                        <w:jc w:val="center"/>
                      </w:pPr>
                    </w:p>
                  </w:txbxContent>
                </v:textbox>
                <w10:wrap anchorx="page"/>
              </v:shape>
            </w:pict>
          </mc:Fallback>
        </mc:AlternateContent>
      </w:r>
      <w:r>
        <w:rPr>
          <w:noProof/>
          <w:lang w:eastAsia="en-GB"/>
        </w:rPr>
        <mc:AlternateContent>
          <mc:Choice Requires="wps">
            <w:drawing>
              <wp:anchor distT="0" distB="0" distL="114300" distR="114300" simplePos="0" relativeHeight="251749376" behindDoc="1" locked="0" layoutInCell="1" allowOverlap="1" wp14:anchorId="3B807CF5" wp14:editId="4B4697BF">
                <wp:simplePos x="0" y="0"/>
                <wp:positionH relativeFrom="page">
                  <wp:posOffset>6714743</wp:posOffset>
                </wp:positionH>
                <wp:positionV relativeFrom="paragraph">
                  <wp:posOffset>164351</wp:posOffset>
                </wp:positionV>
                <wp:extent cx="6083" cy="6096"/>
                <wp:effectExtent l="0" t="0" r="0" b="0"/>
                <wp:wrapNone/>
                <wp:docPr id="303" name="Freeform 303"/>
                <wp:cNvGraphicFramePr/>
                <a:graphic xmlns:a="http://schemas.openxmlformats.org/drawingml/2006/main">
                  <a:graphicData uri="http://schemas.microsoft.com/office/word/2010/wordprocessingShape">
                    <wps:wsp>
                      <wps:cNvSpPr/>
                      <wps:spPr>
                        <a:xfrm>
                          <a:off x="0" y="0"/>
                          <a:ext cx="6083" cy="6096"/>
                        </a:xfrm>
                        <a:custGeom>
                          <a:avLst/>
                          <a:gdLst/>
                          <a:ahLst/>
                          <a:cxnLst/>
                          <a:rect l="l" t="t" r="r" b="b"/>
                          <a:pathLst>
                            <a:path w="6083" h="6096">
                              <a:moveTo>
                                <a:pt x="0" y="6096"/>
                              </a:moveTo>
                              <a:lnTo>
                                <a:pt x="6083" y="6096"/>
                              </a:lnTo>
                              <a:lnTo>
                                <a:pt x="6083"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C23447" w:rsidRDefault="00C23447" w:rsidP="00C23447">
                            <w:pPr>
                              <w:jc w:val="center"/>
                            </w:pPr>
                          </w:p>
                        </w:txbxContent>
                      </wps:txbx>
                      <wps:bodyPr/>
                    </wps:wsp>
                  </a:graphicData>
                </a:graphic>
              </wp:anchor>
            </w:drawing>
          </mc:Choice>
          <mc:Fallback>
            <w:pict>
              <v:shape w14:anchorId="3B807CF5" id="Freeform 303" o:spid="_x0000_s1033" style="position:absolute;margin-left:528.7pt;margin-top:12.95pt;width:.5pt;height:.5pt;z-index:-251567104;visibility:visible;mso-wrap-style:square;mso-wrap-distance-left:9pt;mso-wrap-distance-top:0;mso-wrap-distance-right:9pt;mso-wrap-distance-bottom:0;mso-position-horizontal:absolute;mso-position-horizontal-relative:page;mso-position-vertical:absolute;mso-position-vertical-relative:text;v-text-anchor:top" coordsize="6083,609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" adj="-11796480,,5400" path="m,6096r6083,l6083,,,,,6096xe" fillcolor="black" stroked="f" strokeweight="1pt">
                <v:stroke joinstyle="miter"/>
                <v:formulas/>
                <v:path arrowok="t" o:connecttype="custom" textboxrect="0,0,6083,6096"/>
                <v:textbox>
                  <w:txbxContent>
                    <w:p w:rsidR="00C23447" w:rsidRDefault="00C23447" w:rsidP="00C23447">
                      <w:pPr>
                        <w:jc w:val="center"/>
                      </w:pPr>
                    </w:p>
                  </w:txbxContent>
                </v:textbox>
                <w10:wrap anchorx="page"/>
              </v:shape>
            </w:pict>
          </mc:Fallback>
        </mc:AlternateContent>
      </w:r>
      <w:r>
        <w:rPr>
          <w:noProof/>
          <w:lang w:eastAsia="en-GB"/>
        </w:rPr>
        <mc:AlternateContent>
          <mc:Choice Requires="wps">
            <w:drawing>
              <wp:anchor distT="0" distB="0" distL="114300" distR="114300" simplePos="0" relativeHeight="251750400" behindDoc="1" locked="0" layoutInCell="1" allowOverlap="1" wp14:anchorId="6E3864EF" wp14:editId="048509E8">
                <wp:simplePos x="0" y="0"/>
                <wp:positionH relativeFrom="page">
                  <wp:posOffset>2215883</wp:posOffset>
                </wp:positionH>
                <wp:positionV relativeFrom="paragraph">
                  <wp:posOffset>156744</wp:posOffset>
                </wp:positionV>
                <wp:extent cx="6083" cy="6083"/>
                <wp:effectExtent l="0" t="0" r="0" b="0"/>
                <wp:wrapNone/>
                <wp:docPr id="304" name="Freeform 304"/>
                <wp:cNvGraphicFramePr/>
                <a:graphic xmlns:a="http://schemas.openxmlformats.org/drawingml/2006/main">
                  <a:graphicData uri="http://schemas.microsoft.com/office/word/2010/wordprocessingShape">
                    <wps:wsp>
                      <wps:cNvSpPr/>
                      <wps:spPr>
                        <a:xfrm>
                          <a:off x="0" y="0"/>
                          <a:ext cx="6083" cy="6083"/>
                        </a:xfrm>
                        <a:custGeom>
                          <a:avLst/>
                          <a:gdLst/>
                          <a:ahLst/>
                          <a:cxnLst/>
                          <a:rect l="l" t="t" r="r" b="b"/>
                          <a:pathLst>
                            <a:path w="6083" h="6083">
                              <a:moveTo>
                                <a:pt x="0" y="6083"/>
                              </a:moveTo>
                              <a:lnTo>
                                <a:pt x="6083" y="6083"/>
                              </a:lnTo>
                              <a:lnTo>
                                <a:pt x="6083" y="0"/>
                              </a:lnTo>
                              <a:lnTo>
                                <a:pt x="0" y="0"/>
                              </a:lnTo>
                              <a:lnTo>
                                <a:pt x="0" y="6083"/>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C23447" w:rsidRDefault="00C23447" w:rsidP="00C23447">
                            <w:pPr>
                              <w:jc w:val="center"/>
                            </w:pPr>
                          </w:p>
                        </w:txbxContent>
                      </wps:txbx>
                      <wps:bodyPr/>
                    </wps:wsp>
                  </a:graphicData>
                </a:graphic>
              </wp:anchor>
            </w:drawing>
          </mc:Choice>
          <mc:Fallback>
            <w:pict>
              <v:shape w14:anchorId="6E3864EF" id="Freeform 304" o:spid="_x0000_s1034" style="position:absolute;margin-left:174.5pt;margin-top:12.35pt;width:.5pt;height:.5pt;z-index:-251566080;visibility:visible;mso-wrap-style:square;mso-wrap-distance-left:9pt;mso-wrap-distance-top:0;mso-wrap-distance-right:9pt;mso-wrap-distance-bottom:0;mso-position-horizontal:absolute;mso-position-horizontal-relative:page;mso-position-vertical:absolute;mso-position-vertical-relative:text;v-text-anchor:top" coordsize="6083,608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" adj="-11796480,,5400" path="m,6083r6083,l6083,,,,,6083xe" fillcolor="black" stroked="f" strokeweight="1pt">
                <v:stroke joinstyle="miter"/>
                <v:formulas/>
                <v:path arrowok="t" o:connecttype="custom" textboxrect="0,0,6083,6083"/>
                <v:textbox>
                  <w:txbxContent>
                    <w:p w:rsidR="00C23447" w:rsidRDefault="00C23447" w:rsidP="00C23447">
                      <w:pPr>
                        <w:jc w:val="center"/>
                      </w:pPr>
                    </w:p>
                  </w:txbxContent>
                </v:textbox>
                <w10:wrap anchorx="page"/>
              </v:shape>
            </w:pict>
          </mc:Fallback>
        </mc:AlternateContent>
      </w:r>
      <w:r>
        <w:rPr>
          <w:noProof/>
          <w:lang w:eastAsia="en-GB"/>
        </w:rPr>
        <mc:AlternateContent>
          <mc:Choice Requires="wps">
            <w:drawing>
              <wp:anchor distT="0" distB="0" distL="114300" distR="114300" simplePos="0" relativeHeight="251751424" behindDoc="1" locked="0" layoutInCell="1" allowOverlap="1" wp14:anchorId="7ED9BE1A" wp14:editId="025EEDD3">
                <wp:simplePos x="0" y="0"/>
                <wp:positionH relativeFrom="page">
                  <wp:posOffset>4523219</wp:posOffset>
                </wp:positionH>
                <wp:positionV relativeFrom="paragraph">
                  <wp:posOffset>156744</wp:posOffset>
                </wp:positionV>
                <wp:extent cx="6096" cy="6083"/>
                <wp:effectExtent l="0" t="0" r="0" b="0"/>
                <wp:wrapNone/>
                <wp:docPr id="305" name="Freeform 305"/>
                <wp:cNvGraphicFramePr/>
                <a:graphic xmlns:a="http://schemas.openxmlformats.org/drawingml/2006/main">
                  <a:graphicData uri="http://schemas.microsoft.com/office/word/2010/wordprocessingShape">
                    <wps:wsp>
                      <wps:cNvSpPr/>
                      <wps:spPr>
                        <a:xfrm>
                          <a:off x="0" y="0"/>
                          <a:ext cx="6096" cy="6083"/>
                        </a:xfrm>
                        <a:custGeom>
                          <a:avLst/>
                          <a:gdLst/>
                          <a:ahLst/>
                          <a:cxnLst/>
                          <a:rect l="l" t="t" r="r" b="b"/>
                          <a:pathLst>
                            <a:path w="6096" h="6083">
                              <a:moveTo>
                                <a:pt x="0" y="6083"/>
                              </a:moveTo>
                              <a:lnTo>
                                <a:pt x="6096" y="6083"/>
                              </a:lnTo>
                              <a:lnTo>
                                <a:pt x="6096" y="0"/>
                              </a:lnTo>
                              <a:lnTo>
                                <a:pt x="0" y="0"/>
                              </a:lnTo>
                              <a:lnTo>
                                <a:pt x="0" y="6083"/>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C23447" w:rsidRDefault="00C23447" w:rsidP="00C23447">
                            <w:pPr>
                              <w:jc w:val="center"/>
                            </w:pPr>
                          </w:p>
                        </w:txbxContent>
                      </wps:txbx>
                      <wps:bodyPr/>
                    </wps:wsp>
                  </a:graphicData>
                </a:graphic>
              </wp:anchor>
            </w:drawing>
          </mc:Choice>
          <mc:Fallback>
            <w:pict>
              <v:shape w14:anchorId="7ED9BE1A" id="Freeform 305" o:spid="_x0000_s1035" style="position:absolute;margin-left:356.15pt;margin-top:12.35pt;width:.5pt;height:.5pt;z-index:-251565056;visibility:visible;mso-wrap-style:square;mso-wrap-distance-left:9pt;mso-wrap-distance-top:0;mso-wrap-distance-right:9pt;mso-wrap-distance-bottom:0;mso-position-horizontal:absolute;mso-position-horizontal-relative:page;mso-position-vertical:absolute;mso-position-vertical-relative:text;v-text-anchor:top" coordsize="6096,608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" adj="-11796480,,5400" path="m,6083r6096,l6096,,,,,6083xe" fillcolor="black" stroked="f" strokeweight="1pt">
                <v:stroke joinstyle="miter"/>
                <v:formulas/>
                <v:path arrowok="t" o:connecttype="custom" textboxrect="0,0,6096,6083"/>
                <v:textbox>
                  <w:txbxContent>
                    <w:p w:rsidR="00C23447" w:rsidRDefault="00C23447" w:rsidP="00C23447">
                      <w:pPr>
                        <w:jc w:val="center"/>
                      </w:pPr>
                    </w:p>
                  </w:txbxContent>
                </v:textbox>
                <w10:wrap anchorx="page"/>
              </v:shape>
            </w:pict>
          </mc:Fallback>
        </mc:AlternateContent>
      </w:r>
      <w:r>
        <w:rPr>
          <w:noProof/>
          <w:lang w:eastAsia="en-GB"/>
        </w:rPr>
        <mc:AlternateContent>
          <mc:Choice Requires="wps">
            <w:drawing>
              <wp:anchor distT="0" distB="0" distL="114300" distR="114300" simplePos="0" relativeHeight="251752448" behindDoc="1" locked="0" layoutInCell="1" allowOverlap="1" wp14:anchorId="0ED66D3B" wp14:editId="53291F0A">
                <wp:simplePos x="0" y="0"/>
                <wp:positionH relativeFrom="page">
                  <wp:posOffset>6714743</wp:posOffset>
                </wp:positionH>
                <wp:positionV relativeFrom="paragraph">
                  <wp:posOffset>156744</wp:posOffset>
                </wp:positionV>
                <wp:extent cx="6083" cy="6083"/>
                <wp:effectExtent l="0" t="0" r="0" b="0"/>
                <wp:wrapNone/>
                <wp:docPr id="306" name="Freeform 306"/>
                <wp:cNvGraphicFramePr/>
                <a:graphic xmlns:a="http://schemas.openxmlformats.org/drawingml/2006/main">
                  <a:graphicData uri="http://schemas.microsoft.com/office/word/2010/wordprocessingShape">
                    <wps:wsp>
                      <wps:cNvSpPr/>
                      <wps:spPr>
                        <a:xfrm>
                          <a:off x="0" y="0"/>
                          <a:ext cx="6083" cy="6083"/>
                        </a:xfrm>
                        <a:custGeom>
                          <a:avLst/>
                          <a:gdLst/>
                          <a:ahLst/>
                          <a:cxnLst/>
                          <a:rect l="l" t="t" r="r" b="b"/>
                          <a:pathLst>
                            <a:path w="6083" h="6083">
                              <a:moveTo>
                                <a:pt x="0" y="6083"/>
                              </a:moveTo>
                              <a:lnTo>
                                <a:pt x="6083" y="6083"/>
                              </a:lnTo>
                              <a:lnTo>
                                <a:pt x="6083" y="0"/>
                              </a:lnTo>
                              <a:lnTo>
                                <a:pt x="0" y="0"/>
                              </a:lnTo>
                              <a:lnTo>
                                <a:pt x="0" y="6083"/>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C23447" w:rsidRDefault="00C23447" w:rsidP="00C23447">
                            <w:pPr>
                              <w:jc w:val="center"/>
                            </w:pPr>
                          </w:p>
                        </w:txbxContent>
                      </wps:txbx>
                      <wps:bodyPr/>
                    </wps:wsp>
                  </a:graphicData>
                </a:graphic>
              </wp:anchor>
            </w:drawing>
          </mc:Choice>
          <mc:Fallback>
            <w:pict>
              <v:shape w14:anchorId="0ED66D3B" id="Freeform 306" o:spid="_x0000_s1036" style="position:absolute;margin-left:528.7pt;margin-top:12.35pt;width:.5pt;height:.5pt;z-index:-251564032;visibility:visible;mso-wrap-style:square;mso-wrap-distance-left:9pt;mso-wrap-distance-top:0;mso-wrap-distance-right:9pt;mso-wrap-distance-bottom:0;mso-position-horizontal:absolute;mso-position-horizontal-relative:page;mso-position-vertical:absolute;mso-position-vertical-relative:text;v-text-anchor:top" coordsize="6083,608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" adj="-11796480,,5400" path="m,6083r6083,l6083,,,,,6083xe" fillcolor="black" stroked="f" strokeweight="1pt">
                <v:stroke joinstyle="miter"/>
                <v:formulas/>
                <v:path arrowok="t" o:connecttype="custom" textboxrect="0,0,6083,6083"/>
                <v:textbox>
                  <w:txbxContent>
                    <w:p w:rsidR="00C23447" w:rsidRDefault="00C23447" w:rsidP="00C23447">
                      <w:pPr>
                        <w:jc w:val="center"/>
                      </w:pPr>
                    </w:p>
                  </w:txbxContent>
                </v:textbox>
                <w10:wrap anchorx="page"/>
              </v:shape>
            </w:pict>
          </mc:Fallback>
        </mc:AlternateContent>
      </w:r>
      <w:r>
        <w:rPr>
          <w:noProof/>
          <w:lang w:eastAsia="en-GB"/>
        </w:rPr>
        <mc:AlternateContent>
          <mc:Choice Requires="wps">
            <w:drawing>
              <wp:anchor distT="0" distB="0" distL="114300" distR="114300" simplePos="0" relativeHeight="251753472" behindDoc="1" locked="0" layoutInCell="1" allowOverlap="1" wp14:anchorId="6B98B2B9" wp14:editId="5C0D5938">
                <wp:simplePos x="0" y="0"/>
                <wp:positionH relativeFrom="page">
                  <wp:posOffset>2215883</wp:posOffset>
                </wp:positionH>
                <wp:positionV relativeFrom="paragraph">
                  <wp:posOffset>149110</wp:posOffset>
                </wp:positionV>
                <wp:extent cx="6083" cy="6096"/>
                <wp:effectExtent l="0" t="0" r="0" b="0"/>
                <wp:wrapNone/>
                <wp:docPr id="307" name="Freeform 307"/>
                <wp:cNvGraphicFramePr/>
                <a:graphic xmlns:a="http://schemas.openxmlformats.org/drawingml/2006/main">
                  <a:graphicData uri="http://schemas.microsoft.com/office/word/2010/wordprocessingShape">
                    <wps:wsp>
                      <wps:cNvSpPr/>
                      <wps:spPr>
                        <a:xfrm>
                          <a:off x="0" y="0"/>
                          <a:ext cx="6083" cy="6096"/>
                        </a:xfrm>
                        <a:custGeom>
                          <a:avLst/>
                          <a:gdLst/>
                          <a:ahLst/>
                          <a:cxnLst/>
                          <a:rect l="l" t="t" r="r" b="b"/>
                          <a:pathLst>
                            <a:path w="6083" h="6096">
                              <a:moveTo>
                                <a:pt x="0" y="6096"/>
                              </a:moveTo>
                              <a:lnTo>
                                <a:pt x="6083" y="6096"/>
                              </a:lnTo>
                              <a:lnTo>
                                <a:pt x="6083"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C23447" w:rsidRDefault="00C23447" w:rsidP="00C23447">
                            <w:pPr>
                              <w:jc w:val="center"/>
                            </w:pPr>
                          </w:p>
                        </w:txbxContent>
                      </wps:txbx>
                      <wps:bodyPr/>
                    </wps:wsp>
                  </a:graphicData>
                </a:graphic>
              </wp:anchor>
            </w:drawing>
          </mc:Choice>
          <mc:Fallback>
            <w:pict>
              <v:shape w14:anchorId="6B98B2B9" id="Freeform 307" o:spid="_x0000_s1037" style="position:absolute;margin-left:174.5pt;margin-top:11.75pt;width:.5pt;height:.5pt;z-index:-251563008;visibility:visible;mso-wrap-style:square;mso-wrap-distance-left:9pt;mso-wrap-distance-top:0;mso-wrap-distance-right:9pt;mso-wrap-distance-bottom:0;mso-position-horizontal:absolute;mso-position-horizontal-relative:page;mso-position-vertical:absolute;mso-position-vertical-relative:text;v-text-anchor:top" coordsize="6083,609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" adj="-11796480,,5400" path="m,6096r6083,l6083,,,,,6096xe" fillcolor="black" stroked="f" strokeweight="1pt">
                <v:stroke joinstyle="miter"/>
                <v:formulas/>
                <v:path arrowok="t" o:connecttype="custom" textboxrect="0,0,6083,6096"/>
                <v:textbox>
                  <w:txbxContent>
                    <w:p w:rsidR="00C23447" w:rsidRDefault="00C23447" w:rsidP="00C23447">
                      <w:pPr>
                        <w:jc w:val="center"/>
                      </w:pPr>
                    </w:p>
                  </w:txbxContent>
                </v:textbox>
                <w10:wrap anchorx="page"/>
              </v:shape>
            </w:pict>
          </mc:Fallback>
        </mc:AlternateContent>
      </w:r>
      <w:r>
        <w:rPr>
          <w:noProof/>
          <w:lang w:eastAsia="en-GB"/>
        </w:rPr>
        <mc:AlternateContent>
          <mc:Choice Requires="wps">
            <w:drawing>
              <wp:anchor distT="0" distB="0" distL="114300" distR="114300" simplePos="0" relativeHeight="251754496" behindDoc="1" locked="0" layoutInCell="1" allowOverlap="1" wp14:anchorId="0724967C" wp14:editId="21ADBE0F">
                <wp:simplePos x="0" y="0"/>
                <wp:positionH relativeFrom="page">
                  <wp:posOffset>4523219</wp:posOffset>
                </wp:positionH>
                <wp:positionV relativeFrom="paragraph">
                  <wp:posOffset>149110</wp:posOffset>
                </wp:positionV>
                <wp:extent cx="6096" cy="6096"/>
                <wp:effectExtent l="0" t="0" r="0" b="0"/>
                <wp:wrapNone/>
                <wp:docPr id="308" name="Freeform 30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C23447" w:rsidRDefault="00C23447" w:rsidP="00C23447">
                            <w:pPr>
                              <w:jc w:val="center"/>
                            </w:pPr>
                          </w:p>
                        </w:txbxContent>
                      </wps:txbx>
                      <wps:bodyPr/>
                    </wps:wsp>
                  </a:graphicData>
                </a:graphic>
              </wp:anchor>
            </w:drawing>
          </mc:Choice>
          <mc:Fallback>
            <w:pict>
              <v:shape w14:anchorId="0724967C" id="Freeform 308" o:spid="_x0000_s1038" style="position:absolute;margin-left:356.15pt;margin-top:11.75pt;width:.5pt;height:.5pt;z-index:-251561984;visibility:visible;mso-wrap-style:square;mso-wrap-distance-left:9pt;mso-wrap-distance-top:0;mso-wrap-distance-right:9pt;mso-wrap-distance-bottom:0;mso-position-horizontal:absolute;mso-position-horizontal-relative:page;mso-position-vertical:absolute;mso-position-vertical-relative:text;v-text-anchor:top" coordsize="6096,609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" adj="-11796480,,5400" path="m,6096r6096,l6096,,,,,6096xe" fillcolor="black" stroked="f" strokeweight="1pt">
                <v:stroke joinstyle="miter"/>
                <v:formulas/>
                <v:path arrowok="t" o:connecttype="custom" textboxrect="0,0,6096,6096"/>
                <v:textbox>
                  <w:txbxContent>
                    <w:p w:rsidR="00C23447" w:rsidRDefault="00C23447" w:rsidP="00C23447">
                      <w:pPr>
                        <w:jc w:val="center"/>
                      </w:pPr>
                    </w:p>
                  </w:txbxContent>
                </v:textbox>
                <w10:wrap anchorx="page"/>
              </v:shape>
            </w:pict>
          </mc:Fallback>
        </mc:AlternateContent>
      </w:r>
      <w:r>
        <w:rPr>
          <w:noProof/>
          <w:lang w:eastAsia="en-GB"/>
        </w:rPr>
        <mc:AlternateContent>
          <mc:Choice Requires="wps">
            <w:drawing>
              <wp:anchor distT="0" distB="0" distL="114300" distR="114300" simplePos="0" relativeHeight="251755520" behindDoc="1" locked="0" layoutInCell="1" allowOverlap="1" wp14:anchorId="216102F8" wp14:editId="21BB9C71">
                <wp:simplePos x="0" y="0"/>
                <wp:positionH relativeFrom="page">
                  <wp:posOffset>6714743</wp:posOffset>
                </wp:positionH>
                <wp:positionV relativeFrom="paragraph">
                  <wp:posOffset>149110</wp:posOffset>
                </wp:positionV>
                <wp:extent cx="6083" cy="6096"/>
                <wp:effectExtent l="0" t="0" r="0" b="0"/>
                <wp:wrapNone/>
                <wp:docPr id="309" name="Freeform 309"/>
                <wp:cNvGraphicFramePr/>
                <a:graphic xmlns:a="http://schemas.openxmlformats.org/drawingml/2006/main">
                  <a:graphicData uri="http://schemas.microsoft.com/office/word/2010/wordprocessingShape">
                    <wps:wsp>
                      <wps:cNvSpPr/>
                      <wps:spPr>
                        <a:xfrm>
                          <a:off x="0" y="0"/>
                          <a:ext cx="6083" cy="6096"/>
                        </a:xfrm>
                        <a:custGeom>
                          <a:avLst/>
                          <a:gdLst/>
                          <a:ahLst/>
                          <a:cxnLst/>
                          <a:rect l="l" t="t" r="r" b="b"/>
                          <a:pathLst>
                            <a:path w="6083" h="6096">
                              <a:moveTo>
                                <a:pt x="0" y="6096"/>
                              </a:moveTo>
                              <a:lnTo>
                                <a:pt x="6083" y="6096"/>
                              </a:lnTo>
                              <a:lnTo>
                                <a:pt x="6083"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C23447" w:rsidRDefault="00C23447" w:rsidP="00C23447">
                            <w:pPr>
                              <w:jc w:val="center"/>
                            </w:pPr>
                          </w:p>
                        </w:txbxContent>
                      </wps:txbx>
                      <wps:bodyPr/>
                    </wps:wsp>
                  </a:graphicData>
                </a:graphic>
              </wp:anchor>
            </w:drawing>
          </mc:Choice>
          <mc:Fallback>
            <w:pict>
              <v:shape w14:anchorId="216102F8" id="Freeform 309" o:spid="_x0000_s1039" style="position:absolute;margin-left:528.7pt;margin-top:11.75pt;width:.5pt;height:.5pt;z-index:-251560960;visibility:visible;mso-wrap-style:square;mso-wrap-distance-left:9pt;mso-wrap-distance-top:0;mso-wrap-distance-right:9pt;mso-wrap-distance-bottom:0;mso-position-horizontal:absolute;mso-position-horizontal-relative:page;mso-position-vertical:absolute;mso-position-vertical-relative:text;v-text-anchor:top" coordsize="6083,609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" adj="-11796480,,5400" path="m,6096r6083,l6083,,,,,6096xe" fillcolor="black" stroked="f" strokeweight="1pt">
                <v:stroke joinstyle="miter"/>
                <v:formulas/>
                <v:path arrowok="t" o:connecttype="custom" textboxrect="0,0,6083,6096"/>
                <v:textbox>
                  <w:txbxContent>
                    <w:p w:rsidR="00C23447" w:rsidRDefault="00C23447" w:rsidP="00C23447">
                      <w:pPr>
                        <w:jc w:val="center"/>
                      </w:pPr>
                    </w:p>
                  </w:txbxContent>
                </v:textbox>
                <w10:wrap anchorx="page"/>
              </v:shape>
            </w:pict>
          </mc:Fallback>
        </mc:AlternateContent>
      </w:r>
      <w:r>
        <w:rPr>
          <w:noProof/>
          <w:lang w:eastAsia="en-GB"/>
        </w:rPr>
        <mc:AlternateContent>
          <mc:Choice Requires="wps">
            <w:drawing>
              <wp:anchor distT="0" distB="0" distL="114300" distR="114300" simplePos="0" relativeHeight="251756544" behindDoc="1" locked="0" layoutInCell="1" allowOverlap="1" wp14:anchorId="356D654E" wp14:editId="40D43B66">
                <wp:simplePos x="0" y="0"/>
                <wp:positionH relativeFrom="page">
                  <wp:posOffset>2215883</wp:posOffset>
                </wp:positionH>
                <wp:positionV relativeFrom="paragraph">
                  <wp:posOffset>141478</wp:posOffset>
                </wp:positionV>
                <wp:extent cx="6083" cy="6096"/>
                <wp:effectExtent l="0" t="0" r="0" b="0"/>
                <wp:wrapNone/>
                <wp:docPr id="310" name="Freeform 310"/>
                <wp:cNvGraphicFramePr/>
                <a:graphic xmlns:a="http://schemas.openxmlformats.org/drawingml/2006/main">
                  <a:graphicData uri="http://schemas.microsoft.com/office/word/2010/wordprocessingShape">
                    <wps:wsp>
                      <wps:cNvSpPr/>
                      <wps:spPr>
                        <a:xfrm>
                          <a:off x="0" y="0"/>
                          <a:ext cx="6083" cy="6096"/>
                        </a:xfrm>
                        <a:custGeom>
                          <a:avLst/>
                          <a:gdLst/>
                          <a:ahLst/>
                          <a:cxnLst/>
                          <a:rect l="l" t="t" r="r" b="b"/>
                          <a:pathLst>
                            <a:path w="6083" h="6096">
                              <a:moveTo>
                                <a:pt x="0" y="6096"/>
                              </a:moveTo>
                              <a:lnTo>
                                <a:pt x="6083" y="6096"/>
                              </a:lnTo>
                              <a:lnTo>
                                <a:pt x="6083"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C23447" w:rsidRDefault="00C23447" w:rsidP="00C23447">
                            <w:pPr>
                              <w:jc w:val="center"/>
                            </w:pPr>
                          </w:p>
                        </w:txbxContent>
                      </wps:txbx>
                      <wps:bodyPr/>
                    </wps:wsp>
                  </a:graphicData>
                </a:graphic>
              </wp:anchor>
            </w:drawing>
          </mc:Choice>
          <mc:Fallback>
            <w:pict>
              <v:shape w14:anchorId="356D654E" id="Freeform 310" o:spid="_x0000_s1040" style="position:absolute;margin-left:174.5pt;margin-top:11.15pt;width:.5pt;height:.5pt;z-index:-251559936;visibility:visible;mso-wrap-style:square;mso-wrap-distance-left:9pt;mso-wrap-distance-top:0;mso-wrap-distance-right:9pt;mso-wrap-distance-bottom:0;mso-position-horizontal:absolute;mso-position-horizontal-relative:page;mso-position-vertical:absolute;mso-position-vertical-relative:text;v-text-anchor:top" coordsize="6083,609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" adj="-11796480,,5400" path="m,6096r6083,l6083,,,,,6096xe" fillcolor="black" stroked="f" strokeweight="1pt">
                <v:stroke joinstyle="miter"/>
                <v:formulas/>
                <v:path arrowok="t" o:connecttype="custom" textboxrect="0,0,6083,6096"/>
                <v:textbox>
                  <w:txbxContent>
                    <w:p w:rsidR="00C23447" w:rsidRDefault="00C23447" w:rsidP="00C23447">
                      <w:pPr>
                        <w:jc w:val="center"/>
                      </w:pPr>
                    </w:p>
                  </w:txbxContent>
                </v:textbox>
                <w10:wrap anchorx="page"/>
              </v:shape>
            </w:pict>
          </mc:Fallback>
        </mc:AlternateContent>
      </w:r>
      <w:r>
        <w:rPr>
          <w:noProof/>
          <w:lang w:eastAsia="en-GB"/>
        </w:rPr>
        <mc:AlternateContent>
          <mc:Choice Requires="wps">
            <w:drawing>
              <wp:anchor distT="0" distB="0" distL="114300" distR="114300" simplePos="0" relativeHeight="251757568" behindDoc="1" locked="0" layoutInCell="1" allowOverlap="1" wp14:anchorId="28F79EA2" wp14:editId="3E8D79E1">
                <wp:simplePos x="0" y="0"/>
                <wp:positionH relativeFrom="page">
                  <wp:posOffset>4523219</wp:posOffset>
                </wp:positionH>
                <wp:positionV relativeFrom="paragraph">
                  <wp:posOffset>141478</wp:posOffset>
                </wp:positionV>
                <wp:extent cx="6096" cy="6096"/>
                <wp:effectExtent l="0" t="0" r="0" b="0"/>
                <wp:wrapNone/>
                <wp:docPr id="311" name="Freeform 311"/>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C23447" w:rsidRDefault="00C23447" w:rsidP="00C23447">
                            <w:pPr>
                              <w:jc w:val="center"/>
                            </w:pPr>
                          </w:p>
                        </w:txbxContent>
                      </wps:txbx>
                      <wps:bodyPr/>
                    </wps:wsp>
                  </a:graphicData>
                </a:graphic>
              </wp:anchor>
            </w:drawing>
          </mc:Choice>
          <mc:Fallback>
            <w:pict>
              <v:shape w14:anchorId="28F79EA2" id="Freeform 311" o:spid="_x0000_s1041" style="position:absolute;margin-left:356.15pt;margin-top:11.15pt;width:.5pt;height:.5pt;z-index:-251558912;visibility:visible;mso-wrap-style:square;mso-wrap-distance-left:9pt;mso-wrap-distance-top:0;mso-wrap-distance-right:9pt;mso-wrap-distance-bottom:0;mso-position-horizontal:absolute;mso-position-horizontal-relative:page;mso-position-vertical:absolute;mso-position-vertical-relative:text;v-text-anchor:top" coordsize="6096,609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" adj="-11796480,,5400" path="m,6096r6096,l6096,,,,,6096xe" fillcolor="black" stroked="f" strokeweight="1pt">
                <v:stroke joinstyle="miter"/>
                <v:formulas/>
                <v:path arrowok="t" o:connecttype="custom" textboxrect="0,0,6096,6096"/>
                <v:textbox>
                  <w:txbxContent>
                    <w:p w:rsidR="00C23447" w:rsidRDefault="00C23447" w:rsidP="00C23447">
                      <w:pPr>
                        <w:jc w:val="center"/>
                      </w:pPr>
                    </w:p>
                  </w:txbxContent>
                </v:textbox>
                <w10:wrap anchorx="page"/>
              </v:shape>
            </w:pict>
          </mc:Fallback>
        </mc:AlternateContent>
      </w:r>
      <w:r>
        <w:rPr>
          <w:noProof/>
          <w:lang w:eastAsia="en-GB"/>
        </w:rPr>
        <mc:AlternateContent>
          <mc:Choice Requires="wps">
            <w:drawing>
              <wp:anchor distT="0" distB="0" distL="114300" distR="114300" simplePos="0" relativeHeight="251758592" behindDoc="1" locked="0" layoutInCell="1" allowOverlap="1" wp14:anchorId="54897C16" wp14:editId="396A3F8B">
                <wp:simplePos x="0" y="0"/>
                <wp:positionH relativeFrom="page">
                  <wp:posOffset>6714743</wp:posOffset>
                </wp:positionH>
                <wp:positionV relativeFrom="paragraph">
                  <wp:posOffset>141478</wp:posOffset>
                </wp:positionV>
                <wp:extent cx="6083" cy="6096"/>
                <wp:effectExtent l="0" t="0" r="0" b="0"/>
                <wp:wrapNone/>
                <wp:docPr id="312" name="Freeform 312"/>
                <wp:cNvGraphicFramePr/>
                <a:graphic xmlns:a="http://schemas.openxmlformats.org/drawingml/2006/main">
                  <a:graphicData uri="http://schemas.microsoft.com/office/word/2010/wordprocessingShape">
                    <wps:wsp>
                      <wps:cNvSpPr/>
                      <wps:spPr>
                        <a:xfrm>
                          <a:off x="0" y="0"/>
                          <a:ext cx="6083" cy="6096"/>
                        </a:xfrm>
                        <a:custGeom>
                          <a:avLst/>
                          <a:gdLst/>
                          <a:ahLst/>
                          <a:cxnLst/>
                          <a:rect l="l" t="t" r="r" b="b"/>
                          <a:pathLst>
                            <a:path w="6083" h="6096">
                              <a:moveTo>
                                <a:pt x="0" y="6096"/>
                              </a:moveTo>
                              <a:lnTo>
                                <a:pt x="6083" y="6096"/>
                              </a:lnTo>
                              <a:lnTo>
                                <a:pt x="6083"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C23447" w:rsidRDefault="00C23447" w:rsidP="00C23447">
                            <w:pPr>
                              <w:jc w:val="center"/>
                            </w:pPr>
                          </w:p>
                        </w:txbxContent>
                      </wps:txbx>
                      <wps:bodyPr/>
                    </wps:wsp>
                  </a:graphicData>
                </a:graphic>
              </wp:anchor>
            </w:drawing>
          </mc:Choice>
          <mc:Fallback>
            <w:pict>
              <v:shape w14:anchorId="54897C16" id="Freeform 312" o:spid="_x0000_s1042" style="position:absolute;margin-left:528.7pt;margin-top:11.15pt;width:.5pt;height:.5pt;z-index:-251557888;visibility:visible;mso-wrap-style:square;mso-wrap-distance-left:9pt;mso-wrap-distance-top:0;mso-wrap-distance-right:9pt;mso-wrap-distance-bottom:0;mso-position-horizontal:absolute;mso-position-horizontal-relative:page;mso-position-vertical:absolute;mso-position-vertical-relative:text;v-text-anchor:top" coordsize="6083,609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" adj="-11796480,,5400" path="m,6096r6083,l6083,,,,,6096xe" fillcolor="black" stroked="f" strokeweight="1pt">
                <v:stroke joinstyle="miter"/>
                <v:formulas/>
                <v:path arrowok="t" o:connecttype="custom" textboxrect="0,0,6083,6096"/>
                <v:textbox>
                  <w:txbxContent>
                    <w:p w:rsidR="00C23447" w:rsidRDefault="00C23447" w:rsidP="00C23447">
                      <w:pPr>
                        <w:jc w:val="center"/>
                      </w:pPr>
                    </w:p>
                  </w:txbxContent>
                </v:textbox>
                <w10:wrap anchorx="page"/>
              </v:shape>
            </w:pict>
          </mc:Fallback>
        </mc:AlternateContent>
      </w:r>
      <w:r>
        <w:rPr>
          <w:noProof/>
          <w:lang w:eastAsia="en-GB"/>
        </w:rPr>
        <mc:AlternateContent>
          <mc:Choice Requires="wps">
            <w:drawing>
              <wp:anchor distT="0" distB="0" distL="114300" distR="114300" simplePos="0" relativeHeight="251759616" behindDoc="1" locked="0" layoutInCell="1" allowOverlap="1" wp14:anchorId="3C149262" wp14:editId="7C40A01A">
                <wp:simplePos x="0" y="0"/>
                <wp:positionH relativeFrom="page">
                  <wp:posOffset>2215883</wp:posOffset>
                </wp:positionH>
                <wp:positionV relativeFrom="paragraph">
                  <wp:posOffset>130822</wp:posOffset>
                </wp:positionV>
                <wp:extent cx="6083" cy="6096"/>
                <wp:effectExtent l="0" t="0" r="0" b="0"/>
                <wp:wrapNone/>
                <wp:docPr id="313" name="Freeform 313"/>
                <wp:cNvGraphicFramePr/>
                <a:graphic xmlns:a="http://schemas.openxmlformats.org/drawingml/2006/main">
                  <a:graphicData uri="http://schemas.microsoft.com/office/word/2010/wordprocessingShape">
                    <wps:wsp>
                      <wps:cNvSpPr/>
                      <wps:spPr>
                        <a:xfrm>
                          <a:off x="0" y="0"/>
                          <a:ext cx="6083" cy="6096"/>
                        </a:xfrm>
                        <a:custGeom>
                          <a:avLst/>
                          <a:gdLst/>
                          <a:ahLst/>
                          <a:cxnLst/>
                          <a:rect l="l" t="t" r="r" b="b"/>
                          <a:pathLst>
                            <a:path w="6083" h="6096">
                              <a:moveTo>
                                <a:pt x="0" y="6096"/>
                              </a:moveTo>
                              <a:lnTo>
                                <a:pt x="6083" y="6096"/>
                              </a:lnTo>
                              <a:lnTo>
                                <a:pt x="6083"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C23447" w:rsidRDefault="00C23447" w:rsidP="00C23447">
                            <w:pPr>
                              <w:jc w:val="center"/>
                            </w:pPr>
                          </w:p>
                        </w:txbxContent>
                      </wps:txbx>
                      <wps:bodyPr/>
                    </wps:wsp>
                  </a:graphicData>
                </a:graphic>
              </wp:anchor>
            </w:drawing>
          </mc:Choice>
          <mc:Fallback>
            <w:pict>
              <v:shape w14:anchorId="3C149262" id="Freeform 313" o:spid="_x0000_s1043" style="position:absolute;margin-left:174.5pt;margin-top:10.3pt;width:.5pt;height:.5pt;z-index:-251556864;visibility:visible;mso-wrap-style:square;mso-wrap-distance-left:9pt;mso-wrap-distance-top:0;mso-wrap-distance-right:9pt;mso-wrap-distance-bottom:0;mso-position-horizontal:absolute;mso-position-horizontal-relative:page;mso-position-vertical:absolute;mso-position-vertical-relative:text;v-text-anchor:top" coordsize="6083,609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" adj="-11796480,,5400" path="m,6096r6083,l6083,,,,,6096xe" fillcolor="black" stroked="f" strokeweight="1pt">
                <v:stroke joinstyle="miter"/>
                <v:formulas/>
                <v:path arrowok="t" o:connecttype="custom" textboxrect="0,0,6083,6096"/>
                <v:textbox>
                  <w:txbxContent>
                    <w:p w:rsidR="00C23447" w:rsidRDefault="00C23447" w:rsidP="00C23447">
                      <w:pPr>
                        <w:jc w:val="center"/>
                      </w:pPr>
                    </w:p>
                  </w:txbxContent>
                </v:textbox>
                <w10:wrap anchorx="page"/>
              </v:shape>
            </w:pict>
          </mc:Fallback>
        </mc:AlternateContent>
      </w:r>
      <w:r>
        <w:rPr>
          <w:noProof/>
          <w:lang w:eastAsia="en-GB"/>
        </w:rPr>
        <mc:AlternateContent>
          <mc:Choice Requires="wps">
            <w:drawing>
              <wp:anchor distT="0" distB="0" distL="114300" distR="114300" simplePos="0" relativeHeight="251760640" behindDoc="1" locked="0" layoutInCell="1" allowOverlap="1" wp14:anchorId="564AF1DE" wp14:editId="142DA532">
                <wp:simplePos x="0" y="0"/>
                <wp:positionH relativeFrom="page">
                  <wp:posOffset>4523219</wp:posOffset>
                </wp:positionH>
                <wp:positionV relativeFrom="paragraph">
                  <wp:posOffset>130822</wp:posOffset>
                </wp:positionV>
                <wp:extent cx="6096" cy="6096"/>
                <wp:effectExtent l="0" t="0" r="0" b="0"/>
                <wp:wrapNone/>
                <wp:docPr id="314" name="Freeform 31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C23447" w:rsidRDefault="00C23447" w:rsidP="00C23447">
                            <w:pPr>
                              <w:jc w:val="center"/>
                            </w:pPr>
                          </w:p>
                        </w:txbxContent>
                      </wps:txbx>
                      <wps:bodyPr/>
                    </wps:wsp>
                  </a:graphicData>
                </a:graphic>
              </wp:anchor>
            </w:drawing>
          </mc:Choice>
          <mc:Fallback>
            <w:pict>
              <v:shape w14:anchorId="564AF1DE" id="Freeform 314" o:spid="_x0000_s1044" style="position:absolute;margin-left:356.15pt;margin-top:10.3pt;width:.5pt;height:.5pt;z-index:-251555840;visibility:visible;mso-wrap-style:square;mso-wrap-distance-left:9pt;mso-wrap-distance-top:0;mso-wrap-distance-right:9pt;mso-wrap-distance-bottom:0;mso-position-horizontal:absolute;mso-position-horizontal-relative:page;mso-position-vertical:absolute;mso-position-vertical-relative:text;v-text-anchor:top" coordsize="6096,609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" adj="-11796480,,5400" path="m,6096r6096,l6096,,,,,6096xe" fillcolor="black" stroked="f" strokeweight="1pt">
                <v:stroke joinstyle="miter"/>
                <v:formulas/>
                <v:path arrowok="t" o:connecttype="custom" textboxrect="0,0,6096,6096"/>
                <v:textbox>
                  <w:txbxContent>
                    <w:p w:rsidR="00C23447" w:rsidRDefault="00C23447" w:rsidP="00C23447">
                      <w:pPr>
                        <w:jc w:val="center"/>
                      </w:pPr>
                    </w:p>
                  </w:txbxContent>
                </v:textbox>
                <w10:wrap anchorx="page"/>
              </v:shape>
            </w:pict>
          </mc:Fallback>
        </mc:AlternateContent>
      </w:r>
      <w:r>
        <w:rPr>
          <w:noProof/>
          <w:lang w:eastAsia="en-GB"/>
        </w:rPr>
        <mc:AlternateContent>
          <mc:Choice Requires="wps">
            <w:drawing>
              <wp:anchor distT="0" distB="0" distL="114300" distR="114300" simplePos="0" relativeHeight="251761664" behindDoc="1" locked="0" layoutInCell="1" allowOverlap="1" wp14:anchorId="362736F2" wp14:editId="1973BC35">
                <wp:simplePos x="0" y="0"/>
                <wp:positionH relativeFrom="page">
                  <wp:posOffset>6714743</wp:posOffset>
                </wp:positionH>
                <wp:positionV relativeFrom="paragraph">
                  <wp:posOffset>130822</wp:posOffset>
                </wp:positionV>
                <wp:extent cx="6083" cy="6096"/>
                <wp:effectExtent l="0" t="0" r="0" b="0"/>
                <wp:wrapNone/>
                <wp:docPr id="315" name="Freeform 315"/>
                <wp:cNvGraphicFramePr/>
                <a:graphic xmlns:a="http://schemas.openxmlformats.org/drawingml/2006/main">
                  <a:graphicData uri="http://schemas.microsoft.com/office/word/2010/wordprocessingShape">
                    <wps:wsp>
                      <wps:cNvSpPr/>
                      <wps:spPr>
                        <a:xfrm>
                          <a:off x="0" y="0"/>
                          <a:ext cx="6083" cy="6096"/>
                        </a:xfrm>
                        <a:custGeom>
                          <a:avLst/>
                          <a:gdLst/>
                          <a:ahLst/>
                          <a:cxnLst/>
                          <a:rect l="l" t="t" r="r" b="b"/>
                          <a:pathLst>
                            <a:path w="6083" h="6096">
                              <a:moveTo>
                                <a:pt x="0" y="6096"/>
                              </a:moveTo>
                              <a:lnTo>
                                <a:pt x="6083" y="6096"/>
                              </a:lnTo>
                              <a:lnTo>
                                <a:pt x="6083"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C23447" w:rsidRDefault="00C23447" w:rsidP="00C23447">
                            <w:pPr>
                              <w:jc w:val="center"/>
                            </w:pPr>
                          </w:p>
                        </w:txbxContent>
                      </wps:txbx>
                      <wps:bodyPr/>
                    </wps:wsp>
                  </a:graphicData>
                </a:graphic>
              </wp:anchor>
            </w:drawing>
          </mc:Choice>
          <mc:Fallback>
            <w:pict>
              <v:shape w14:anchorId="362736F2" id="Freeform 315" o:spid="_x0000_s1045" style="position:absolute;margin-left:528.7pt;margin-top:10.3pt;width:.5pt;height:.5pt;z-index:-251554816;visibility:visible;mso-wrap-style:square;mso-wrap-distance-left:9pt;mso-wrap-distance-top:0;mso-wrap-distance-right:9pt;mso-wrap-distance-bottom:0;mso-position-horizontal:absolute;mso-position-horizontal-relative:page;mso-position-vertical:absolute;mso-position-vertical-relative:text;v-text-anchor:top" coordsize="6083,609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" adj="-11796480,,5400" path="m,6096r6083,l6083,,,,,6096xe" fillcolor="black" stroked="f" strokeweight="1pt">
                <v:stroke joinstyle="miter"/>
                <v:formulas/>
                <v:path arrowok="t" o:connecttype="custom" textboxrect="0,0,6083,6096"/>
                <v:textbox>
                  <w:txbxContent>
                    <w:p w:rsidR="00C23447" w:rsidRDefault="00C23447" w:rsidP="00C23447">
                      <w:pPr>
                        <w:jc w:val="center"/>
                      </w:pPr>
                    </w:p>
                  </w:txbxContent>
                </v:textbox>
                <w10:wrap anchorx="page"/>
              </v:shape>
            </w:pict>
          </mc:Fallback>
        </mc:AlternateContent>
      </w:r>
      <w:r w:rsidR="00250387" w:rsidRPr="00250387">
        <w:rPr>
          <w:rFonts w:ascii="Times New Roman" w:eastAsia="Calibri" w:hAnsi="Times New Roman" w:cs="Times New Roman"/>
          <w:sz w:val="24"/>
          <w:szCs w:val="24"/>
          <w:lang w:val="en-US"/>
        </w:rPr>
        <w:t>In the majority of Industrial SO</w:t>
      </w:r>
      <w:r w:rsidR="00250387" w:rsidRPr="00250387">
        <w:rPr>
          <w:rFonts w:ascii="Times New Roman" w:eastAsia="Calibri" w:hAnsi="Times New Roman" w:cs="Times New Roman"/>
          <w:sz w:val="24"/>
          <w:szCs w:val="24"/>
          <w:vertAlign w:val="subscript"/>
          <w:lang w:val="en-US"/>
        </w:rPr>
        <w:t>2</w:t>
      </w:r>
      <w:r w:rsidR="00250387" w:rsidRPr="00250387">
        <w:rPr>
          <w:rFonts w:ascii="Times New Roman" w:eastAsia="Calibri" w:hAnsi="Times New Roman" w:cs="Times New Roman"/>
          <w:sz w:val="24"/>
          <w:szCs w:val="24"/>
          <w:lang w:val="en-US"/>
        </w:rPr>
        <w:t xml:space="preserve"> scrubbers the SO</w:t>
      </w:r>
      <w:r w:rsidR="00250387" w:rsidRPr="00250387">
        <w:rPr>
          <w:rFonts w:ascii="Times New Roman" w:eastAsia="Calibri" w:hAnsi="Times New Roman" w:cs="Times New Roman"/>
          <w:sz w:val="24"/>
          <w:szCs w:val="24"/>
          <w:vertAlign w:val="subscript"/>
          <w:lang w:val="en-US"/>
        </w:rPr>
        <w:t>2</w:t>
      </w:r>
      <w:r w:rsidR="00250387" w:rsidRPr="00250387">
        <w:rPr>
          <w:rFonts w:ascii="Times New Roman" w:eastAsia="Calibri" w:hAnsi="Times New Roman" w:cs="Times New Roman"/>
          <w:sz w:val="24"/>
          <w:szCs w:val="24"/>
          <w:lang w:val="en-US"/>
        </w:rPr>
        <w:t xml:space="preserve"> is </w:t>
      </w:r>
      <w:r w:rsidR="00C23447">
        <w:rPr>
          <w:rFonts w:ascii="Times New Roman" w:eastAsia="Calibri" w:hAnsi="Times New Roman" w:cs="Times New Roman"/>
          <w:sz w:val="24"/>
          <w:szCs w:val="24"/>
          <w:lang w:val="en-US"/>
        </w:rPr>
        <w:t>removed by reaction with sodium</w:t>
      </w:r>
      <w:r w:rsidR="00C47204">
        <w:rPr>
          <w:rFonts w:ascii="Times New Roman" w:eastAsia="Calibri" w:hAnsi="Times New Roman" w:cs="Times New Roman"/>
          <w:sz w:val="24"/>
          <w:szCs w:val="24"/>
          <w:lang w:val="en-US"/>
        </w:rPr>
        <w:t xml:space="preserve"> </w:t>
      </w:r>
      <w:r w:rsidR="00250387" w:rsidRPr="00250387">
        <w:rPr>
          <w:rFonts w:ascii="Times New Roman" w:eastAsia="Calibri" w:hAnsi="Times New Roman" w:cs="Times New Roman"/>
          <w:sz w:val="24"/>
          <w:szCs w:val="24"/>
          <w:lang w:val="en-US"/>
        </w:rPr>
        <w:t xml:space="preserve">hydroxide (caustic) in a packed column. The proposed location for the scrubber however imposes height restrictions on the scrubber so an alternative style of scrubber may be required.  </w:t>
      </w:r>
    </w:p>
    <w:p w:rsidR="00250387" w:rsidRDefault="00250387" w:rsidP="00C47204">
      <w:pPr>
        <w:spacing w:after="160" w:line="360" w:lineRule="auto"/>
        <w:rPr>
          <w:rFonts w:ascii="Times New Roman" w:eastAsia="Calibri" w:hAnsi="Times New Roman" w:cs="Times New Roman"/>
          <w:sz w:val="24"/>
          <w:szCs w:val="24"/>
          <w:lang w:val="en-US"/>
        </w:rPr>
      </w:pPr>
      <w:r w:rsidRPr="00250387">
        <w:rPr>
          <w:rFonts w:ascii="Times New Roman" w:eastAsia="Calibri" w:hAnsi="Times New Roman" w:cs="Times New Roman"/>
          <w:sz w:val="24"/>
          <w:szCs w:val="24"/>
          <w:lang w:val="en-US"/>
        </w:rPr>
        <w:t>Another alternative is the use of magnesium hydroxide as the scrubbing medium. Magnesium hydroxide has historically been used in the power generation industry to remove SO</w:t>
      </w:r>
      <w:r w:rsidRPr="00250387">
        <w:rPr>
          <w:rFonts w:ascii="Times New Roman" w:eastAsia="Calibri" w:hAnsi="Times New Roman" w:cs="Times New Roman"/>
          <w:sz w:val="24"/>
          <w:szCs w:val="24"/>
          <w:vertAlign w:val="subscript"/>
          <w:lang w:val="en-US"/>
        </w:rPr>
        <w:t>2</w:t>
      </w:r>
      <w:r w:rsidRPr="00250387">
        <w:rPr>
          <w:rFonts w:ascii="Times New Roman" w:eastAsia="Calibri" w:hAnsi="Times New Roman" w:cs="Times New Roman"/>
          <w:sz w:val="24"/>
          <w:szCs w:val="24"/>
          <w:lang w:val="en-US"/>
        </w:rPr>
        <w:t xml:space="preserve"> from the flue gas stream. This results in the formation of magnesium sulphate which is commonly used as a fertilizer.  </w:t>
      </w:r>
    </w:p>
    <w:p w:rsidR="00D86AD9" w:rsidRDefault="00D86AD9" w:rsidP="00C47204">
      <w:pPr>
        <w:spacing w:after="160" w:line="360" w:lineRule="auto"/>
        <w:rPr>
          <w:rFonts w:ascii="Times New Roman" w:eastAsia="Calibri" w:hAnsi="Times New Roman" w:cs="Times New Roman"/>
          <w:b/>
          <w:bCs/>
          <w:sz w:val="28"/>
          <w:szCs w:val="28"/>
          <w:lang w:val="en-US"/>
        </w:rPr>
      </w:pPr>
    </w:p>
    <w:p w:rsidR="00D86AD9" w:rsidRDefault="00D86AD9" w:rsidP="00C47204">
      <w:pPr>
        <w:spacing w:after="160" w:line="360" w:lineRule="auto"/>
        <w:rPr>
          <w:rFonts w:ascii="Times New Roman" w:eastAsia="Calibri" w:hAnsi="Times New Roman" w:cs="Times New Roman"/>
          <w:b/>
          <w:bCs/>
          <w:sz w:val="28"/>
          <w:szCs w:val="28"/>
          <w:lang w:val="en-US"/>
        </w:rPr>
      </w:pPr>
    </w:p>
    <w:p w:rsidR="00D86AD9" w:rsidRDefault="00D86AD9" w:rsidP="00C47204">
      <w:pPr>
        <w:spacing w:after="160" w:line="360" w:lineRule="auto"/>
        <w:rPr>
          <w:rFonts w:ascii="Times New Roman" w:eastAsia="Calibri" w:hAnsi="Times New Roman" w:cs="Times New Roman"/>
          <w:b/>
          <w:bCs/>
          <w:sz w:val="28"/>
          <w:szCs w:val="28"/>
          <w:lang w:val="en-US"/>
        </w:rPr>
      </w:pPr>
    </w:p>
    <w:p w:rsidR="00D86AD9" w:rsidRDefault="00D86AD9" w:rsidP="00C47204">
      <w:pPr>
        <w:spacing w:after="160" w:line="360" w:lineRule="auto"/>
        <w:rPr>
          <w:rFonts w:ascii="Times New Roman" w:eastAsia="Calibri" w:hAnsi="Times New Roman" w:cs="Times New Roman"/>
          <w:b/>
          <w:bCs/>
          <w:sz w:val="28"/>
          <w:szCs w:val="28"/>
          <w:lang w:val="en-US"/>
        </w:rPr>
      </w:pPr>
    </w:p>
    <w:p w:rsidR="00D86AD9" w:rsidRDefault="00D86AD9" w:rsidP="00C47204">
      <w:pPr>
        <w:spacing w:after="160" w:line="360" w:lineRule="auto"/>
        <w:rPr>
          <w:rFonts w:ascii="Times New Roman" w:eastAsia="Calibri" w:hAnsi="Times New Roman" w:cs="Times New Roman"/>
          <w:b/>
          <w:bCs/>
          <w:sz w:val="28"/>
          <w:szCs w:val="28"/>
          <w:lang w:val="en-US"/>
        </w:rPr>
      </w:pPr>
    </w:p>
    <w:p w:rsidR="00D86AD9" w:rsidRDefault="00D86AD9" w:rsidP="00C47204">
      <w:pPr>
        <w:spacing w:after="160" w:line="360" w:lineRule="auto"/>
        <w:rPr>
          <w:rFonts w:ascii="Times New Roman" w:eastAsia="Calibri" w:hAnsi="Times New Roman" w:cs="Times New Roman"/>
          <w:b/>
          <w:bCs/>
          <w:sz w:val="28"/>
          <w:szCs w:val="28"/>
          <w:lang w:val="en-US"/>
        </w:rPr>
      </w:pPr>
    </w:p>
    <w:p w:rsidR="00595C0E" w:rsidRDefault="00595C0E" w:rsidP="00C47204">
      <w:pPr>
        <w:spacing w:after="160" w:line="360" w:lineRule="auto"/>
        <w:rPr>
          <w:rFonts w:ascii="Times New Roman" w:eastAsia="Calibri" w:hAnsi="Times New Roman" w:cs="Times New Roman"/>
          <w:b/>
          <w:bCs/>
          <w:sz w:val="28"/>
          <w:szCs w:val="28"/>
          <w:lang w:val="en-US"/>
        </w:rPr>
      </w:pPr>
    </w:p>
    <w:p w:rsidR="00D86AD9" w:rsidRDefault="00D86AD9" w:rsidP="00C47204">
      <w:pPr>
        <w:spacing w:after="160" w:line="360" w:lineRule="auto"/>
        <w:rPr>
          <w:rFonts w:ascii="Times New Roman" w:eastAsia="Calibri" w:hAnsi="Times New Roman" w:cs="Times New Roman"/>
          <w:b/>
          <w:bCs/>
          <w:sz w:val="28"/>
          <w:szCs w:val="28"/>
          <w:lang w:val="en-US"/>
        </w:rPr>
      </w:pPr>
    </w:p>
    <w:p w:rsidR="00D86AD9" w:rsidRDefault="00D86AD9" w:rsidP="00C47204">
      <w:pPr>
        <w:spacing w:after="160" w:line="360" w:lineRule="auto"/>
        <w:rPr>
          <w:rFonts w:ascii="Times New Roman" w:eastAsia="Calibri" w:hAnsi="Times New Roman" w:cs="Times New Roman"/>
          <w:b/>
          <w:bCs/>
          <w:sz w:val="28"/>
          <w:szCs w:val="28"/>
          <w:lang w:val="en-US"/>
        </w:rPr>
      </w:pPr>
    </w:p>
    <w:p w:rsidR="00D86AD9" w:rsidRPr="00D27BF6" w:rsidRDefault="00D27BF6" w:rsidP="00D27BF6">
      <w:pPr>
        <w:pStyle w:val="ListParagraph"/>
        <w:numPr>
          <w:ilvl w:val="0"/>
          <w:numId w:val="43"/>
        </w:numPr>
        <w:spacing w:after="0" w:line="360" w:lineRule="auto"/>
        <w:outlineLvl w:val="0"/>
        <w:rPr>
          <w:rFonts w:ascii="Times New Roman" w:eastAsia="Calibri" w:hAnsi="Times New Roman" w:cs="Times New Roman"/>
          <w:b/>
          <w:bCs/>
          <w:sz w:val="28"/>
          <w:szCs w:val="28"/>
          <w:lang w:val="en-US"/>
        </w:rPr>
      </w:pPr>
      <w:r>
        <w:rPr>
          <w:rFonts w:ascii="Times New Roman" w:eastAsia="Calibri" w:hAnsi="Times New Roman" w:cs="Times New Roman"/>
          <w:b/>
          <w:bCs/>
          <w:sz w:val="28"/>
          <w:szCs w:val="28"/>
          <w:lang w:val="en-US"/>
        </w:rPr>
        <w:lastRenderedPageBreak/>
        <w:t xml:space="preserve"> </w:t>
      </w:r>
      <w:r w:rsidR="00D86AD9" w:rsidRPr="00D27BF6">
        <w:rPr>
          <w:rFonts w:ascii="Times New Roman" w:eastAsia="Calibri" w:hAnsi="Times New Roman" w:cs="Times New Roman"/>
          <w:b/>
          <w:bCs/>
          <w:sz w:val="28"/>
          <w:szCs w:val="28"/>
          <w:lang w:val="en-US"/>
        </w:rPr>
        <w:t>Literature Review.</w:t>
      </w:r>
      <w:r w:rsidR="00D86AD9" w:rsidRPr="00D27BF6">
        <w:rPr>
          <w:rFonts w:ascii="Times New Roman" w:eastAsia="Calibri" w:hAnsi="Times New Roman" w:cs="Times New Roman"/>
          <w:b/>
          <w:bCs/>
          <w:sz w:val="28"/>
          <w:szCs w:val="28"/>
          <w:lang w:val="en-US"/>
        </w:rPr>
        <w:t xml:space="preserve"> </w:t>
      </w:r>
    </w:p>
    <w:p w:rsidR="00D27BF6" w:rsidRPr="00D27BF6" w:rsidRDefault="00D27BF6" w:rsidP="00D27BF6">
      <w:pPr>
        <w:pStyle w:val="ListParagraph"/>
        <w:spacing w:after="0" w:line="360" w:lineRule="auto"/>
        <w:ind w:left="465"/>
        <w:outlineLvl w:val="0"/>
        <w:rPr>
          <w:rFonts w:ascii="Times New Roman" w:eastAsia="Calibri" w:hAnsi="Times New Roman" w:cs="Times New Roman"/>
          <w:b/>
          <w:bCs/>
          <w:sz w:val="28"/>
          <w:szCs w:val="28"/>
          <w:lang w:val="en-US"/>
        </w:rPr>
      </w:pPr>
    </w:p>
    <w:p w:rsidR="00D86AD9" w:rsidRPr="00D86AD9" w:rsidRDefault="00D86AD9" w:rsidP="00D27BF6">
      <w:pPr>
        <w:spacing w:after="0" w:line="360" w:lineRule="auto"/>
        <w:outlineLvl w:val="0"/>
        <w:rPr>
          <w:rFonts w:ascii="Times New Roman" w:eastAsia="Calibri" w:hAnsi="Times New Roman" w:cs="Times New Roman"/>
          <w:sz w:val="24"/>
          <w:szCs w:val="24"/>
        </w:rPr>
      </w:pPr>
      <w:r w:rsidRPr="00D86AD9">
        <w:rPr>
          <w:rFonts w:ascii="Times New Roman" w:eastAsia="Calibri" w:hAnsi="Times New Roman" w:cs="Times New Roman"/>
          <w:sz w:val="24"/>
          <w:szCs w:val="24"/>
        </w:rPr>
        <w:t xml:space="preserve">The process of removing SO2 from a flue gas has been well documented, with a diverse selection of methods and technologies being proposed based on the numerous proven chemical reactions. </w:t>
      </w:r>
      <w:r w:rsidR="002B490D">
        <w:rPr>
          <w:rFonts w:ascii="Times New Roman" w:eastAsia="Calibri" w:hAnsi="Times New Roman" w:cs="Times New Roman"/>
          <w:sz w:val="24"/>
          <w:szCs w:val="24"/>
        </w:rPr>
        <w:t xml:space="preserve">Scrubbing technologies are used in a variety of industries with </w:t>
      </w:r>
      <w:r w:rsidRPr="00D86AD9">
        <w:rPr>
          <w:rFonts w:ascii="Times New Roman" w:eastAsia="Calibri" w:hAnsi="Times New Roman" w:cs="Times New Roman"/>
          <w:sz w:val="24"/>
          <w:szCs w:val="24"/>
        </w:rPr>
        <w:t xml:space="preserve">Shareefdeen et al </w:t>
      </w:r>
      <w:r w:rsidR="002B490D">
        <w:rPr>
          <w:rFonts w:ascii="Times New Roman" w:eastAsia="Calibri" w:hAnsi="Times New Roman" w:cs="Times New Roman"/>
          <w:sz w:val="24"/>
          <w:szCs w:val="24"/>
        </w:rPr>
        <w:t>(</w:t>
      </w:r>
      <w:r w:rsidRPr="00D86AD9">
        <w:rPr>
          <w:rFonts w:ascii="Times New Roman" w:eastAsia="Calibri" w:hAnsi="Times New Roman" w:cs="Times New Roman"/>
          <w:sz w:val="24"/>
          <w:szCs w:val="24"/>
        </w:rPr>
        <w:t>2015</w:t>
      </w:r>
      <w:r w:rsidR="002B490D">
        <w:rPr>
          <w:rFonts w:ascii="Times New Roman" w:eastAsia="Calibri" w:hAnsi="Times New Roman" w:cs="Times New Roman"/>
          <w:sz w:val="24"/>
          <w:szCs w:val="24"/>
        </w:rPr>
        <w:t>) providing details of the</w:t>
      </w:r>
      <w:r w:rsidRPr="00D86AD9">
        <w:rPr>
          <w:rFonts w:ascii="Times New Roman" w:eastAsia="Calibri" w:hAnsi="Times New Roman" w:cs="Times New Roman"/>
          <w:sz w:val="24"/>
          <w:szCs w:val="24"/>
        </w:rPr>
        <w:t xml:space="preserve"> specific usages of various desulphurisation technologies for waste incinerator plants.</w:t>
      </w:r>
    </w:p>
    <w:p w:rsidR="00D86AD9" w:rsidRPr="00D86AD9" w:rsidRDefault="00D86AD9" w:rsidP="00D27BF6">
      <w:pPr>
        <w:spacing w:after="0" w:line="360" w:lineRule="auto"/>
        <w:outlineLvl w:val="0"/>
        <w:rPr>
          <w:rFonts w:ascii="Times New Roman" w:eastAsia="Calibri" w:hAnsi="Times New Roman" w:cs="Times New Roman"/>
          <w:sz w:val="24"/>
          <w:szCs w:val="24"/>
        </w:rPr>
      </w:pPr>
      <w:r w:rsidRPr="00D86AD9">
        <w:rPr>
          <w:rFonts w:ascii="Times New Roman" w:eastAsia="Calibri" w:hAnsi="Times New Roman" w:cs="Times New Roman"/>
          <w:sz w:val="24"/>
          <w:szCs w:val="24"/>
        </w:rPr>
        <w:t>The main factors determining the selection of a SO2 removal technology are its efficiency, capital/operating costs and the extent of the disposal or handling of waste, be it water or a sorbent.</w:t>
      </w:r>
    </w:p>
    <w:p w:rsidR="00A25991" w:rsidRPr="00C47204" w:rsidRDefault="00A25991" w:rsidP="00D27BF6">
      <w:pPr>
        <w:spacing w:after="0" w:line="360" w:lineRule="auto"/>
        <w:outlineLvl w:val="0"/>
        <w:rPr>
          <w:rFonts w:ascii="Times New Roman" w:eastAsia="Calibri" w:hAnsi="Times New Roman" w:cs="Times New Roman"/>
          <w:sz w:val="24"/>
          <w:szCs w:val="24"/>
        </w:rPr>
      </w:pPr>
      <w:r w:rsidRPr="00C47204">
        <w:rPr>
          <w:rFonts w:ascii="Times New Roman" w:eastAsia="Calibri" w:hAnsi="Times New Roman" w:cs="Times New Roman"/>
          <w:sz w:val="24"/>
          <w:szCs w:val="24"/>
        </w:rPr>
        <w:t>The most common method of SO2 removal used in industry is a scrubber. Scrubber systems are a diverse group of contrivances that are used to remove particles and/or gases from industrial exhaust streams.  Scrubbers are essentially pollution control devices that use a liquid (wet scrubbers), dry reagent or semi-dry slurry (dry scrubbers) to "scrub" pollutants from a gas stream.</w:t>
      </w:r>
    </w:p>
    <w:p w:rsidR="00D4008B" w:rsidRPr="00C47204" w:rsidRDefault="00D4008B" w:rsidP="00D27BF6">
      <w:pPr>
        <w:spacing w:after="0" w:line="360" w:lineRule="auto"/>
        <w:outlineLvl w:val="0"/>
        <w:rPr>
          <w:rFonts w:ascii="Times New Roman" w:hAnsi="Times New Roman" w:cs="Times New Roman"/>
          <w:sz w:val="24"/>
          <w:szCs w:val="24"/>
        </w:rPr>
      </w:pPr>
      <w:r w:rsidRPr="00C47204">
        <w:rPr>
          <w:rFonts w:ascii="Times New Roman" w:hAnsi="Times New Roman" w:cs="Times New Roman"/>
          <w:sz w:val="24"/>
          <w:szCs w:val="24"/>
        </w:rPr>
        <w:t xml:space="preserve">There are two principle methods of dry absorption systems that are currently being used in industry, dry otherwise known as dry sorbent injectors (DSIs) or semi-dry also known as spray dryer absorbers (SDAs).  Unlike a wet scrubber this method does not saturate the flue gas with moisture. In a dry system </w:t>
      </w:r>
      <w:r w:rsidR="00FF6999">
        <w:rPr>
          <w:rFonts w:ascii="Times New Roman" w:hAnsi="Times New Roman" w:cs="Times New Roman"/>
          <w:sz w:val="24"/>
          <w:szCs w:val="24"/>
        </w:rPr>
        <w:t xml:space="preserve">absolutely </w:t>
      </w:r>
      <w:r w:rsidRPr="00C47204">
        <w:rPr>
          <w:rFonts w:ascii="Times New Roman" w:hAnsi="Times New Roman" w:cs="Times New Roman"/>
          <w:sz w:val="24"/>
          <w:szCs w:val="24"/>
        </w:rPr>
        <w:t>no moisture is added while in a semi-dry design only the amount of moisture that can be evaporated in the flue gas without condensing is added.</w:t>
      </w:r>
    </w:p>
    <w:p w:rsidR="00D4008B" w:rsidRPr="00C47204" w:rsidRDefault="00D4008B" w:rsidP="00D27BF6">
      <w:pPr>
        <w:spacing w:after="0" w:line="360" w:lineRule="auto"/>
        <w:outlineLvl w:val="0"/>
        <w:rPr>
          <w:rFonts w:ascii="Times New Roman" w:hAnsi="Times New Roman" w:cs="Times New Roman"/>
          <w:sz w:val="24"/>
          <w:szCs w:val="24"/>
        </w:rPr>
      </w:pPr>
      <w:r w:rsidRPr="00C47204">
        <w:rPr>
          <w:rFonts w:ascii="Times New Roman" w:hAnsi="Times New Roman" w:cs="Times New Roman"/>
          <w:sz w:val="24"/>
          <w:szCs w:val="24"/>
        </w:rPr>
        <w:t xml:space="preserve">In a dry system the addition of an alkaline material such as hydrated lime or soda ash is injected into the gas stream to react with the acid gases. The alkaline material can be injected into several different locations, the combustion process, the flue gas duct ahead of the particulate control system, or if included in the design an open reaction chamber. The acid gases react with the alkaline sorbents to form solid salts which are then removed in the particulate control system/device.  These simple systems can achieve only limited acid gas removal efficiencies. </w:t>
      </w:r>
    </w:p>
    <w:p w:rsidR="00D4008B" w:rsidRPr="00C47204" w:rsidRDefault="00D4008B" w:rsidP="00D27BF6">
      <w:pPr>
        <w:spacing w:after="0" w:line="360" w:lineRule="auto"/>
        <w:outlineLvl w:val="0"/>
        <w:rPr>
          <w:rFonts w:ascii="Times New Roman" w:hAnsi="Times New Roman" w:cs="Times New Roman"/>
          <w:sz w:val="24"/>
          <w:szCs w:val="24"/>
        </w:rPr>
      </w:pPr>
      <w:r w:rsidRPr="00C47204">
        <w:rPr>
          <w:rFonts w:ascii="Times New Roman" w:hAnsi="Times New Roman" w:cs="Times New Roman"/>
          <w:sz w:val="24"/>
          <w:szCs w:val="24"/>
        </w:rPr>
        <w:t>In a semi-wet</w:t>
      </w:r>
      <w:r w:rsidRPr="00C47204">
        <w:rPr>
          <w:rFonts w:ascii="Times New Roman" w:hAnsi="Times New Roman" w:cs="Times New Roman"/>
          <w:sz w:val="24"/>
          <w:szCs w:val="24"/>
        </w:rPr>
        <w:t xml:space="preserve"> absorber</w:t>
      </w:r>
      <w:r w:rsidRPr="00C47204">
        <w:rPr>
          <w:rFonts w:ascii="Times New Roman" w:hAnsi="Times New Roman" w:cs="Times New Roman"/>
          <w:sz w:val="24"/>
          <w:szCs w:val="24"/>
        </w:rPr>
        <w:t xml:space="preserve">, the flue gases are passed through an absorbing tower/dryer, where the gases come into contact with a finely atomized alkaline slurry.  The acid gases are absorbed by the slurry mixture and react to form solid salts which are again removed by the particulate control system/device.  The heat of the flue gas is used to evaporate all the water droplets, leaving a dry flue gas to exit the absorber tower.  Semi-dry systems are capable of achieving </w:t>
      </w:r>
      <w:r w:rsidRPr="00C47204">
        <w:rPr>
          <w:rFonts w:ascii="Times New Roman" w:hAnsi="Times New Roman" w:cs="Times New Roman"/>
          <w:sz w:val="24"/>
          <w:szCs w:val="24"/>
        </w:rPr>
        <w:t xml:space="preserve">a </w:t>
      </w:r>
      <w:r w:rsidRPr="00C47204">
        <w:rPr>
          <w:rFonts w:ascii="Times New Roman" w:hAnsi="Times New Roman" w:cs="Times New Roman"/>
          <w:sz w:val="24"/>
          <w:szCs w:val="24"/>
        </w:rPr>
        <w:t>high</w:t>
      </w:r>
      <w:r w:rsidR="00FF6999">
        <w:rPr>
          <w:rFonts w:ascii="Times New Roman" w:hAnsi="Times New Roman" w:cs="Times New Roman"/>
          <w:sz w:val="24"/>
          <w:szCs w:val="24"/>
        </w:rPr>
        <w:t xml:space="preserve"> </w:t>
      </w:r>
      <w:r w:rsidRPr="00C47204">
        <w:rPr>
          <w:rFonts w:ascii="Times New Roman" w:hAnsi="Times New Roman" w:cs="Times New Roman"/>
          <w:sz w:val="24"/>
          <w:szCs w:val="24"/>
        </w:rPr>
        <w:t>acid gas removal efficiency</w:t>
      </w:r>
      <w:r w:rsidR="00FF6999">
        <w:rPr>
          <w:rFonts w:ascii="Times New Roman" w:hAnsi="Times New Roman" w:cs="Times New Roman"/>
          <w:sz w:val="24"/>
          <w:szCs w:val="24"/>
        </w:rPr>
        <w:t xml:space="preserve"> in excess of 80%</w:t>
      </w:r>
      <w:r w:rsidRPr="00C47204">
        <w:rPr>
          <w:rFonts w:ascii="Times New Roman" w:hAnsi="Times New Roman" w:cs="Times New Roman"/>
          <w:sz w:val="24"/>
          <w:szCs w:val="24"/>
        </w:rPr>
        <w:t xml:space="preserve">.  </w:t>
      </w:r>
    </w:p>
    <w:p w:rsidR="00FF6999" w:rsidRDefault="00C47204" w:rsidP="00D27BF6">
      <w:pPr>
        <w:spacing w:after="0" w:line="360" w:lineRule="auto"/>
        <w:outlineLvl w:val="0"/>
        <w:rPr>
          <w:rFonts w:ascii="Times New Roman" w:hAnsi="Times New Roman" w:cs="Times New Roman"/>
          <w:sz w:val="24"/>
          <w:szCs w:val="24"/>
        </w:rPr>
      </w:pPr>
      <w:r w:rsidRPr="00C47204">
        <w:rPr>
          <w:rFonts w:ascii="Times New Roman" w:hAnsi="Times New Roman" w:cs="Times New Roman"/>
          <w:noProof/>
          <w:sz w:val="24"/>
          <w:szCs w:val="24"/>
          <w:lang w:eastAsia="en-GB"/>
        </w:rPr>
        <w:lastRenderedPageBreak/>
        <w:drawing>
          <wp:inline distT="0" distB="0" distL="0" distR="0" wp14:anchorId="57A9DE5A" wp14:editId="2AC3FD6F">
            <wp:extent cx="3467100" cy="225749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80462" cy="2266195"/>
                    </a:xfrm>
                    <a:prstGeom prst="rect">
                      <a:avLst/>
                    </a:prstGeom>
                  </pic:spPr>
                </pic:pic>
              </a:graphicData>
            </a:graphic>
          </wp:inline>
        </w:drawing>
      </w:r>
    </w:p>
    <w:p w:rsidR="00FF6999" w:rsidRPr="00FF6999" w:rsidRDefault="00FF6999" w:rsidP="00D27BF6">
      <w:pPr>
        <w:spacing w:after="0" w:line="360" w:lineRule="auto"/>
        <w:outlineLvl w:val="0"/>
        <w:rPr>
          <w:rFonts w:ascii="Times New Roman" w:hAnsi="Times New Roman" w:cs="Times New Roman"/>
          <w:i/>
          <w:sz w:val="24"/>
          <w:szCs w:val="24"/>
        </w:rPr>
      </w:pPr>
      <w:r>
        <w:rPr>
          <w:rFonts w:ascii="Times New Roman" w:hAnsi="Times New Roman" w:cs="Times New Roman"/>
          <w:i/>
          <w:sz w:val="24"/>
          <w:szCs w:val="24"/>
        </w:rPr>
        <w:t>Fig 1. Semi-wet absorber system.</w:t>
      </w:r>
    </w:p>
    <w:p w:rsidR="00D86AD9" w:rsidRPr="00D86AD9" w:rsidRDefault="00D86AD9" w:rsidP="00D27BF6">
      <w:pPr>
        <w:spacing w:after="0" w:line="360" w:lineRule="auto"/>
        <w:outlineLvl w:val="0"/>
        <w:rPr>
          <w:rFonts w:ascii="Times New Roman" w:hAnsi="Times New Roman" w:cs="Times New Roman"/>
          <w:sz w:val="24"/>
          <w:szCs w:val="24"/>
        </w:rPr>
      </w:pPr>
      <w:r w:rsidRPr="00D86AD9">
        <w:rPr>
          <w:rFonts w:ascii="Times New Roman" w:eastAsia="Calibri" w:hAnsi="Times New Roman" w:cs="Times New Roman"/>
          <w:sz w:val="24"/>
          <w:szCs w:val="24"/>
        </w:rPr>
        <w:t>Wet scrubbers are designed to remove the pollutant</w:t>
      </w:r>
      <w:r w:rsidR="00FF6999">
        <w:rPr>
          <w:rFonts w:ascii="Times New Roman" w:eastAsia="Calibri" w:hAnsi="Times New Roman" w:cs="Times New Roman"/>
          <w:sz w:val="24"/>
          <w:szCs w:val="24"/>
        </w:rPr>
        <w:t>s from the</w:t>
      </w:r>
      <w:r w:rsidRPr="00D86AD9">
        <w:rPr>
          <w:rFonts w:ascii="Times New Roman" w:eastAsia="Calibri" w:hAnsi="Times New Roman" w:cs="Times New Roman"/>
          <w:sz w:val="24"/>
          <w:szCs w:val="24"/>
        </w:rPr>
        <w:t xml:space="preserve"> gas by dissolving them in water or a scrubbing liquor they will also remove particles by capturing them in the liquid droplets. The most effective design for the removal of both pollutant gases and particles is a Venturi scrubber as discussed by </w:t>
      </w:r>
      <w:r w:rsidR="00085146">
        <w:rPr>
          <w:rFonts w:ascii="Times New Roman" w:eastAsia="Calibri" w:hAnsi="Times New Roman" w:cs="Times New Roman"/>
          <w:sz w:val="24"/>
          <w:szCs w:val="24"/>
        </w:rPr>
        <w:t>Wang et al</w:t>
      </w:r>
      <w:r w:rsidRPr="00D86AD9">
        <w:rPr>
          <w:rFonts w:ascii="Times New Roman" w:eastAsia="Calibri" w:hAnsi="Times New Roman" w:cs="Times New Roman"/>
          <w:sz w:val="24"/>
          <w:szCs w:val="24"/>
        </w:rPr>
        <w:t xml:space="preserve"> </w:t>
      </w:r>
      <w:r w:rsidR="002B490D" w:rsidRPr="002B490D">
        <w:rPr>
          <w:rFonts w:ascii="Times New Roman" w:eastAsia="Calibri" w:hAnsi="Times New Roman" w:cs="Times New Roman"/>
          <w:sz w:val="24"/>
          <w:szCs w:val="24"/>
        </w:rPr>
        <w:t>(</w:t>
      </w:r>
      <w:r w:rsidR="00085146">
        <w:rPr>
          <w:rFonts w:ascii="Times New Roman" w:eastAsia="Calibri" w:hAnsi="Times New Roman" w:cs="Times New Roman"/>
          <w:sz w:val="24"/>
          <w:szCs w:val="24"/>
        </w:rPr>
        <w:t>2004</w:t>
      </w:r>
      <w:r w:rsidR="002B490D" w:rsidRPr="002B490D">
        <w:rPr>
          <w:rFonts w:ascii="Times New Roman" w:eastAsia="Calibri" w:hAnsi="Times New Roman" w:cs="Times New Roman"/>
          <w:sz w:val="24"/>
          <w:szCs w:val="24"/>
        </w:rPr>
        <w:t>)</w:t>
      </w:r>
      <w:r w:rsidRPr="00D86AD9">
        <w:rPr>
          <w:rFonts w:ascii="Times New Roman" w:eastAsia="Calibri" w:hAnsi="Times New Roman" w:cs="Times New Roman"/>
          <w:sz w:val="24"/>
          <w:szCs w:val="24"/>
        </w:rPr>
        <w:t>.</w:t>
      </w:r>
      <w:r w:rsidRPr="00D86AD9">
        <w:rPr>
          <w:rFonts w:ascii="Times New Roman" w:eastAsia="Calibri" w:hAnsi="Times New Roman" w:cs="Times New Roman"/>
          <w:b/>
          <w:sz w:val="24"/>
          <w:szCs w:val="24"/>
        </w:rPr>
        <w:t xml:space="preserve"> </w:t>
      </w:r>
      <w:r w:rsidRPr="00D86AD9">
        <w:rPr>
          <w:rFonts w:ascii="Times New Roman" w:eastAsia="Calibri" w:hAnsi="Times New Roman" w:cs="Times New Roman"/>
          <w:sz w:val="24"/>
          <w:szCs w:val="24"/>
        </w:rPr>
        <w:t>Venturi scrubbers work on the principle of absorption and the</w:t>
      </w:r>
      <w:r w:rsidR="00C47204" w:rsidRPr="00C47204">
        <w:rPr>
          <w:rFonts w:ascii="Times New Roman" w:eastAsia="Calibri" w:hAnsi="Times New Roman" w:cs="Times New Roman"/>
          <w:sz w:val="24"/>
          <w:szCs w:val="24"/>
        </w:rPr>
        <w:t xml:space="preserve"> V</w:t>
      </w:r>
      <w:r w:rsidRPr="00D86AD9">
        <w:rPr>
          <w:rFonts w:ascii="Times New Roman" w:eastAsia="Calibri" w:hAnsi="Times New Roman" w:cs="Times New Roman"/>
          <w:sz w:val="24"/>
          <w:szCs w:val="24"/>
        </w:rPr>
        <w:t xml:space="preserve">enturi effect. The pollutant gas and scrubbing liquor is made to pass through a constricted throat where they both come into </w:t>
      </w:r>
      <w:r w:rsidR="00FF6999">
        <w:rPr>
          <w:rFonts w:ascii="Times New Roman" w:eastAsia="Calibri" w:hAnsi="Times New Roman" w:cs="Times New Roman"/>
          <w:sz w:val="24"/>
          <w:szCs w:val="24"/>
        </w:rPr>
        <w:t xml:space="preserve">close </w:t>
      </w:r>
      <w:r w:rsidRPr="00D86AD9">
        <w:rPr>
          <w:rFonts w:ascii="Times New Roman" w:eastAsia="Calibri" w:hAnsi="Times New Roman" w:cs="Times New Roman"/>
          <w:sz w:val="24"/>
          <w:szCs w:val="24"/>
        </w:rPr>
        <w:t xml:space="preserve">contact at a high velocity, forming large number of droplets, thereby creating a large area for the particles to get absorbed into the liquid droplets. The </w:t>
      </w:r>
      <w:r w:rsidR="00C47204" w:rsidRPr="00C47204">
        <w:rPr>
          <w:rFonts w:ascii="Times New Roman" w:eastAsia="Calibri" w:hAnsi="Times New Roman" w:cs="Times New Roman"/>
          <w:sz w:val="24"/>
          <w:szCs w:val="24"/>
        </w:rPr>
        <w:t>V</w:t>
      </w:r>
      <w:r w:rsidRPr="00D86AD9">
        <w:rPr>
          <w:rFonts w:ascii="Times New Roman" w:eastAsia="Calibri" w:hAnsi="Times New Roman" w:cs="Times New Roman"/>
          <w:sz w:val="24"/>
          <w:szCs w:val="24"/>
        </w:rPr>
        <w:t>enturi scrubber is a particularly effective design if the gas stream contains low levels of other contaminants that can be readily absorbed by a low ph</w:t>
      </w:r>
      <w:r w:rsidR="00D27BF6">
        <w:rPr>
          <w:rFonts w:ascii="Times New Roman" w:eastAsia="Calibri" w:hAnsi="Times New Roman" w:cs="Times New Roman"/>
          <w:sz w:val="24"/>
          <w:szCs w:val="24"/>
        </w:rPr>
        <w:t>.</w:t>
      </w:r>
      <w:r w:rsidRPr="00D86AD9">
        <w:rPr>
          <w:rFonts w:ascii="Times New Roman" w:eastAsia="Calibri" w:hAnsi="Times New Roman" w:cs="Times New Roman"/>
          <w:sz w:val="24"/>
          <w:szCs w:val="24"/>
        </w:rPr>
        <w:t xml:space="preserve"> range, as you can capture these along with the particles with a water spray at the </w:t>
      </w:r>
      <w:r w:rsidR="00C47204" w:rsidRPr="00C47204">
        <w:rPr>
          <w:rFonts w:ascii="Times New Roman" w:eastAsia="Calibri" w:hAnsi="Times New Roman" w:cs="Times New Roman"/>
          <w:sz w:val="24"/>
          <w:szCs w:val="24"/>
        </w:rPr>
        <w:t>V</w:t>
      </w:r>
      <w:r w:rsidRPr="00D86AD9">
        <w:rPr>
          <w:rFonts w:ascii="Times New Roman" w:eastAsia="Calibri" w:hAnsi="Times New Roman" w:cs="Times New Roman"/>
          <w:sz w:val="24"/>
          <w:szCs w:val="24"/>
        </w:rPr>
        <w:t>enturi stage without the need for additional chemicals. The use then of an alkali chemical such as Sodium Hydroxide NaOH to create a scrubbing liquor to remove the high concentrations of SO2 in a tower scrubber has been discussed by many (Bandyopadhyay &amp; Biswas 2008, Hikita et al 1978, Chang &amp; Rochelle 1981, Schultes 1998).</w:t>
      </w:r>
    </w:p>
    <w:p w:rsidR="00D4008B" w:rsidRPr="00C47204" w:rsidRDefault="00D4008B" w:rsidP="00D27BF6">
      <w:pPr>
        <w:spacing w:after="0" w:line="360" w:lineRule="auto"/>
        <w:outlineLvl w:val="0"/>
        <w:rPr>
          <w:rFonts w:ascii="Times New Roman" w:eastAsia="Calibri" w:hAnsi="Times New Roman" w:cs="Times New Roman"/>
          <w:sz w:val="24"/>
          <w:szCs w:val="24"/>
        </w:rPr>
      </w:pPr>
      <w:r w:rsidRPr="00C47204">
        <w:rPr>
          <w:rFonts w:ascii="Times New Roman" w:eastAsia="Calibri" w:hAnsi="Times New Roman" w:cs="Times New Roman"/>
          <w:sz w:val="24"/>
          <w:szCs w:val="24"/>
        </w:rPr>
        <w:t>In industries where there is a heavily polluted flue gas, it is common practice to utilise a multistage scrubber system where two or more scrubbers are placed in series. The benefit s of a multistage system is that each scrubber can be designed with an absorbent specific to the targeted pollutant or pollutants. Higher total removal efficiencies are achieved with a multistage system than would otherwise be possible with a single-stage scrubber.</w:t>
      </w:r>
      <w:r w:rsidR="00A14974" w:rsidRPr="00C47204">
        <w:rPr>
          <w:rFonts w:ascii="Times New Roman" w:eastAsia="Calibri" w:hAnsi="Times New Roman" w:cs="Times New Roman"/>
          <w:sz w:val="24"/>
          <w:szCs w:val="24"/>
        </w:rPr>
        <w:t xml:space="preserve">  However, </w:t>
      </w:r>
      <w:r w:rsidRPr="00D86AD9">
        <w:rPr>
          <w:rFonts w:ascii="Times New Roman" w:eastAsia="Calibri" w:hAnsi="Times New Roman" w:cs="Times New Roman"/>
          <w:sz w:val="24"/>
          <w:szCs w:val="24"/>
        </w:rPr>
        <w:t xml:space="preserve">Srivastava et al </w:t>
      </w:r>
      <w:r w:rsidR="00FF6999">
        <w:rPr>
          <w:rFonts w:ascii="Times New Roman" w:eastAsia="Calibri" w:hAnsi="Times New Roman" w:cs="Times New Roman"/>
          <w:sz w:val="24"/>
          <w:szCs w:val="24"/>
        </w:rPr>
        <w:t>(</w:t>
      </w:r>
      <w:r w:rsidRPr="00D86AD9">
        <w:rPr>
          <w:rFonts w:ascii="Times New Roman" w:eastAsia="Calibri" w:hAnsi="Times New Roman" w:cs="Times New Roman"/>
          <w:sz w:val="24"/>
          <w:szCs w:val="24"/>
        </w:rPr>
        <w:t>2001</w:t>
      </w:r>
      <w:r w:rsidR="002B490D">
        <w:rPr>
          <w:rFonts w:ascii="Times New Roman" w:eastAsia="Calibri" w:hAnsi="Times New Roman" w:cs="Times New Roman"/>
          <w:sz w:val="24"/>
          <w:szCs w:val="24"/>
        </w:rPr>
        <w:t>)</w:t>
      </w:r>
      <w:r w:rsidRPr="00D86AD9">
        <w:rPr>
          <w:rFonts w:ascii="Times New Roman" w:eastAsia="Calibri" w:hAnsi="Times New Roman" w:cs="Times New Roman"/>
          <w:b/>
          <w:sz w:val="24"/>
          <w:szCs w:val="24"/>
        </w:rPr>
        <w:t xml:space="preserve"> </w:t>
      </w:r>
      <w:r w:rsidRPr="00D86AD9">
        <w:rPr>
          <w:rFonts w:ascii="Times New Roman" w:eastAsia="Calibri" w:hAnsi="Times New Roman" w:cs="Times New Roman"/>
          <w:sz w:val="24"/>
          <w:szCs w:val="24"/>
        </w:rPr>
        <w:t>states “Among the worldwide FGD technology installations completed through 1998, the majority (522 out of 668) are composed of wet FGD systems.”</w:t>
      </w:r>
      <w:r w:rsidRPr="00C47204">
        <w:rPr>
          <w:rFonts w:ascii="Times New Roman" w:eastAsia="Calibri" w:hAnsi="Times New Roman" w:cs="Times New Roman"/>
          <w:sz w:val="24"/>
          <w:szCs w:val="24"/>
        </w:rPr>
        <w:t xml:space="preserve"> This reasoning is augmented </w:t>
      </w:r>
      <w:r w:rsidR="00FF6999">
        <w:rPr>
          <w:rFonts w:ascii="Times New Roman" w:eastAsia="Calibri" w:hAnsi="Times New Roman" w:cs="Times New Roman"/>
          <w:sz w:val="24"/>
          <w:szCs w:val="24"/>
        </w:rPr>
        <w:t xml:space="preserve">by </w:t>
      </w:r>
      <w:r w:rsidR="00A14974" w:rsidRPr="00C47204">
        <w:rPr>
          <w:rFonts w:ascii="Times New Roman" w:eastAsia="Calibri" w:hAnsi="Times New Roman" w:cs="Times New Roman"/>
          <w:sz w:val="24"/>
          <w:szCs w:val="24"/>
        </w:rPr>
        <w:t xml:space="preserve">Wang et al </w:t>
      </w:r>
      <w:r w:rsidR="00085146">
        <w:rPr>
          <w:rFonts w:ascii="Times New Roman" w:eastAsia="Calibri" w:hAnsi="Times New Roman" w:cs="Times New Roman"/>
          <w:sz w:val="24"/>
          <w:szCs w:val="24"/>
        </w:rPr>
        <w:t>(</w:t>
      </w:r>
      <w:r w:rsidR="00A14974" w:rsidRPr="00C47204">
        <w:rPr>
          <w:rFonts w:ascii="Times New Roman" w:eastAsia="Calibri" w:hAnsi="Times New Roman" w:cs="Times New Roman"/>
          <w:sz w:val="24"/>
          <w:szCs w:val="24"/>
        </w:rPr>
        <w:t>2004</w:t>
      </w:r>
      <w:r w:rsidR="00085146">
        <w:rPr>
          <w:rFonts w:ascii="Times New Roman" w:eastAsia="Calibri" w:hAnsi="Times New Roman" w:cs="Times New Roman"/>
          <w:sz w:val="24"/>
          <w:szCs w:val="24"/>
        </w:rPr>
        <w:t>)</w:t>
      </w:r>
      <w:r w:rsidR="00A14974" w:rsidRPr="00C47204">
        <w:rPr>
          <w:rFonts w:ascii="Times New Roman" w:eastAsia="Calibri" w:hAnsi="Times New Roman" w:cs="Times New Roman"/>
          <w:sz w:val="24"/>
          <w:szCs w:val="24"/>
        </w:rPr>
        <w:t xml:space="preserve"> where the below 4 common types of wet scrubber are discussed and in the case of the packed column design an </w:t>
      </w:r>
      <w:r w:rsidR="00A14974" w:rsidRPr="00C47204">
        <w:rPr>
          <w:rFonts w:ascii="Times New Roman" w:eastAsia="Calibri" w:hAnsi="Times New Roman" w:cs="Times New Roman"/>
          <w:sz w:val="24"/>
          <w:szCs w:val="24"/>
        </w:rPr>
        <w:t xml:space="preserve">extremely high </w:t>
      </w:r>
      <w:r w:rsidR="00A14974" w:rsidRPr="00C47204">
        <w:rPr>
          <w:rFonts w:ascii="Times New Roman" w:eastAsia="Calibri" w:hAnsi="Times New Roman" w:cs="Times New Roman"/>
          <w:sz w:val="24"/>
          <w:szCs w:val="24"/>
        </w:rPr>
        <w:t xml:space="preserve">pollutant removal efficiency of </w:t>
      </w:r>
      <w:r w:rsidR="00A14974" w:rsidRPr="00C47204">
        <w:rPr>
          <w:rFonts w:ascii="Times New Roman" w:eastAsia="Calibri" w:hAnsi="Times New Roman" w:cs="Times New Roman"/>
          <w:sz w:val="24"/>
          <w:szCs w:val="24"/>
        </w:rPr>
        <w:t>typi</w:t>
      </w:r>
      <w:r w:rsidR="00A14974" w:rsidRPr="00C47204">
        <w:rPr>
          <w:rFonts w:ascii="Times New Roman" w:eastAsia="Calibri" w:hAnsi="Times New Roman" w:cs="Times New Roman"/>
          <w:sz w:val="24"/>
          <w:szCs w:val="24"/>
        </w:rPr>
        <w:t>cally 99% is stated.</w:t>
      </w:r>
    </w:p>
    <w:p w:rsidR="00A14974" w:rsidRPr="00D86AD9" w:rsidRDefault="00A14974" w:rsidP="00D27BF6">
      <w:pPr>
        <w:spacing w:after="0" w:line="360" w:lineRule="auto"/>
        <w:outlineLvl w:val="0"/>
        <w:rPr>
          <w:rFonts w:ascii="Calibri" w:eastAsia="Calibri" w:hAnsi="Calibri" w:cs="Times New Roman"/>
        </w:rPr>
      </w:pPr>
      <w:r>
        <w:rPr>
          <w:noProof/>
          <w:lang w:eastAsia="en-GB"/>
        </w:rPr>
        <w:lastRenderedPageBreak/>
        <w:drawing>
          <wp:inline distT="0" distB="0" distL="0" distR="0" wp14:anchorId="59C2BA41" wp14:editId="1E704780">
            <wp:extent cx="5057774" cy="43719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11643" cy="4418540"/>
                    </a:xfrm>
                    <a:prstGeom prst="rect">
                      <a:avLst/>
                    </a:prstGeom>
                  </pic:spPr>
                </pic:pic>
              </a:graphicData>
            </a:graphic>
          </wp:inline>
        </w:drawing>
      </w:r>
    </w:p>
    <w:p w:rsidR="007F7488" w:rsidRPr="00FF6999" w:rsidRDefault="007F7488" w:rsidP="007F7488">
      <w:pPr>
        <w:spacing w:after="0" w:line="360" w:lineRule="auto"/>
        <w:outlineLvl w:val="0"/>
        <w:rPr>
          <w:rFonts w:ascii="Times New Roman" w:hAnsi="Times New Roman" w:cs="Times New Roman"/>
          <w:i/>
          <w:sz w:val="24"/>
          <w:szCs w:val="24"/>
        </w:rPr>
      </w:pPr>
      <w:r>
        <w:rPr>
          <w:rFonts w:ascii="Times New Roman" w:hAnsi="Times New Roman" w:cs="Times New Roman"/>
          <w:i/>
          <w:sz w:val="24"/>
          <w:szCs w:val="24"/>
        </w:rPr>
        <w:t>Fig 2</w:t>
      </w:r>
      <w:r>
        <w:rPr>
          <w:rFonts w:ascii="Times New Roman" w:hAnsi="Times New Roman" w:cs="Times New Roman"/>
          <w:i/>
          <w:sz w:val="24"/>
          <w:szCs w:val="24"/>
        </w:rPr>
        <w:t xml:space="preserve">. </w:t>
      </w:r>
      <w:r>
        <w:rPr>
          <w:rFonts w:ascii="Times New Roman" w:hAnsi="Times New Roman" w:cs="Times New Roman"/>
          <w:i/>
          <w:sz w:val="24"/>
          <w:szCs w:val="24"/>
        </w:rPr>
        <w:t>Four main wet scrubber</w:t>
      </w:r>
      <w:bookmarkStart w:id="1" w:name="_GoBack"/>
      <w:bookmarkEnd w:id="1"/>
      <w:r>
        <w:rPr>
          <w:rFonts w:ascii="Times New Roman" w:hAnsi="Times New Roman" w:cs="Times New Roman"/>
          <w:i/>
          <w:sz w:val="24"/>
          <w:szCs w:val="24"/>
        </w:rPr>
        <w:t xml:space="preserve"> designs</w:t>
      </w:r>
      <w:r>
        <w:rPr>
          <w:rFonts w:ascii="Times New Roman" w:hAnsi="Times New Roman" w:cs="Times New Roman"/>
          <w:i/>
          <w:sz w:val="24"/>
          <w:szCs w:val="24"/>
        </w:rPr>
        <w:t>.</w:t>
      </w:r>
    </w:p>
    <w:p w:rsidR="00D86AD9" w:rsidRDefault="00D86AD9" w:rsidP="00D27BF6">
      <w:pPr>
        <w:spacing w:after="0" w:line="360" w:lineRule="auto"/>
        <w:outlineLvl w:val="0"/>
        <w:rPr>
          <w:rFonts w:ascii="Times New Roman" w:eastAsia="Calibri" w:hAnsi="Times New Roman" w:cs="Times New Roman"/>
          <w:b/>
          <w:bCs/>
          <w:sz w:val="28"/>
          <w:szCs w:val="28"/>
          <w:lang w:val="en-US"/>
        </w:rPr>
      </w:pPr>
    </w:p>
    <w:p w:rsidR="00D86AD9" w:rsidRDefault="00D86AD9" w:rsidP="00D27BF6">
      <w:pPr>
        <w:spacing w:after="0" w:line="360" w:lineRule="auto"/>
        <w:outlineLvl w:val="0"/>
        <w:rPr>
          <w:rFonts w:ascii="Times New Roman" w:eastAsia="Calibri" w:hAnsi="Times New Roman" w:cs="Times New Roman"/>
          <w:b/>
          <w:bCs/>
          <w:sz w:val="28"/>
          <w:szCs w:val="28"/>
          <w:lang w:val="en-US"/>
        </w:rPr>
      </w:pPr>
    </w:p>
    <w:p w:rsidR="00250387" w:rsidRPr="00D27BF6" w:rsidRDefault="00D27BF6" w:rsidP="00D27BF6">
      <w:pPr>
        <w:pStyle w:val="ListParagraph"/>
        <w:numPr>
          <w:ilvl w:val="0"/>
          <w:numId w:val="43"/>
        </w:numPr>
        <w:spacing w:after="0" w:line="360" w:lineRule="auto"/>
        <w:outlineLvl w:val="0"/>
        <w:rPr>
          <w:rFonts w:ascii="Times New Roman" w:eastAsia="Calibri" w:hAnsi="Times New Roman" w:cs="Times New Roman"/>
          <w:b/>
          <w:bCs/>
          <w:sz w:val="28"/>
          <w:szCs w:val="28"/>
          <w:lang w:val="en-US"/>
        </w:rPr>
      </w:pPr>
      <w:r>
        <w:rPr>
          <w:rFonts w:ascii="Times New Roman" w:eastAsia="Calibri" w:hAnsi="Times New Roman" w:cs="Times New Roman"/>
          <w:b/>
          <w:bCs/>
          <w:sz w:val="28"/>
          <w:szCs w:val="28"/>
          <w:lang w:val="en-US"/>
        </w:rPr>
        <w:t xml:space="preserve"> </w:t>
      </w:r>
      <w:r w:rsidR="0084479B">
        <w:rPr>
          <w:rFonts w:ascii="Times New Roman" w:eastAsia="Calibri" w:hAnsi="Times New Roman" w:cs="Times New Roman"/>
          <w:b/>
          <w:bCs/>
          <w:sz w:val="28"/>
          <w:szCs w:val="28"/>
          <w:lang w:val="en-US"/>
        </w:rPr>
        <w:t>Supplier Review.</w:t>
      </w:r>
      <w:r w:rsidR="00250387" w:rsidRPr="00D27BF6">
        <w:rPr>
          <w:rFonts w:ascii="Times New Roman" w:eastAsia="Calibri" w:hAnsi="Times New Roman" w:cs="Times New Roman"/>
          <w:b/>
          <w:bCs/>
          <w:sz w:val="28"/>
          <w:szCs w:val="28"/>
          <w:lang w:val="en-US"/>
        </w:rPr>
        <w:t xml:space="preserve"> </w:t>
      </w:r>
    </w:p>
    <w:p w:rsidR="00D27BF6" w:rsidRPr="00D27BF6" w:rsidRDefault="00D27BF6" w:rsidP="00D27BF6">
      <w:pPr>
        <w:spacing w:after="0" w:line="360" w:lineRule="auto"/>
        <w:outlineLvl w:val="0"/>
        <w:rPr>
          <w:rFonts w:ascii="Times New Roman" w:eastAsia="Calibri" w:hAnsi="Times New Roman" w:cs="Times New Roman"/>
          <w:b/>
          <w:bCs/>
          <w:sz w:val="28"/>
          <w:szCs w:val="28"/>
          <w:lang w:val="en-US"/>
        </w:rPr>
      </w:pPr>
    </w:p>
    <w:p w:rsidR="00250387" w:rsidRPr="00250387" w:rsidRDefault="00250387" w:rsidP="00D27BF6">
      <w:pPr>
        <w:spacing w:after="0" w:line="360" w:lineRule="auto"/>
        <w:outlineLvl w:val="0"/>
        <w:rPr>
          <w:rFonts w:ascii="Times New Roman" w:eastAsia="Calibri" w:hAnsi="Times New Roman" w:cs="Times New Roman"/>
          <w:sz w:val="24"/>
          <w:szCs w:val="24"/>
          <w:lang w:val="en-US"/>
        </w:rPr>
      </w:pPr>
      <w:r w:rsidRPr="00250387">
        <w:rPr>
          <w:rFonts w:ascii="Times New Roman" w:eastAsia="Calibri" w:hAnsi="Times New Roman" w:cs="Times New Roman"/>
          <w:sz w:val="24"/>
          <w:szCs w:val="24"/>
          <w:lang w:val="en-US"/>
        </w:rPr>
        <w:t>A number of alternative potential suppliers have been approached an</w:t>
      </w:r>
      <w:r w:rsidR="00673CFC">
        <w:rPr>
          <w:rFonts w:ascii="Times New Roman" w:eastAsia="Calibri" w:hAnsi="Times New Roman" w:cs="Times New Roman"/>
          <w:sz w:val="24"/>
          <w:szCs w:val="24"/>
          <w:lang w:val="en-US"/>
        </w:rPr>
        <w:t xml:space="preserve">d </w:t>
      </w:r>
      <w:r w:rsidRPr="00250387">
        <w:rPr>
          <w:rFonts w:ascii="Times New Roman" w:eastAsia="Calibri" w:hAnsi="Times New Roman" w:cs="Times New Roman"/>
          <w:sz w:val="24"/>
          <w:szCs w:val="24"/>
          <w:lang w:val="en-US"/>
        </w:rPr>
        <w:t>there comments are reflected below. The suppliers approach</w:t>
      </w:r>
      <w:r w:rsidR="00673CFC">
        <w:rPr>
          <w:rFonts w:ascii="Times New Roman" w:eastAsia="Calibri" w:hAnsi="Times New Roman" w:cs="Times New Roman"/>
          <w:sz w:val="24"/>
          <w:szCs w:val="24"/>
          <w:lang w:val="en-US"/>
        </w:rPr>
        <w:t>ed</w:t>
      </w:r>
      <w:r w:rsidRPr="00250387">
        <w:rPr>
          <w:rFonts w:ascii="Times New Roman" w:eastAsia="Calibri" w:hAnsi="Times New Roman" w:cs="Times New Roman"/>
          <w:sz w:val="24"/>
          <w:szCs w:val="24"/>
          <w:lang w:val="en-US"/>
        </w:rPr>
        <w:t xml:space="preserve"> include:  </w:t>
      </w:r>
    </w:p>
    <w:p w:rsidR="00250387" w:rsidRPr="00250387" w:rsidRDefault="00250387" w:rsidP="00D27BF6">
      <w:pPr>
        <w:spacing w:after="0" w:line="360" w:lineRule="auto"/>
        <w:outlineLvl w:val="0"/>
        <w:rPr>
          <w:rFonts w:ascii="Times New Roman" w:eastAsia="Calibri" w:hAnsi="Times New Roman" w:cs="Times New Roman"/>
          <w:sz w:val="24"/>
          <w:szCs w:val="24"/>
          <w:lang w:val="en-US"/>
        </w:rPr>
      </w:pPr>
      <w:r w:rsidRPr="00250387">
        <w:rPr>
          <w:rFonts w:ascii="Times New Roman" w:eastAsia="Calibri" w:hAnsi="Times New Roman" w:cs="Times New Roman"/>
          <w:sz w:val="24"/>
          <w:szCs w:val="24"/>
          <w:lang w:val="en-US"/>
        </w:rPr>
        <w:t xml:space="preserve">- ACWA  </w:t>
      </w:r>
    </w:p>
    <w:p w:rsidR="00250387" w:rsidRPr="00250387" w:rsidRDefault="00250387" w:rsidP="00D27BF6">
      <w:pPr>
        <w:spacing w:after="0" w:line="360" w:lineRule="auto"/>
        <w:outlineLvl w:val="0"/>
        <w:rPr>
          <w:rFonts w:ascii="Times New Roman" w:eastAsia="Calibri" w:hAnsi="Times New Roman" w:cs="Times New Roman"/>
          <w:sz w:val="24"/>
          <w:szCs w:val="24"/>
          <w:lang w:val="en-US"/>
        </w:rPr>
      </w:pPr>
      <w:r w:rsidRPr="00250387">
        <w:rPr>
          <w:rFonts w:ascii="Times New Roman" w:eastAsia="Calibri" w:hAnsi="Times New Roman" w:cs="Times New Roman"/>
          <w:sz w:val="24"/>
          <w:szCs w:val="24"/>
          <w:lang w:val="en-US"/>
        </w:rPr>
        <w:t xml:space="preserve">- ETA Process plant  </w:t>
      </w:r>
    </w:p>
    <w:p w:rsidR="00250387" w:rsidRPr="00250387" w:rsidRDefault="00250387" w:rsidP="00D27BF6">
      <w:pPr>
        <w:spacing w:after="0" w:line="360" w:lineRule="auto"/>
        <w:outlineLvl w:val="0"/>
        <w:rPr>
          <w:rFonts w:ascii="Times New Roman" w:eastAsia="Calibri" w:hAnsi="Times New Roman" w:cs="Times New Roman"/>
          <w:sz w:val="24"/>
          <w:szCs w:val="24"/>
          <w:lang w:val="en-US"/>
        </w:rPr>
      </w:pPr>
      <w:r w:rsidRPr="00250387">
        <w:rPr>
          <w:rFonts w:ascii="Times New Roman" w:eastAsia="Calibri" w:hAnsi="Times New Roman" w:cs="Times New Roman"/>
          <w:sz w:val="24"/>
          <w:szCs w:val="24"/>
          <w:lang w:val="en-US"/>
        </w:rPr>
        <w:t xml:space="preserve">- Hygrade </w:t>
      </w:r>
      <w:r w:rsidRPr="00250387">
        <w:rPr>
          <w:rFonts w:ascii="Times New Roman" w:eastAsia="Calibri" w:hAnsi="Times New Roman" w:cs="Times New Roman"/>
          <w:sz w:val="24"/>
          <w:szCs w:val="24"/>
          <w:lang w:val="en-US"/>
        </w:rPr>
        <w:br/>
        <w:t xml:space="preserve">- Parsons UK  </w:t>
      </w:r>
    </w:p>
    <w:p w:rsidR="00250387" w:rsidRPr="00250387" w:rsidRDefault="00250387" w:rsidP="00D27BF6">
      <w:pPr>
        <w:spacing w:after="0" w:line="360" w:lineRule="auto"/>
        <w:outlineLvl w:val="0"/>
        <w:rPr>
          <w:rFonts w:ascii="Times New Roman" w:eastAsia="Calibri" w:hAnsi="Times New Roman" w:cs="Times New Roman"/>
          <w:sz w:val="24"/>
          <w:szCs w:val="24"/>
          <w:lang w:val="en-US"/>
        </w:rPr>
      </w:pPr>
      <w:r w:rsidRPr="00250387">
        <w:rPr>
          <w:rFonts w:ascii="Times New Roman" w:eastAsia="Calibri" w:hAnsi="Times New Roman" w:cs="Times New Roman"/>
          <w:sz w:val="24"/>
          <w:szCs w:val="24"/>
          <w:lang w:val="en-US"/>
        </w:rPr>
        <w:t xml:space="preserve">- MECS  </w:t>
      </w:r>
    </w:p>
    <w:p w:rsidR="00250387" w:rsidRPr="00250387" w:rsidRDefault="00250387" w:rsidP="00D27BF6">
      <w:pPr>
        <w:spacing w:after="0" w:line="360" w:lineRule="auto"/>
        <w:outlineLvl w:val="0"/>
        <w:rPr>
          <w:rFonts w:ascii="Times New Roman" w:eastAsia="Calibri" w:hAnsi="Times New Roman" w:cs="Times New Roman"/>
          <w:sz w:val="24"/>
          <w:szCs w:val="24"/>
          <w:lang w:val="en-US"/>
        </w:rPr>
      </w:pPr>
    </w:p>
    <w:p w:rsidR="00250387" w:rsidRPr="00D27BF6" w:rsidRDefault="00250387" w:rsidP="00D27BF6">
      <w:pPr>
        <w:spacing w:after="0" w:line="360" w:lineRule="auto"/>
        <w:outlineLvl w:val="0"/>
        <w:rPr>
          <w:rFonts w:ascii="Times New Roman" w:eastAsia="Calibri" w:hAnsi="Times New Roman" w:cs="Times New Roman"/>
          <w:sz w:val="24"/>
          <w:szCs w:val="24"/>
          <w:lang w:val="en-US"/>
        </w:rPr>
      </w:pPr>
      <w:r w:rsidRPr="00D27BF6">
        <w:rPr>
          <w:rFonts w:ascii="Times New Roman" w:eastAsia="Calibri" w:hAnsi="Times New Roman" w:cs="Times New Roman"/>
          <w:b/>
          <w:bCs/>
          <w:sz w:val="24"/>
          <w:szCs w:val="24"/>
          <w:lang w:val="en-US"/>
        </w:rPr>
        <w:t xml:space="preserve">ACWA  </w:t>
      </w:r>
    </w:p>
    <w:p w:rsidR="00250387" w:rsidRPr="00250387" w:rsidRDefault="00250387" w:rsidP="00D27BF6">
      <w:pPr>
        <w:spacing w:after="0" w:line="360" w:lineRule="auto"/>
        <w:outlineLvl w:val="0"/>
        <w:rPr>
          <w:rFonts w:ascii="Times New Roman" w:eastAsia="Calibri" w:hAnsi="Times New Roman" w:cs="Times New Roman"/>
          <w:sz w:val="24"/>
          <w:szCs w:val="24"/>
          <w:lang w:val="en-US"/>
        </w:rPr>
      </w:pPr>
      <w:r w:rsidRPr="00250387">
        <w:rPr>
          <w:rFonts w:ascii="Times New Roman" w:eastAsia="Calibri" w:hAnsi="Times New Roman" w:cs="Times New Roman"/>
          <w:sz w:val="24"/>
          <w:szCs w:val="24"/>
          <w:lang w:val="en-US"/>
        </w:rPr>
        <w:t>ACWA propose using a simple packed column to effect the scrubbin</w:t>
      </w:r>
      <w:r w:rsidR="00673CFC">
        <w:rPr>
          <w:rFonts w:ascii="Times New Roman" w:eastAsia="Calibri" w:hAnsi="Times New Roman" w:cs="Times New Roman"/>
          <w:sz w:val="24"/>
          <w:szCs w:val="24"/>
          <w:lang w:val="en-US"/>
        </w:rPr>
        <w:t xml:space="preserve">g </w:t>
      </w:r>
      <w:r w:rsidRPr="00250387">
        <w:rPr>
          <w:rFonts w:ascii="Times New Roman" w:eastAsia="Calibri" w:hAnsi="Times New Roman" w:cs="Times New Roman"/>
          <w:sz w:val="24"/>
          <w:szCs w:val="24"/>
          <w:lang w:val="en-US"/>
        </w:rPr>
        <w:t>of the kiln gases. The hot gases from the process will enter t</w:t>
      </w:r>
      <w:r w:rsidR="00673CFC">
        <w:rPr>
          <w:rFonts w:ascii="Times New Roman" w:eastAsia="Calibri" w:hAnsi="Times New Roman" w:cs="Times New Roman"/>
          <w:sz w:val="24"/>
          <w:szCs w:val="24"/>
          <w:lang w:val="en-US"/>
        </w:rPr>
        <w:t xml:space="preserve">he </w:t>
      </w:r>
      <w:r w:rsidRPr="00250387">
        <w:rPr>
          <w:rFonts w:ascii="Times New Roman" w:eastAsia="Calibri" w:hAnsi="Times New Roman" w:cs="Times New Roman"/>
          <w:sz w:val="24"/>
          <w:szCs w:val="24"/>
          <w:lang w:val="en-US"/>
        </w:rPr>
        <w:t>scrubbing tower through a quench elb</w:t>
      </w:r>
      <w:r w:rsidR="00C23447">
        <w:rPr>
          <w:rFonts w:ascii="Times New Roman" w:eastAsia="Calibri" w:hAnsi="Times New Roman" w:cs="Times New Roman"/>
          <w:sz w:val="24"/>
          <w:szCs w:val="24"/>
          <w:lang w:val="en-US"/>
        </w:rPr>
        <w:t xml:space="preserve">ow.  The gases will come into </w:t>
      </w:r>
      <w:r w:rsidRPr="00250387">
        <w:rPr>
          <w:rFonts w:ascii="Times New Roman" w:eastAsia="Calibri" w:hAnsi="Times New Roman" w:cs="Times New Roman"/>
          <w:sz w:val="24"/>
          <w:szCs w:val="24"/>
          <w:lang w:val="en-US"/>
        </w:rPr>
        <w:t xml:space="preserve">contact with a spray of scrubbing liquor which will flow </w:t>
      </w:r>
      <w:r w:rsidR="00C23447">
        <w:rPr>
          <w:rFonts w:ascii="Times New Roman" w:eastAsia="Calibri" w:hAnsi="Times New Roman" w:cs="Times New Roman"/>
          <w:sz w:val="24"/>
          <w:szCs w:val="24"/>
          <w:lang w:val="en-US"/>
        </w:rPr>
        <w:t xml:space="preserve">co-current with </w:t>
      </w:r>
      <w:r w:rsidRPr="00250387">
        <w:rPr>
          <w:rFonts w:ascii="Times New Roman" w:eastAsia="Calibri" w:hAnsi="Times New Roman" w:cs="Times New Roman"/>
          <w:sz w:val="24"/>
          <w:szCs w:val="24"/>
          <w:lang w:val="en-US"/>
        </w:rPr>
        <w:t xml:space="preserve">the gas stream into the inlet of the main scrubber body.   </w:t>
      </w:r>
    </w:p>
    <w:p w:rsidR="00250387" w:rsidRPr="00250387" w:rsidRDefault="00250387" w:rsidP="00D27BF6">
      <w:pPr>
        <w:spacing w:after="0" w:line="360" w:lineRule="auto"/>
        <w:outlineLvl w:val="0"/>
        <w:rPr>
          <w:rFonts w:ascii="Times New Roman" w:eastAsia="Calibri" w:hAnsi="Times New Roman" w:cs="Times New Roman"/>
          <w:sz w:val="24"/>
          <w:szCs w:val="24"/>
          <w:lang w:val="en-US"/>
        </w:rPr>
      </w:pPr>
      <w:r w:rsidRPr="00250387">
        <w:rPr>
          <w:rFonts w:ascii="Times New Roman" w:eastAsia="Calibri" w:hAnsi="Times New Roman" w:cs="Times New Roman"/>
          <w:sz w:val="24"/>
          <w:szCs w:val="24"/>
          <w:lang w:val="en-US"/>
        </w:rPr>
        <w:lastRenderedPageBreak/>
        <w:t>The cooled, saturated gases then enter t</w:t>
      </w:r>
      <w:r w:rsidR="00C23447">
        <w:rPr>
          <w:rFonts w:ascii="Times New Roman" w:eastAsia="Calibri" w:hAnsi="Times New Roman" w:cs="Times New Roman"/>
          <w:sz w:val="24"/>
          <w:szCs w:val="24"/>
          <w:lang w:val="en-US"/>
        </w:rPr>
        <w:t xml:space="preserve">he scrubber column itself and </w:t>
      </w:r>
      <w:r w:rsidRPr="00250387">
        <w:rPr>
          <w:rFonts w:ascii="Times New Roman" w:eastAsia="Calibri" w:hAnsi="Times New Roman" w:cs="Times New Roman"/>
          <w:sz w:val="24"/>
          <w:szCs w:val="24"/>
          <w:lang w:val="en-US"/>
        </w:rPr>
        <w:t>flow upwards through a packed sectio</w:t>
      </w:r>
      <w:r w:rsidR="00C23447">
        <w:rPr>
          <w:rFonts w:ascii="Times New Roman" w:eastAsia="Calibri" w:hAnsi="Times New Roman" w:cs="Times New Roman"/>
          <w:sz w:val="24"/>
          <w:szCs w:val="24"/>
          <w:lang w:val="en-US"/>
        </w:rPr>
        <w:t xml:space="preserve">n before leaving to the stack </w:t>
      </w:r>
      <w:r w:rsidRPr="00250387">
        <w:rPr>
          <w:rFonts w:ascii="Times New Roman" w:eastAsia="Calibri" w:hAnsi="Times New Roman" w:cs="Times New Roman"/>
          <w:sz w:val="24"/>
          <w:szCs w:val="24"/>
          <w:lang w:val="en-US"/>
        </w:rPr>
        <w:t xml:space="preserve">discharge system through a droplet separator.  </w:t>
      </w:r>
    </w:p>
    <w:p w:rsidR="00250387" w:rsidRPr="00250387" w:rsidRDefault="00250387" w:rsidP="00D27BF6">
      <w:pPr>
        <w:spacing w:after="0" w:line="360" w:lineRule="auto"/>
        <w:outlineLvl w:val="0"/>
        <w:rPr>
          <w:rFonts w:ascii="Times New Roman" w:eastAsia="Calibri" w:hAnsi="Times New Roman" w:cs="Times New Roman"/>
          <w:sz w:val="24"/>
          <w:szCs w:val="24"/>
          <w:lang w:val="en-US"/>
        </w:rPr>
      </w:pPr>
      <w:r w:rsidRPr="00250387">
        <w:rPr>
          <w:rFonts w:ascii="Times New Roman" w:eastAsia="Calibri" w:hAnsi="Times New Roman" w:cs="Times New Roman"/>
          <w:sz w:val="24"/>
          <w:szCs w:val="24"/>
          <w:lang w:val="en-US"/>
        </w:rPr>
        <w:t>The pH of the scrubbing liquor is us</w:t>
      </w:r>
      <w:r w:rsidR="00C23447">
        <w:rPr>
          <w:rFonts w:ascii="Times New Roman" w:eastAsia="Calibri" w:hAnsi="Times New Roman" w:cs="Times New Roman"/>
          <w:sz w:val="24"/>
          <w:szCs w:val="24"/>
          <w:lang w:val="en-US"/>
        </w:rPr>
        <w:t xml:space="preserve">ed to control the addition of </w:t>
      </w:r>
      <w:r w:rsidRPr="00250387">
        <w:rPr>
          <w:rFonts w:ascii="Times New Roman" w:eastAsia="Calibri" w:hAnsi="Times New Roman" w:cs="Times New Roman"/>
          <w:sz w:val="24"/>
          <w:szCs w:val="24"/>
          <w:lang w:val="en-US"/>
        </w:rPr>
        <w:t>sodium hydroxide to the recirculation liquo</w:t>
      </w:r>
      <w:r w:rsidR="00C23447">
        <w:rPr>
          <w:rFonts w:ascii="Times New Roman" w:eastAsia="Calibri" w:hAnsi="Times New Roman" w:cs="Times New Roman"/>
          <w:sz w:val="24"/>
          <w:szCs w:val="24"/>
          <w:lang w:val="en-US"/>
        </w:rPr>
        <w:t xml:space="preserve">r at a point before it enters </w:t>
      </w:r>
      <w:r w:rsidRPr="00250387">
        <w:rPr>
          <w:rFonts w:ascii="Times New Roman" w:eastAsia="Calibri" w:hAnsi="Times New Roman" w:cs="Times New Roman"/>
          <w:sz w:val="24"/>
          <w:szCs w:val="24"/>
          <w:lang w:val="en-US"/>
        </w:rPr>
        <w:t>the scrubber column by modulating th</w:t>
      </w:r>
      <w:r w:rsidR="00C23447">
        <w:rPr>
          <w:rFonts w:ascii="Times New Roman" w:eastAsia="Calibri" w:hAnsi="Times New Roman" w:cs="Times New Roman"/>
          <w:sz w:val="24"/>
          <w:szCs w:val="24"/>
          <w:lang w:val="en-US"/>
        </w:rPr>
        <w:t xml:space="preserve">e speed of a dosing pump. The </w:t>
      </w:r>
      <w:r w:rsidRPr="00250387">
        <w:rPr>
          <w:rFonts w:ascii="Times New Roman" w:eastAsia="Calibri" w:hAnsi="Times New Roman" w:cs="Times New Roman"/>
          <w:sz w:val="24"/>
          <w:szCs w:val="24"/>
          <w:lang w:val="en-US"/>
        </w:rPr>
        <w:t xml:space="preserve">conductivity of the liquor is also </w:t>
      </w:r>
      <w:r w:rsidR="00C23447">
        <w:rPr>
          <w:rFonts w:ascii="Times New Roman" w:eastAsia="Calibri" w:hAnsi="Times New Roman" w:cs="Times New Roman"/>
          <w:sz w:val="24"/>
          <w:szCs w:val="24"/>
          <w:lang w:val="en-US"/>
        </w:rPr>
        <w:t xml:space="preserve">monitored and used to open an </w:t>
      </w:r>
      <w:r w:rsidRPr="00250387">
        <w:rPr>
          <w:rFonts w:ascii="Times New Roman" w:eastAsia="Calibri" w:hAnsi="Times New Roman" w:cs="Times New Roman"/>
          <w:sz w:val="24"/>
          <w:szCs w:val="24"/>
          <w:lang w:val="en-US"/>
        </w:rPr>
        <w:t>actuated valve allowing liquor from the</w:t>
      </w:r>
      <w:r w:rsidR="00C23447">
        <w:rPr>
          <w:rFonts w:ascii="Times New Roman" w:eastAsia="Calibri" w:hAnsi="Times New Roman" w:cs="Times New Roman"/>
          <w:sz w:val="24"/>
          <w:szCs w:val="24"/>
          <w:lang w:val="en-US"/>
        </w:rPr>
        <w:t xml:space="preserve"> recycle liquor circuit to be </w:t>
      </w:r>
      <w:r w:rsidRPr="00250387">
        <w:rPr>
          <w:rFonts w:ascii="Times New Roman" w:eastAsia="Calibri" w:hAnsi="Times New Roman" w:cs="Times New Roman"/>
          <w:sz w:val="24"/>
          <w:szCs w:val="24"/>
          <w:lang w:val="en-US"/>
        </w:rPr>
        <w:t>discharged to the effluent disposal syst</w:t>
      </w:r>
      <w:r w:rsidR="00C23447">
        <w:rPr>
          <w:rFonts w:ascii="Times New Roman" w:eastAsia="Calibri" w:hAnsi="Times New Roman" w:cs="Times New Roman"/>
          <w:sz w:val="24"/>
          <w:szCs w:val="24"/>
          <w:lang w:val="en-US"/>
        </w:rPr>
        <w:t xml:space="preserve">em.  This allows the scrubber </w:t>
      </w:r>
      <w:r w:rsidRPr="00250387">
        <w:rPr>
          <w:rFonts w:ascii="Times New Roman" w:eastAsia="Calibri" w:hAnsi="Times New Roman" w:cs="Times New Roman"/>
          <w:sz w:val="24"/>
          <w:szCs w:val="24"/>
          <w:lang w:val="en-US"/>
        </w:rPr>
        <w:t>liquor to be maintained below its satura</w:t>
      </w:r>
      <w:r w:rsidR="00C23447">
        <w:rPr>
          <w:rFonts w:ascii="Times New Roman" w:eastAsia="Calibri" w:hAnsi="Times New Roman" w:cs="Times New Roman"/>
          <w:sz w:val="24"/>
          <w:szCs w:val="24"/>
          <w:lang w:val="en-US"/>
        </w:rPr>
        <w:t xml:space="preserve">tion concentration preventing </w:t>
      </w:r>
      <w:r w:rsidRPr="00250387">
        <w:rPr>
          <w:rFonts w:ascii="Times New Roman" w:eastAsia="Calibri" w:hAnsi="Times New Roman" w:cs="Times New Roman"/>
          <w:sz w:val="24"/>
          <w:szCs w:val="24"/>
          <w:lang w:val="en-US"/>
        </w:rPr>
        <w:t xml:space="preserve">precipitation of salts within the scrubber packing.  </w:t>
      </w:r>
    </w:p>
    <w:p w:rsidR="00250387" w:rsidRPr="00250387" w:rsidRDefault="00250387" w:rsidP="00D27BF6">
      <w:pPr>
        <w:spacing w:after="0" w:line="360" w:lineRule="auto"/>
        <w:outlineLvl w:val="0"/>
        <w:rPr>
          <w:rFonts w:ascii="Times New Roman" w:eastAsia="Calibri" w:hAnsi="Times New Roman" w:cs="Times New Roman"/>
          <w:sz w:val="24"/>
          <w:szCs w:val="24"/>
          <w:lang w:val="en-US"/>
        </w:rPr>
      </w:pPr>
      <w:r w:rsidRPr="00250387">
        <w:rPr>
          <w:rFonts w:ascii="Times New Roman" w:eastAsia="Calibri" w:hAnsi="Times New Roman" w:cs="Times New Roman"/>
          <w:sz w:val="24"/>
          <w:szCs w:val="24"/>
          <w:lang w:val="en-US"/>
        </w:rPr>
        <w:t>The concentration of caustic in</w:t>
      </w:r>
      <w:r w:rsidR="00C23447">
        <w:rPr>
          <w:rFonts w:ascii="Times New Roman" w:eastAsia="Calibri" w:hAnsi="Times New Roman" w:cs="Times New Roman"/>
          <w:sz w:val="24"/>
          <w:szCs w:val="24"/>
          <w:lang w:val="en-US"/>
        </w:rPr>
        <w:t xml:space="preserve"> the scrubber is continuously </w:t>
      </w:r>
      <w:r w:rsidRPr="00250387">
        <w:rPr>
          <w:rFonts w:ascii="Times New Roman" w:eastAsia="Calibri" w:hAnsi="Times New Roman" w:cs="Times New Roman"/>
          <w:sz w:val="24"/>
          <w:szCs w:val="24"/>
          <w:lang w:val="en-US"/>
        </w:rPr>
        <w:t xml:space="preserve">maintained at 0.8 – 1.0% caustic by </w:t>
      </w:r>
      <w:r w:rsidR="00C23447">
        <w:rPr>
          <w:rFonts w:ascii="Times New Roman" w:eastAsia="Calibri" w:hAnsi="Times New Roman" w:cs="Times New Roman"/>
          <w:sz w:val="24"/>
          <w:szCs w:val="24"/>
          <w:lang w:val="en-US"/>
        </w:rPr>
        <w:t xml:space="preserve">pumping caustic soda from the </w:t>
      </w:r>
      <w:r w:rsidRPr="00250387">
        <w:rPr>
          <w:rFonts w:ascii="Times New Roman" w:eastAsia="Calibri" w:hAnsi="Times New Roman" w:cs="Times New Roman"/>
          <w:sz w:val="24"/>
          <w:szCs w:val="24"/>
          <w:lang w:val="en-US"/>
        </w:rPr>
        <w:t>day tank through a trace he</w:t>
      </w:r>
      <w:r w:rsidR="00C23447">
        <w:rPr>
          <w:rFonts w:ascii="Times New Roman" w:eastAsia="Calibri" w:hAnsi="Times New Roman" w:cs="Times New Roman"/>
          <w:sz w:val="24"/>
          <w:szCs w:val="24"/>
          <w:lang w:val="en-US"/>
        </w:rPr>
        <w:t xml:space="preserve">ated line to the scrubber. The dosing </w:t>
      </w:r>
      <w:r w:rsidRPr="00250387">
        <w:rPr>
          <w:rFonts w:ascii="Times New Roman" w:eastAsia="Calibri" w:hAnsi="Times New Roman" w:cs="Times New Roman"/>
          <w:sz w:val="24"/>
          <w:szCs w:val="24"/>
          <w:lang w:val="en-US"/>
        </w:rPr>
        <w:t>pump will receive a modulating contro</w:t>
      </w:r>
      <w:r w:rsidR="00C23447">
        <w:rPr>
          <w:rFonts w:ascii="Times New Roman" w:eastAsia="Calibri" w:hAnsi="Times New Roman" w:cs="Times New Roman"/>
          <w:sz w:val="24"/>
          <w:szCs w:val="24"/>
          <w:lang w:val="en-US"/>
        </w:rPr>
        <w:t xml:space="preserve">l signal from the pH controller on </w:t>
      </w:r>
      <w:r w:rsidRPr="00250387">
        <w:rPr>
          <w:rFonts w:ascii="Times New Roman" w:eastAsia="Calibri" w:hAnsi="Times New Roman" w:cs="Times New Roman"/>
          <w:sz w:val="24"/>
          <w:szCs w:val="24"/>
          <w:lang w:val="en-US"/>
        </w:rPr>
        <w:t xml:space="preserve">the scrubber.  </w:t>
      </w:r>
    </w:p>
    <w:p w:rsidR="00250387" w:rsidRPr="00250387" w:rsidRDefault="00250387" w:rsidP="00D27BF6">
      <w:pPr>
        <w:spacing w:after="0" w:line="360" w:lineRule="auto"/>
        <w:outlineLvl w:val="0"/>
        <w:rPr>
          <w:rFonts w:ascii="Times New Roman" w:eastAsia="Calibri" w:hAnsi="Times New Roman" w:cs="Times New Roman"/>
          <w:sz w:val="24"/>
          <w:szCs w:val="24"/>
          <w:lang w:val="en-US"/>
        </w:rPr>
      </w:pPr>
      <w:r w:rsidRPr="00250387">
        <w:rPr>
          <w:rFonts w:ascii="Times New Roman" w:eastAsia="Calibri" w:hAnsi="Times New Roman" w:cs="Times New Roman"/>
          <w:sz w:val="24"/>
          <w:szCs w:val="24"/>
          <w:lang w:val="en-US"/>
        </w:rPr>
        <w:t>A fully bunded and heated storage tank i</w:t>
      </w:r>
      <w:r w:rsidR="00C23447">
        <w:rPr>
          <w:rFonts w:ascii="Times New Roman" w:eastAsia="Calibri" w:hAnsi="Times New Roman" w:cs="Times New Roman"/>
          <w:sz w:val="24"/>
          <w:szCs w:val="24"/>
          <w:lang w:val="en-US"/>
        </w:rPr>
        <w:t xml:space="preserve">s provided for the storage of </w:t>
      </w:r>
      <w:r w:rsidRPr="00250387">
        <w:rPr>
          <w:rFonts w:ascii="Times New Roman" w:eastAsia="Calibri" w:hAnsi="Times New Roman" w:cs="Times New Roman"/>
          <w:sz w:val="24"/>
          <w:szCs w:val="24"/>
          <w:lang w:val="en-US"/>
        </w:rPr>
        <w:t>47% sodium hydroxide used to dose i</w:t>
      </w:r>
      <w:r w:rsidR="00C23447">
        <w:rPr>
          <w:rFonts w:ascii="Times New Roman" w:eastAsia="Calibri" w:hAnsi="Times New Roman" w:cs="Times New Roman"/>
          <w:sz w:val="24"/>
          <w:szCs w:val="24"/>
          <w:lang w:val="en-US"/>
        </w:rPr>
        <w:t xml:space="preserve">nto the scrubber.  Caustic is </w:t>
      </w:r>
      <w:r w:rsidRPr="00250387">
        <w:rPr>
          <w:rFonts w:ascii="Times New Roman" w:eastAsia="Calibri" w:hAnsi="Times New Roman" w:cs="Times New Roman"/>
          <w:sz w:val="24"/>
          <w:szCs w:val="24"/>
          <w:lang w:val="en-US"/>
        </w:rPr>
        <w:t>pumped periodically from the main stora</w:t>
      </w:r>
      <w:r w:rsidR="00C23447">
        <w:rPr>
          <w:rFonts w:ascii="Times New Roman" w:eastAsia="Calibri" w:hAnsi="Times New Roman" w:cs="Times New Roman"/>
          <w:sz w:val="24"/>
          <w:szCs w:val="24"/>
          <w:lang w:val="en-US"/>
        </w:rPr>
        <w:t xml:space="preserve">ge system to replace that </w:t>
      </w:r>
      <w:r w:rsidRPr="00250387">
        <w:rPr>
          <w:rFonts w:ascii="Times New Roman" w:eastAsia="Calibri" w:hAnsi="Times New Roman" w:cs="Times New Roman"/>
          <w:sz w:val="24"/>
          <w:szCs w:val="24"/>
          <w:lang w:val="en-US"/>
        </w:rPr>
        <w:t xml:space="preserve">used in the scrubber.  </w:t>
      </w:r>
    </w:p>
    <w:p w:rsidR="00250387" w:rsidRDefault="00250387" w:rsidP="00D27BF6">
      <w:pPr>
        <w:spacing w:after="0" w:line="360" w:lineRule="auto"/>
        <w:outlineLvl w:val="0"/>
        <w:rPr>
          <w:rFonts w:ascii="Times New Roman" w:eastAsia="Calibri" w:hAnsi="Times New Roman" w:cs="Times New Roman"/>
          <w:sz w:val="24"/>
          <w:szCs w:val="24"/>
          <w:lang w:val="en-US"/>
        </w:rPr>
      </w:pPr>
      <w:r w:rsidRPr="00250387">
        <w:rPr>
          <w:rFonts w:ascii="Times New Roman" w:eastAsia="Calibri" w:hAnsi="Times New Roman" w:cs="Times New Roman"/>
          <w:sz w:val="24"/>
          <w:szCs w:val="24"/>
          <w:lang w:val="en-US"/>
        </w:rPr>
        <w:t>ACWA don’t see the need for a cooler in t</w:t>
      </w:r>
      <w:r w:rsidR="00C23447">
        <w:rPr>
          <w:rFonts w:ascii="Times New Roman" w:eastAsia="Calibri" w:hAnsi="Times New Roman" w:cs="Times New Roman"/>
          <w:sz w:val="24"/>
          <w:szCs w:val="24"/>
          <w:lang w:val="en-US"/>
        </w:rPr>
        <w:t xml:space="preserve">he liquor circulation line as </w:t>
      </w:r>
      <w:r w:rsidRPr="00250387">
        <w:rPr>
          <w:rFonts w:ascii="Times New Roman" w:eastAsia="Calibri" w:hAnsi="Times New Roman" w:cs="Times New Roman"/>
          <w:sz w:val="24"/>
          <w:szCs w:val="24"/>
          <w:lang w:val="en-US"/>
        </w:rPr>
        <w:t xml:space="preserve">the gases are cooled adiabatically by </w:t>
      </w:r>
      <w:r w:rsidR="00C23447">
        <w:rPr>
          <w:rFonts w:ascii="Times New Roman" w:eastAsia="Calibri" w:hAnsi="Times New Roman" w:cs="Times New Roman"/>
          <w:sz w:val="24"/>
          <w:szCs w:val="24"/>
          <w:lang w:val="en-US"/>
        </w:rPr>
        <w:t xml:space="preserve">evaporation of water from the </w:t>
      </w:r>
      <w:r w:rsidRPr="00250387">
        <w:rPr>
          <w:rFonts w:ascii="Times New Roman" w:eastAsia="Calibri" w:hAnsi="Times New Roman" w:cs="Times New Roman"/>
          <w:sz w:val="24"/>
          <w:szCs w:val="24"/>
          <w:lang w:val="en-US"/>
        </w:rPr>
        <w:t>liquor in the quench elbow.</w:t>
      </w:r>
    </w:p>
    <w:p w:rsidR="00F312CA" w:rsidRDefault="00F312CA" w:rsidP="00D27BF6">
      <w:pPr>
        <w:spacing w:after="0" w:line="360" w:lineRule="auto"/>
        <w:outlineLvl w:val="0"/>
        <w:rPr>
          <w:rFonts w:ascii="Times New Roman" w:eastAsia="Calibri" w:hAnsi="Times New Roman" w:cs="Times New Roman"/>
          <w:sz w:val="24"/>
          <w:szCs w:val="24"/>
          <w:lang w:val="en-US"/>
        </w:rPr>
      </w:pPr>
      <w:r w:rsidRPr="00F312CA">
        <w:rPr>
          <w:rFonts w:ascii="Times New Roman" w:eastAsia="Calibri" w:hAnsi="Times New Roman" w:cs="Times New Roman"/>
          <w:sz w:val="24"/>
          <w:szCs w:val="24"/>
          <w:lang w:val="en-US"/>
        </w:rPr>
        <w:t>They calculate that the temperature o</w:t>
      </w:r>
      <w:r>
        <w:rPr>
          <w:rFonts w:ascii="Times New Roman" w:eastAsia="Calibri" w:hAnsi="Times New Roman" w:cs="Times New Roman"/>
          <w:sz w:val="24"/>
          <w:szCs w:val="24"/>
          <w:lang w:val="en-US"/>
        </w:rPr>
        <w:t xml:space="preserve">f the liquor will </w:t>
      </w:r>
      <w:r w:rsidR="00D27BF6">
        <w:rPr>
          <w:rFonts w:ascii="Times New Roman" w:eastAsia="Calibri" w:hAnsi="Times New Roman" w:cs="Times New Roman"/>
          <w:sz w:val="24"/>
          <w:szCs w:val="24"/>
          <w:lang w:val="en-US"/>
        </w:rPr>
        <w:t>stabilize</w:t>
      </w:r>
      <w:r>
        <w:rPr>
          <w:rFonts w:ascii="Times New Roman" w:eastAsia="Calibri" w:hAnsi="Times New Roman" w:cs="Times New Roman"/>
          <w:sz w:val="24"/>
          <w:szCs w:val="24"/>
          <w:lang w:val="en-US"/>
        </w:rPr>
        <w:t xml:space="preserve"> at </w:t>
      </w:r>
      <w:r w:rsidRPr="00F312CA">
        <w:rPr>
          <w:rFonts w:ascii="Times New Roman" w:eastAsia="Calibri" w:hAnsi="Times New Roman" w:cs="Times New Roman"/>
          <w:sz w:val="24"/>
          <w:szCs w:val="24"/>
          <w:lang w:val="en-US"/>
        </w:rPr>
        <w:t>approximately 60 – 65°C. Operat</w:t>
      </w:r>
      <w:r>
        <w:rPr>
          <w:rFonts w:ascii="Times New Roman" w:eastAsia="Calibri" w:hAnsi="Times New Roman" w:cs="Times New Roman"/>
          <w:sz w:val="24"/>
          <w:szCs w:val="24"/>
          <w:lang w:val="en-US"/>
        </w:rPr>
        <w:t xml:space="preserve">ing a scrubber at this sort of </w:t>
      </w:r>
      <w:r w:rsidRPr="00F312CA">
        <w:rPr>
          <w:rFonts w:ascii="Times New Roman" w:eastAsia="Calibri" w:hAnsi="Times New Roman" w:cs="Times New Roman"/>
          <w:sz w:val="24"/>
          <w:szCs w:val="24"/>
          <w:lang w:val="en-US"/>
        </w:rPr>
        <w:t xml:space="preserve">temperature is not an issue for them.  </w:t>
      </w:r>
    </w:p>
    <w:p w:rsidR="00D27BF6" w:rsidRDefault="00D27BF6" w:rsidP="00D27BF6">
      <w:pPr>
        <w:spacing w:after="0" w:line="360" w:lineRule="auto"/>
        <w:outlineLvl w:val="0"/>
        <w:rPr>
          <w:rFonts w:ascii="Times New Roman" w:eastAsia="Calibri" w:hAnsi="Times New Roman" w:cs="Times New Roman"/>
          <w:sz w:val="24"/>
          <w:szCs w:val="24"/>
          <w:lang w:val="en-US"/>
        </w:rPr>
      </w:pPr>
    </w:p>
    <w:p w:rsidR="00F312CA" w:rsidRPr="00D27BF6" w:rsidRDefault="00F312CA" w:rsidP="00D27BF6">
      <w:pPr>
        <w:spacing w:after="0" w:line="360" w:lineRule="auto"/>
        <w:outlineLvl w:val="0"/>
        <w:rPr>
          <w:rFonts w:ascii="Times New Roman" w:eastAsia="Calibri" w:hAnsi="Times New Roman" w:cs="Times New Roman"/>
          <w:sz w:val="24"/>
          <w:szCs w:val="24"/>
          <w:lang w:val="en-US"/>
        </w:rPr>
      </w:pPr>
      <w:r w:rsidRPr="00D27BF6">
        <w:rPr>
          <w:rFonts w:ascii="Times New Roman" w:eastAsia="Calibri" w:hAnsi="Times New Roman" w:cs="Times New Roman"/>
          <w:b/>
          <w:bCs/>
          <w:sz w:val="24"/>
          <w:szCs w:val="24"/>
          <w:lang w:val="en-US"/>
        </w:rPr>
        <w:t xml:space="preserve">ETA Process Plant  </w:t>
      </w:r>
    </w:p>
    <w:p w:rsidR="00F312CA" w:rsidRPr="00F312CA" w:rsidRDefault="00F312CA" w:rsidP="00D27BF6">
      <w:pPr>
        <w:spacing w:after="0" w:line="360" w:lineRule="auto"/>
        <w:outlineLvl w:val="0"/>
        <w:rPr>
          <w:rFonts w:ascii="Times New Roman" w:eastAsia="Calibri" w:hAnsi="Times New Roman" w:cs="Times New Roman"/>
          <w:sz w:val="24"/>
          <w:szCs w:val="24"/>
          <w:lang w:val="en-US"/>
        </w:rPr>
      </w:pPr>
      <w:r w:rsidRPr="00F312CA">
        <w:rPr>
          <w:rFonts w:ascii="Times New Roman" w:eastAsia="Calibri" w:hAnsi="Times New Roman" w:cs="Times New Roman"/>
          <w:sz w:val="24"/>
          <w:szCs w:val="24"/>
          <w:lang w:val="en-US"/>
        </w:rPr>
        <w:t>ETA Process Plant propose the use of a 2 two stage proce</w:t>
      </w:r>
      <w:r>
        <w:rPr>
          <w:rFonts w:ascii="Times New Roman" w:eastAsia="Calibri" w:hAnsi="Times New Roman" w:cs="Times New Roman"/>
          <w:sz w:val="24"/>
          <w:szCs w:val="24"/>
          <w:lang w:val="en-US"/>
        </w:rPr>
        <w:t xml:space="preserve">ss </w:t>
      </w:r>
      <w:r w:rsidRPr="00F312CA">
        <w:rPr>
          <w:rFonts w:ascii="Times New Roman" w:eastAsia="Calibri" w:hAnsi="Times New Roman" w:cs="Times New Roman"/>
          <w:sz w:val="24"/>
          <w:szCs w:val="24"/>
          <w:lang w:val="en-US"/>
        </w:rPr>
        <w:t>comprising of a Quench vessel followed by a conventional packe</w:t>
      </w:r>
      <w:r>
        <w:rPr>
          <w:rFonts w:ascii="Times New Roman" w:eastAsia="Calibri" w:hAnsi="Times New Roman" w:cs="Times New Roman"/>
          <w:sz w:val="24"/>
          <w:szCs w:val="24"/>
          <w:lang w:val="en-US"/>
        </w:rPr>
        <w:t xml:space="preserve">d </w:t>
      </w:r>
      <w:r w:rsidRPr="00F312CA">
        <w:rPr>
          <w:rFonts w:ascii="Times New Roman" w:eastAsia="Calibri" w:hAnsi="Times New Roman" w:cs="Times New Roman"/>
          <w:sz w:val="24"/>
          <w:szCs w:val="24"/>
          <w:lang w:val="en-US"/>
        </w:rPr>
        <w:t xml:space="preserve">column. The Quench vessel would be located upstream of the </w:t>
      </w:r>
      <w:r>
        <w:rPr>
          <w:rFonts w:ascii="Times New Roman" w:eastAsia="Calibri" w:hAnsi="Times New Roman" w:cs="Times New Roman"/>
          <w:sz w:val="24"/>
          <w:szCs w:val="24"/>
          <w:lang w:val="en-US"/>
        </w:rPr>
        <w:t xml:space="preserve">gas </w:t>
      </w:r>
      <w:r w:rsidRPr="00F312CA">
        <w:rPr>
          <w:rFonts w:ascii="Times New Roman" w:eastAsia="Calibri" w:hAnsi="Times New Roman" w:cs="Times New Roman"/>
          <w:sz w:val="24"/>
          <w:szCs w:val="24"/>
          <w:lang w:val="en-US"/>
        </w:rPr>
        <w:t>inlet to the packed column and be fed from a separate quench wat</w:t>
      </w:r>
      <w:r>
        <w:rPr>
          <w:rFonts w:ascii="Times New Roman" w:eastAsia="Calibri" w:hAnsi="Times New Roman" w:cs="Times New Roman"/>
          <w:sz w:val="24"/>
          <w:szCs w:val="24"/>
          <w:lang w:val="en-US"/>
        </w:rPr>
        <w:t xml:space="preserve">er </w:t>
      </w:r>
      <w:r w:rsidRPr="00F312CA">
        <w:rPr>
          <w:rFonts w:ascii="Times New Roman" w:eastAsia="Calibri" w:hAnsi="Times New Roman" w:cs="Times New Roman"/>
          <w:sz w:val="24"/>
          <w:szCs w:val="24"/>
          <w:lang w:val="en-US"/>
        </w:rPr>
        <w:t>supply. The</w:t>
      </w:r>
      <w:r>
        <w:rPr>
          <w:rFonts w:ascii="Times New Roman" w:eastAsia="Calibri" w:hAnsi="Times New Roman" w:cs="Times New Roman"/>
          <w:sz w:val="24"/>
          <w:szCs w:val="24"/>
          <w:lang w:val="en-US"/>
        </w:rPr>
        <w:t xml:space="preserve"> </w:t>
      </w:r>
      <w:r w:rsidRPr="00F312CA">
        <w:rPr>
          <w:rFonts w:ascii="Times New Roman" w:eastAsia="Calibri" w:hAnsi="Times New Roman" w:cs="Times New Roman"/>
          <w:sz w:val="24"/>
          <w:szCs w:val="24"/>
          <w:lang w:val="en-US"/>
        </w:rPr>
        <w:t>quench vessel will reduce the temperature of t</w:t>
      </w:r>
      <w:r>
        <w:rPr>
          <w:rFonts w:ascii="Times New Roman" w:eastAsia="Calibri" w:hAnsi="Times New Roman" w:cs="Times New Roman"/>
          <w:sz w:val="24"/>
          <w:szCs w:val="24"/>
          <w:lang w:val="en-US"/>
        </w:rPr>
        <w:t xml:space="preserve">he </w:t>
      </w:r>
      <w:r w:rsidRPr="00F312CA">
        <w:rPr>
          <w:rFonts w:ascii="Times New Roman" w:eastAsia="Calibri" w:hAnsi="Times New Roman" w:cs="Times New Roman"/>
          <w:sz w:val="24"/>
          <w:szCs w:val="24"/>
          <w:lang w:val="en-US"/>
        </w:rPr>
        <w:t xml:space="preserve">incoming gas stream before it enters the scrubbing column, </w:t>
      </w:r>
      <w:r>
        <w:rPr>
          <w:rFonts w:ascii="Times New Roman" w:eastAsia="Calibri" w:hAnsi="Times New Roman" w:cs="Times New Roman"/>
          <w:sz w:val="24"/>
          <w:szCs w:val="24"/>
          <w:lang w:val="en-US"/>
        </w:rPr>
        <w:t xml:space="preserve">by </w:t>
      </w:r>
      <w:r w:rsidRPr="00F312CA">
        <w:rPr>
          <w:rFonts w:ascii="Times New Roman" w:eastAsia="Calibri" w:hAnsi="Times New Roman" w:cs="Times New Roman"/>
          <w:sz w:val="24"/>
          <w:szCs w:val="24"/>
          <w:lang w:val="en-US"/>
        </w:rPr>
        <w:t xml:space="preserve">contacting it with water to reduce the temperature to below 65°C.  </w:t>
      </w:r>
    </w:p>
    <w:p w:rsidR="00F312CA" w:rsidRPr="00F312CA" w:rsidRDefault="00F312CA" w:rsidP="00D27BF6">
      <w:pPr>
        <w:spacing w:after="0" w:line="360" w:lineRule="auto"/>
        <w:outlineLvl w:val="0"/>
        <w:rPr>
          <w:rFonts w:ascii="Times New Roman" w:eastAsia="Calibri" w:hAnsi="Times New Roman" w:cs="Times New Roman"/>
          <w:sz w:val="24"/>
          <w:szCs w:val="24"/>
          <w:lang w:val="en-US"/>
        </w:rPr>
      </w:pPr>
      <w:r w:rsidRPr="00F312CA">
        <w:rPr>
          <w:rFonts w:ascii="Times New Roman" w:eastAsia="Calibri" w:hAnsi="Times New Roman" w:cs="Times New Roman"/>
          <w:sz w:val="24"/>
          <w:szCs w:val="24"/>
          <w:lang w:val="en-US"/>
        </w:rPr>
        <w:t>The column will be a conventional packed column manufacture</w:t>
      </w:r>
      <w:r w:rsidR="006425AD">
        <w:rPr>
          <w:rFonts w:ascii="Times New Roman" w:eastAsia="Calibri" w:hAnsi="Times New Roman" w:cs="Times New Roman"/>
          <w:sz w:val="24"/>
          <w:szCs w:val="24"/>
          <w:lang w:val="en-US"/>
        </w:rPr>
        <w:t xml:space="preserve">d from </w:t>
      </w:r>
      <w:r w:rsidRPr="00F312CA">
        <w:rPr>
          <w:rFonts w:ascii="Times New Roman" w:eastAsia="Calibri" w:hAnsi="Times New Roman" w:cs="Times New Roman"/>
          <w:sz w:val="24"/>
          <w:szCs w:val="24"/>
          <w:lang w:val="en-US"/>
        </w:rPr>
        <w:t>stainless steel</w:t>
      </w:r>
      <w:r>
        <w:rPr>
          <w:rFonts w:ascii="Times New Roman" w:eastAsia="Calibri" w:hAnsi="Times New Roman" w:cs="Times New Roman"/>
          <w:sz w:val="24"/>
          <w:szCs w:val="24"/>
          <w:lang w:val="en-US"/>
        </w:rPr>
        <w:t xml:space="preserve"> </w:t>
      </w:r>
      <w:r w:rsidRPr="00F312CA">
        <w:rPr>
          <w:rFonts w:ascii="Times New Roman" w:eastAsia="Calibri" w:hAnsi="Times New Roman" w:cs="Times New Roman"/>
          <w:sz w:val="24"/>
          <w:szCs w:val="24"/>
          <w:lang w:val="en-US"/>
        </w:rPr>
        <w:t xml:space="preserve">complete with a recirculation system incorporating </w:t>
      </w:r>
      <w:r>
        <w:rPr>
          <w:rFonts w:ascii="Times New Roman" w:eastAsia="Calibri" w:hAnsi="Times New Roman" w:cs="Times New Roman"/>
          <w:sz w:val="24"/>
          <w:szCs w:val="24"/>
          <w:lang w:val="en-US"/>
        </w:rPr>
        <w:t xml:space="preserve">a </w:t>
      </w:r>
      <w:r w:rsidRPr="00F312CA">
        <w:rPr>
          <w:rFonts w:ascii="Times New Roman" w:eastAsia="Calibri" w:hAnsi="Times New Roman" w:cs="Times New Roman"/>
          <w:sz w:val="24"/>
          <w:szCs w:val="24"/>
          <w:lang w:val="en-US"/>
        </w:rPr>
        <w:t xml:space="preserve">heat exchanger, designed to run with dilute Sodium Hydroxide.   </w:t>
      </w:r>
    </w:p>
    <w:p w:rsidR="00F312CA" w:rsidRPr="00F312CA" w:rsidRDefault="00F312CA" w:rsidP="00D27BF6">
      <w:pPr>
        <w:spacing w:after="0" w:line="360" w:lineRule="auto"/>
        <w:outlineLvl w:val="0"/>
        <w:rPr>
          <w:rFonts w:ascii="Times New Roman" w:eastAsia="Calibri" w:hAnsi="Times New Roman" w:cs="Times New Roman"/>
          <w:sz w:val="24"/>
          <w:szCs w:val="24"/>
          <w:lang w:val="en-US"/>
        </w:rPr>
      </w:pPr>
      <w:r w:rsidRPr="00F312CA">
        <w:rPr>
          <w:rFonts w:ascii="Times New Roman" w:eastAsia="Calibri" w:hAnsi="Times New Roman" w:cs="Times New Roman"/>
          <w:sz w:val="24"/>
          <w:szCs w:val="24"/>
          <w:lang w:val="en-US"/>
        </w:rPr>
        <w:t>The gas flow through the plant will be maintained by an extract fa</w:t>
      </w:r>
      <w:r>
        <w:rPr>
          <w:rFonts w:ascii="Times New Roman" w:eastAsia="Calibri" w:hAnsi="Times New Roman" w:cs="Times New Roman"/>
          <w:sz w:val="24"/>
          <w:szCs w:val="24"/>
          <w:lang w:val="en-US"/>
        </w:rPr>
        <w:t xml:space="preserve">n. </w:t>
      </w:r>
      <w:r w:rsidRPr="00F312CA">
        <w:rPr>
          <w:rFonts w:ascii="Times New Roman" w:eastAsia="Calibri" w:hAnsi="Times New Roman" w:cs="Times New Roman"/>
          <w:sz w:val="24"/>
          <w:szCs w:val="24"/>
          <w:lang w:val="en-US"/>
        </w:rPr>
        <w:t>This will discharge to the existing stack</w:t>
      </w:r>
      <w:r>
        <w:rPr>
          <w:rFonts w:ascii="Times New Roman" w:eastAsia="Calibri" w:hAnsi="Times New Roman" w:cs="Times New Roman"/>
          <w:sz w:val="24"/>
          <w:szCs w:val="24"/>
          <w:lang w:val="en-US"/>
        </w:rPr>
        <w:t>.</w:t>
      </w:r>
      <w:r w:rsidRPr="00F312CA">
        <w:rPr>
          <w:rFonts w:ascii="Times New Roman" w:eastAsia="Calibri" w:hAnsi="Times New Roman" w:cs="Times New Roman"/>
          <w:sz w:val="24"/>
          <w:szCs w:val="24"/>
          <w:lang w:val="en-US"/>
        </w:rPr>
        <w:t xml:space="preserve">  The unit is designed to provide the SO</w:t>
      </w:r>
      <w:r w:rsidRPr="00F312CA">
        <w:rPr>
          <w:rFonts w:ascii="Times New Roman" w:eastAsia="Calibri" w:hAnsi="Times New Roman" w:cs="Times New Roman"/>
          <w:sz w:val="24"/>
          <w:szCs w:val="24"/>
          <w:vertAlign w:val="subscript"/>
          <w:lang w:val="en-US"/>
        </w:rPr>
        <w:t>2</w:t>
      </w:r>
      <w:r w:rsidRPr="00F312CA">
        <w:rPr>
          <w:rFonts w:ascii="Times New Roman" w:eastAsia="Calibri" w:hAnsi="Times New Roman" w:cs="Times New Roman"/>
          <w:sz w:val="24"/>
          <w:szCs w:val="24"/>
          <w:lang w:val="en-US"/>
        </w:rPr>
        <w:t xml:space="preserve"> absorption using a reactiv</w:t>
      </w:r>
      <w:r>
        <w:rPr>
          <w:rFonts w:ascii="Times New Roman" w:eastAsia="Calibri" w:hAnsi="Times New Roman" w:cs="Times New Roman"/>
          <w:sz w:val="24"/>
          <w:szCs w:val="24"/>
          <w:lang w:val="en-US"/>
        </w:rPr>
        <w:t xml:space="preserve">e </w:t>
      </w:r>
      <w:r w:rsidRPr="00F312CA">
        <w:rPr>
          <w:rFonts w:ascii="Times New Roman" w:eastAsia="Calibri" w:hAnsi="Times New Roman" w:cs="Times New Roman"/>
          <w:sz w:val="24"/>
          <w:szCs w:val="24"/>
          <w:lang w:val="en-US"/>
        </w:rPr>
        <w:t xml:space="preserve">system, </w:t>
      </w:r>
      <w:r w:rsidR="00D27BF6" w:rsidRPr="00F312CA">
        <w:rPr>
          <w:rFonts w:ascii="Times New Roman" w:eastAsia="Calibri" w:hAnsi="Times New Roman" w:cs="Times New Roman"/>
          <w:sz w:val="24"/>
          <w:szCs w:val="24"/>
          <w:lang w:val="en-US"/>
        </w:rPr>
        <w:t>utilizing</w:t>
      </w:r>
      <w:r w:rsidRPr="00F312CA">
        <w:rPr>
          <w:rFonts w:ascii="Times New Roman" w:eastAsia="Calibri" w:hAnsi="Times New Roman" w:cs="Times New Roman"/>
          <w:sz w:val="24"/>
          <w:szCs w:val="24"/>
          <w:lang w:val="en-US"/>
        </w:rPr>
        <w:t xml:space="preserve"> 10% caustic, to provide a suitably low outl</w:t>
      </w:r>
      <w:r>
        <w:rPr>
          <w:rFonts w:ascii="Times New Roman" w:eastAsia="Calibri" w:hAnsi="Times New Roman" w:cs="Times New Roman"/>
          <w:sz w:val="24"/>
          <w:szCs w:val="24"/>
          <w:lang w:val="en-US"/>
        </w:rPr>
        <w:t xml:space="preserve">et </w:t>
      </w:r>
      <w:r w:rsidRPr="00F312CA">
        <w:rPr>
          <w:rFonts w:ascii="Times New Roman" w:eastAsia="Calibri" w:hAnsi="Times New Roman" w:cs="Times New Roman"/>
          <w:sz w:val="24"/>
          <w:szCs w:val="24"/>
          <w:lang w:val="en-US"/>
        </w:rPr>
        <w:t xml:space="preserve">concentration.  </w:t>
      </w:r>
    </w:p>
    <w:p w:rsidR="00F312CA" w:rsidRPr="00F312CA" w:rsidRDefault="00F312CA" w:rsidP="00D27BF6">
      <w:pPr>
        <w:spacing w:after="0" w:line="360" w:lineRule="auto"/>
        <w:outlineLvl w:val="0"/>
        <w:rPr>
          <w:rFonts w:ascii="Times New Roman" w:eastAsia="Calibri" w:hAnsi="Times New Roman" w:cs="Times New Roman"/>
          <w:sz w:val="24"/>
          <w:szCs w:val="24"/>
          <w:lang w:val="en-US"/>
        </w:rPr>
      </w:pPr>
      <w:r w:rsidRPr="00F312CA">
        <w:rPr>
          <w:rFonts w:ascii="Times New Roman" w:eastAsia="Calibri" w:hAnsi="Times New Roman" w:cs="Times New Roman"/>
          <w:sz w:val="24"/>
          <w:szCs w:val="24"/>
          <w:lang w:val="en-US"/>
        </w:rPr>
        <w:t>The use of magnesium sulphate has been considered. However sinc</w:t>
      </w:r>
      <w:r>
        <w:rPr>
          <w:rFonts w:ascii="Times New Roman" w:eastAsia="Calibri" w:hAnsi="Times New Roman" w:cs="Times New Roman"/>
          <w:sz w:val="24"/>
          <w:szCs w:val="24"/>
          <w:lang w:val="en-US"/>
        </w:rPr>
        <w:t xml:space="preserve">e </w:t>
      </w:r>
      <w:r w:rsidRPr="00F312CA">
        <w:rPr>
          <w:rFonts w:ascii="Times New Roman" w:eastAsia="Calibri" w:hAnsi="Times New Roman" w:cs="Times New Roman"/>
          <w:sz w:val="24"/>
          <w:szCs w:val="24"/>
          <w:lang w:val="en-US"/>
        </w:rPr>
        <w:t xml:space="preserve">Magnesium Sulphate has a lower solubility than sodium sulphate </w:t>
      </w:r>
      <w:r>
        <w:rPr>
          <w:rFonts w:ascii="Times New Roman" w:eastAsia="Calibri" w:hAnsi="Times New Roman" w:cs="Times New Roman"/>
          <w:sz w:val="24"/>
          <w:szCs w:val="24"/>
          <w:lang w:val="en-US"/>
        </w:rPr>
        <w:t xml:space="preserve">it is </w:t>
      </w:r>
      <w:r w:rsidRPr="00F312CA">
        <w:rPr>
          <w:rFonts w:ascii="Times New Roman" w:eastAsia="Calibri" w:hAnsi="Times New Roman" w:cs="Times New Roman"/>
          <w:sz w:val="24"/>
          <w:szCs w:val="24"/>
          <w:lang w:val="en-US"/>
        </w:rPr>
        <w:t>likely a higher water addition rate would be required to the col</w:t>
      </w:r>
      <w:r>
        <w:rPr>
          <w:rFonts w:ascii="Times New Roman" w:eastAsia="Calibri" w:hAnsi="Times New Roman" w:cs="Times New Roman"/>
          <w:sz w:val="24"/>
          <w:szCs w:val="24"/>
          <w:lang w:val="en-US"/>
        </w:rPr>
        <w:t xml:space="preserve">umn </w:t>
      </w:r>
      <w:r w:rsidRPr="00F312CA">
        <w:rPr>
          <w:rFonts w:ascii="Times New Roman" w:eastAsia="Calibri" w:hAnsi="Times New Roman" w:cs="Times New Roman"/>
          <w:sz w:val="24"/>
          <w:szCs w:val="24"/>
          <w:lang w:val="en-US"/>
        </w:rPr>
        <w:t xml:space="preserve">sump.   </w:t>
      </w:r>
    </w:p>
    <w:p w:rsidR="00F312CA" w:rsidRPr="00F312CA" w:rsidRDefault="00F312CA" w:rsidP="00D27BF6">
      <w:pPr>
        <w:spacing w:after="0" w:line="360" w:lineRule="auto"/>
        <w:outlineLvl w:val="0"/>
        <w:rPr>
          <w:rFonts w:ascii="Times New Roman" w:eastAsia="Calibri" w:hAnsi="Times New Roman" w:cs="Times New Roman"/>
          <w:sz w:val="24"/>
          <w:szCs w:val="24"/>
          <w:lang w:val="en-US"/>
        </w:rPr>
      </w:pPr>
      <w:r w:rsidRPr="00F312CA">
        <w:rPr>
          <w:rFonts w:ascii="Times New Roman" w:eastAsia="Calibri" w:hAnsi="Times New Roman" w:cs="Times New Roman"/>
          <w:sz w:val="24"/>
          <w:szCs w:val="24"/>
          <w:lang w:val="en-US"/>
        </w:rPr>
        <w:lastRenderedPageBreak/>
        <w:t>The scrubbing column, quench column, heat exchanger, pumps an</w:t>
      </w:r>
      <w:r>
        <w:rPr>
          <w:rFonts w:ascii="Times New Roman" w:eastAsia="Calibri" w:hAnsi="Times New Roman" w:cs="Times New Roman"/>
          <w:sz w:val="24"/>
          <w:szCs w:val="24"/>
          <w:lang w:val="en-US"/>
        </w:rPr>
        <w:t xml:space="preserve">d </w:t>
      </w:r>
      <w:r w:rsidRPr="00F312CA">
        <w:rPr>
          <w:rFonts w:ascii="Times New Roman" w:eastAsia="Calibri" w:hAnsi="Times New Roman" w:cs="Times New Roman"/>
          <w:sz w:val="24"/>
          <w:szCs w:val="24"/>
          <w:lang w:val="en-US"/>
        </w:rPr>
        <w:t>fan will be manufactured in stainless steel. The Pipework will als</w:t>
      </w:r>
      <w:r>
        <w:rPr>
          <w:rFonts w:ascii="Times New Roman" w:eastAsia="Calibri" w:hAnsi="Times New Roman" w:cs="Times New Roman"/>
          <w:sz w:val="24"/>
          <w:szCs w:val="24"/>
          <w:lang w:val="en-US"/>
        </w:rPr>
        <w:t xml:space="preserve">o be </w:t>
      </w:r>
      <w:r w:rsidRPr="00F312CA">
        <w:rPr>
          <w:rFonts w:ascii="Times New Roman" w:eastAsia="Calibri" w:hAnsi="Times New Roman" w:cs="Times New Roman"/>
          <w:sz w:val="24"/>
          <w:szCs w:val="24"/>
          <w:lang w:val="en-US"/>
        </w:rPr>
        <w:t>provided in stainless steel</w:t>
      </w:r>
      <w:r>
        <w:rPr>
          <w:rFonts w:ascii="Times New Roman" w:eastAsia="Calibri" w:hAnsi="Times New Roman" w:cs="Times New Roman"/>
          <w:sz w:val="24"/>
          <w:szCs w:val="24"/>
          <w:lang w:val="en-US"/>
        </w:rPr>
        <w:t>.</w:t>
      </w:r>
      <w:r w:rsidRPr="00F312CA">
        <w:rPr>
          <w:rFonts w:ascii="Times New Roman" w:eastAsia="Calibri" w:hAnsi="Times New Roman" w:cs="Times New Roman"/>
          <w:sz w:val="24"/>
          <w:szCs w:val="24"/>
          <w:lang w:val="en-US"/>
        </w:rPr>
        <w:t xml:space="preserve">  </w:t>
      </w:r>
    </w:p>
    <w:p w:rsidR="00F312CA" w:rsidRPr="00F312CA" w:rsidRDefault="00F312CA" w:rsidP="00D27BF6">
      <w:pPr>
        <w:spacing w:after="0" w:line="360" w:lineRule="auto"/>
        <w:outlineLvl w:val="0"/>
        <w:rPr>
          <w:rFonts w:ascii="Times New Roman" w:eastAsia="Calibri" w:hAnsi="Times New Roman" w:cs="Times New Roman"/>
          <w:sz w:val="24"/>
          <w:szCs w:val="24"/>
          <w:lang w:val="en-US"/>
        </w:rPr>
      </w:pPr>
    </w:p>
    <w:p w:rsidR="00F312CA" w:rsidRPr="00D27BF6" w:rsidRDefault="00F312CA" w:rsidP="00D27BF6">
      <w:pPr>
        <w:spacing w:after="0" w:line="360" w:lineRule="auto"/>
        <w:outlineLvl w:val="0"/>
        <w:rPr>
          <w:rFonts w:ascii="Times New Roman" w:eastAsia="Calibri" w:hAnsi="Times New Roman" w:cs="Times New Roman"/>
          <w:sz w:val="24"/>
          <w:szCs w:val="24"/>
          <w:lang w:val="en-US"/>
        </w:rPr>
      </w:pPr>
      <w:r w:rsidRPr="00D27BF6">
        <w:rPr>
          <w:rFonts w:ascii="Times New Roman" w:eastAsia="Calibri" w:hAnsi="Times New Roman" w:cs="Times New Roman"/>
          <w:b/>
          <w:bCs/>
          <w:sz w:val="24"/>
          <w:szCs w:val="24"/>
          <w:lang w:val="en-US"/>
        </w:rPr>
        <w:t xml:space="preserve">Hygrade   </w:t>
      </w:r>
    </w:p>
    <w:p w:rsidR="00F312CA" w:rsidRDefault="00F312CA" w:rsidP="00D27BF6">
      <w:pPr>
        <w:spacing w:after="0" w:line="360" w:lineRule="auto"/>
        <w:outlineLvl w:val="0"/>
        <w:rPr>
          <w:rFonts w:ascii="Times New Roman" w:eastAsia="Calibri" w:hAnsi="Times New Roman" w:cs="Times New Roman"/>
          <w:sz w:val="24"/>
          <w:szCs w:val="24"/>
          <w:lang w:val="en-US"/>
        </w:rPr>
      </w:pPr>
      <w:r w:rsidRPr="00F312CA">
        <w:rPr>
          <w:rFonts w:ascii="Times New Roman" w:eastAsia="Calibri" w:hAnsi="Times New Roman" w:cs="Times New Roman"/>
          <w:sz w:val="24"/>
          <w:szCs w:val="24"/>
          <w:lang w:val="en-US"/>
        </w:rPr>
        <w:t xml:space="preserve">In order to </w:t>
      </w:r>
      <w:r w:rsidR="00D27BF6" w:rsidRPr="00F312CA">
        <w:rPr>
          <w:rFonts w:ascii="Times New Roman" w:eastAsia="Calibri" w:hAnsi="Times New Roman" w:cs="Times New Roman"/>
          <w:sz w:val="24"/>
          <w:szCs w:val="24"/>
          <w:lang w:val="en-US"/>
        </w:rPr>
        <w:t>maximize</w:t>
      </w:r>
      <w:r w:rsidRPr="00F312CA">
        <w:rPr>
          <w:rFonts w:ascii="Times New Roman" w:eastAsia="Calibri" w:hAnsi="Times New Roman" w:cs="Times New Roman"/>
          <w:sz w:val="24"/>
          <w:szCs w:val="24"/>
          <w:lang w:val="en-US"/>
        </w:rPr>
        <w:t xml:space="preserve"> the scrubbing a</w:t>
      </w:r>
      <w:r w:rsidR="00FF6999">
        <w:rPr>
          <w:rFonts w:ascii="Times New Roman" w:eastAsia="Calibri" w:hAnsi="Times New Roman" w:cs="Times New Roman"/>
          <w:sz w:val="24"/>
          <w:szCs w:val="24"/>
          <w:lang w:val="en-US"/>
        </w:rPr>
        <w:t xml:space="preserve">bility in the available space, </w:t>
      </w:r>
      <w:r w:rsidRPr="00F312CA">
        <w:rPr>
          <w:rFonts w:ascii="Times New Roman" w:eastAsia="Calibri" w:hAnsi="Times New Roman" w:cs="Times New Roman"/>
          <w:sz w:val="24"/>
          <w:szCs w:val="24"/>
          <w:lang w:val="en-US"/>
        </w:rPr>
        <w:t xml:space="preserve">Hygrade suggest the use of 3 No Venturi Scrubbers mounted on </w:t>
      </w:r>
      <w:r w:rsidR="006425AD">
        <w:rPr>
          <w:rFonts w:ascii="Times New Roman" w:eastAsia="Calibri" w:hAnsi="Times New Roman" w:cs="Times New Roman"/>
          <w:sz w:val="24"/>
          <w:szCs w:val="24"/>
          <w:lang w:val="en-US"/>
        </w:rPr>
        <w:t xml:space="preserve">a </w:t>
      </w:r>
      <w:r w:rsidRPr="00F312CA">
        <w:rPr>
          <w:rFonts w:ascii="Times New Roman" w:eastAsia="Calibri" w:hAnsi="Times New Roman" w:cs="Times New Roman"/>
          <w:sz w:val="24"/>
          <w:szCs w:val="24"/>
          <w:lang w:val="en-US"/>
        </w:rPr>
        <w:t>common Recirculation / Sump Tank. There will also be an outl</w:t>
      </w:r>
      <w:r w:rsidR="006425AD">
        <w:rPr>
          <w:rFonts w:ascii="Times New Roman" w:eastAsia="Calibri" w:hAnsi="Times New Roman" w:cs="Times New Roman"/>
          <w:sz w:val="24"/>
          <w:szCs w:val="24"/>
          <w:lang w:val="en-US"/>
        </w:rPr>
        <w:t xml:space="preserve">et </w:t>
      </w:r>
      <w:r w:rsidRPr="00F312CA">
        <w:rPr>
          <w:rFonts w:ascii="Times New Roman" w:eastAsia="Calibri" w:hAnsi="Times New Roman" w:cs="Times New Roman"/>
          <w:sz w:val="24"/>
          <w:szCs w:val="24"/>
          <w:lang w:val="en-US"/>
        </w:rPr>
        <w:t>Demister Pot also mounted on the same Sump Tank. This wo</w:t>
      </w:r>
      <w:r w:rsidR="006425AD">
        <w:rPr>
          <w:rFonts w:ascii="Times New Roman" w:eastAsia="Calibri" w:hAnsi="Times New Roman" w:cs="Times New Roman"/>
          <w:sz w:val="24"/>
          <w:szCs w:val="24"/>
          <w:lang w:val="en-US"/>
        </w:rPr>
        <w:t xml:space="preserve">uld </w:t>
      </w:r>
      <w:r w:rsidRPr="00F312CA">
        <w:rPr>
          <w:rFonts w:ascii="Times New Roman" w:eastAsia="Calibri" w:hAnsi="Times New Roman" w:cs="Times New Roman"/>
          <w:sz w:val="24"/>
          <w:szCs w:val="24"/>
          <w:lang w:val="en-US"/>
        </w:rPr>
        <w:t>affect the required reduction of SO</w:t>
      </w:r>
      <w:r w:rsidRPr="00F312CA">
        <w:rPr>
          <w:rFonts w:ascii="Times New Roman" w:eastAsia="Calibri" w:hAnsi="Times New Roman" w:cs="Times New Roman"/>
          <w:sz w:val="24"/>
          <w:szCs w:val="24"/>
          <w:vertAlign w:val="subscript"/>
          <w:lang w:val="en-US"/>
        </w:rPr>
        <w:t>2</w:t>
      </w:r>
      <w:r w:rsidRPr="00F312CA">
        <w:rPr>
          <w:rFonts w:ascii="Times New Roman" w:eastAsia="Calibri" w:hAnsi="Times New Roman" w:cs="Times New Roman"/>
          <w:sz w:val="24"/>
          <w:szCs w:val="24"/>
          <w:lang w:val="en-US"/>
        </w:rPr>
        <w:t xml:space="preserve"> in the airstream in a compact unit.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The use of a venturi unit will allow the use of either a magnesi</w:t>
      </w:r>
      <w:r>
        <w:rPr>
          <w:rFonts w:ascii="Times New Roman" w:eastAsia="Calibri" w:hAnsi="Times New Roman" w:cs="Times New Roman"/>
          <w:sz w:val="24"/>
          <w:szCs w:val="24"/>
          <w:lang w:val="en-US"/>
        </w:rPr>
        <w:t>um</w:t>
      </w:r>
      <w:r w:rsidRPr="006425AD">
        <w:rPr>
          <w:rFonts w:ascii="Times New Roman" w:eastAsia="Calibri" w:hAnsi="Times New Roman" w:cs="Times New Roman"/>
          <w:sz w:val="24"/>
          <w:szCs w:val="24"/>
          <w:lang w:val="en-US"/>
        </w:rPr>
        <w:t xml:space="preserve"> hydroxide slurry,</w:t>
      </w:r>
      <w:r>
        <w:rPr>
          <w:rFonts w:ascii="Times New Roman" w:eastAsia="Calibri" w:hAnsi="Times New Roman" w:cs="Times New Roman"/>
          <w:sz w:val="24"/>
          <w:szCs w:val="24"/>
          <w:lang w:val="en-US"/>
        </w:rPr>
        <w:t xml:space="preserve"> </w:t>
      </w:r>
      <w:r w:rsidRPr="006425AD">
        <w:rPr>
          <w:rFonts w:ascii="Times New Roman" w:eastAsia="Calibri" w:hAnsi="Times New Roman" w:cs="Times New Roman"/>
          <w:sz w:val="24"/>
          <w:szCs w:val="24"/>
          <w:lang w:val="en-US"/>
        </w:rPr>
        <w:t>Mg(OH)</w:t>
      </w:r>
      <w:r w:rsidRPr="006425AD">
        <w:rPr>
          <w:rFonts w:ascii="Times New Roman" w:eastAsia="Calibri" w:hAnsi="Times New Roman" w:cs="Times New Roman"/>
          <w:sz w:val="24"/>
          <w:szCs w:val="24"/>
          <w:vertAlign w:val="subscript"/>
          <w:lang w:val="en-US"/>
        </w:rPr>
        <w:t>2</w:t>
      </w:r>
      <w:r w:rsidRPr="006425AD">
        <w:rPr>
          <w:rFonts w:ascii="Times New Roman" w:eastAsia="Calibri" w:hAnsi="Times New Roman" w:cs="Times New Roman"/>
          <w:sz w:val="24"/>
          <w:szCs w:val="24"/>
          <w:lang w:val="en-US"/>
        </w:rPr>
        <w:t xml:space="preserve">, or sodium hydroxide (caustic) as </w:t>
      </w:r>
      <w:r w:rsidR="00D27BF6" w:rsidRPr="006425AD">
        <w:rPr>
          <w:rFonts w:ascii="Times New Roman" w:eastAsia="Calibri" w:hAnsi="Times New Roman" w:cs="Times New Roman"/>
          <w:sz w:val="24"/>
          <w:szCs w:val="24"/>
          <w:lang w:val="en-US"/>
        </w:rPr>
        <w:t>the scrubbing</w:t>
      </w:r>
      <w:r w:rsidRPr="006425AD">
        <w:rPr>
          <w:rFonts w:ascii="Times New Roman" w:eastAsia="Calibri" w:hAnsi="Times New Roman" w:cs="Times New Roman"/>
          <w:sz w:val="24"/>
          <w:szCs w:val="24"/>
          <w:lang w:val="en-US"/>
        </w:rPr>
        <w:t xml:space="preserve"> medium without having to make any other alterations.   </w:t>
      </w:r>
    </w:p>
    <w:p w:rsid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The temperature of the entering gas stream combined with the h</w:t>
      </w:r>
      <w:r>
        <w:rPr>
          <w:rFonts w:ascii="Times New Roman" w:eastAsia="Calibri" w:hAnsi="Times New Roman" w:cs="Times New Roman"/>
          <w:sz w:val="24"/>
          <w:szCs w:val="24"/>
          <w:lang w:val="en-US"/>
        </w:rPr>
        <w:t xml:space="preserve">eats </w:t>
      </w:r>
      <w:r w:rsidRPr="006425AD">
        <w:rPr>
          <w:rFonts w:ascii="Times New Roman" w:eastAsia="Calibri" w:hAnsi="Times New Roman" w:cs="Times New Roman"/>
          <w:sz w:val="24"/>
          <w:szCs w:val="24"/>
          <w:lang w:val="en-US"/>
        </w:rPr>
        <w:t xml:space="preserve">of absorption and reaction will require the inclusion of a cooler in the liquor circulation line.  </w:t>
      </w:r>
    </w:p>
    <w:p w:rsidR="002B3F7C" w:rsidRDefault="002B3F7C" w:rsidP="00D27BF6">
      <w:pPr>
        <w:spacing w:after="0" w:line="360" w:lineRule="auto"/>
        <w:outlineLvl w:val="0"/>
        <w:rPr>
          <w:rFonts w:ascii="Times New Roman" w:eastAsia="Calibri" w:hAnsi="Times New Roman" w:cs="Times New Roman"/>
          <w:sz w:val="24"/>
          <w:szCs w:val="24"/>
          <w:lang w:val="en-US"/>
        </w:rPr>
      </w:pPr>
    </w:p>
    <w:p w:rsidR="006425AD" w:rsidRPr="006425AD" w:rsidRDefault="006425AD" w:rsidP="00D27BF6">
      <w:pPr>
        <w:spacing w:after="0" w:line="360" w:lineRule="auto"/>
        <w:outlineLvl w:val="0"/>
        <w:rPr>
          <w:rFonts w:ascii="Times New Roman" w:eastAsia="Calibri" w:hAnsi="Times New Roman" w:cs="Times New Roman"/>
          <w:b/>
          <w:sz w:val="24"/>
          <w:szCs w:val="24"/>
          <w:lang w:val="en-US"/>
        </w:rPr>
      </w:pPr>
      <w:r w:rsidRPr="006425AD">
        <w:rPr>
          <w:rFonts w:ascii="Times New Roman" w:eastAsia="Calibri" w:hAnsi="Times New Roman" w:cs="Times New Roman"/>
          <w:b/>
          <w:sz w:val="24"/>
          <w:szCs w:val="24"/>
          <w:lang w:val="en-US"/>
        </w:rPr>
        <w:t xml:space="preserve">Parsons UK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 xml:space="preserve">Parsons UK propose the use of a 2 two </w:t>
      </w:r>
      <w:r>
        <w:rPr>
          <w:rFonts w:ascii="Times New Roman" w:eastAsia="Calibri" w:hAnsi="Times New Roman" w:cs="Times New Roman"/>
          <w:sz w:val="24"/>
          <w:szCs w:val="24"/>
          <w:lang w:val="en-US"/>
        </w:rPr>
        <w:t xml:space="preserve">stage process comprising of a </w:t>
      </w:r>
      <w:r w:rsidRPr="006425AD">
        <w:rPr>
          <w:rFonts w:ascii="Times New Roman" w:eastAsia="Calibri" w:hAnsi="Times New Roman" w:cs="Times New Roman"/>
          <w:sz w:val="24"/>
          <w:szCs w:val="24"/>
          <w:lang w:val="en-US"/>
        </w:rPr>
        <w:t>venturi scrubber followed by a c</w:t>
      </w:r>
      <w:r>
        <w:rPr>
          <w:rFonts w:ascii="Times New Roman" w:eastAsia="Calibri" w:hAnsi="Times New Roman" w:cs="Times New Roman"/>
          <w:sz w:val="24"/>
          <w:szCs w:val="24"/>
          <w:lang w:val="en-US"/>
        </w:rPr>
        <w:t xml:space="preserve">onventional packed column. The </w:t>
      </w:r>
      <w:r w:rsidRPr="006425AD">
        <w:rPr>
          <w:rFonts w:ascii="Times New Roman" w:eastAsia="Calibri" w:hAnsi="Times New Roman" w:cs="Times New Roman"/>
          <w:sz w:val="24"/>
          <w:szCs w:val="24"/>
          <w:lang w:val="en-US"/>
        </w:rPr>
        <w:t>Venturi scrubber would be mounted a</w:t>
      </w:r>
      <w:r>
        <w:rPr>
          <w:rFonts w:ascii="Times New Roman" w:eastAsia="Calibri" w:hAnsi="Times New Roman" w:cs="Times New Roman"/>
          <w:sz w:val="24"/>
          <w:szCs w:val="24"/>
          <w:lang w:val="en-US"/>
        </w:rPr>
        <w:t xml:space="preserve">t the gas inlet to the packed </w:t>
      </w:r>
      <w:r w:rsidRPr="006425AD">
        <w:rPr>
          <w:rFonts w:ascii="Times New Roman" w:eastAsia="Calibri" w:hAnsi="Times New Roman" w:cs="Times New Roman"/>
          <w:sz w:val="24"/>
          <w:szCs w:val="24"/>
          <w:lang w:val="en-US"/>
        </w:rPr>
        <w:t xml:space="preserve">column and be fed from a common </w:t>
      </w:r>
      <w:r>
        <w:rPr>
          <w:rFonts w:ascii="Times New Roman" w:eastAsia="Calibri" w:hAnsi="Times New Roman" w:cs="Times New Roman"/>
          <w:sz w:val="24"/>
          <w:szCs w:val="24"/>
          <w:lang w:val="en-US"/>
        </w:rPr>
        <w:t xml:space="preserve">recirculation system. This is </w:t>
      </w:r>
      <w:r w:rsidRPr="006425AD">
        <w:rPr>
          <w:rFonts w:ascii="Times New Roman" w:eastAsia="Calibri" w:hAnsi="Times New Roman" w:cs="Times New Roman"/>
          <w:sz w:val="24"/>
          <w:szCs w:val="24"/>
          <w:lang w:val="en-US"/>
        </w:rPr>
        <w:t>designed to prevent any solids which m</w:t>
      </w:r>
      <w:r>
        <w:rPr>
          <w:rFonts w:ascii="Times New Roman" w:eastAsia="Calibri" w:hAnsi="Times New Roman" w:cs="Times New Roman"/>
          <w:sz w:val="24"/>
          <w:szCs w:val="24"/>
          <w:lang w:val="en-US"/>
        </w:rPr>
        <w:t xml:space="preserve">ay find their way through the </w:t>
      </w:r>
      <w:r w:rsidRPr="006425AD">
        <w:rPr>
          <w:rFonts w:ascii="Times New Roman" w:eastAsia="Calibri" w:hAnsi="Times New Roman" w:cs="Times New Roman"/>
          <w:sz w:val="24"/>
          <w:szCs w:val="24"/>
          <w:lang w:val="en-US"/>
        </w:rPr>
        <w:t>ceramic filter in the gas stream from entering the scru</w:t>
      </w:r>
      <w:r>
        <w:rPr>
          <w:rFonts w:ascii="Times New Roman" w:eastAsia="Calibri" w:hAnsi="Times New Roman" w:cs="Times New Roman"/>
          <w:sz w:val="24"/>
          <w:szCs w:val="24"/>
          <w:lang w:val="en-US"/>
        </w:rPr>
        <w:t xml:space="preserve">bber and prevent </w:t>
      </w:r>
      <w:r w:rsidRPr="006425AD">
        <w:rPr>
          <w:rFonts w:ascii="Times New Roman" w:eastAsia="Calibri" w:hAnsi="Times New Roman" w:cs="Times New Roman"/>
          <w:sz w:val="24"/>
          <w:szCs w:val="24"/>
          <w:lang w:val="en-US"/>
        </w:rPr>
        <w:t xml:space="preserve">them blocking the column packing.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The column will be a conventional pa</w:t>
      </w:r>
      <w:r>
        <w:rPr>
          <w:rFonts w:ascii="Times New Roman" w:eastAsia="Calibri" w:hAnsi="Times New Roman" w:cs="Times New Roman"/>
          <w:sz w:val="24"/>
          <w:szCs w:val="24"/>
          <w:lang w:val="en-US"/>
        </w:rPr>
        <w:t xml:space="preserve">cked column manufactured from </w:t>
      </w:r>
      <w:r w:rsidRPr="006425AD">
        <w:rPr>
          <w:rFonts w:ascii="Times New Roman" w:eastAsia="Calibri" w:hAnsi="Times New Roman" w:cs="Times New Roman"/>
          <w:sz w:val="24"/>
          <w:szCs w:val="24"/>
          <w:lang w:val="en-US"/>
        </w:rPr>
        <w:t>stainless steel complete with a recircu</w:t>
      </w:r>
      <w:r>
        <w:rPr>
          <w:rFonts w:ascii="Times New Roman" w:eastAsia="Calibri" w:hAnsi="Times New Roman" w:cs="Times New Roman"/>
          <w:sz w:val="24"/>
          <w:szCs w:val="24"/>
          <w:lang w:val="en-US"/>
        </w:rPr>
        <w:t xml:space="preserve">lation system incorporating a </w:t>
      </w:r>
      <w:r w:rsidRPr="006425AD">
        <w:rPr>
          <w:rFonts w:ascii="Times New Roman" w:eastAsia="Calibri" w:hAnsi="Times New Roman" w:cs="Times New Roman"/>
          <w:sz w:val="24"/>
          <w:szCs w:val="24"/>
          <w:lang w:val="en-US"/>
        </w:rPr>
        <w:t>heat exchanger and a self-cleaning filter, designed to run wit</w:t>
      </w:r>
      <w:r>
        <w:rPr>
          <w:rFonts w:ascii="Times New Roman" w:eastAsia="Calibri" w:hAnsi="Times New Roman" w:cs="Times New Roman"/>
          <w:sz w:val="24"/>
          <w:szCs w:val="24"/>
          <w:lang w:val="en-US"/>
        </w:rPr>
        <w:t xml:space="preserve">h dilute </w:t>
      </w:r>
      <w:r w:rsidRPr="006425AD">
        <w:rPr>
          <w:rFonts w:ascii="Times New Roman" w:eastAsia="Calibri" w:hAnsi="Times New Roman" w:cs="Times New Roman"/>
          <w:sz w:val="24"/>
          <w:szCs w:val="24"/>
          <w:lang w:val="en-US"/>
        </w:rPr>
        <w:t xml:space="preserve">Sodium Hydroxide.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 xml:space="preserve">The gas flow through the plant will be </w:t>
      </w:r>
      <w:r>
        <w:rPr>
          <w:rFonts w:ascii="Times New Roman" w:eastAsia="Calibri" w:hAnsi="Times New Roman" w:cs="Times New Roman"/>
          <w:sz w:val="24"/>
          <w:szCs w:val="24"/>
          <w:lang w:val="en-US"/>
        </w:rPr>
        <w:t xml:space="preserve">maintained by an extract fan. </w:t>
      </w:r>
      <w:r w:rsidRPr="006425AD">
        <w:rPr>
          <w:rFonts w:ascii="Times New Roman" w:eastAsia="Calibri" w:hAnsi="Times New Roman" w:cs="Times New Roman"/>
          <w:sz w:val="24"/>
          <w:szCs w:val="24"/>
          <w:lang w:val="en-US"/>
        </w:rPr>
        <w:t>This will discharge to the existing stack</w:t>
      </w:r>
      <w:r>
        <w:rPr>
          <w:rFonts w:ascii="Times New Roman" w:eastAsia="Calibri" w:hAnsi="Times New Roman" w:cs="Times New Roman"/>
          <w:sz w:val="24"/>
          <w:szCs w:val="24"/>
          <w:lang w:val="en-US"/>
        </w:rPr>
        <w:t>.</w:t>
      </w:r>
      <w:r w:rsidRPr="006425AD">
        <w:rPr>
          <w:rFonts w:ascii="Times New Roman" w:eastAsia="Calibri" w:hAnsi="Times New Roman" w:cs="Times New Roman"/>
          <w:sz w:val="24"/>
          <w:szCs w:val="24"/>
          <w:lang w:val="en-US"/>
        </w:rPr>
        <w:t xml:space="preserve">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The unit is designed to provide the SO</w:t>
      </w:r>
      <w:r>
        <w:rPr>
          <w:rFonts w:ascii="Times New Roman" w:eastAsia="Calibri" w:hAnsi="Times New Roman" w:cs="Times New Roman"/>
          <w:sz w:val="24"/>
          <w:szCs w:val="24"/>
          <w:lang w:val="en-US"/>
        </w:rPr>
        <w:t xml:space="preserve">2 absorption using a reactive </w:t>
      </w:r>
      <w:r w:rsidRPr="006425AD">
        <w:rPr>
          <w:rFonts w:ascii="Times New Roman" w:eastAsia="Calibri" w:hAnsi="Times New Roman" w:cs="Times New Roman"/>
          <w:sz w:val="24"/>
          <w:szCs w:val="24"/>
          <w:lang w:val="en-US"/>
        </w:rPr>
        <w:t>system to provide a suitably low outlet co</w:t>
      </w:r>
      <w:r>
        <w:rPr>
          <w:rFonts w:ascii="Times New Roman" w:eastAsia="Calibri" w:hAnsi="Times New Roman" w:cs="Times New Roman"/>
          <w:sz w:val="24"/>
          <w:szCs w:val="24"/>
          <w:lang w:val="en-US"/>
        </w:rPr>
        <w:t xml:space="preserve">ncentration. The sump will be </w:t>
      </w:r>
      <w:r w:rsidRPr="006425AD">
        <w:rPr>
          <w:rFonts w:ascii="Times New Roman" w:eastAsia="Calibri" w:hAnsi="Times New Roman" w:cs="Times New Roman"/>
          <w:sz w:val="24"/>
          <w:szCs w:val="24"/>
          <w:lang w:val="en-US"/>
        </w:rPr>
        <w:t>filled with ~5% Caustic soda solution, th</w:t>
      </w:r>
      <w:r>
        <w:rPr>
          <w:rFonts w:ascii="Times New Roman" w:eastAsia="Calibri" w:hAnsi="Times New Roman" w:cs="Times New Roman"/>
          <w:sz w:val="24"/>
          <w:szCs w:val="24"/>
          <w:lang w:val="en-US"/>
        </w:rPr>
        <w:t xml:space="preserve">is will be </w:t>
      </w:r>
      <w:r w:rsidR="00D27BF6">
        <w:rPr>
          <w:rFonts w:ascii="Times New Roman" w:eastAsia="Calibri" w:hAnsi="Times New Roman" w:cs="Times New Roman"/>
          <w:sz w:val="24"/>
          <w:szCs w:val="24"/>
          <w:lang w:val="en-US"/>
        </w:rPr>
        <w:t>neutralized</w:t>
      </w:r>
      <w:r>
        <w:rPr>
          <w:rFonts w:ascii="Times New Roman" w:eastAsia="Calibri" w:hAnsi="Times New Roman" w:cs="Times New Roman"/>
          <w:sz w:val="24"/>
          <w:szCs w:val="24"/>
          <w:lang w:val="en-US"/>
        </w:rPr>
        <w:t xml:space="preserve"> by the </w:t>
      </w:r>
      <w:r w:rsidRPr="006425AD">
        <w:rPr>
          <w:rFonts w:ascii="Times New Roman" w:eastAsia="Calibri" w:hAnsi="Times New Roman" w:cs="Times New Roman"/>
          <w:sz w:val="24"/>
          <w:szCs w:val="24"/>
          <w:lang w:val="en-US"/>
        </w:rPr>
        <w:t>SO2 and when a pH of 7.2 is reac</w:t>
      </w:r>
      <w:r>
        <w:rPr>
          <w:rFonts w:ascii="Times New Roman" w:eastAsia="Calibri" w:hAnsi="Times New Roman" w:cs="Times New Roman"/>
          <w:sz w:val="24"/>
          <w:szCs w:val="24"/>
          <w:lang w:val="en-US"/>
        </w:rPr>
        <w:t xml:space="preserve">hed the sump contents will be  disposed of to the </w:t>
      </w:r>
      <w:r w:rsidRPr="006425AD">
        <w:rPr>
          <w:rFonts w:ascii="Times New Roman" w:eastAsia="Calibri" w:hAnsi="Times New Roman" w:cs="Times New Roman"/>
          <w:sz w:val="24"/>
          <w:szCs w:val="24"/>
          <w:lang w:val="en-US"/>
        </w:rPr>
        <w:t>effluent and the sump refil</w:t>
      </w:r>
      <w:r>
        <w:rPr>
          <w:rFonts w:ascii="Times New Roman" w:eastAsia="Calibri" w:hAnsi="Times New Roman" w:cs="Times New Roman"/>
          <w:sz w:val="24"/>
          <w:szCs w:val="24"/>
          <w:lang w:val="en-US"/>
        </w:rPr>
        <w:t xml:space="preserve">led.  This batching in of the </w:t>
      </w:r>
      <w:r w:rsidRPr="006425AD">
        <w:rPr>
          <w:rFonts w:ascii="Times New Roman" w:eastAsia="Calibri" w:hAnsi="Times New Roman" w:cs="Times New Roman"/>
          <w:sz w:val="24"/>
          <w:szCs w:val="24"/>
          <w:lang w:val="en-US"/>
        </w:rPr>
        <w:t>caustic will reduce the amount of c</w:t>
      </w:r>
      <w:r>
        <w:rPr>
          <w:rFonts w:ascii="Times New Roman" w:eastAsia="Calibri" w:hAnsi="Times New Roman" w:cs="Times New Roman"/>
          <w:sz w:val="24"/>
          <w:szCs w:val="24"/>
          <w:lang w:val="en-US"/>
        </w:rPr>
        <w:t xml:space="preserve">austic wasted to drain over a </w:t>
      </w:r>
      <w:r w:rsidRPr="006425AD">
        <w:rPr>
          <w:rFonts w:ascii="Times New Roman" w:eastAsia="Calibri" w:hAnsi="Times New Roman" w:cs="Times New Roman"/>
          <w:sz w:val="24"/>
          <w:szCs w:val="24"/>
          <w:lang w:val="en-US"/>
        </w:rPr>
        <w:t xml:space="preserve">continuous system with a constant bleed.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The use of a magnesium hydroxide slur</w:t>
      </w:r>
      <w:r>
        <w:rPr>
          <w:rFonts w:ascii="Times New Roman" w:eastAsia="Calibri" w:hAnsi="Times New Roman" w:cs="Times New Roman"/>
          <w:sz w:val="24"/>
          <w:szCs w:val="24"/>
          <w:lang w:val="en-US"/>
        </w:rPr>
        <w:t>ry as the scrubbing medium is not recommended by Parsons</w:t>
      </w:r>
      <w:r w:rsidRPr="006425AD">
        <w:rPr>
          <w:rFonts w:ascii="Times New Roman" w:eastAsia="Calibri" w:hAnsi="Times New Roman" w:cs="Times New Roman"/>
          <w:sz w:val="24"/>
          <w:szCs w:val="24"/>
          <w:lang w:val="en-US"/>
        </w:rPr>
        <w:t xml:space="preserve">.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lastRenderedPageBreak/>
        <w:t>The scrubbing column and the venturi scrubber would be</w:t>
      </w:r>
      <w:r>
        <w:rPr>
          <w:rFonts w:ascii="Times New Roman" w:eastAsia="Calibri" w:hAnsi="Times New Roman" w:cs="Times New Roman"/>
          <w:sz w:val="24"/>
          <w:szCs w:val="24"/>
          <w:lang w:val="en-US"/>
        </w:rPr>
        <w:t xml:space="preserve"> </w:t>
      </w:r>
      <w:r w:rsidRPr="006425AD">
        <w:rPr>
          <w:rFonts w:ascii="Times New Roman" w:eastAsia="Calibri" w:hAnsi="Times New Roman" w:cs="Times New Roman"/>
          <w:sz w:val="24"/>
          <w:szCs w:val="24"/>
          <w:lang w:val="en-US"/>
        </w:rPr>
        <w:t>manufactured in stainless steel. The Pipe</w:t>
      </w:r>
      <w:r>
        <w:rPr>
          <w:rFonts w:ascii="Times New Roman" w:eastAsia="Calibri" w:hAnsi="Times New Roman" w:cs="Times New Roman"/>
          <w:sz w:val="24"/>
          <w:szCs w:val="24"/>
          <w:lang w:val="en-US"/>
        </w:rPr>
        <w:t xml:space="preserve">work will also be provided in </w:t>
      </w:r>
      <w:r w:rsidRPr="006425AD">
        <w:rPr>
          <w:rFonts w:ascii="Times New Roman" w:eastAsia="Calibri" w:hAnsi="Times New Roman" w:cs="Times New Roman"/>
          <w:sz w:val="24"/>
          <w:szCs w:val="24"/>
          <w:lang w:val="en-US"/>
        </w:rPr>
        <w:t xml:space="preserve">stainless </w:t>
      </w:r>
      <w:r w:rsidR="00595C0E">
        <w:rPr>
          <w:rFonts w:ascii="Times New Roman" w:eastAsia="Calibri" w:hAnsi="Times New Roman" w:cs="Times New Roman"/>
          <w:sz w:val="24"/>
          <w:szCs w:val="24"/>
          <w:lang w:val="en-US"/>
        </w:rPr>
        <w:t>steel.</w:t>
      </w:r>
      <w:r w:rsidRPr="006425AD">
        <w:rPr>
          <w:rFonts w:ascii="Times New Roman" w:eastAsia="Calibri" w:hAnsi="Times New Roman" w:cs="Times New Roman"/>
          <w:sz w:val="24"/>
          <w:szCs w:val="24"/>
          <w:lang w:val="en-US"/>
        </w:rPr>
        <w:t xml:space="preserve"> </w:t>
      </w:r>
    </w:p>
    <w:p w:rsidR="00595C0E" w:rsidRDefault="00595C0E" w:rsidP="00D27BF6">
      <w:pPr>
        <w:spacing w:after="0" w:line="360" w:lineRule="auto"/>
        <w:outlineLvl w:val="0"/>
        <w:rPr>
          <w:rFonts w:ascii="Times New Roman" w:eastAsia="Calibri" w:hAnsi="Times New Roman" w:cs="Times New Roman"/>
          <w:b/>
          <w:sz w:val="24"/>
          <w:szCs w:val="24"/>
          <w:lang w:val="en-US"/>
        </w:rPr>
      </w:pPr>
    </w:p>
    <w:p w:rsidR="006425AD" w:rsidRPr="006425AD" w:rsidRDefault="006425AD" w:rsidP="00D27BF6">
      <w:pPr>
        <w:spacing w:after="0" w:line="360" w:lineRule="auto"/>
        <w:outlineLvl w:val="0"/>
        <w:rPr>
          <w:rFonts w:ascii="Times New Roman" w:eastAsia="Calibri" w:hAnsi="Times New Roman" w:cs="Times New Roman"/>
          <w:b/>
          <w:sz w:val="24"/>
          <w:szCs w:val="24"/>
          <w:lang w:val="en-US"/>
        </w:rPr>
      </w:pPr>
      <w:r w:rsidRPr="006425AD">
        <w:rPr>
          <w:rFonts w:ascii="Times New Roman" w:eastAsia="Calibri" w:hAnsi="Times New Roman" w:cs="Times New Roman"/>
          <w:b/>
          <w:sz w:val="24"/>
          <w:szCs w:val="24"/>
          <w:lang w:val="en-US"/>
        </w:rPr>
        <w:t xml:space="preserve">MECS Global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In order to fully investigate the poss</w:t>
      </w:r>
      <w:r>
        <w:rPr>
          <w:rFonts w:ascii="Times New Roman" w:eastAsia="Calibri" w:hAnsi="Times New Roman" w:cs="Times New Roman"/>
          <w:sz w:val="24"/>
          <w:szCs w:val="24"/>
          <w:lang w:val="en-US"/>
        </w:rPr>
        <w:t xml:space="preserve">ibility of using Mg(OH)2 as a </w:t>
      </w:r>
      <w:r w:rsidRPr="006425AD">
        <w:rPr>
          <w:rFonts w:ascii="Times New Roman" w:eastAsia="Calibri" w:hAnsi="Times New Roman" w:cs="Times New Roman"/>
          <w:sz w:val="24"/>
          <w:szCs w:val="24"/>
          <w:lang w:val="en-US"/>
        </w:rPr>
        <w:t>scrubbing reagent MECS were appro</w:t>
      </w:r>
      <w:r>
        <w:rPr>
          <w:rFonts w:ascii="Times New Roman" w:eastAsia="Calibri" w:hAnsi="Times New Roman" w:cs="Times New Roman"/>
          <w:sz w:val="24"/>
          <w:szCs w:val="24"/>
          <w:lang w:val="en-US"/>
        </w:rPr>
        <w:t xml:space="preserve">ached. MECS propose </w:t>
      </w:r>
      <w:r w:rsidR="00D27BF6">
        <w:rPr>
          <w:rFonts w:ascii="Times New Roman" w:eastAsia="Calibri" w:hAnsi="Times New Roman" w:cs="Times New Roman"/>
          <w:sz w:val="24"/>
          <w:szCs w:val="24"/>
          <w:lang w:val="en-US"/>
        </w:rPr>
        <w:t>utilizing</w:t>
      </w:r>
      <w:r>
        <w:rPr>
          <w:rFonts w:ascii="Times New Roman" w:eastAsia="Calibri" w:hAnsi="Times New Roman" w:cs="Times New Roman"/>
          <w:sz w:val="24"/>
          <w:szCs w:val="24"/>
          <w:lang w:val="en-US"/>
        </w:rPr>
        <w:t xml:space="preserve"> </w:t>
      </w:r>
      <w:r w:rsidRPr="006425AD">
        <w:rPr>
          <w:rFonts w:ascii="Times New Roman" w:eastAsia="Calibri" w:hAnsi="Times New Roman" w:cs="Times New Roman"/>
          <w:sz w:val="24"/>
          <w:szCs w:val="24"/>
          <w:lang w:val="en-US"/>
        </w:rPr>
        <w:t>their “Dynawave” SO2 scrubber. The Dy</w:t>
      </w:r>
      <w:r>
        <w:rPr>
          <w:rFonts w:ascii="Times New Roman" w:eastAsia="Calibri" w:hAnsi="Times New Roman" w:cs="Times New Roman"/>
          <w:sz w:val="24"/>
          <w:szCs w:val="24"/>
          <w:lang w:val="en-US"/>
        </w:rPr>
        <w:t xml:space="preserve">nawave scrubber is capable of </w:t>
      </w:r>
      <w:r w:rsidRPr="006425AD">
        <w:rPr>
          <w:rFonts w:ascii="Times New Roman" w:eastAsia="Calibri" w:hAnsi="Times New Roman" w:cs="Times New Roman"/>
          <w:sz w:val="24"/>
          <w:szCs w:val="24"/>
          <w:lang w:val="en-US"/>
        </w:rPr>
        <w:t xml:space="preserve">using a wide range of scrubbing reagents including: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 xml:space="preserve">Sodium Hydroxide, NaOH  </w:t>
      </w:r>
    </w:p>
    <w:p w:rsid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 xml:space="preserve">Calcium Hydroxide, Ca(OH)2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 xml:space="preserve">Calcium Carbonate, CaCO3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 xml:space="preserve">Magnesium Hydroxide, Mg(OH)2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 xml:space="preserve">The scrubber consists of a Column </w:t>
      </w:r>
      <w:r>
        <w:rPr>
          <w:rFonts w:ascii="Times New Roman" w:eastAsia="Calibri" w:hAnsi="Times New Roman" w:cs="Times New Roman"/>
          <w:sz w:val="24"/>
          <w:szCs w:val="24"/>
          <w:lang w:val="en-US"/>
        </w:rPr>
        <w:t>with Inlet Spray Barrel and top</w:t>
      </w:r>
      <w:r w:rsidRPr="006425AD">
        <w:rPr>
          <w:rFonts w:ascii="Times New Roman" w:eastAsia="Calibri" w:hAnsi="Times New Roman" w:cs="Times New Roman"/>
          <w:sz w:val="24"/>
          <w:szCs w:val="24"/>
          <w:lang w:val="en-US"/>
        </w:rPr>
        <w:t xml:space="preserve"> outlet. The scrubber will perform the following duties: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 xml:space="preserve">Quench incoming gas (in the inlet spray barrel froth Zone).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 xml:space="preserve">Remove acid gases (in the inlet spray barrel froth Zone).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 xml:space="preserve">Eliminate particulate (in the inlet spray barrel froth Zone).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 xml:space="preserve">When using Mg(OH)2 as a scrubbing reagent, oxidation of </w:t>
      </w:r>
      <w:r w:rsidR="00D27BF6" w:rsidRPr="006425AD">
        <w:rPr>
          <w:rFonts w:ascii="Times New Roman" w:eastAsia="Calibri" w:hAnsi="Times New Roman" w:cs="Times New Roman"/>
          <w:sz w:val="24"/>
          <w:szCs w:val="24"/>
          <w:lang w:val="en-US"/>
        </w:rPr>
        <w:t>the insoluble</w:t>
      </w:r>
      <w:r w:rsidRPr="006425AD">
        <w:rPr>
          <w:rFonts w:ascii="Times New Roman" w:eastAsia="Calibri" w:hAnsi="Times New Roman" w:cs="Times New Roman"/>
          <w:sz w:val="24"/>
          <w:szCs w:val="24"/>
          <w:lang w:val="en-US"/>
        </w:rPr>
        <w:t xml:space="preserve"> </w:t>
      </w:r>
      <w:proofErr w:type="spellStart"/>
      <w:r w:rsidRPr="006425AD">
        <w:rPr>
          <w:rFonts w:ascii="Times New Roman" w:eastAsia="Calibri" w:hAnsi="Times New Roman" w:cs="Times New Roman"/>
          <w:sz w:val="24"/>
          <w:szCs w:val="24"/>
          <w:lang w:val="en-US"/>
        </w:rPr>
        <w:t>sulphite</w:t>
      </w:r>
      <w:proofErr w:type="spellEnd"/>
      <w:r w:rsidRPr="006425AD">
        <w:rPr>
          <w:rFonts w:ascii="Times New Roman" w:eastAsia="Calibri" w:hAnsi="Times New Roman" w:cs="Times New Roman"/>
          <w:sz w:val="24"/>
          <w:szCs w:val="24"/>
          <w:lang w:val="en-US"/>
        </w:rPr>
        <w:t xml:space="preserve"> salts produced as a result of the scrubbing </w:t>
      </w:r>
      <w:r w:rsidR="00D27BF6" w:rsidRPr="006425AD">
        <w:rPr>
          <w:rFonts w:ascii="Times New Roman" w:eastAsia="Calibri" w:hAnsi="Times New Roman" w:cs="Times New Roman"/>
          <w:sz w:val="24"/>
          <w:szCs w:val="24"/>
          <w:lang w:val="en-US"/>
        </w:rPr>
        <w:t>action would</w:t>
      </w:r>
      <w:r w:rsidRPr="006425AD">
        <w:rPr>
          <w:rFonts w:ascii="Times New Roman" w:eastAsia="Calibri" w:hAnsi="Times New Roman" w:cs="Times New Roman"/>
          <w:sz w:val="24"/>
          <w:szCs w:val="24"/>
          <w:lang w:val="en-US"/>
        </w:rPr>
        <w:t xml:space="preserve"> generally be </w:t>
      </w:r>
      <w:r w:rsidR="00D27BF6" w:rsidRPr="006425AD">
        <w:rPr>
          <w:rFonts w:ascii="Times New Roman" w:eastAsia="Calibri" w:hAnsi="Times New Roman" w:cs="Times New Roman"/>
          <w:sz w:val="24"/>
          <w:szCs w:val="24"/>
          <w:lang w:val="en-US"/>
        </w:rPr>
        <w:t>oxidized</w:t>
      </w:r>
      <w:r w:rsidRPr="006425AD">
        <w:rPr>
          <w:rFonts w:ascii="Times New Roman" w:eastAsia="Calibri" w:hAnsi="Times New Roman" w:cs="Times New Roman"/>
          <w:sz w:val="24"/>
          <w:szCs w:val="24"/>
          <w:lang w:val="en-US"/>
        </w:rPr>
        <w:t xml:space="preserve"> in the scrubber sump however due to </w:t>
      </w:r>
      <w:r w:rsidR="00D27BF6" w:rsidRPr="006425AD">
        <w:rPr>
          <w:rFonts w:ascii="Times New Roman" w:eastAsia="Calibri" w:hAnsi="Times New Roman" w:cs="Times New Roman"/>
          <w:sz w:val="24"/>
          <w:szCs w:val="24"/>
          <w:lang w:val="en-US"/>
        </w:rPr>
        <w:t>the height</w:t>
      </w:r>
      <w:r w:rsidRPr="006425AD">
        <w:rPr>
          <w:rFonts w:ascii="Times New Roman" w:eastAsia="Calibri" w:hAnsi="Times New Roman" w:cs="Times New Roman"/>
          <w:sz w:val="24"/>
          <w:szCs w:val="24"/>
          <w:lang w:val="en-US"/>
        </w:rPr>
        <w:t xml:space="preserve"> limitations imposed on the scrubber design this will have to </w:t>
      </w:r>
      <w:r w:rsidR="00D27BF6" w:rsidRPr="006425AD">
        <w:rPr>
          <w:rFonts w:ascii="Times New Roman" w:eastAsia="Calibri" w:hAnsi="Times New Roman" w:cs="Times New Roman"/>
          <w:sz w:val="24"/>
          <w:szCs w:val="24"/>
          <w:lang w:val="en-US"/>
        </w:rPr>
        <w:t>take place</w:t>
      </w:r>
      <w:r w:rsidRPr="006425AD">
        <w:rPr>
          <w:rFonts w:ascii="Times New Roman" w:eastAsia="Calibri" w:hAnsi="Times New Roman" w:cs="Times New Roman"/>
          <w:sz w:val="24"/>
          <w:szCs w:val="24"/>
          <w:lang w:val="en-US"/>
        </w:rPr>
        <w:t xml:space="preserve"> in a separate oxidation vessel in this instance (1m diameter </w:t>
      </w:r>
      <w:r w:rsidR="005551B6" w:rsidRPr="006425AD">
        <w:rPr>
          <w:rFonts w:ascii="Times New Roman" w:eastAsia="Calibri" w:hAnsi="Times New Roman" w:cs="Times New Roman"/>
          <w:sz w:val="24"/>
          <w:szCs w:val="24"/>
          <w:lang w:val="en-US"/>
        </w:rPr>
        <w:t>x 5m</w:t>
      </w:r>
      <w:r w:rsidRPr="006425AD">
        <w:rPr>
          <w:rFonts w:ascii="Times New Roman" w:eastAsia="Calibri" w:hAnsi="Times New Roman" w:cs="Times New Roman"/>
          <w:sz w:val="24"/>
          <w:szCs w:val="24"/>
          <w:lang w:val="en-US"/>
        </w:rPr>
        <w:t xml:space="preserve"> high).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 xml:space="preserve">The inlet spray barrel is manufactured </w:t>
      </w:r>
      <w:r>
        <w:rPr>
          <w:rFonts w:ascii="Times New Roman" w:eastAsia="Calibri" w:hAnsi="Times New Roman" w:cs="Times New Roman"/>
          <w:sz w:val="24"/>
          <w:szCs w:val="24"/>
          <w:lang w:val="en-US"/>
        </w:rPr>
        <w:t>from stainless steel. Generally</w:t>
      </w:r>
      <w:r w:rsidRPr="006425AD">
        <w:rPr>
          <w:rFonts w:ascii="Times New Roman" w:eastAsia="Calibri" w:hAnsi="Times New Roman" w:cs="Times New Roman"/>
          <w:sz w:val="24"/>
          <w:szCs w:val="24"/>
          <w:lang w:val="en-US"/>
        </w:rPr>
        <w:t xml:space="preserve"> the scrubber itself would be manufactured from FRP however </w:t>
      </w:r>
      <w:r w:rsidR="005551B6" w:rsidRPr="006425AD">
        <w:rPr>
          <w:rFonts w:ascii="Times New Roman" w:eastAsia="Calibri" w:hAnsi="Times New Roman" w:cs="Times New Roman"/>
          <w:sz w:val="24"/>
          <w:szCs w:val="24"/>
          <w:lang w:val="en-US"/>
        </w:rPr>
        <w:t>a stainless</w:t>
      </w:r>
      <w:r w:rsidRPr="006425AD">
        <w:rPr>
          <w:rFonts w:ascii="Times New Roman" w:eastAsia="Calibri" w:hAnsi="Times New Roman" w:cs="Times New Roman"/>
          <w:sz w:val="24"/>
          <w:szCs w:val="24"/>
          <w:lang w:val="en-US"/>
        </w:rPr>
        <w:t xml:space="preserve"> steel column could be provided</w:t>
      </w:r>
    </w:p>
    <w:p w:rsidR="006425AD" w:rsidRDefault="006425AD" w:rsidP="00D27BF6">
      <w:pPr>
        <w:spacing w:after="0" w:line="360" w:lineRule="auto"/>
        <w:outlineLvl w:val="0"/>
        <w:rPr>
          <w:rFonts w:ascii="Times New Roman" w:eastAsia="Calibri" w:hAnsi="Times New Roman" w:cs="Times New Roman"/>
          <w:b/>
          <w:bCs/>
          <w:sz w:val="24"/>
          <w:szCs w:val="24"/>
          <w:lang w:val="en-US"/>
        </w:rPr>
      </w:pPr>
    </w:p>
    <w:p w:rsidR="00692E64" w:rsidRPr="00D27BF6" w:rsidRDefault="00692E64" w:rsidP="00D27BF6">
      <w:pPr>
        <w:pStyle w:val="ListParagraph"/>
        <w:numPr>
          <w:ilvl w:val="0"/>
          <w:numId w:val="43"/>
        </w:numPr>
        <w:spacing w:after="0" w:line="360" w:lineRule="auto"/>
        <w:outlineLvl w:val="0"/>
        <w:rPr>
          <w:rFonts w:ascii="Times New Roman" w:eastAsia="Calibri" w:hAnsi="Times New Roman" w:cs="Times New Roman"/>
          <w:b/>
          <w:bCs/>
          <w:sz w:val="28"/>
          <w:szCs w:val="28"/>
          <w:lang w:val="en-US"/>
        </w:rPr>
      </w:pPr>
      <w:r w:rsidRPr="00D27BF6">
        <w:rPr>
          <w:rFonts w:ascii="Times New Roman" w:eastAsia="Calibri" w:hAnsi="Times New Roman" w:cs="Times New Roman"/>
          <w:b/>
          <w:bCs/>
          <w:sz w:val="28"/>
          <w:szCs w:val="28"/>
          <w:lang w:val="en-US"/>
        </w:rPr>
        <w:t>Conclusions</w:t>
      </w:r>
    </w:p>
    <w:p w:rsidR="00595C0E" w:rsidRDefault="00595C0E" w:rsidP="00D27BF6">
      <w:pPr>
        <w:spacing w:after="0" w:line="360" w:lineRule="auto"/>
        <w:outlineLvl w:val="0"/>
        <w:rPr>
          <w:rFonts w:ascii="Times New Roman" w:eastAsia="Calibri" w:hAnsi="Times New Roman" w:cs="Times New Roman"/>
          <w:b/>
          <w:bCs/>
          <w:sz w:val="28"/>
          <w:szCs w:val="28"/>
          <w:lang w:val="en-US"/>
        </w:rPr>
      </w:pPr>
    </w:p>
    <w:p w:rsidR="006425AD" w:rsidRPr="00692E64" w:rsidRDefault="006425AD" w:rsidP="00D27BF6">
      <w:pPr>
        <w:spacing w:after="0" w:line="360" w:lineRule="auto"/>
        <w:outlineLvl w:val="0"/>
        <w:rPr>
          <w:rFonts w:ascii="Times New Roman" w:eastAsia="Calibri" w:hAnsi="Times New Roman" w:cs="Times New Roman"/>
          <w:sz w:val="24"/>
          <w:szCs w:val="24"/>
          <w:lang w:val="en-US"/>
        </w:rPr>
      </w:pPr>
      <w:r w:rsidRPr="00692E64">
        <w:rPr>
          <w:rFonts w:ascii="Times New Roman" w:eastAsia="Calibri" w:hAnsi="Times New Roman" w:cs="Times New Roman"/>
          <w:b/>
          <w:bCs/>
          <w:sz w:val="24"/>
          <w:szCs w:val="24"/>
          <w:lang w:val="en-US"/>
        </w:rPr>
        <w:t xml:space="preserve">Scrubbing Medium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 xml:space="preserve">Based on the </w:t>
      </w:r>
      <w:r w:rsidR="00692E64">
        <w:rPr>
          <w:rFonts w:ascii="Times New Roman" w:eastAsia="Calibri" w:hAnsi="Times New Roman" w:cs="Times New Roman"/>
          <w:sz w:val="24"/>
          <w:szCs w:val="24"/>
          <w:lang w:val="en-US"/>
        </w:rPr>
        <w:t xml:space="preserve">literature read and the </w:t>
      </w:r>
      <w:r w:rsidRPr="006425AD">
        <w:rPr>
          <w:rFonts w:ascii="Times New Roman" w:eastAsia="Calibri" w:hAnsi="Times New Roman" w:cs="Times New Roman"/>
          <w:sz w:val="24"/>
          <w:szCs w:val="24"/>
          <w:lang w:val="en-US"/>
        </w:rPr>
        <w:t>responses from the various suppliers, sodium hydroxi</w:t>
      </w:r>
      <w:r>
        <w:rPr>
          <w:rFonts w:ascii="Times New Roman" w:eastAsia="Calibri" w:hAnsi="Times New Roman" w:cs="Times New Roman"/>
          <w:sz w:val="24"/>
          <w:szCs w:val="24"/>
          <w:lang w:val="en-US"/>
        </w:rPr>
        <w:t xml:space="preserve">de </w:t>
      </w:r>
      <w:r w:rsidRPr="006425AD">
        <w:rPr>
          <w:rFonts w:ascii="Times New Roman" w:eastAsia="Calibri" w:hAnsi="Times New Roman" w:cs="Times New Roman"/>
          <w:sz w:val="24"/>
          <w:szCs w:val="24"/>
          <w:lang w:val="en-US"/>
        </w:rPr>
        <w:t>solution is the recommended solution for the SO</w:t>
      </w:r>
      <w:r w:rsidRPr="006425AD">
        <w:rPr>
          <w:rFonts w:ascii="Times New Roman" w:eastAsia="Calibri" w:hAnsi="Times New Roman" w:cs="Times New Roman"/>
          <w:sz w:val="24"/>
          <w:szCs w:val="24"/>
          <w:vertAlign w:val="subscript"/>
          <w:lang w:val="en-US"/>
        </w:rPr>
        <w:t>2</w:t>
      </w:r>
      <w:r w:rsidRPr="006425AD">
        <w:rPr>
          <w:rFonts w:ascii="Times New Roman" w:eastAsia="Calibri" w:hAnsi="Times New Roman" w:cs="Times New Roman"/>
          <w:sz w:val="24"/>
          <w:szCs w:val="24"/>
          <w:lang w:val="en-US"/>
        </w:rPr>
        <w:t xml:space="preserve"> removal. The us</w:t>
      </w:r>
      <w:r>
        <w:rPr>
          <w:rFonts w:ascii="Times New Roman" w:eastAsia="Calibri" w:hAnsi="Times New Roman" w:cs="Times New Roman"/>
          <w:sz w:val="24"/>
          <w:szCs w:val="24"/>
          <w:lang w:val="en-US"/>
        </w:rPr>
        <w:t xml:space="preserve">e of </w:t>
      </w:r>
      <w:r w:rsidRPr="006425AD">
        <w:rPr>
          <w:rFonts w:ascii="Times New Roman" w:eastAsia="Calibri" w:hAnsi="Times New Roman" w:cs="Times New Roman"/>
          <w:sz w:val="24"/>
          <w:szCs w:val="24"/>
          <w:lang w:val="en-US"/>
        </w:rPr>
        <w:t xml:space="preserve">magnesium hydroxide, while feasible, is not considered practicable.  </w:t>
      </w:r>
    </w:p>
    <w:p w:rsidR="0084479B"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Magnesium hydroxide is practically insoluble in water and so wi</w:t>
      </w:r>
      <w:r w:rsidR="00C7694E">
        <w:rPr>
          <w:rFonts w:ascii="Times New Roman" w:eastAsia="Calibri" w:hAnsi="Times New Roman" w:cs="Times New Roman"/>
          <w:sz w:val="24"/>
          <w:szCs w:val="24"/>
          <w:lang w:val="en-US"/>
        </w:rPr>
        <w:t xml:space="preserve">ll form </w:t>
      </w:r>
      <w:r w:rsidRPr="006425AD">
        <w:rPr>
          <w:rFonts w:ascii="Times New Roman" w:eastAsia="Calibri" w:hAnsi="Times New Roman" w:cs="Times New Roman"/>
          <w:sz w:val="24"/>
          <w:szCs w:val="24"/>
          <w:lang w:val="en-US"/>
        </w:rPr>
        <w:t>a slurry rather than a solution. The use of a slurry as the scrubbi</w:t>
      </w:r>
      <w:r w:rsidR="00C7694E">
        <w:rPr>
          <w:rFonts w:ascii="Times New Roman" w:eastAsia="Calibri" w:hAnsi="Times New Roman" w:cs="Times New Roman"/>
          <w:sz w:val="24"/>
          <w:szCs w:val="24"/>
          <w:lang w:val="en-US"/>
        </w:rPr>
        <w:t xml:space="preserve">ng </w:t>
      </w:r>
      <w:r w:rsidRPr="006425AD">
        <w:rPr>
          <w:rFonts w:ascii="Times New Roman" w:eastAsia="Calibri" w:hAnsi="Times New Roman" w:cs="Times New Roman"/>
          <w:sz w:val="24"/>
          <w:szCs w:val="24"/>
          <w:lang w:val="en-US"/>
        </w:rPr>
        <w:t>medium restri</w:t>
      </w:r>
      <w:r w:rsidR="0084479B">
        <w:rPr>
          <w:rFonts w:ascii="Times New Roman" w:eastAsia="Calibri" w:hAnsi="Times New Roman" w:cs="Times New Roman"/>
          <w:sz w:val="24"/>
          <w:szCs w:val="24"/>
          <w:lang w:val="en-US"/>
        </w:rPr>
        <w:t>cts the design of the scrubber and will be more problematic with regard to the handling of the waste stream.</w:t>
      </w:r>
    </w:p>
    <w:p w:rsid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There is a wealth of information, including mass transfer data, on th</w:t>
      </w:r>
      <w:r w:rsidR="00B63A79">
        <w:rPr>
          <w:rFonts w:ascii="Times New Roman" w:eastAsia="Calibri" w:hAnsi="Times New Roman" w:cs="Times New Roman"/>
          <w:sz w:val="24"/>
          <w:szCs w:val="24"/>
          <w:lang w:val="en-US"/>
        </w:rPr>
        <w:t>e</w:t>
      </w:r>
      <w:r w:rsidRPr="006425AD">
        <w:rPr>
          <w:rFonts w:ascii="Times New Roman" w:eastAsia="Calibri" w:hAnsi="Times New Roman" w:cs="Times New Roman"/>
          <w:sz w:val="24"/>
          <w:szCs w:val="24"/>
          <w:lang w:val="en-US"/>
        </w:rPr>
        <w:t xml:space="preserve"> use of sodium hydroxide for scrubbing duties. There is howev</w:t>
      </w:r>
      <w:r w:rsidR="00C7694E">
        <w:rPr>
          <w:rFonts w:ascii="Times New Roman" w:eastAsia="Calibri" w:hAnsi="Times New Roman" w:cs="Times New Roman"/>
          <w:sz w:val="24"/>
          <w:szCs w:val="24"/>
          <w:lang w:val="en-US"/>
        </w:rPr>
        <w:t xml:space="preserve">er </w:t>
      </w:r>
      <w:r w:rsidRPr="006425AD">
        <w:rPr>
          <w:rFonts w:ascii="Times New Roman" w:eastAsia="Calibri" w:hAnsi="Times New Roman" w:cs="Times New Roman"/>
          <w:sz w:val="24"/>
          <w:szCs w:val="24"/>
          <w:lang w:val="en-US"/>
        </w:rPr>
        <w:t xml:space="preserve">significantly less information on the use of magnesium hydroxide.  </w:t>
      </w:r>
    </w:p>
    <w:p w:rsidR="00B65E57" w:rsidRPr="006425AD" w:rsidRDefault="00B65E57" w:rsidP="00D27BF6">
      <w:pPr>
        <w:spacing w:after="0" w:line="360" w:lineRule="auto"/>
        <w:outlineLvl w:val="0"/>
        <w:rPr>
          <w:rFonts w:ascii="Times New Roman" w:eastAsia="Calibri" w:hAnsi="Times New Roman" w:cs="Times New Roman"/>
          <w:sz w:val="24"/>
          <w:szCs w:val="24"/>
          <w:lang w:val="en-US"/>
        </w:rPr>
      </w:pP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 xml:space="preserve">This lack of information makes the design of any scrubber based </w:t>
      </w:r>
      <w:r w:rsidR="00C7694E">
        <w:rPr>
          <w:rFonts w:ascii="Times New Roman" w:eastAsia="Calibri" w:hAnsi="Times New Roman" w:cs="Times New Roman"/>
          <w:sz w:val="24"/>
          <w:szCs w:val="24"/>
          <w:lang w:val="en-US"/>
        </w:rPr>
        <w:t xml:space="preserve">on </w:t>
      </w:r>
      <w:r w:rsidRPr="006425AD">
        <w:rPr>
          <w:rFonts w:ascii="Times New Roman" w:eastAsia="Calibri" w:hAnsi="Times New Roman" w:cs="Times New Roman"/>
          <w:sz w:val="24"/>
          <w:szCs w:val="24"/>
          <w:lang w:val="en-US"/>
        </w:rPr>
        <w:t>the use of magnesium hydr</w:t>
      </w:r>
      <w:r w:rsidR="00B65E57">
        <w:rPr>
          <w:rFonts w:ascii="Times New Roman" w:eastAsia="Calibri" w:hAnsi="Times New Roman" w:cs="Times New Roman"/>
          <w:sz w:val="24"/>
          <w:szCs w:val="24"/>
          <w:lang w:val="en-US"/>
        </w:rPr>
        <w:t xml:space="preserve">oxide more open to uncertainty which </w:t>
      </w:r>
      <w:r w:rsidRPr="006425AD">
        <w:rPr>
          <w:rFonts w:ascii="Times New Roman" w:eastAsia="Calibri" w:hAnsi="Times New Roman" w:cs="Times New Roman"/>
          <w:sz w:val="24"/>
          <w:szCs w:val="24"/>
          <w:lang w:val="en-US"/>
        </w:rPr>
        <w:t xml:space="preserve">must </w:t>
      </w:r>
      <w:r w:rsidR="00B65E57">
        <w:rPr>
          <w:rFonts w:ascii="Times New Roman" w:eastAsia="Calibri" w:hAnsi="Times New Roman" w:cs="Times New Roman"/>
          <w:sz w:val="24"/>
          <w:szCs w:val="24"/>
          <w:lang w:val="en-US"/>
        </w:rPr>
        <w:t xml:space="preserve">subsequently </w:t>
      </w:r>
      <w:r w:rsidRPr="006425AD">
        <w:rPr>
          <w:rFonts w:ascii="Times New Roman" w:eastAsia="Calibri" w:hAnsi="Times New Roman" w:cs="Times New Roman"/>
          <w:sz w:val="24"/>
          <w:szCs w:val="24"/>
          <w:lang w:val="en-US"/>
        </w:rPr>
        <w:t>be offset against the reduced operati</w:t>
      </w:r>
      <w:r w:rsidR="00C7694E">
        <w:rPr>
          <w:rFonts w:ascii="Times New Roman" w:eastAsia="Calibri" w:hAnsi="Times New Roman" w:cs="Times New Roman"/>
          <w:sz w:val="24"/>
          <w:szCs w:val="24"/>
          <w:lang w:val="en-US"/>
        </w:rPr>
        <w:t xml:space="preserve">ng </w:t>
      </w:r>
      <w:r w:rsidRPr="006425AD">
        <w:rPr>
          <w:rFonts w:ascii="Times New Roman" w:eastAsia="Calibri" w:hAnsi="Times New Roman" w:cs="Times New Roman"/>
          <w:sz w:val="24"/>
          <w:szCs w:val="24"/>
          <w:lang w:val="en-US"/>
        </w:rPr>
        <w:t xml:space="preserve">cost of using magnesium rather than sodium hydroxide.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p>
    <w:p w:rsidR="006425AD" w:rsidRPr="00692E64" w:rsidRDefault="006425AD" w:rsidP="00D27BF6">
      <w:pPr>
        <w:spacing w:after="0" w:line="360" w:lineRule="auto"/>
        <w:outlineLvl w:val="0"/>
        <w:rPr>
          <w:rFonts w:ascii="Times New Roman" w:eastAsia="Calibri" w:hAnsi="Times New Roman" w:cs="Times New Roman"/>
          <w:sz w:val="24"/>
          <w:szCs w:val="24"/>
          <w:lang w:val="en-US"/>
        </w:rPr>
      </w:pPr>
      <w:r w:rsidRPr="00692E64">
        <w:rPr>
          <w:rFonts w:ascii="Times New Roman" w:eastAsia="Calibri" w:hAnsi="Times New Roman" w:cs="Times New Roman"/>
          <w:b/>
          <w:bCs/>
          <w:sz w:val="24"/>
          <w:szCs w:val="24"/>
          <w:lang w:val="en-US"/>
        </w:rPr>
        <w:t xml:space="preserve">Materials of Construction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Due to the potentially high inlet gas temperature the preferred mater</w:t>
      </w:r>
      <w:r w:rsidR="00C7694E">
        <w:rPr>
          <w:rFonts w:ascii="Times New Roman" w:eastAsia="Calibri" w:hAnsi="Times New Roman" w:cs="Times New Roman"/>
          <w:sz w:val="24"/>
          <w:szCs w:val="24"/>
          <w:lang w:val="en-US"/>
        </w:rPr>
        <w:t xml:space="preserve">ial </w:t>
      </w:r>
      <w:r w:rsidRPr="006425AD">
        <w:rPr>
          <w:rFonts w:ascii="Times New Roman" w:eastAsia="Calibri" w:hAnsi="Times New Roman" w:cs="Times New Roman"/>
          <w:sz w:val="24"/>
          <w:szCs w:val="24"/>
          <w:lang w:val="en-US"/>
        </w:rPr>
        <w:t>of construction is generally stainless steel. This is true for all proc</w:t>
      </w:r>
      <w:r w:rsidR="00C7694E">
        <w:rPr>
          <w:rFonts w:ascii="Times New Roman" w:eastAsia="Calibri" w:hAnsi="Times New Roman" w:cs="Times New Roman"/>
          <w:sz w:val="24"/>
          <w:szCs w:val="24"/>
          <w:lang w:val="en-US"/>
        </w:rPr>
        <w:t xml:space="preserve">ess </w:t>
      </w:r>
      <w:r w:rsidRPr="006425AD">
        <w:rPr>
          <w:rFonts w:ascii="Times New Roman" w:eastAsia="Calibri" w:hAnsi="Times New Roman" w:cs="Times New Roman"/>
          <w:sz w:val="24"/>
          <w:szCs w:val="24"/>
          <w:lang w:val="en-US"/>
        </w:rPr>
        <w:t xml:space="preserve">items including the heat exchanger and circulating pumps. PVC </w:t>
      </w:r>
      <w:r w:rsidR="00C7694E">
        <w:rPr>
          <w:rFonts w:ascii="Times New Roman" w:eastAsia="Calibri" w:hAnsi="Times New Roman" w:cs="Times New Roman"/>
          <w:sz w:val="24"/>
          <w:szCs w:val="24"/>
          <w:lang w:val="en-US"/>
        </w:rPr>
        <w:t xml:space="preserve">or </w:t>
      </w:r>
      <w:r w:rsidRPr="006425AD">
        <w:rPr>
          <w:rFonts w:ascii="Times New Roman" w:eastAsia="Calibri" w:hAnsi="Times New Roman" w:cs="Times New Roman"/>
          <w:sz w:val="24"/>
          <w:szCs w:val="24"/>
          <w:lang w:val="en-US"/>
        </w:rPr>
        <w:t>GRP can be used for the outlet gas stream as the exit temperature wi</w:t>
      </w:r>
      <w:r w:rsidR="00C7694E">
        <w:rPr>
          <w:rFonts w:ascii="Times New Roman" w:eastAsia="Calibri" w:hAnsi="Times New Roman" w:cs="Times New Roman"/>
          <w:sz w:val="24"/>
          <w:szCs w:val="24"/>
          <w:lang w:val="en-US"/>
        </w:rPr>
        <w:t xml:space="preserve">ll </w:t>
      </w:r>
      <w:r w:rsidRPr="006425AD">
        <w:rPr>
          <w:rFonts w:ascii="Times New Roman" w:eastAsia="Calibri" w:hAnsi="Times New Roman" w:cs="Times New Roman"/>
          <w:sz w:val="24"/>
          <w:szCs w:val="24"/>
          <w:lang w:val="en-US"/>
        </w:rPr>
        <w:t xml:space="preserve">be greatly reduced.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With a metallic construction the issues of high temperature ar</w:t>
      </w:r>
      <w:r w:rsidR="00C7694E">
        <w:rPr>
          <w:rFonts w:ascii="Times New Roman" w:eastAsia="Calibri" w:hAnsi="Times New Roman" w:cs="Times New Roman"/>
          <w:sz w:val="24"/>
          <w:szCs w:val="24"/>
          <w:lang w:val="en-US"/>
        </w:rPr>
        <w:t xml:space="preserve">e </w:t>
      </w:r>
      <w:r w:rsidRPr="006425AD">
        <w:rPr>
          <w:rFonts w:ascii="Times New Roman" w:eastAsia="Calibri" w:hAnsi="Times New Roman" w:cs="Times New Roman"/>
          <w:sz w:val="24"/>
          <w:szCs w:val="24"/>
          <w:lang w:val="en-US"/>
        </w:rPr>
        <w:t>reduced. Stainless steel can easily withstand temperature up to th</w:t>
      </w:r>
      <w:r w:rsidR="00C7694E">
        <w:rPr>
          <w:rFonts w:ascii="Times New Roman" w:eastAsia="Calibri" w:hAnsi="Times New Roman" w:cs="Times New Roman"/>
          <w:sz w:val="24"/>
          <w:szCs w:val="24"/>
          <w:lang w:val="en-US"/>
        </w:rPr>
        <w:t xml:space="preserve">e </w:t>
      </w:r>
      <w:r w:rsidRPr="006425AD">
        <w:rPr>
          <w:rFonts w:ascii="Times New Roman" w:eastAsia="Calibri" w:hAnsi="Times New Roman" w:cs="Times New Roman"/>
          <w:sz w:val="24"/>
          <w:szCs w:val="24"/>
          <w:lang w:val="en-US"/>
        </w:rPr>
        <w:t xml:space="preserve">450°C anticipated in the kiln gasses.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Stainless steel is also suitable for low concentrations of causti</w:t>
      </w:r>
      <w:r w:rsidR="00C7694E">
        <w:rPr>
          <w:rFonts w:ascii="Times New Roman" w:eastAsia="Calibri" w:hAnsi="Times New Roman" w:cs="Times New Roman"/>
          <w:sz w:val="24"/>
          <w:szCs w:val="24"/>
          <w:lang w:val="en-US"/>
        </w:rPr>
        <w:t xml:space="preserve">c (10 – </w:t>
      </w:r>
      <w:r w:rsidRPr="006425AD">
        <w:rPr>
          <w:rFonts w:ascii="Times New Roman" w:eastAsia="Calibri" w:hAnsi="Times New Roman" w:cs="Times New Roman"/>
          <w:sz w:val="24"/>
          <w:szCs w:val="24"/>
          <w:lang w:val="en-US"/>
        </w:rPr>
        <w:t xml:space="preserve">20%) at temperatures above the operating temperature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Where non-metallic components are incorporated into the design the</w:t>
      </w:r>
      <w:r w:rsidR="00C7694E">
        <w:rPr>
          <w:rFonts w:ascii="Times New Roman" w:eastAsia="Calibri" w:hAnsi="Times New Roman" w:cs="Times New Roman"/>
          <w:sz w:val="24"/>
          <w:szCs w:val="24"/>
          <w:lang w:val="en-US"/>
        </w:rPr>
        <w:t xml:space="preserve">n </w:t>
      </w:r>
      <w:r w:rsidRPr="006425AD">
        <w:rPr>
          <w:rFonts w:ascii="Times New Roman" w:eastAsia="Calibri" w:hAnsi="Times New Roman" w:cs="Times New Roman"/>
          <w:sz w:val="24"/>
          <w:szCs w:val="24"/>
          <w:lang w:val="en-US"/>
        </w:rPr>
        <w:t>care will need to be taken to ensure that the temperature is controlled such that the components are not exposed to temperatures great</w:t>
      </w:r>
      <w:r w:rsidR="00C7694E">
        <w:rPr>
          <w:rFonts w:ascii="Times New Roman" w:eastAsia="Calibri" w:hAnsi="Times New Roman" w:cs="Times New Roman"/>
          <w:sz w:val="24"/>
          <w:szCs w:val="24"/>
          <w:lang w:val="en-US"/>
        </w:rPr>
        <w:t xml:space="preserve">er </w:t>
      </w:r>
      <w:r w:rsidRPr="006425AD">
        <w:rPr>
          <w:rFonts w:ascii="Times New Roman" w:eastAsia="Calibri" w:hAnsi="Times New Roman" w:cs="Times New Roman"/>
          <w:sz w:val="24"/>
          <w:szCs w:val="24"/>
          <w:lang w:val="en-US"/>
        </w:rPr>
        <w:t>than that for which they are designed. If there is a possibility th</w:t>
      </w:r>
      <w:r w:rsidR="00C7694E">
        <w:rPr>
          <w:rFonts w:ascii="Times New Roman" w:eastAsia="Calibri" w:hAnsi="Times New Roman" w:cs="Times New Roman"/>
          <w:sz w:val="24"/>
          <w:szCs w:val="24"/>
          <w:lang w:val="en-US"/>
        </w:rPr>
        <w:t xml:space="preserve">at </w:t>
      </w:r>
      <w:r w:rsidRPr="006425AD">
        <w:rPr>
          <w:rFonts w:ascii="Times New Roman" w:eastAsia="Calibri" w:hAnsi="Times New Roman" w:cs="Times New Roman"/>
          <w:sz w:val="24"/>
          <w:szCs w:val="24"/>
          <w:lang w:val="en-US"/>
        </w:rPr>
        <w:t xml:space="preserve">temperature excursions may occur then suitable safeguards need </w:t>
      </w:r>
      <w:r w:rsidR="00C7694E">
        <w:rPr>
          <w:rFonts w:ascii="Times New Roman" w:eastAsia="Calibri" w:hAnsi="Times New Roman" w:cs="Times New Roman"/>
          <w:sz w:val="24"/>
          <w:szCs w:val="24"/>
          <w:lang w:val="en-US"/>
        </w:rPr>
        <w:t xml:space="preserve">to </w:t>
      </w:r>
      <w:r w:rsidRPr="006425AD">
        <w:rPr>
          <w:rFonts w:ascii="Times New Roman" w:eastAsia="Calibri" w:hAnsi="Times New Roman" w:cs="Times New Roman"/>
          <w:sz w:val="24"/>
          <w:szCs w:val="24"/>
          <w:lang w:val="en-US"/>
        </w:rPr>
        <w:t xml:space="preserve">be put in place.  </w:t>
      </w:r>
    </w:p>
    <w:p w:rsidR="00692E64" w:rsidRDefault="00692E64" w:rsidP="00D27BF6">
      <w:pPr>
        <w:spacing w:after="0" w:line="360" w:lineRule="auto"/>
        <w:outlineLvl w:val="0"/>
        <w:rPr>
          <w:rFonts w:ascii="Times New Roman" w:eastAsia="Calibri" w:hAnsi="Times New Roman" w:cs="Times New Roman"/>
          <w:sz w:val="24"/>
          <w:szCs w:val="24"/>
          <w:lang w:val="en-US"/>
        </w:rPr>
      </w:pPr>
    </w:p>
    <w:p w:rsidR="006425AD" w:rsidRPr="00692E64" w:rsidRDefault="006425AD" w:rsidP="00D27BF6">
      <w:pPr>
        <w:spacing w:after="0" w:line="360" w:lineRule="auto"/>
        <w:outlineLvl w:val="0"/>
        <w:rPr>
          <w:rFonts w:ascii="Times New Roman" w:eastAsia="Calibri" w:hAnsi="Times New Roman" w:cs="Times New Roman"/>
          <w:sz w:val="24"/>
          <w:szCs w:val="24"/>
          <w:lang w:val="en-US"/>
        </w:rPr>
      </w:pPr>
      <w:r w:rsidRPr="00692E64">
        <w:rPr>
          <w:rFonts w:ascii="Times New Roman" w:eastAsia="Calibri" w:hAnsi="Times New Roman" w:cs="Times New Roman"/>
          <w:b/>
          <w:bCs/>
          <w:sz w:val="24"/>
          <w:szCs w:val="24"/>
          <w:lang w:val="en-US"/>
        </w:rPr>
        <w:t xml:space="preserve">Cooling  </w:t>
      </w:r>
    </w:p>
    <w:p w:rsidR="006425AD" w:rsidRPr="006425AD"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The suppliers have slightly differing approaches to accommodati</w:t>
      </w:r>
      <w:r w:rsidR="00C7694E">
        <w:rPr>
          <w:rFonts w:ascii="Times New Roman" w:eastAsia="Calibri" w:hAnsi="Times New Roman" w:cs="Times New Roman"/>
          <w:sz w:val="24"/>
          <w:szCs w:val="24"/>
          <w:lang w:val="en-US"/>
        </w:rPr>
        <w:t xml:space="preserve">ng </w:t>
      </w:r>
      <w:r w:rsidRPr="006425AD">
        <w:rPr>
          <w:rFonts w:ascii="Times New Roman" w:eastAsia="Calibri" w:hAnsi="Times New Roman" w:cs="Times New Roman"/>
          <w:sz w:val="24"/>
          <w:szCs w:val="24"/>
          <w:lang w:val="en-US"/>
        </w:rPr>
        <w:t xml:space="preserve">the temperature of the inlet air stream.   </w:t>
      </w:r>
    </w:p>
    <w:p w:rsidR="00C7694E" w:rsidRPr="00C7694E" w:rsidRDefault="006425AD" w:rsidP="00D27BF6">
      <w:pPr>
        <w:spacing w:after="0" w:line="360" w:lineRule="auto"/>
        <w:outlineLvl w:val="0"/>
        <w:rPr>
          <w:rFonts w:ascii="Times New Roman" w:eastAsia="Calibri" w:hAnsi="Times New Roman" w:cs="Times New Roman"/>
          <w:sz w:val="24"/>
          <w:szCs w:val="24"/>
          <w:lang w:val="en-US"/>
        </w:rPr>
      </w:pPr>
      <w:r w:rsidRPr="006425AD">
        <w:rPr>
          <w:rFonts w:ascii="Times New Roman" w:eastAsia="Calibri" w:hAnsi="Times New Roman" w:cs="Times New Roman"/>
          <w:sz w:val="24"/>
          <w:szCs w:val="24"/>
          <w:lang w:val="en-US"/>
        </w:rPr>
        <w:t>The ACWA design cools the incoming gases using a quench elbow o</w:t>
      </w:r>
      <w:r w:rsidR="00C7694E">
        <w:rPr>
          <w:rFonts w:ascii="Times New Roman" w:eastAsia="Calibri" w:hAnsi="Times New Roman" w:cs="Times New Roman"/>
          <w:sz w:val="24"/>
          <w:szCs w:val="24"/>
          <w:lang w:val="en-US"/>
        </w:rPr>
        <w:t xml:space="preserve">n </w:t>
      </w:r>
      <w:r w:rsidRPr="006425AD">
        <w:rPr>
          <w:rFonts w:ascii="Times New Roman" w:eastAsia="Calibri" w:hAnsi="Times New Roman" w:cs="Times New Roman"/>
          <w:sz w:val="24"/>
          <w:szCs w:val="24"/>
          <w:lang w:val="en-US"/>
        </w:rPr>
        <w:t>the inlet to the scrubber. They do not include a recirculation co</w:t>
      </w:r>
      <w:r w:rsidR="00C7694E">
        <w:rPr>
          <w:rFonts w:ascii="Times New Roman" w:eastAsia="Calibri" w:hAnsi="Times New Roman" w:cs="Times New Roman"/>
          <w:sz w:val="24"/>
          <w:szCs w:val="24"/>
          <w:lang w:val="en-US"/>
        </w:rPr>
        <w:t xml:space="preserve">oler as </w:t>
      </w:r>
      <w:r w:rsidRPr="006425AD">
        <w:rPr>
          <w:rFonts w:ascii="Times New Roman" w:eastAsia="Calibri" w:hAnsi="Times New Roman" w:cs="Times New Roman"/>
          <w:sz w:val="24"/>
          <w:szCs w:val="24"/>
          <w:lang w:val="en-US"/>
        </w:rPr>
        <w:t>their calculations suggest that the scrubber will equilibrate at</w:t>
      </w:r>
      <w:r w:rsidR="00C7694E">
        <w:rPr>
          <w:rFonts w:ascii="Times New Roman" w:eastAsia="Calibri" w:hAnsi="Times New Roman" w:cs="Times New Roman"/>
          <w:sz w:val="24"/>
          <w:szCs w:val="24"/>
          <w:lang w:val="en-US"/>
        </w:rPr>
        <w:t xml:space="preserve"> </w:t>
      </w:r>
      <w:r w:rsidR="00C7694E" w:rsidRPr="00C7694E">
        <w:rPr>
          <w:rFonts w:ascii="Times New Roman" w:eastAsia="Calibri" w:hAnsi="Times New Roman" w:cs="Times New Roman"/>
          <w:sz w:val="24"/>
          <w:szCs w:val="24"/>
          <w:lang w:val="en-US"/>
        </w:rPr>
        <w:t xml:space="preserve">approximately 65°C. They have no </w:t>
      </w:r>
      <w:r w:rsidR="00C7694E">
        <w:rPr>
          <w:rFonts w:ascii="Times New Roman" w:eastAsia="Calibri" w:hAnsi="Times New Roman" w:cs="Times New Roman"/>
          <w:sz w:val="24"/>
          <w:szCs w:val="24"/>
          <w:lang w:val="en-US"/>
        </w:rPr>
        <w:t xml:space="preserve">concerns about operating their </w:t>
      </w:r>
      <w:r w:rsidR="00C7694E" w:rsidRPr="00C7694E">
        <w:rPr>
          <w:rFonts w:ascii="Times New Roman" w:eastAsia="Calibri" w:hAnsi="Times New Roman" w:cs="Times New Roman"/>
          <w:sz w:val="24"/>
          <w:szCs w:val="24"/>
          <w:lang w:val="en-US"/>
        </w:rPr>
        <w:t xml:space="preserve">equipment at this sort of temperature.  </w:t>
      </w:r>
    </w:p>
    <w:p w:rsidR="00C7694E" w:rsidRPr="00C7694E" w:rsidRDefault="00C7694E" w:rsidP="00D27BF6">
      <w:pPr>
        <w:spacing w:after="0" w:line="360" w:lineRule="auto"/>
        <w:outlineLvl w:val="0"/>
        <w:rPr>
          <w:rFonts w:ascii="Times New Roman" w:eastAsia="Calibri" w:hAnsi="Times New Roman" w:cs="Times New Roman"/>
          <w:sz w:val="24"/>
          <w:szCs w:val="24"/>
          <w:lang w:val="en-US"/>
        </w:rPr>
      </w:pPr>
      <w:r w:rsidRPr="00C7694E">
        <w:rPr>
          <w:rFonts w:ascii="Times New Roman" w:eastAsia="Calibri" w:hAnsi="Times New Roman" w:cs="Times New Roman"/>
          <w:sz w:val="24"/>
          <w:szCs w:val="24"/>
          <w:lang w:val="en-US"/>
        </w:rPr>
        <w:t>ETA advocate the use of a water qu</w:t>
      </w:r>
      <w:r>
        <w:rPr>
          <w:rFonts w:ascii="Times New Roman" w:eastAsia="Calibri" w:hAnsi="Times New Roman" w:cs="Times New Roman"/>
          <w:sz w:val="24"/>
          <w:szCs w:val="24"/>
          <w:lang w:val="en-US"/>
        </w:rPr>
        <w:t>ench on the inlet gas stream to</w:t>
      </w:r>
      <w:r w:rsidRPr="00C7694E">
        <w:rPr>
          <w:rFonts w:ascii="Times New Roman" w:eastAsia="Calibri" w:hAnsi="Times New Roman" w:cs="Times New Roman"/>
          <w:sz w:val="24"/>
          <w:szCs w:val="24"/>
          <w:lang w:val="en-US"/>
        </w:rPr>
        <w:t xml:space="preserve"> reduce the temperature of the </w:t>
      </w:r>
      <w:r>
        <w:rPr>
          <w:rFonts w:ascii="Times New Roman" w:eastAsia="Calibri" w:hAnsi="Times New Roman" w:cs="Times New Roman"/>
          <w:sz w:val="24"/>
          <w:szCs w:val="24"/>
          <w:lang w:val="en-US"/>
        </w:rPr>
        <w:t>incoming gas. However they also</w:t>
      </w:r>
      <w:r w:rsidRPr="00C7694E">
        <w:rPr>
          <w:rFonts w:ascii="Times New Roman" w:eastAsia="Calibri" w:hAnsi="Times New Roman" w:cs="Times New Roman"/>
          <w:sz w:val="24"/>
          <w:szCs w:val="24"/>
          <w:lang w:val="en-US"/>
        </w:rPr>
        <w:t xml:space="preserve"> include a recirculation cooler in their design.  </w:t>
      </w:r>
    </w:p>
    <w:p w:rsidR="00C7694E" w:rsidRPr="00C7694E" w:rsidRDefault="00C7694E" w:rsidP="00D27BF6">
      <w:pPr>
        <w:spacing w:after="0" w:line="360" w:lineRule="auto"/>
        <w:outlineLvl w:val="0"/>
        <w:rPr>
          <w:rFonts w:ascii="Times New Roman" w:eastAsia="Calibri" w:hAnsi="Times New Roman" w:cs="Times New Roman"/>
          <w:sz w:val="24"/>
          <w:szCs w:val="24"/>
          <w:lang w:val="en-US"/>
        </w:rPr>
      </w:pPr>
      <w:r w:rsidRPr="00C7694E">
        <w:rPr>
          <w:rFonts w:ascii="Times New Roman" w:eastAsia="Calibri" w:hAnsi="Times New Roman" w:cs="Times New Roman"/>
          <w:sz w:val="24"/>
          <w:szCs w:val="24"/>
          <w:lang w:val="en-US"/>
        </w:rPr>
        <w:t xml:space="preserve">MECS </w:t>
      </w:r>
      <w:r w:rsidR="005551B6" w:rsidRPr="00C7694E">
        <w:rPr>
          <w:rFonts w:ascii="Times New Roman" w:eastAsia="Calibri" w:hAnsi="Times New Roman" w:cs="Times New Roman"/>
          <w:sz w:val="24"/>
          <w:szCs w:val="24"/>
          <w:lang w:val="en-US"/>
        </w:rPr>
        <w:t>utilize</w:t>
      </w:r>
      <w:r w:rsidRPr="00C7694E">
        <w:rPr>
          <w:rFonts w:ascii="Times New Roman" w:eastAsia="Calibri" w:hAnsi="Times New Roman" w:cs="Times New Roman"/>
          <w:sz w:val="24"/>
          <w:szCs w:val="24"/>
          <w:lang w:val="en-US"/>
        </w:rPr>
        <w:t xml:space="preserve"> a spray barrel on th</w:t>
      </w:r>
      <w:r>
        <w:rPr>
          <w:rFonts w:ascii="Times New Roman" w:eastAsia="Calibri" w:hAnsi="Times New Roman" w:cs="Times New Roman"/>
          <w:sz w:val="24"/>
          <w:szCs w:val="24"/>
          <w:lang w:val="en-US"/>
        </w:rPr>
        <w:t>e inlet to the column which, in</w:t>
      </w:r>
      <w:r w:rsidRPr="00C7694E">
        <w:rPr>
          <w:rFonts w:ascii="Times New Roman" w:eastAsia="Calibri" w:hAnsi="Times New Roman" w:cs="Times New Roman"/>
          <w:sz w:val="24"/>
          <w:szCs w:val="24"/>
          <w:lang w:val="en-US"/>
        </w:rPr>
        <w:t xml:space="preserve"> addition to removing the acid gases and</w:t>
      </w:r>
      <w:r>
        <w:rPr>
          <w:rFonts w:ascii="Times New Roman" w:eastAsia="Calibri" w:hAnsi="Times New Roman" w:cs="Times New Roman"/>
          <w:sz w:val="24"/>
          <w:szCs w:val="24"/>
          <w:lang w:val="en-US"/>
        </w:rPr>
        <w:t xml:space="preserve"> eliminating particulates, also</w:t>
      </w:r>
      <w:r w:rsidRPr="00C7694E">
        <w:rPr>
          <w:rFonts w:ascii="Times New Roman" w:eastAsia="Calibri" w:hAnsi="Times New Roman" w:cs="Times New Roman"/>
          <w:sz w:val="24"/>
          <w:szCs w:val="24"/>
          <w:lang w:val="en-US"/>
        </w:rPr>
        <w:t xml:space="preserve"> quenches the incoming gas stream.  </w:t>
      </w:r>
    </w:p>
    <w:p w:rsidR="00C7694E" w:rsidRPr="00C7694E" w:rsidRDefault="00C7694E" w:rsidP="00D27BF6">
      <w:pPr>
        <w:spacing w:after="0" w:line="360" w:lineRule="auto"/>
        <w:outlineLvl w:val="0"/>
        <w:rPr>
          <w:rFonts w:ascii="Times New Roman" w:eastAsia="Calibri" w:hAnsi="Times New Roman" w:cs="Times New Roman"/>
          <w:sz w:val="24"/>
          <w:szCs w:val="24"/>
          <w:lang w:val="en-US"/>
        </w:rPr>
      </w:pPr>
      <w:r w:rsidRPr="00C7694E">
        <w:rPr>
          <w:rFonts w:ascii="Times New Roman" w:eastAsia="Calibri" w:hAnsi="Times New Roman" w:cs="Times New Roman"/>
          <w:sz w:val="24"/>
          <w:szCs w:val="24"/>
          <w:lang w:val="en-US"/>
        </w:rPr>
        <w:t>The remaining suppliers, Hygrade an</w:t>
      </w:r>
      <w:r>
        <w:rPr>
          <w:rFonts w:ascii="Times New Roman" w:eastAsia="Calibri" w:hAnsi="Times New Roman" w:cs="Times New Roman"/>
          <w:sz w:val="24"/>
          <w:szCs w:val="24"/>
          <w:lang w:val="en-US"/>
        </w:rPr>
        <w:t>d Parsons both advocate the use</w:t>
      </w:r>
      <w:r w:rsidRPr="00C7694E">
        <w:rPr>
          <w:rFonts w:ascii="Times New Roman" w:eastAsia="Calibri" w:hAnsi="Times New Roman" w:cs="Times New Roman"/>
          <w:sz w:val="24"/>
          <w:szCs w:val="24"/>
          <w:lang w:val="en-US"/>
        </w:rPr>
        <w:t xml:space="preserve"> of a cooler in the liquor circulating line.   </w:t>
      </w:r>
    </w:p>
    <w:p w:rsidR="00C7694E" w:rsidRPr="00C7694E" w:rsidRDefault="00C7694E" w:rsidP="00D27BF6">
      <w:pPr>
        <w:spacing w:after="0" w:line="360" w:lineRule="auto"/>
        <w:outlineLvl w:val="0"/>
        <w:rPr>
          <w:rFonts w:ascii="Times New Roman" w:eastAsia="Calibri" w:hAnsi="Times New Roman" w:cs="Times New Roman"/>
          <w:sz w:val="24"/>
          <w:szCs w:val="24"/>
          <w:lang w:val="en-US"/>
        </w:rPr>
      </w:pPr>
      <w:r w:rsidRPr="00C7694E">
        <w:rPr>
          <w:rFonts w:ascii="Times New Roman" w:eastAsia="Calibri" w:hAnsi="Times New Roman" w:cs="Times New Roman"/>
          <w:sz w:val="24"/>
          <w:szCs w:val="24"/>
          <w:lang w:val="en-US"/>
        </w:rPr>
        <w:lastRenderedPageBreak/>
        <w:t>The use of a water quench in the inlet lin</w:t>
      </w:r>
      <w:r>
        <w:rPr>
          <w:rFonts w:ascii="Times New Roman" w:eastAsia="Calibri" w:hAnsi="Times New Roman" w:cs="Times New Roman"/>
          <w:sz w:val="24"/>
          <w:szCs w:val="24"/>
          <w:lang w:val="en-US"/>
        </w:rPr>
        <w:t xml:space="preserve">e is worth exploring as it may </w:t>
      </w:r>
      <w:r w:rsidRPr="00C7694E">
        <w:rPr>
          <w:rFonts w:ascii="Times New Roman" w:eastAsia="Calibri" w:hAnsi="Times New Roman" w:cs="Times New Roman"/>
          <w:sz w:val="24"/>
          <w:szCs w:val="24"/>
          <w:lang w:val="en-US"/>
        </w:rPr>
        <w:t>simplify the construction of the scrub</w:t>
      </w:r>
      <w:r>
        <w:rPr>
          <w:rFonts w:ascii="Times New Roman" w:eastAsia="Calibri" w:hAnsi="Times New Roman" w:cs="Times New Roman"/>
          <w:sz w:val="24"/>
          <w:szCs w:val="24"/>
          <w:lang w:val="en-US"/>
        </w:rPr>
        <w:t>bing system. This can be</w:t>
      </w:r>
      <w:r w:rsidRPr="00C7694E">
        <w:rPr>
          <w:rFonts w:ascii="Times New Roman" w:eastAsia="Calibri" w:hAnsi="Times New Roman" w:cs="Times New Roman"/>
          <w:sz w:val="24"/>
          <w:szCs w:val="24"/>
          <w:lang w:val="en-US"/>
        </w:rPr>
        <w:t xml:space="preserve"> achieved using either a quenc</w:t>
      </w:r>
      <w:r>
        <w:rPr>
          <w:rFonts w:ascii="Times New Roman" w:eastAsia="Calibri" w:hAnsi="Times New Roman" w:cs="Times New Roman"/>
          <w:sz w:val="24"/>
          <w:szCs w:val="24"/>
          <w:lang w:val="en-US"/>
        </w:rPr>
        <w:t>h elbow as advocated by ACWA or</w:t>
      </w:r>
      <w:r w:rsidRPr="00C7694E">
        <w:rPr>
          <w:rFonts w:ascii="Times New Roman" w:eastAsia="Calibri" w:hAnsi="Times New Roman" w:cs="Times New Roman"/>
          <w:sz w:val="24"/>
          <w:szCs w:val="24"/>
          <w:lang w:val="en-US"/>
        </w:rPr>
        <w:t xml:space="preserve"> possibly using the existing scrubber.  Temperature checks on the existing column need to be undertaken</w:t>
      </w:r>
      <w:r>
        <w:rPr>
          <w:rFonts w:ascii="Times New Roman" w:eastAsia="Calibri" w:hAnsi="Times New Roman" w:cs="Times New Roman"/>
          <w:sz w:val="24"/>
          <w:szCs w:val="24"/>
          <w:lang w:val="en-US"/>
        </w:rPr>
        <w:t xml:space="preserve"> during the next Phase if this </w:t>
      </w:r>
      <w:r w:rsidRPr="00C7694E">
        <w:rPr>
          <w:rFonts w:ascii="Times New Roman" w:eastAsia="Calibri" w:hAnsi="Times New Roman" w:cs="Times New Roman"/>
          <w:sz w:val="24"/>
          <w:szCs w:val="24"/>
          <w:lang w:val="en-US"/>
        </w:rPr>
        <w:t xml:space="preserve">solution is being considered.   </w:t>
      </w:r>
    </w:p>
    <w:p w:rsidR="00C7694E" w:rsidRPr="00C7694E" w:rsidRDefault="00C7694E" w:rsidP="00D27BF6">
      <w:pPr>
        <w:spacing w:after="0" w:line="360" w:lineRule="auto"/>
        <w:outlineLvl w:val="0"/>
        <w:rPr>
          <w:rFonts w:ascii="Times New Roman" w:eastAsia="Calibri" w:hAnsi="Times New Roman" w:cs="Times New Roman"/>
          <w:sz w:val="24"/>
          <w:szCs w:val="24"/>
          <w:lang w:val="en-US"/>
        </w:rPr>
      </w:pPr>
    </w:p>
    <w:p w:rsidR="00C7694E" w:rsidRPr="00B63A79" w:rsidRDefault="00C7694E" w:rsidP="00D27BF6">
      <w:pPr>
        <w:spacing w:after="0" w:line="360" w:lineRule="auto"/>
        <w:outlineLvl w:val="0"/>
        <w:rPr>
          <w:rFonts w:ascii="Times New Roman" w:eastAsia="Calibri" w:hAnsi="Times New Roman" w:cs="Times New Roman"/>
          <w:b/>
          <w:sz w:val="24"/>
          <w:szCs w:val="24"/>
          <w:lang w:val="en-US"/>
        </w:rPr>
      </w:pPr>
      <w:r w:rsidRPr="00B63A79">
        <w:rPr>
          <w:rFonts w:ascii="Times New Roman" w:eastAsia="Calibri" w:hAnsi="Times New Roman" w:cs="Times New Roman"/>
          <w:b/>
          <w:sz w:val="24"/>
          <w:szCs w:val="24"/>
          <w:lang w:val="en-US"/>
        </w:rPr>
        <w:t xml:space="preserve">Suggested Design  </w:t>
      </w:r>
    </w:p>
    <w:p w:rsidR="00C7694E" w:rsidRPr="00C7694E" w:rsidRDefault="00C7694E" w:rsidP="00D27BF6">
      <w:pPr>
        <w:spacing w:after="0" w:line="360" w:lineRule="auto"/>
        <w:outlineLvl w:val="0"/>
        <w:rPr>
          <w:rFonts w:ascii="Times New Roman" w:eastAsia="Calibri" w:hAnsi="Times New Roman" w:cs="Times New Roman"/>
          <w:sz w:val="24"/>
          <w:szCs w:val="24"/>
          <w:lang w:val="en-US"/>
        </w:rPr>
      </w:pPr>
      <w:r w:rsidRPr="00C7694E">
        <w:rPr>
          <w:rFonts w:ascii="Times New Roman" w:eastAsia="Calibri" w:hAnsi="Times New Roman" w:cs="Times New Roman"/>
          <w:sz w:val="24"/>
          <w:szCs w:val="24"/>
          <w:lang w:val="en-US"/>
        </w:rPr>
        <w:t>From the above it is suggested that th</w:t>
      </w:r>
      <w:r>
        <w:rPr>
          <w:rFonts w:ascii="Times New Roman" w:eastAsia="Calibri" w:hAnsi="Times New Roman" w:cs="Times New Roman"/>
          <w:sz w:val="24"/>
          <w:szCs w:val="24"/>
          <w:lang w:val="en-US"/>
        </w:rPr>
        <w:t xml:space="preserve">e scrubber should incorporate </w:t>
      </w:r>
      <w:r w:rsidRPr="00C7694E">
        <w:rPr>
          <w:rFonts w:ascii="Times New Roman" w:eastAsia="Calibri" w:hAnsi="Times New Roman" w:cs="Times New Roman"/>
          <w:sz w:val="24"/>
          <w:szCs w:val="24"/>
          <w:lang w:val="en-US"/>
        </w:rPr>
        <w:t xml:space="preserve">an inlet quench to reduce the temperature </w:t>
      </w:r>
      <w:r>
        <w:rPr>
          <w:rFonts w:ascii="Times New Roman" w:eastAsia="Calibri" w:hAnsi="Times New Roman" w:cs="Times New Roman"/>
          <w:sz w:val="24"/>
          <w:szCs w:val="24"/>
          <w:lang w:val="en-US"/>
        </w:rPr>
        <w:t xml:space="preserve">of the inlet gas, followed by </w:t>
      </w:r>
      <w:r w:rsidRPr="00C7694E">
        <w:rPr>
          <w:rFonts w:ascii="Times New Roman" w:eastAsia="Calibri" w:hAnsi="Times New Roman" w:cs="Times New Roman"/>
          <w:sz w:val="24"/>
          <w:szCs w:val="24"/>
          <w:lang w:val="en-US"/>
        </w:rPr>
        <w:t xml:space="preserve">a packed column scrubber. </w:t>
      </w:r>
    </w:p>
    <w:p w:rsidR="006425AD" w:rsidRPr="00F312CA" w:rsidRDefault="00C7694E" w:rsidP="00D27BF6">
      <w:pPr>
        <w:spacing w:after="0" w:line="360" w:lineRule="auto"/>
        <w:outlineLvl w:val="0"/>
        <w:rPr>
          <w:rFonts w:ascii="Times New Roman" w:eastAsia="Calibri" w:hAnsi="Times New Roman" w:cs="Times New Roman"/>
          <w:sz w:val="24"/>
          <w:szCs w:val="24"/>
          <w:lang w:val="en-US"/>
        </w:rPr>
      </w:pPr>
      <w:r w:rsidRPr="00C7694E">
        <w:rPr>
          <w:rFonts w:ascii="Times New Roman" w:eastAsia="Calibri" w:hAnsi="Times New Roman" w:cs="Times New Roman"/>
          <w:sz w:val="24"/>
          <w:szCs w:val="24"/>
          <w:lang w:val="en-US"/>
        </w:rPr>
        <w:t xml:space="preserve">Although magnesium hydroxide has </w:t>
      </w:r>
      <w:r>
        <w:rPr>
          <w:rFonts w:ascii="Times New Roman" w:eastAsia="Calibri" w:hAnsi="Times New Roman" w:cs="Times New Roman"/>
          <w:sz w:val="24"/>
          <w:szCs w:val="24"/>
          <w:lang w:val="en-US"/>
        </w:rPr>
        <w:t xml:space="preserve">historically been used in the </w:t>
      </w:r>
      <w:r w:rsidRPr="00C7694E">
        <w:rPr>
          <w:rFonts w:ascii="Times New Roman" w:eastAsia="Calibri" w:hAnsi="Times New Roman" w:cs="Times New Roman"/>
          <w:sz w:val="24"/>
          <w:szCs w:val="24"/>
          <w:lang w:val="en-US"/>
        </w:rPr>
        <w:t>scrubbing of flue gases from power</w:t>
      </w:r>
      <w:r>
        <w:rPr>
          <w:rFonts w:ascii="Times New Roman" w:eastAsia="Calibri" w:hAnsi="Times New Roman" w:cs="Times New Roman"/>
          <w:sz w:val="24"/>
          <w:szCs w:val="24"/>
          <w:lang w:val="en-US"/>
        </w:rPr>
        <w:t xml:space="preserve"> generation plant, it is less </w:t>
      </w:r>
      <w:r w:rsidRPr="00C7694E">
        <w:rPr>
          <w:rFonts w:ascii="Times New Roman" w:eastAsia="Calibri" w:hAnsi="Times New Roman" w:cs="Times New Roman"/>
          <w:sz w:val="24"/>
          <w:szCs w:val="24"/>
          <w:lang w:val="en-US"/>
        </w:rPr>
        <w:t xml:space="preserve">commonly used in the chemical industry. Its </w:t>
      </w:r>
      <w:r>
        <w:rPr>
          <w:rFonts w:ascii="Times New Roman" w:eastAsia="Calibri" w:hAnsi="Times New Roman" w:cs="Times New Roman"/>
          <w:sz w:val="24"/>
          <w:szCs w:val="24"/>
          <w:lang w:val="en-US"/>
        </w:rPr>
        <w:t xml:space="preserve">use in the power industry </w:t>
      </w:r>
      <w:r w:rsidRPr="00C7694E">
        <w:rPr>
          <w:rFonts w:ascii="Times New Roman" w:eastAsia="Calibri" w:hAnsi="Times New Roman" w:cs="Times New Roman"/>
          <w:sz w:val="24"/>
          <w:szCs w:val="24"/>
          <w:lang w:val="en-US"/>
        </w:rPr>
        <w:t>results in large quantities of magnesiu</w:t>
      </w:r>
      <w:r>
        <w:rPr>
          <w:rFonts w:ascii="Times New Roman" w:eastAsia="Calibri" w:hAnsi="Times New Roman" w:cs="Times New Roman"/>
          <w:sz w:val="24"/>
          <w:szCs w:val="24"/>
          <w:lang w:val="en-US"/>
        </w:rPr>
        <w:t xml:space="preserve">m sulphate being produced for </w:t>
      </w:r>
      <w:r w:rsidRPr="00C7694E">
        <w:rPr>
          <w:rFonts w:ascii="Times New Roman" w:eastAsia="Calibri" w:hAnsi="Times New Roman" w:cs="Times New Roman"/>
          <w:sz w:val="24"/>
          <w:szCs w:val="24"/>
          <w:lang w:val="en-US"/>
        </w:rPr>
        <w:t>use as fertilizers. For the scale of plan</w:t>
      </w:r>
      <w:r>
        <w:rPr>
          <w:rFonts w:ascii="Times New Roman" w:eastAsia="Calibri" w:hAnsi="Times New Roman" w:cs="Times New Roman"/>
          <w:sz w:val="24"/>
          <w:szCs w:val="24"/>
          <w:lang w:val="en-US"/>
        </w:rPr>
        <w:t xml:space="preserve">t </w:t>
      </w:r>
      <w:r w:rsidR="00692E64">
        <w:rPr>
          <w:rFonts w:ascii="Times New Roman" w:eastAsia="Calibri" w:hAnsi="Times New Roman" w:cs="Times New Roman"/>
          <w:sz w:val="24"/>
          <w:szCs w:val="24"/>
          <w:lang w:val="en-US"/>
        </w:rPr>
        <w:t xml:space="preserve">we at </w:t>
      </w:r>
      <w:r>
        <w:rPr>
          <w:rFonts w:ascii="Times New Roman" w:eastAsia="Calibri" w:hAnsi="Times New Roman" w:cs="Times New Roman"/>
          <w:sz w:val="24"/>
          <w:szCs w:val="24"/>
          <w:lang w:val="en-US"/>
        </w:rPr>
        <w:t xml:space="preserve">Vale are looking at and the </w:t>
      </w:r>
      <w:r w:rsidRPr="00C7694E">
        <w:rPr>
          <w:rFonts w:ascii="Times New Roman" w:eastAsia="Calibri" w:hAnsi="Times New Roman" w:cs="Times New Roman"/>
          <w:sz w:val="24"/>
          <w:szCs w:val="24"/>
          <w:lang w:val="en-US"/>
        </w:rPr>
        <w:t xml:space="preserve">proposed technology, the use </w:t>
      </w:r>
      <w:r>
        <w:rPr>
          <w:rFonts w:ascii="Times New Roman" w:eastAsia="Calibri" w:hAnsi="Times New Roman" w:cs="Times New Roman"/>
          <w:sz w:val="24"/>
          <w:szCs w:val="24"/>
          <w:lang w:val="en-US"/>
        </w:rPr>
        <w:t xml:space="preserve">of magnesium hydroxide as the </w:t>
      </w:r>
      <w:r w:rsidRPr="00C7694E">
        <w:rPr>
          <w:rFonts w:ascii="Times New Roman" w:eastAsia="Calibri" w:hAnsi="Times New Roman" w:cs="Times New Roman"/>
          <w:sz w:val="24"/>
          <w:szCs w:val="24"/>
          <w:lang w:val="en-US"/>
        </w:rPr>
        <w:t>scrubbing media is not recommended.</w:t>
      </w:r>
    </w:p>
    <w:p w:rsidR="00F312CA" w:rsidRDefault="00F312CA" w:rsidP="00D27BF6">
      <w:pPr>
        <w:spacing w:after="0" w:line="360" w:lineRule="auto"/>
        <w:outlineLvl w:val="0"/>
        <w:rPr>
          <w:rFonts w:ascii="Times New Roman" w:eastAsia="Calibri" w:hAnsi="Times New Roman" w:cs="Times New Roman"/>
          <w:sz w:val="24"/>
          <w:szCs w:val="24"/>
          <w:lang w:val="en-US"/>
        </w:rPr>
      </w:pPr>
    </w:p>
    <w:p w:rsidR="00F312CA" w:rsidRDefault="00F312CA" w:rsidP="00D27BF6">
      <w:pPr>
        <w:spacing w:after="0" w:line="360" w:lineRule="auto"/>
        <w:outlineLvl w:val="0"/>
        <w:rPr>
          <w:rFonts w:ascii="Times New Roman" w:eastAsia="Calibri" w:hAnsi="Times New Roman" w:cs="Times New Roman"/>
          <w:sz w:val="24"/>
          <w:szCs w:val="24"/>
          <w:lang w:val="en-US"/>
        </w:rPr>
      </w:pPr>
    </w:p>
    <w:p w:rsidR="00F312CA" w:rsidRDefault="00F312CA" w:rsidP="00D27BF6">
      <w:pPr>
        <w:spacing w:after="0" w:line="360" w:lineRule="auto"/>
        <w:outlineLvl w:val="0"/>
        <w:rPr>
          <w:rFonts w:ascii="Times New Roman" w:eastAsia="Calibri" w:hAnsi="Times New Roman" w:cs="Times New Roman"/>
          <w:sz w:val="24"/>
          <w:szCs w:val="24"/>
          <w:lang w:val="en-US"/>
        </w:rPr>
      </w:pPr>
    </w:p>
    <w:p w:rsidR="00F312CA" w:rsidRDefault="00F312CA" w:rsidP="00D27BF6">
      <w:pPr>
        <w:spacing w:after="0" w:line="360" w:lineRule="auto"/>
        <w:outlineLvl w:val="0"/>
        <w:rPr>
          <w:rFonts w:ascii="Times New Roman" w:eastAsia="Calibri" w:hAnsi="Times New Roman" w:cs="Times New Roman"/>
          <w:sz w:val="24"/>
          <w:szCs w:val="24"/>
          <w:lang w:val="en-US"/>
        </w:rPr>
      </w:pPr>
    </w:p>
    <w:p w:rsidR="00F312CA" w:rsidRDefault="00F312CA" w:rsidP="00D27BF6">
      <w:pPr>
        <w:spacing w:after="0" w:line="360" w:lineRule="auto"/>
        <w:outlineLvl w:val="0"/>
        <w:rPr>
          <w:rFonts w:ascii="Times New Roman" w:eastAsia="Calibri" w:hAnsi="Times New Roman" w:cs="Times New Roman"/>
          <w:sz w:val="24"/>
          <w:szCs w:val="24"/>
          <w:lang w:val="en-US"/>
        </w:rPr>
      </w:pPr>
    </w:p>
    <w:p w:rsidR="00F312CA" w:rsidRDefault="00F312CA" w:rsidP="00D27BF6">
      <w:pPr>
        <w:spacing w:after="0" w:line="360" w:lineRule="auto"/>
        <w:outlineLvl w:val="0"/>
        <w:rPr>
          <w:rFonts w:ascii="Times New Roman" w:eastAsia="Calibri" w:hAnsi="Times New Roman" w:cs="Times New Roman"/>
          <w:sz w:val="24"/>
          <w:szCs w:val="24"/>
          <w:lang w:val="en-US"/>
        </w:rPr>
      </w:pPr>
    </w:p>
    <w:p w:rsidR="00F312CA" w:rsidRDefault="00F312CA" w:rsidP="00D27BF6">
      <w:pPr>
        <w:spacing w:after="0" w:line="360" w:lineRule="auto"/>
        <w:outlineLvl w:val="0"/>
        <w:rPr>
          <w:rFonts w:ascii="Times New Roman" w:eastAsia="Calibri" w:hAnsi="Times New Roman" w:cs="Times New Roman"/>
          <w:sz w:val="24"/>
          <w:szCs w:val="24"/>
          <w:lang w:val="en-US"/>
        </w:rPr>
      </w:pPr>
    </w:p>
    <w:p w:rsidR="00F312CA" w:rsidRDefault="00F312CA" w:rsidP="00D27BF6">
      <w:pPr>
        <w:spacing w:after="0" w:line="360" w:lineRule="auto"/>
        <w:outlineLvl w:val="0"/>
        <w:rPr>
          <w:rFonts w:ascii="Times New Roman" w:eastAsia="Calibri" w:hAnsi="Times New Roman" w:cs="Times New Roman"/>
          <w:sz w:val="24"/>
          <w:szCs w:val="24"/>
          <w:lang w:val="en-US"/>
        </w:rPr>
      </w:pPr>
    </w:p>
    <w:p w:rsidR="00D27BF6" w:rsidRDefault="00D27BF6" w:rsidP="00D27BF6">
      <w:pPr>
        <w:spacing w:after="0" w:line="360" w:lineRule="auto"/>
        <w:outlineLvl w:val="0"/>
        <w:rPr>
          <w:rFonts w:ascii="Times New Roman" w:eastAsia="Calibri" w:hAnsi="Times New Roman" w:cs="Times New Roman"/>
          <w:sz w:val="24"/>
          <w:szCs w:val="24"/>
          <w:lang w:val="en-US"/>
        </w:rPr>
      </w:pPr>
    </w:p>
    <w:p w:rsidR="005551B6" w:rsidRDefault="005551B6" w:rsidP="00D27BF6">
      <w:pPr>
        <w:spacing w:after="0" w:line="360" w:lineRule="auto"/>
        <w:outlineLvl w:val="0"/>
        <w:rPr>
          <w:rFonts w:ascii="Times New Roman" w:eastAsia="Calibri" w:hAnsi="Times New Roman" w:cs="Times New Roman"/>
          <w:sz w:val="24"/>
          <w:szCs w:val="24"/>
          <w:lang w:val="en-US"/>
        </w:rPr>
      </w:pPr>
    </w:p>
    <w:p w:rsidR="005551B6" w:rsidRDefault="005551B6" w:rsidP="00D27BF6">
      <w:pPr>
        <w:spacing w:after="0" w:line="360" w:lineRule="auto"/>
        <w:outlineLvl w:val="0"/>
        <w:rPr>
          <w:rFonts w:ascii="Times New Roman" w:eastAsia="Calibri" w:hAnsi="Times New Roman" w:cs="Times New Roman"/>
          <w:sz w:val="24"/>
          <w:szCs w:val="24"/>
          <w:lang w:val="en-US"/>
        </w:rPr>
      </w:pPr>
    </w:p>
    <w:p w:rsidR="005551B6" w:rsidRDefault="005551B6" w:rsidP="00D27BF6">
      <w:pPr>
        <w:spacing w:after="0" w:line="360" w:lineRule="auto"/>
        <w:outlineLvl w:val="0"/>
        <w:rPr>
          <w:rFonts w:ascii="Times New Roman" w:eastAsia="Calibri" w:hAnsi="Times New Roman" w:cs="Times New Roman"/>
          <w:sz w:val="24"/>
          <w:szCs w:val="24"/>
          <w:lang w:val="en-US"/>
        </w:rPr>
      </w:pPr>
    </w:p>
    <w:p w:rsidR="005551B6" w:rsidRDefault="005551B6" w:rsidP="00D27BF6">
      <w:pPr>
        <w:spacing w:after="0" w:line="360" w:lineRule="auto"/>
        <w:outlineLvl w:val="0"/>
        <w:rPr>
          <w:rFonts w:ascii="Times New Roman" w:eastAsia="Calibri" w:hAnsi="Times New Roman" w:cs="Times New Roman"/>
          <w:sz w:val="24"/>
          <w:szCs w:val="24"/>
          <w:lang w:val="en-US"/>
        </w:rPr>
      </w:pPr>
    </w:p>
    <w:p w:rsidR="00595C0E" w:rsidRDefault="00595C0E" w:rsidP="00D27BF6">
      <w:pPr>
        <w:spacing w:after="0" w:line="360" w:lineRule="auto"/>
        <w:outlineLvl w:val="0"/>
        <w:rPr>
          <w:rFonts w:ascii="Times New Roman" w:eastAsia="Calibri" w:hAnsi="Times New Roman" w:cs="Times New Roman"/>
          <w:sz w:val="24"/>
          <w:szCs w:val="24"/>
          <w:lang w:val="en-US"/>
        </w:rPr>
      </w:pPr>
    </w:p>
    <w:p w:rsidR="00595C0E" w:rsidRDefault="00595C0E" w:rsidP="00D27BF6">
      <w:pPr>
        <w:spacing w:after="0" w:line="360" w:lineRule="auto"/>
        <w:outlineLvl w:val="0"/>
        <w:rPr>
          <w:rFonts w:ascii="Times New Roman" w:eastAsia="Calibri" w:hAnsi="Times New Roman" w:cs="Times New Roman"/>
          <w:sz w:val="24"/>
          <w:szCs w:val="24"/>
          <w:lang w:val="en-US"/>
        </w:rPr>
      </w:pPr>
    </w:p>
    <w:p w:rsidR="00595C0E" w:rsidRDefault="00595C0E" w:rsidP="00D27BF6">
      <w:pPr>
        <w:spacing w:after="0" w:line="360" w:lineRule="auto"/>
        <w:outlineLvl w:val="0"/>
        <w:rPr>
          <w:rFonts w:ascii="Times New Roman" w:eastAsia="Calibri" w:hAnsi="Times New Roman" w:cs="Times New Roman"/>
          <w:sz w:val="24"/>
          <w:szCs w:val="24"/>
          <w:lang w:val="en-US"/>
        </w:rPr>
      </w:pPr>
    </w:p>
    <w:p w:rsidR="00595C0E" w:rsidRDefault="00595C0E" w:rsidP="00D27BF6">
      <w:pPr>
        <w:spacing w:after="0" w:line="360" w:lineRule="auto"/>
        <w:outlineLvl w:val="0"/>
        <w:rPr>
          <w:rFonts w:ascii="Times New Roman" w:eastAsia="Calibri" w:hAnsi="Times New Roman" w:cs="Times New Roman"/>
          <w:sz w:val="24"/>
          <w:szCs w:val="24"/>
          <w:lang w:val="en-US"/>
        </w:rPr>
      </w:pPr>
    </w:p>
    <w:p w:rsidR="005551B6" w:rsidRDefault="005551B6" w:rsidP="00D27BF6">
      <w:pPr>
        <w:spacing w:after="0" w:line="360" w:lineRule="auto"/>
        <w:outlineLvl w:val="0"/>
        <w:rPr>
          <w:rFonts w:ascii="Times New Roman" w:eastAsia="Calibri" w:hAnsi="Times New Roman" w:cs="Times New Roman"/>
          <w:sz w:val="24"/>
          <w:szCs w:val="24"/>
          <w:lang w:val="en-US"/>
        </w:rPr>
      </w:pPr>
    </w:p>
    <w:p w:rsidR="00595C0E" w:rsidRDefault="00595C0E" w:rsidP="00D27BF6">
      <w:pPr>
        <w:spacing w:after="0" w:line="360" w:lineRule="auto"/>
        <w:outlineLvl w:val="0"/>
        <w:rPr>
          <w:rFonts w:ascii="Times New Roman" w:eastAsia="Calibri" w:hAnsi="Times New Roman" w:cs="Times New Roman"/>
          <w:sz w:val="24"/>
          <w:szCs w:val="24"/>
          <w:lang w:val="en-US"/>
        </w:rPr>
      </w:pPr>
    </w:p>
    <w:p w:rsidR="00595C0E" w:rsidRDefault="00595C0E" w:rsidP="00D27BF6">
      <w:pPr>
        <w:spacing w:after="0" w:line="360" w:lineRule="auto"/>
        <w:outlineLvl w:val="0"/>
        <w:rPr>
          <w:rFonts w:ascii="Times New Roman" w:eastAsia="Calibri" w:hAnsi="Times New Roman" w:cs="Times New Roman"/>
          <w:sz w:val="24"/>
          <w:szCs w:val="24"/>
          <w:lang w:val="en-US"/>
        </w:rPr>
      </w:pPr>
    </w:p>
    <w:p w:rsidR="00F312CA" w:rsidRDefault="00F312CA" w:rsidP="00D27BF6">
      <w:pPr>
        <w:spacing w:after="0" w:line="360" w:lineRule="auto"/>
        <w:outlineLvl w:val="0"/>
        <w:rPr>
          <w:rFonts w:ascii="Times New Roman" w:eastAsia="Calibri" w:hAnsi="Times New Roman" w:cs="Times New Roman"/>
          <w:sz w:val="24"/>
          <w:szCs w:val="24"/>
          <w:lang w:val="en-US"/>
        </w:rPr>
      </w:pPr>
    </w:p>
    <w:p w:rsidR="00F312CA" w:rsidRPr="00250387" w:rsidRDefault="00F312CA" w:rsidP="00D27BF6">
      <w:pPr>
        <w:spacing w:after="0" w:line="360" w:lineRule="auto"/>
        <w:outlineLvl w:val="0"/>
        <w:rPr>
          <w:rFonts w:ascii="Times New Roman" w:eastAsia="Calibri" w:hAnsi="Times New Roman" w:cs="Times New Roman"/>
          <w:sz w:val="24"/>
          <w:szCs w:val="24"/>
          <w:lang w:val="en-US"/>
        </w:rPr>
      </w:pPr>
    </w:p>
    <w:p w:rsidR="00692E64" w:rsidRPr="00673CFC" w:rsidRDefault="00692E64" w:rsidP="00D27BF6">
      <w:pPr>
        <w:spacing w:after="0" w:line="360" w:lineRule="auto"/>
        <w:outlineLvl w:val="0"/>
        <w:rPr>
          <w:rFonts w:ascii="Times New Roman" w:eastAsia="Calibri" w:hAnsi="Times New Roman" w:cs="Times New Roman"/>
          <w:b/>
          <w:bCs/>
          <w:sz w:val="28"/>
          <w:szCs w:val="28"/>
          <w:lang w:val="en-US"/>
        </w:rPr>
      </w:pPr>
      <w:r>
        <w:rPr>
          <w:rFonts w:ascii="Times New Roman" w:eastAsia="Calibri" w:hAnsi="Times New Roman" w:cs="Times New Roman"/>
          <w:b/>
          <w:bCs/>
          <w:sz w:val="28"/>
          <w:szCs w:val="28"/>
          <w:lang w:val="en-US"/>
        </w:rPr>
        <w:lastRenderedPageBreak/>
        <w:t xml:space="preserve">6.0 </w:t>
      </w:r>
      <w:r>
        <w:rPr>
          <w:rFonts w:ascii="Times New Roman" w:eastAsia="Calibri" w:hAnsi="Times New Roman" w:cs="Times New Roman"/>
          <w:b/>
          <w:bCs/>
          <w:sz w:val="28"/>
          <w:szCs w:val="28"/>
          <w:lang w:val="en-US"/>
        </w:rPr>
        <w:t>References</w:t>
      </w:r>
    </w:p>
    <w:p w:rsidR="008A25E9" w:rsidRDefault="008A25E9" w:rsidP="00D27BF6">
      <w:pPr>
        <w:spacing w:after="0" w:line="360" w:lineRule="auto"/>
        <w:outlineLvl w:val="0"/>
      </w:pPr>
    </w:p>
    <w:p w:rsidR="0095648E" w:rsidRDefault="0095648E" w:rsidP="00D27BF6">
      <w:pPr>
        <w:pStyle w:val="ListParagraph"/>
        <w:numPr>
          <w:ilvl w:val="0"/>
          <w:numId w:val="42"/>
        </w:numPr>
        <w:tabs>
          <w:tab w:val="left" w:pos="426"/>
        </w:tabs>
        <w:spacing w:after="0" w:line="360" w:lineRule="auto"/>
        <w:ind w:left="426" w:hanging="426"/>
        <w:outlineLvl w:val="0"/>
      </w:pPr>
      <w:r w:rsidRPr="0095648E">
        <w:t>Wang,</w:t>
      </w:r>
      <w:r w:rsidR="00FD7C43">
        <w:t xml:space="preserve"> L.K. et al. (2004) </w:t>
      </w:r>
      <w:r w:rsidRPr="00D1152A">
        <w:rPr>
          <w:i/>
        </w:rPr>
        <w:t>Vol 1, Handbo</w:t>
      </w:r>
      <w:r w:rsidR="00FD7C43" w:rsidRPr="00D1152A">
        <w:rPr>
          <w:i/>
        </w:rPr>
        <w:t>ok of Environmental Engineering</w:t>
      </w:r>
      <w:r w:rsidRPr="0095648E">
        <w:t xml:space="preserve">. </w:t>
      </w:r>
      <w:r w:rsidR="00FD7C43">
        <w:t xml:space="preserve">Humana </w:t>
      </w:r>
      <w:r w:rsidRPr="0095648E">
        <w:t>Press, Totowa, NJ, 2004, 604 pp. ISBN: 1 58829 161 8 eISBN: 1 59259 778 5</w:t>
      </w:r>
      <w:r>
        <w:t>Edited by: L. K. Wang, N. C. Pereira, and Y.-T. Hung © The Humana Press, Inc., Totowa, NJ</w:t>
      </w:r>
    </w:p>
    <w:p w:rsidR="00FD7C43" w:rsidRDefault="00FD7C43" w:rsidP="00D27BF6">
      <w:pPr>
        <w:pStyle w:val="ListParagraph"/>
        <w:numPr>
          <w:ilvl w:val="0"/>
          <w:numId w:val="42"/>
        </w:numPr>
        <w:tabs>
          <w:tab w:val="left" w:pos="426"/>
        </w:tabs>
        <w:spacing w:after="0" w:line="360" w:lineRule="auto"/>
        <w:ind w:left="426" w:hanging="426"/>
        <w:outlineLvl w:val="0"/>
      </w:pPr>
      <w:r w:rsidRPr="008A25E9">
        <w:t>Srivastava, R</w:t>
      </w:r>
      <w:r>
        <w:t xml:space="preserve">.K., W. Jozewicz, and C. Singer (2001) </w:t>
      </w:r>
      <w:r>
        <w:t>“</w:t>
      </w:r>
      <w:r w:rsidRPr="00F127E4">
        <w:t>SO2 Scrubbing Technologies: A Review</w:t>
      </w:r>
      <w:r w:rsidR="00F127E4">
        <w:t>”</w:t>
      </w:r>
      <w:r w:rsidRPr="00F127E4">
        <w:t>.</w:t>
      </w:r>
      <w:r w:rsidRPr="00D1152A">
        <w:rPr>
          <w:i/>
        </w:rPr>
        <w:t xml:space="preserve"> Environmental Progress,</w:t>
      </w:r>
      <w:r w:rsidRPr="008A25E9">
        <w:t xml:space="preserve"> 20(4): p. 219-228</w:t>
      </w:r>
    </w:p>
    <w:p w:rsidR="00F127E4" w:rsidRDefault="00F127E4" w:rsidP="00D27BF6">
      <w:pPr>
        <w:pStyle w:val="ListParagraph"/>
        <w:numPr>
          <w:ilvl w:val="0"/>
          <w:numId w:val="42"/>
        </w:numPr>
        <w:tabs>
          <w:tab w:val="left" w:pos="426"/>
        </w:tabs>
        <w:spacing w:after="0" w:line="360" w:lineRule="auto"/>
        <w:ind w:left="426" w:hanging="426"/>
        <w:outlineLvl w:val="0"/>
      </w:pPr>
      <w:proofErr w:type="spellStart"/>
      <w:r>
        <w:t>Hikita</w:t>
      </w:r>
      <w:proofErr w:type="spellEnd"/>
      <w:r>
        <w:t xml:space="preserve">, H. (1976) </w:t>
      </w:r>
      <w:r w:rsidRPr="00F127E4">
        <w:t>“Absorption of carbon dioxide into aqueous sodium hydroxide and sodium carbonate-bicarbonate solutions”</w:t>
      </w:r>
      <w:r>
        <w:t xml:space="preserve">, </w:t>
      </w:r>
      <w:r w:rsidRPr="00D1152A">
        <w:rPr>
          <w:i/>
        </w:rPr>
        <w:t>Chemical Engineering Journal</w:t>
      </w:r>
      <w:r>
        <w:t>,</w:t>
      </w:r>
      <w:r w:rsidRPr="00800CA7">
        <w:t xml:space="preserve"> 11(2): p. 131.</w:t>
      </w:r>
    </w:p>
    <w:p w:rsidR="00085146" w:rsidRDefault="00085146" w:rsidP="00D27BF6">
      <w:pPr>
        <w:pStyle w:val="ListParagraph"/>
        <w:numPr>
          <w:ilvl w:val="0"/>
          <w:numId w:val="42"/>
        </w:numPr>
        <w:tabs>
          <w:tab w:val="left" w:pos="426"/>
        </w:tabs>
        <w:spacing w:after="0" w:line="360" w:lineRule="auto"/>
        <w:ind w:left="426" w:hanging="426"/>
        <w:outlineLvl w:val="0"/>
      </w:pPr>
      <w:proofErr w:type="spellStart"/>
      <w:r w:rsidRPr="00085146">
        <w:t>Bandyopadhyay</w:t>
      </w:r>
      <w:proofErr w:type="spellEnd"/>
      <w:r w:rsidRPr="00085146">
        <w:t>, A. and Biswas</w:t>
      </w:r>
      <w:r w:rsidR="006020C0" w:rsidRPr="006020C0">
        <w:t xml:space="preserve"> </w:t>
      </w:r>
      <w:r w:rsidR="006020C0">
        <w:t>M.N.</w:t>
      </w:r>
      <w:r w:rsidRPr="00085146">
        <w:t xml:space="preserve"> </w:t>
      </w:r>
      <w:r w:rsidR="006020C0">
        <w:t>(2008)</w:t>
      </w:r>
      <w:r w:rsidRPr="00085146">
        <w:t xml:space="preserve"> </w:t>
      </w:r>
      <w:r w:rsidR="006020C0">
        <w:t>“</w:t>
      </w:r>
      <w:r w:rsidRPr="00085146">
        <w:t>Critical flow atomizer in SO</w:t>
      </w:r>
      <w:r w:rsidRPr="00D1152A">
        <w:rPr>
          <w:vertAlign w:val="subscript"/>
        </w:rPr>
        <w:t>2</w:t>
      </w:r>
      <w:r w:rsidRPr="00085146">
        <w:t xml:space="preserve"> spray scrubbing</w:t>
      </w:r>
      <w:r w:rsidR="006020C0">
        <w:t>”</w:t>
      </w:r>
      <w:r w:rsidRPr="00085146">
        <w:t xml:space="preserve">. </w:t>
      </w:r>
      <w:r w:rsidRPr="00D1152A">
        <w:rPr>
          <w:i/>
        </w:rPr>
        <w:t>Chem. Eng. J</w:t>
      </w:r>
      <w:r w:rsidR="006020C0">
        <w:t>.</w:t>
      </w:r>
      <w:r w:rsidRPr="00085146">
        <w:t xml:space="preserve"> 139: 29-41.</w:t>
      </w:r>
    </w:p>
    <w:p w:rsidR="00F127E4" w:rsidRDefault="00F127E4" w:rsidP="00D27BF6">
      <w:pPr>
        <w:pStyle w:val="ListParagraph"/>
        <w:numPr>
          <w:ilvl w:val="0"/>
          <w:numId w:val="42"/>
        </w:numPr>
        <w:tabs>
          <w:tab w:val="left" w:pos="426"/>
        </w:tabs>
        <w:spacing w:after="0" w:line="360" w:lineRule="auto"/>
        <w:ind w:left="426" w:hanging="426"/>
        <w:outlineLvl w:val="0"/>
      </w:pPr>
      <w:r w:rsidRPr="005725EF">
        <w:t xml:space="preserve">J. </w:t>
      </w:r>
      <w:proofErr w:type="spellStart"/>
      <w:r w:rsidRPr="005725EF">
        <w:t>Kuropka</w:t>
      </w:r>
      <w:proofErr w:type="spellEnd"/>
      <w:r>
        <w:t xml:space="preserve"> </w:t>
      </w:r>
      <w:r w:rsidRPr="005725EF">
        <w:t xml:space="preserve">(2011), “Removal of Nitrogen Oxides from Flue Gases in a Packed Column,” </w:t>
      </w:r>
      <w:r w:rsidRPr="00D1152A">
        <w:rPr>
          <w:i/>
        </w:rPr>
        <w:t>Environmental. Protection Engineering</w:t>
      </w:r>
      <w:r w:rsidRPr="005725EF">
        <w:t xml:space="preserve">, 37 (1), 13; </w:t>
      </w:r>
      <w:hyperlink r:id="rId13" w:history="1">
        <w:r w:rsidRPr="00CA3CCB">
          <w:rPr>
            <w:rStyle w:val="Hyperlink"/>
          </w:rPr>
          <w:t>http://epe.pwr.wroc.pl/2011/1_2011/02kuropka.pdf</w:t>
        </w:r>
      </w:hyperlink>
    </w:p>
    <w:p w:rsidR="00F127E4" w:rsidRDefault="00F127E4" w:rsidP="00D27BF6">
      <w:pPr>
        <w:pStyle w:val="ListParagraph"/>
        <w:numPr>
          <w:ilvl w:val="0"/>
          <w:numId w:val="42"/>
        </w:numPr>
        <w:tabs>
          <w:tab w:val="left" w:pos="426"/>
        </w:tabs>
        <w:spacing w:after="0" w:line="360" w:lineRule="auto"/>
        <w:ind w:left="426" w:hanging="426"/>
        <w:outlineLvl w:val="0"/>
      </w:pPr>
      <w:proofErr w:type="spellStart"/>
      <w:r w:rsidRPr="00800CA7">
        <w:t>Zhong</w:t>
      </w:r>
      <w:proofErr w:type="spellEnd"/>
      <w:r w:rsidRPr="00800CA7">
        <w:t>,</w:t>
      </w:r>
      <w:r>
        <w:t xml:space="preserve"> Y et al (2008) “</w:t>
      </w:r>
      <w:r w:rsidRPr="00800CA7">
        <w:t>A model for performance optimization of wet flue gas desulfurization systems of power plants</w:t>
      </w:r>
      <w:r>
        <w:t>”</w:t>
      </w:r>
      <w:r w:rsidRPr="00800CA7">
        <w:t xml:space="preserve">. </w:t>
      </w:r>
      <w:r w:rsidRPr="00D1152A">
        <w:rPr>
          <w:i/>
        </w:rPr>
        <w:t>FUEL PROCESSING TECHNOLOGY</w:t>
      </w:r>
      <w:r>
        <w:t xml:space="preserve">, </w:t>
      </w:r>
      <w:r w:rsidRPr="00800CA7">
        <w:t>89: p. 1025-1032.</w:t>
      </w:r>
    </w:p>
    <w:p w:rsidR="006020C0" w:rsidRDefault="006020C0" w:rsidP="00D27BF6">
      <w:pPr>
        <w:pStyle w:val="ListParagraph"/>
        <w:numPr>
          <w:ilvl w:val="0"/>
          <w:numId w:val="42"/>
        </w:numPr>
        <w:tabs>
          <w:tab w:val="left" w:pos="426"/>
        </w:tabs>
        <w:spacing w:after="0" w:line="360" w:lineRule="auto"/>
        <w:ind w:left="426" w:hanging="426"/>
        <w:outlineLvl w:val="0"/>
      </w:pPr>
      <w:proofErr w:type="spellStart"/>
      <w:r>
        <w:t>Shareefdee</w:t>
      </w:r>
      <w:r>
        <w:t>n</w:t>
      </w:r>
      <w:proofErr w:type="spellEnd"/>
      <w:r>
        <w:t>,</w:t>
      </w:r>
      <w:r>
        <w:t xml:space="preserve"> </w:t>
      </w:r>
      <w:r>
        <w:t>Z. et al</w:t>
      </w:r>
      <w:r>
        <w:t>.</w:t>
      </w:r>
      <w:r>
        <w:t xml:space="preserve"> (2015) “Review of current technologies used in municipal solid waste-to-energy facilities in Canada”. </w:t>
      </w:r>
      <w:r w:rsidRPr="00D1152A">
        <w:rPr>
          <w:i/>
        </w:rPr>
        <w:t>Clean Technologies and Environmental Policy</w:t>
      </w:r>
      <w:r>
        <w:t xml:space="preserve"> 17(7)</w:t>
      </w:r>
    </w:p>
    <w:p w:rsidR="005725EF" w:rsidRDefault="005725EF" w:rsidP="00D27BF6">
      <w:pPr>
        <w:pStyle w:val="ListParagraph"/>
        <w:numPr>
          <w:ilvl w:val="0"/>
          <w:numId w:val="42"/>
        </w:numPr>
        <w:tabs>
          <w:tab w:val="left" w:pos="426"/>
        </w:tabs>
        <w:spacing w:after="0" w:line="360" w:lineRule="auto"/>
        <w:ind w:left="426" w:hanging="426"/>
        <w:outlineLvl w:val="0"/>
      </w:pPr>
      <w:proofErr w:type="spellStart"/>
      <w:r w:rsidRPr="005725EF">
        <w:t>Deshwal</w:t>
      </w:r>
      <w:proofErr w:type="spellEnd"/>
      <w:r w:rsidR="00D1152A">
        <w:t>, B. and</w:t>
      </w:r>
      <w:r w:rsidRPr="005725EF">
        <w:t xml:space="preserve"> Lee, </w:t>
      </w:r>
      <w:r w:rsidR="00D1152A">
        <w:t xml:space="preserve">H. (2009) </w:t>
      </w:r>
      <w:r w:rsidRPr="005725EF">
        <w:t xml:space="preserve">“Mass Transfer in the Absorption of SO2 and NOx using Aqueous </w:t>
      </w:r>
      <w:proofErr w:type="spellStart"/>
      <w:r w:rsidRPr="005725EF">
        <w:t>Euchlorine</w:t>
      </w:r>
      <w:proofErr w:type="spellEnd"/>
      <w:r w:rsidRPr="005725EF">
        <w:t xml:space="preserve"> Scrubbing Solution,” J</w:t>
      </w:r>
      <w:r w:rsidR="00D1152A">
        <w:t xml:space="preserve">. </w:t>
      </w:r>
      <w:proofErr w:type="spellStart"/>
      <w:r w:rsidR="00D1152A">
        <w:t>Env</w:t>
      </w:r>
      <w:proofErr w:type="spellEnd"/>
      <w:r w:rsidR="00D1152A">
        <w:t>. Sciences, 21, 155</w:t>
      </w:r>
      <w:r w:rsidRPr="005725EF">
        <w:t xml:space="preserve"> jesc.ac.cn/</w:t>
      </w:r>
      <w:proofErr w:type="spellStart"/>
      <w:r w:rsidRPr="005725EF">
        <w:t>jesc_en</w:t>
      </w:r>
      <w:proofErr w:type="spellEnd"/>
      <w:r w:rsidRPr="005725EF">
        <w:t>/</w:t>
      </w:r>
      <w:proofErr w:type="spellStart"/>
      <w:r w:rsidRPr="005725EF">
        <w:t>ch</w:t>
      </w:r>
      <w:proofErr w:type="spellEnd"/>
      <w:r w:rsidRPr="005725EF">
        <w:t>/reader/</w:t>
      </w:r>
      <w:proofErr w:type="spellStart"/>
      <w:r w:rsidRPr="005725EF">
        <w:t>create_pdf.aspx?file_no</w:t>
      </w:r>
      <w:proofErr w:type="spellEnd"/>
      <w:r w:rsidRPr="005725EF">
        <w:t>=2009210204.</w:t>
      </w:r>
    </w:p>
    <w:p w:rsidR="005725EF" w:rsidRDefault="005725EF" w:rsidP="00D27BF6">
      <w:pPr>
        <w:pStyle w:val="ListParagraph"/>
        <w:numPr>
          <w:ilvl w:val="0"/>
          <w:numId w:val="42"/>
        </w:numPr>
        <w:tabs>
          <w:tab w:val="left" w:pos="426"/>
        </w:tabs>
        <w:spacing w:after="0" w:line="360" w:lineRule="auto"/>
        <w:ind w:left="426" w:hanging="426"/>
        <w:outlineLvl w:val="0"/>
      </w:pPr>
      <w:r w:rsidRPr="005725EF">
        <w:t xml:space="preserve">Glowinski, </w:t>
      </w:r>
      <w:r w:rsidR="00D1152A" w:rsidRPr="005725EF">
        <w:t xml:space="preserve">J. </w:t>
      </w:r>
      <w:r w:rsidR="00D1152A">
        <w:t xml:space="preserve">et al </w:t>
      </w:r>
      <w:r w:rsidR="00D1152A" w:rsidRPr="005725EF">
        <w:t>(2009).</w:t>
      </w:r>
      <w:r w:rsidR="00D1152A">
        <w:t xml:space="preserve">  Chemical Process Engineering,</w:t>
      </w:r>
      <w:r w:rsidRPr="005725EF">
        <w:t xml:space="preserve"> 29 (7), 1492 </w:t>
      </w:r>
    </w:p>
    <w:p w:rsidR="008A25E9" w:rsidRDefault="008A25E9" w:rsidP="00B63A79">
      <w:pPr>
        <w:spacing w:line="360" w:lineRule="auto"/>
      </w:pPr>
    </w:p>
    <w:p w:rsidR="005725EF" w:rsidRDefault="005725EF" w:rsidP="00B63A79">
      <w:pPr>
        <w:spacing w:line="360" w:lineRule="auto"/>
      </w:pPr>
    </w:p>
    <w:p w:rsidR="008A25E9" w:rsidRPr="00F312CA" w:rsidRDefault="008A25E9" w:rsidP="00B63A79">
      <w:pPr>
        <w:spacing w:line="360" w:lineRule="auto"/>
      </w:pPr>
    </w:p>
    <w:sectPr w:rsidR="008A25E9" w:rsidRPr="00F312CA" w:rsidSect="00193F37">
      <w:footerReference w:type="default" r:id="rId14"/>
      <w:pgSz w:w="11906" w:h="16838" w:code="9"/>
      <w:pgMar w:top="851" w:right="1440" w:bottom="1440" w:left="1440" w:header="709" w:footer="709" w:gutter="0"/>
      <w:pgBorders w:display="firstPage" w:offsetFrom="page">
        <w:top w:val="thinThickMediumGap" w:sz="24" w:space="24" w:color="auto"/>
        <w:left w:val="thinThickMediumGap" w:sz="24" w:space="24" w:color="auto"/>
        <w:bottom w:val="thickThinMediumGap" w:sz="24" w:space="24" w:color="auto"/>
        <w:right w:val="thickThinMediumGap" w:sz="24" w:space="24" w:color="auto"/>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152E" w:rsidRDefault="00FD152E" w:rsidP="009A6F04">
      <w:pPr>
        <w:spacing w:after="0" w:line="240" w:lineRule="auto"/>
      </w:pPr>
      <w:r>
        <w:separator/>
      </w:r>
    </w:p>
  </w:endnote>
  <w:endnote w:type="continuationSeparator" w:id="0">
    <w:p w:rsidR="00FD152E" w:rsidRDefault="00FD152E" w:rsidP="009A6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E57" w:rsidRPr="00B65E57" w:rsidRDefault="007F7488" w:rsidP="00B65E57">
    <w:pPr>
      <w:spacing w:after="0" w:line="360" w:lineRule="auto"/>
      <w:outlineLvl w:val="0"/>
      <w:rPr>
        <w:rFonts w:ascii="Times New Roman" w:eastAsia="Calibri" w:hAnsi="Times New Roman" w:cs="Times New Roman"/>
        <w:lang w:val="en-US"/>
      </w:rPr>
    </w:pPr>
    <w:sdt>
      <w:sdtPr>
        <w:rPr>
          <w:rFonts w:ascii="Times New Roman" w:hAnsi="Times New Roman" w:cs="Times New Roman"/>
        </w:rPr>
        <w:id w:val="-737096317"/>
        <w:docPartObj>
          <w:docPartGallery w:val="Page Numbers (Bottom of Page)"/>
          <w:docPartUnique/>
        </w:docPartObj>
      </w:sdtPr>
      <w:sdtEndPr/>
      <w:sdtContent>
        <w:r w:rsidR="00595C0E" w:rsidRPr="00B65E57">
          <w:rPr>
            <w:rFonts w:ascii="Times New Roman" w:hAnsi="Times New Roman" w:cs="Times New Roman"/>
          </w:rPr>
          <w:t xml:space="preserve">David Whitmore </w:t>
        </w:r>
        <w:r w:rsidR="00595C0E" w:rsidRPr="00B65E57">
          <w:rPr>
            <w:rFonts w:ascii="Times New Roman" w:hAnsi="Times New Roman" w:cs="Times New Roman"/>
          </w:rPr>
          <w:t xml:space="preserve">                                   </w:t>
        </w:r>
        <w:r w:rsidR="00FD152E" w:rsidRPr="00B65E57">
          <w:rPr>
            <w:rFonts w:ascii="Times New Roman" w:hAnsi="Times New Roman" w:cs="Times New Roman"/>
          </w:rPr>
          <w:tab/>
        </w:r>
        <w:r w:rsidR="00FD152E" w:rsidRPr="00B65E57">
          <w:rPr>
            <w:rFonts w:ascii="Times New Roman" w:hAnsi="Times New Roman" w:cs="Times New Roman"/>
          </w:rPr>
          <w:fldChar w:fldCharType="begin"/>
        </w:r>
        <w:r w:rsidR="00FD152E" w:rsidRPr="00B65E57">
          <w:rPr>
            <w:rFonts w:ascii="Times New Roman" w:hAnsi="Times New Roman" w:cs="Times New Roman"/>
          </w:rPr>
          <w:instrText xml:space="preserve"> PAGE   \* MERGEFORMAT </w:instrText>
        </w:r>
        <w:r w:rsidR="00FD152E" w:rsidRPr="00B65E57">
          <w:rPr>
            <w:rFonts w:ascii="Times New Roman" w:hAnsi="Times New Roman" w:cs="Times New Roman"/>
          </w:rPr>
          <w:fldChar w:fldCharType="separate"/>
        </w:r>
        <w:r w:rsidRPr="007F7488">
          <w:rPr>
            <w:rFonts w:ascii="Times New Roman" w:hAnsi="Times New Roman" w:cs="Times New Roman"/>
            <w:b/>
            <w:bCs/>
            <w:noProof/>
          </w:rPr>
          <w:t>12</w:t>
        </w:r>
        <w:r w:rsidR="00FD152E" w:rsidRPr="00B65E57">
          <w:rPr>
            <w:rFonts w:ascii="Times New Roman" w:hAnsi="Times New Roman" w:cs="Times New Roman"/>
            <w:b/>
            <w:bCs/>
            <w:noProof/>
          </w:rPr>
          <w:fldChar w:fldCharType="end"/>
        </w:r>
        <w:r w:rsidR="00FD152E" w:rsidRPr="00B65E57">
          <w:rPr>
            <w:rFonts w:ascii="Times New Roman" w:hAnsi="Times New Roman" w:cs="Times New Roman"/>
            <w:b/>
            <w:bCs/>
          </w:rPr>
          <w:t xml:space="preserve"> </w:t>
        </w:r>
        <w:r w:rsidR="00FD152E" w:rsidRPr="00B65E57">
          <w:rPr>
            <w:rFonts w:ascii="Times New Roman" w:hAnsi="Times New Roman" w:cs="Times New Roman"/>
          </w:rPr>
          <w:t>|</w:t>
        </w:r>
        <w:r w:rsidR="00FD152E" w:rsidRPr="00B65E57">
          <w:rPr>
            <w:rFonts w:ascii="Times New Roman" w:hAnsi="Times New Roman" w:cs="Times New Roman"/>
            <w:b/>
            <w:bCs/>
          </w:rPr>
          <w:t xml:space="preserve"> </w:t>
        </w:r>
        <w:r w:rsidR="00FD152E" w:rsidRPr="00B65E57">
          <w:rPr>
            <w:rFonts w:ascii="Times New Roman" w:hAnsi="Times New Roman" w:cs="Times New Roman"/>
            <w:color w:val="7F7F7F" w:themeColor="background1" w:themeShade="7F"/>
            <w:spacing w:val="60"/>
          </w:rPr>
          <w:t>Page</w:t>
        </w:r>
        <w:r w:rsidR="00595C0E" w:rsidRPr="00B65E57">
          <w:rPr>
            <w:rFonts w:ascii="Times New Roman" w:hAnsi="Times New Roman" w:cs="Times New Roman"/>
            <w:color w:val="7F7F7F" w:themeColor="background1" w:themeShade="7F"/>
            <w:spacing w:val="60"/>
          </w:rPr>
          <w:t xml:space="preserve">                        </w:t>
        </w:r>
      </w:sdtContent>
    </w:sdt>
    <w:r w:rsidR="00B65E57" w:rsidRPr="00B65E57">
      <w:rPr>
        <w:rFonts w:ascii="Times New Roman" w:eastAsia="Calibri" w:hAnsi="Times New Roman" w:cs="Times New Roman"/>
        <w:lang w:val="en-US"/>
      </w:rPr>
      <w:t>19/11/18</w:t>
    </w:r>
  </w:p>
  <w:p w:rsidR="00FD152E" w:rsidRPr="00595C0E" w:rsidRDefault="00FD152E">
    <w:pPr>
      <w:pStyle w:val="Footer"/>
      <w:rPr>
        <w:rFonts w:ascii="Times New Roman" w:hAnsi="Times New Roman" w:cs="Times New Roman"/>
      </w:rPr>
    </w:pPr>
  </w:p>
  <w:p w:rsidR="00FD152E" w:rsidRDefault="00FD152E">
    <w:pPr>
      <w:pStyle w:val="Footer"/>
    </w:pPr>
    <w:r>
      <w:rPr>
        <w:noProof/>
        <w:lang w:eastAsia="en-GB"/>
      </w:rPr>
      <w:drawing>
        <wp:anchor distT="0" distB="0" distL="114300" distR="114300" simplePos="0" relativeHeight="251656192" behindDoc="1" locked="0" layoutInCell="1" allowOverlap="1" wp14:anchorId="18FEC6FB" wp14:editId="01245BA9">
          <wp:simplePos x="0" y="0"/>
          <wp:positionH relativeFrom="column">
            <wp:posOffset>-877912</wp:posOffset>
          </wp:positionH>
          <wp:positionV relativeFrom="paragraph">
            <wp:posOffset>262255</wp:posOffset>
          </wp:positionV>
          <wp:extent cx="7831015" cy="102867"/>
          <wp:effectExtent l="38100" t="0" r="0" b="311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t="76931"/>
                  <a:stretch/>
                </pic:blipFill>
                <pic:spPr bwMode="auto">
                  <a:xfrm>
                    <a:off x="0" y="0"/>
                    <a:ext cx="7831015" cy="102867"/>
                  </a:xfrm>
                  <a:prstGeom prst="rect">
                    <a:avLst/>
                  </a:prstGeom>
                  <a:noFill/>
                  <a:ln>
                    <a:noFill/>
                  </a:ln>
                  <a:effectLst>
                    <a:outerShdw blurRad="50800" dist="50800" dir="5400000" algn="ctr" rotWithShape="0">
                      <a:srgbClr val="000000">
                        <a:alpha val="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152E" w:rsidRDefault="00FD152E" w:rsidP="009A6F04">
      <w:pPr>
        <w:spacing w:after="0" w:line="240" w:lineRule="auto"/>
      </w:pPr>
      <w:r>
        <w:separator/>
      </w:r>
    </w:p>
  </w:footnote>
  <w:footnote w:type="continuationSeparator" w:id="0">
    <w:p w:rsidR="00FD152E" w:rsidRDefault="00FD152E" w:rsidP="009A6F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0550C"/>
    <w:multiLevelType w:val="multilevel"/>
    <w:tmpl w:val="F9F6E5D0"/>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2477F5C"/>
    <w:multiLevelType w:val="hybridMultilevel"/>
    <w:tmpl w:val="920682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5752E"/>
    <w:multiLevelType w:val="hybridMultilevel"/>
    <w:tmpl w:val="54580950"/>
    <w:lvl w:ilvl="0" w:tplc="38C08666">
      <w:start w:val="4"/>
      <w:numFmt w:val="bullet"/>
      <w:lvlText w:val=""/>
      <w:lvlJc w:val="left"/>
      <w:pPr>
        <w:ind w:left="795" w:hanging="435"/>
      </w:pPr>
      <w:rPr>
        <w:rFonts w:ascii="Times New Roman" w:eastAsiaTheme="minorHAnsi" w:hAnsi="Times New Roman" w:cs="Times New Roman" w:hint="default"/>
        <w:color w:val="00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90977"/>
    <w:multiLevelType w:val="hybridMultilevel"/>
    <w:tmpl w:val="7892D3B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4C26D2"/>
    <w:multiLevelType w:val="hybridMultilevel"/>
    <w:tmpl w:val="80A81A3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7256A5"/>
    <w:multiLevelType w:val="multilevel"/>
    <w:tmpl w:val="9FCA7926"/>
    <w:lvl w:ilvl="0">
      <w:start w:val="5"/>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16B2634E"/>
    <w:multiLevelType w:val="hybridMultilevel"/>
    <w:tmpl w:val="E2F8F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652D2A"/>
    <w:multiLevelType w:val="hybridMultilevel"/>
    <w:tmpl w:val="AB2AF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123C52"/>
    <w:multiLevelType w:val="multilevel"/>
    <w:tmpl w:val="ABF09D68"/>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1D5747FE"/>
    <w:multiLevelType w:val="hybridMultilevel"/>
    <w:tmpl w:val="250E11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783667"/>
    <w:multiLevelType w:val="hybridMultilevel"/>
    <w:tmpl w:val="B4025B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F00CF0"/>
    <w:multiLevelType w:val="hybridMultilevel"/>
    <w:tmpl w:val="2DB00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6C4364"/>
    <w:multiLevelType w:val="hybridMultilevel"/>
    <w:tmpl w:val="A92453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1B016B"/>
    <w:multiLevelType w:val="hybridMultilevel"/>
    <w:tmpl w:val="48E02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6C171E"/>
    <w:multiLevelType w:val="hybridMultilevel"/>
    <w:tmpl w:val="27540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DA5935"/>
    <w:multiLevelType w:val="hybridMultilevel"/>
    <w:tmpl w:val="356CE038"/>
    <w:lvl w:ilvl="0" w:tplc="0809000F">
      <w:start w:val="1"/>
      <w:numFmt w:val="decimal"/>
      <w:lvlText w:val="%1."/>
      <w:lvlJc w:val="left"/>
      <w:pPr>
        <w:ind w:left="1080" w:hanging="360"/>
      </w:pPr>
      <w:rPr>
        <w:rFont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DE5572B"/>
    <w:multiLevelType w:val="hybridMultilevel"/>
    <w:tmpl w:val="2CCCE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7A05B7"/>
    <w:multiLevelType w:val="hybridMultilevel"/>
    <w:tmpl w:val="4DAE8FEA"/>
    <w:lvl w:ilvl="0" w:tplc="08090001">
      <w:start w:val="1"/>
      <w:numFmt w:val="bullet"/>
      <w:lvlText w:val=""/>
      <w:lvlJc w:val="left"/>
      <w:pPr>
        <w:ind w:left="360" w:hanging="360"/>
      </w:pPr>
      <w:rPr>
        <w:rFonts w:ascii="Symbol" w:hAnsi="Symbol" w:hint="default"/>
      </w:rPr>
    </w:lvl>
    <w:lvl w:ilvl="1" w:tplc="7BD2ACEE">
      <w:start w:val="4"/>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60650B"/>
    <w:multiLevelType w:val="hybridMultilevel"/>
    <w:tmpl w:val="29CA9E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775260"/>
    <w:multiLevelType w:val="hybridMultilevel"/>
    <w:tmpl w:val="D0F03C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1C0022"/>
    <w:multiLevelType w:val="hybridMultilevel"/>
    <w:tmpl w:val="68DACC8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1" w15:restartNumberingAfterBreak="0">
    <w:nsid w:val="44035837"/>
    <w:multiLevelType w:val="hybridMultilevel"/>
    <w:tmpl w:val="1E285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E24034"/>
    <w:multiLevelType w:val="hybridMultilevel"/>
    <w:tmpl w:val="B46C48F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7AC6405"/>
    <w:multiLevelType w:val="hybridMultilevel"/>
    <w:tmpl w:val="27A099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7F95674"/>
    <w:multiLevelType w:val="hybridMultilevel"/>
    <w:tmpl w:val="AD1A50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8E37D04"/>
    <w:multiLevelType w:val="hybridMultilevel"/>
    <w:tmpl w:val="B942B2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C06869"/>
    <w:multiLevelType w:val="hybridMultilevel"/>
    <w:tmpl w:val="833643A2"/>
    <w:lvl w:ilvl="0" w:tplc="38C08666">
      <w:start w:val="4"/>
      <w:numFmt w:val="bullet"/>
      <w:lvlText w:val=""/>
      <w:lvlJc w:val="left"/>
      <w:pPr>
        <w:ind w:left="795" w:hanging="435"/>
      </w:pPr>
      <w:rPr>
        <w:rFonts w:ascii="Times New Roman" w:eastAsiaTheme="minorHAnsi" w:hAnsi="Times New Roman" w:cs="Times New Roman" w:hint="default"/>
        <w:color w:val="00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939EE"/>
    <w:multiLevelType w:val="hybridMultilevel"/>
    <w:tmpl w:val="1AC68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787D6A"/>
    <w:multiLevelType w:val="hybridMultilevel"/>
    <w:tmpl w:val="60ECD074"/>
    <w:lvl w:ilvl="0" w:tplc="1FC655C8">
      <w:start w:val="4"/>
      <w:numFmt w:val="bullet"/>
      <w:lvlText w:val=""/>
      <w:lvlJc w:val="left"/>
      <w:pPr>
        <w:ind w:left="855" w:hanging="495"/>
      </w:pPr>
      <w:rPr>
        <w:rFonts w:ascii="SymbolMT" w:eastAsia="SymbolMT" w:hAnsi="SymbolMT" w:cs="SymbolMT" w:hint="eastAsia"/>
        <w:color w:val="00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0D5462"/>
    <w:multiLevelType w:val="hybridMultilevel"/>
    <w:tmpl w:val="F91C3F52"/>
    <w:lvl w:ilvl="0" w:tplc="38C08666">
      <w:start w:val="4"/>
      <w:numFmt w:val="bullet"/>
      <w:lvlText w:val=""/>
      <w:lvlJc w:val="left"/>
      <w:pPr>
        <w:ind w:left="795" w:hanging="435"/>
      </w:pPr>
      <w:rPr>
        <w:rFonts w:ascii="Times New Roman" w:eastAsiaTheme="minorHAnsi" w:hAnsi="Times New Roman" w:cs="Times New Roman" w:hint="default"/>
        <w:color w:val="00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6C0BA2"/>
    <w:multiLevelType w:val="hybridMultilevel"/>
    <w:tmpl w:val="6764D1A6"/>
    <w:lvl w:ilvl="0" w:tplc="1FC655C8">
      <w:start w:val="4"/>
      <w:numFmt w:val="bullet"/>
      <w:lvlText w:val=""/>
      <w:lvlJc w:val="left"/>
      <w:pPr>
        <w:ind w:left="855" w:hanging="495"/>
      </w:pPr>
      <w:rPr>
        <w:rFonts w:ascii="SymbolMT" w:eastAsia="SymbolMT" w:hAnsi="SymbolMT" w:cs="SymbolMT" w:hint="eastAsia"/>
        <w:color w:val="00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9860C8"/>
    <w:multiLevelType w:val="hybridMultilevel"/>
    <w:tmpl w:val="46DCED0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67A5775B"/>
    <w:multiLevelType w:val="hybridMultilevel"/>
    <w:tmpl w:val="6FFEDC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996706C"/>
    <w:multiLevelType w:val="hybridMultilevel"/>
    <w:tmpl w:val="734A5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C15DF5"/>
    <w:multiLevelType w:val="hybridMultilevel"/>
    <w:tmpl w:val="065C326C"/>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DD66CEF"/>
    <w:multiLevelType w:val="hybridMultilevel"/>
    <w:tmpl w:val="D2EAF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51921F7"/>
    <w:multiLevelType w:val="hybridMultilevel"/>
    <w:tmpl w:val="7786E1E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784592E"/>
    <w:multiLevelType w:val="hybridMultilevel"/>
    <w:tmpl w:val="1B3895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DD269E"/>
    <w:multiLevelType w:val="hybridMultilevel"/>
    <w:tmpl w:val="82F203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90C21A0"/>
    <w:multiLevelType w:val="hybridMultilevel"/>
    <w:tmpl w:val="5B08AF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BE5444D"/>
    <w:multiLevelType w:val="hybridMultilevel"/>
    <w:tmpl w:val="4E8E24D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C977ED4"/>
    <w:multiLevelType w:val="hybridMultilevel"/>
    <w:tmpl w:val="DD803B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32140C"/>
    <w:multiLevelType w:val="hybridMultilevel"/>
    <w:tmpl w:val="8C9261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16"/>
  </w:num>
  <w:num w:numId="4">
    <w:abstractNumId w:val="38"/>
  </w:num>
  <w:num w:numId="5">
    <w:abstractNumId w:val="14"/>
  </w:num>
  <w:num w:numId="6">
    <w:abstractNumId w:val="4"/>
  </w:num>
  <w:num w:numId="7">
    <w:abstractNumId w:val="39"/>
  </w:num>
  <w:num w:numId="8">
    <w:abstractNumId w:val="22"/>
  </w:num>
  <w:num w:numId="9">
    <w:abstractNumId w:val="31"/>
  </w:num>
  <w:num w:numId="10">
    <w:abstractNumId w:val="33"/>
  </w:num>
  <w:num w:numId="11">
    <w:abstractNumId w:val="7"/>
  </w:num>
  <w:num w:numId="12">
    <w:abstractNumId w:val="21"/>
  </w:num>
  <w:num w:numId="13">
    <w:abstractNumId w:val="20"/>
  </w:num>
  <w:num w:numId="14">
    <w:abstractNumId w:val="9"/>
  </w:num>
  <w:num w:numId="15">
    <w:abstractNumId w:val="32"/>
  </w:num>
  <w:num w:numId="16">
    <w:abstractNumId w:val="36"/>
  </w:num>
  <w:num w:numId="17">
    <w:abstractNumId w:val="3"/>
  </w:num>
  <w:num w:numId="18">
    <w:abstractNumId w:val="40"/>
  </w:num>
  <w:num w:numId="19">
    <w:abstractNumId w:val="12"/>
  </w:num>
  <w:num w:numId="20">
    <w:abstractNumId w:val="15"/>
  </w:num>
  <w:num w:numId="21">
    <w:abstractNumId w:val="1"/>
  </w:num>
  <w:num w:numId="22">
    <w:abstractNumId w:val="34"/>
  </w:num>
  <w:num w:numId="23">
    <w:abstractNumId w:val="25"/>
  </w:num>
  <w:num w:numId="24">
    <w:abstractNumId w:val="19"/>
  </w:num>
  <w:num w:numId="25">
    <w:abstractNumId w:val="35"/>
  </w:num>
  <w:num w:numId="26">
    <w:abstractNumId w:val="0"/>
  </w:num>
  <w:num w:numId="27">
    <w:abstractNumId w:val="8"/>
  </w:num>
  <w:num w:numId="28">
    <w:abstractNumId w:val="27"/>
  </w:num>
  <w:num w:numId="29">
    <w:abstractNumId w:val="17"/>
  </w:num>
  <w:num w:numId="30">
    <w:abstractNumId w:val="10"/>
  </w:num>
  <w:num w:numId="31">
    <w:abstractNumId w:val="37"/>
  </w:num>
  <w:num w:numId="32">
    <w:abstractNumId w:val="41"/>
  </w:num>
  <w:num w:numId="33">
    <w:abstractNumId w:val="18"/>
  </w:num>
  <w:num w:numId="34">
    <w:abstractNumId w:val="42"/>
  </w:num>
  <w:num w:numId="35">
    <w:abstractNumId w:val="23"/>
  </w:num>
  <w:num w:numId="36">
    <w:abstractNumId w:val="13"/>
  </w:num>
  <w:num w:numId="37">
    <w:abstractNumId w:val="30"/>
  </w:num>
  <w:num w:numId="38">
    <w:abstractNumId w:val="28"/>
  </w:num>
  <w:num w:numId="39">
    <w:abstractNumId w:val="26"/>
  </w:num>
  <w:num w:numId="40">
    <w:abstractNumId w:val="2"/>
  </w:num>
  <w:num w:numId="41">
    <w:abstractNumId w:val="29"/>
  </w:num>
  <w:num w:numId="42">
    <w:abstractNumId w:val="24"/>
  </w:num>
  <w:num w:numId="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1F0"/>
    <w:rsid w:val="000030C9"/>
    <w:rsid w:val="00012C6B"/>
    <w:rsid w:val="000301D7"/>
    <w:rsid w:val="00031AB8"/>
    <w:rsid w:val="00037864"/>
    <w:rsid w:val="00044E4B"/>
    <w:rsid w:val="00046451"/>
    <w:rsid w:val="000468B8"/>
    <w:rsid w:val="00047053"/>
    <w:rsid w:val="0005482C"/>
    <w:rsid w:val="000648F1"/>
    <w:rsid w:val="000658FF"/>
    <w:rsid w:val="00065DD5"/>
    <w:rsid w:val="000678B3"/>
    <w:rsid w:val="00083631"/>
    <w:rsid w:val="00083D08"/>
    <w:rsid w:val="00085146"/>
    <w:rsid w:val="00085A4C"/>
    <w:rsid w:val="0009269A"/>
    <w:rsid w:val="000A6766"/>
    <w:rsid w:val="000C49E5"/>
    <w:rsid w:val="000D2233"/>
    <w:rsid w:val="000F6BFC"/>
    <w:rsid w:val="00107FF1"/>
    <w:rsid w:val="00121B86"/>
    <w:rsid w:val="001225CD"/>
    <w:rsid w:val="0014428E"/>
    <w:rsid w:val="001538A8"/>
    <w:rsid w:val="00154CBF"/>
    <w:rsid w:val="00155F62"/>
    <w:rsid w:val="00187BED"/>
    <w:rsid w:val="001906D9"/>
    <w:rsid w:val="00193F37"/>
    <w:rsid w:val="001A53F3"/>
    <w:rsid w:val="001B62CF"/>
    <w:rsid w:val="001C272A"/>
    <w:rsid w:val="001E0B31"/>
    <w:rsid w:val="001E112A"/>
    <w:rsid w:val="001E3F02"/>
    <w:rsid w:val="00200177"/>
    <w:rsid w:val="0020139D"/>
    <w:rsid w:val="00201799"/>
    <w:rsid w:val="0022416D"/>
    <w:rsid w:val="00240720"/>
    <w:rsid w:val="00242A65"/>
    <w:rsid w:val="00250317"/>
    <w:rsid w:val="00250387"/>
    <w:rsid w:val="00252026"/>
    <w:rsid w:val="002532A3"/>
    <w:rsid w:val="00253463"/>
    <w:rsid w:val="0026588A"/>
    <w:rsid w:val="00272C2B"/>
    <w:rsid w:val="00274D4E"/>
    <w:rsid w:val="00286EE1"/>
    <w:rsid w:val="002A2CE4"/>
    <w:rsid w:val="002B3F7C"/>
    <w:rsid w:val="002B490D"/>
    <w:rsid w:val="002B58C7"/>
    <w:rsid w:val="002D434A"/>
    <w:rsid w:val="002E4642"/>
    <w:rsid w:val="002F69FA"/>
    <w:rsid w:val="002F7044"/>
    <w:rsid w:val="0030434C"/>
    <w:rsid w:val="00304D35"/>
    <w:rsid w:val="00335BA6"/>
    <w:rsid w:val="003432F4"/>
    <w:rsid w:val="00346720"/>
    <w:rsid w:val="003477F6"/>
    <w:rsid w:val="00355B33"/>
    <w:rsid w:val="00356644"/>
    <w:rsid w:val="00364D4B"/>
    <w:rsid w:val="0036599C"/>
    <w:rsid w:val="00365CC3"/>
    <w:rsid w:val="003662E0"/>
    <w:rsid w:val="003A5C8A"/>
    <w:rsid w:val="003B02EB"/>
    <w:rsid w:val="003B30B8"/>
    <w:rsid w:val="003C3462"/>
    <w:rsid w:val="003C6000"/>
    <w:rsid w:val="003E3B7C"/>
    <w:rsid w:val="003E67C6"/>
    <w:rsid w:val="003F31DD"/>
    <w:rsid w:val="003F371C"/>
    <w:rsid w:val="004004FE"/>
    <w:rsid w:val="0040489D"/>
    <w:rsid w:val="00405D48"/>
    <w:rsid w:val="004239CA"/>
    <w:rsid w:val="00430B57"/>
    <w:rsid w:val="00430BEF"/>
    <w:rsid w:val="00454103"/>
    <w:rsid w:val="00454F24"/>
    <w:rsid w:val="00480AF8"/>
    <w:rsid w:val="00484F59"/>
    <w:rsid w:val="0049085D"/>
    <w:rsid w:val="004A0C5A"/>
    <w:rsid w:val="004B7EC2"/>
    <w:rsid w:val="004C1974"/>
    <w:rsid w:val="004C2462"/>
    <w:rsid w:val="004C29B2"/>
    <w:rsid w:val="004C54EF"/>
    <w:rsid w:val="004D2919"/>
    <w:rsid w:val="004E77B7"/>
    <w:rsid w:val="00516A3E"/>
    <w:rsid w:val="005172AE"/>
    <w:rsid w:val="005205D0"/>
    <w:rsid w:val="00521013"/>
    <w:rsid w:val="00523479"/>
    <w:rsid w:val="00530DE5"/>
    <w:rsid w:val="005427A5"/>
    <w:rsid w:val="00550114"/>
    <w:rsid w:val="005551B6"/>
    <w:rsid w:val="00561005"/>
    <w:rsid w:val="005725EF"/>
    <w:rsid w:val="0057283A"/>
    <w:rsid w:val="005759CA"/>
    <w:rsid w:val="00583598"/>
    <w:rsid w:val="0059461A"/>
    <w:rsid w:val="00595C0E"/>
    <w:rsid w:val="005A2EAA"/>
    <w:rsid w:val="005B0CE0"/>
    <w:rsid w:val="005B2328"/>
    <w:rsid w:val="005F1632"/>
    <w:rsid w:val="006020C0"/>
    <w:rsid w:val="00610033"/>
    <w:rsid w:val="00627B8C"/>
    <w:rsid w:val="00632792"/>
    <w:rsid w:val="00641FA3"/>
    <w:rsid w:val="006425AD"/>
    <w:rsid w:val="006559FB"/>
    <w:rsid w:val="006565BE"/>
    <w:rsid w:val="006566EB"/>
    <w:rsid w:val="00657D06"/>
    <w:rsid w:val="00666D95"/>
    <w:rsid w:val="00671CC0"/>
    <w:rsid w:val="0067218A"/>
    <w:rsid w:val="00673CFC"/>
    <w:rsid w:val="00685583"/>
    <w:rsid w:val="006929DB"/>
    <w:rsid w:val="00692E64"/>
    <w:rsid w:val="00694C66"/>
    <w:rsid w:val="006A5DFF"/>
    <w:rsid w:val="006B0040"/>
    <w:rsid w:val="006B0BB0"/>
    <w:rsid w:val="006B0FFE"/>
    <w:rsid w:val="006B5382"/>
    <w:rsid w:val="006B5425"/>
    <w:rsid w:val="00702173"/>
    <w:rsid w:val="007070E4"/>
    <w:rsid w:val="00710777"/>
    <w:rsid w:val="00722970"/>
    <w:rsid w:val="0072672C"/>
    <w:rsid w:val="00752DC4"/>
    <w:rsid w:val="007565DA"/>
    <w:rsid w:val="007572BC"/>
    <w:rsid w:val="007645AE"/>
    <w:rsid w:val="00766DE7"/>
    <w:rsid w:val="0077408C"/>
    <w:rsid w:val="007775F9"/>
    <w:rsid w:val="00791137"/>
    <w:rsid w:val="00794D1C"/>
    <w:rsid w:val="007968E2"/>
    <w:rsid w:val="00797314"/>
    <w:rsid w:val="007A0CFC"/>
    <w:rsid w:val="007A162C"/>
    <w:rsid w:val="007A16D4"/>
    <w:rsid w:val="007A3B0E"/>
    <w:rsid w:val="007B52E8"/>
    <w:rsid w:val="007B5FB2"/>
    <w:rsid w:val="007C2986"/>
    <w:rsid w:val="007F5DFE"/>
    <w:rsid w:val="007F7488"/>
    <w:rsid w:val="00800CA7"/>
    <w:rsid w:val="00804225"/>
    <w:rsid w:val="00804ECB"/>
    <w:rsid w:val="00805C76"/>
    <w:rsid w:val="00827485"/>
    <w:rsid w:val="0083253A"/>
    <w:rsid w:val="00832CAA"/>
    <w:rsid w:val="00844261"/>
    <w:rsid w:val="0084479B"/>
    <w:rsid w:val="00844C84"/>
    <w:rsid w:val="00845CBC"/>
    <w:rsid w:val="0085110A"/>
    <w:rsid w:val="00851A15"/>
    <w:rsid w:val="0085336F"/>
    <w:rsid w:val="00860213"/>
    <w:rsid w:val="00863A4C"/>
    <w:rsid w:val="00866B87"/>
    <w:rsid w:val="00870613"/>
    <w:rsid w:val="0087473C"/>
    <w:rsid w:val="00874C23"/>
    <w:rsid w:val="008762C9"/>
    <w:rsid w:val="0087701B"/>
    <w:rsid w:val="008811B3"/>
    <w:rsid w:val="008867F5"/>
    <w:rsid w:val="0089189D"/>
    <w:rsid w:val="008A0D83"/>
    <w:rsid w:val="008A25E9"/>
    <w:rsid w:val="008A63E8"/>
    <w:rsid w:val="008B16D9"/>
    <w:rsid w:val="008B2FB9"/>
    <w:rsid w:val="008B591F"/>
    <w:rsid w:val="008B59C7"/>
    <w:rsid w:val="008C154E"/>
    <w:rsid w:val="008C20E6"/>
    <w:rsid w:val="008D2D8F"/>
    <w:rsid w:val="008D53C5"/>
    <w:rsid w:val="008E0BB8"/>
    <w:rsid w:val="008F5CA9"/>
    <w:rsid w:val="009116C6"/>
    <w:rsid w:val="00917534"/>
    <w:rsid w:val="009227CF"/>
    <w:rsid w:val="0092726B"/>
    <w:rsid w:val="00947B37"/>
    <w:rsid w:val="00947E52"/>
    <w:rsid w:val="0095648E"/>
    <w:rsid w:val="009606EE"/>
    <w:rsid w:val="00973645"/>
    <w:rsid w:val="00975A79"/>
    <w:rsid w:val="00976934"/>
    <w:rsid w:val="00982EB6"/>
    <w:rsid w:val="009912EF"/>
    <w:rsid w:val="00996381"/>
    <w:rsid w:val="009A2EDD"/>
    <w:rsid w:val="009A6F04"/>
    <w:rsid w:val="009C2100"/>
    <w:rsid w:val="009D0919"/>
    <w:rsid w:val="009E0617"/>
    <w:rsid w:val="009E539A"/>
    <w:rsid w:val="009F265A"/>
    <w:rsid w:val="009F5CBF"/>
    <w:rsid w:val="009F6BD2"/>
    <w:rsid w:val="00A10BE3"/>
    <w:rsid w:val="00A14974"/>
    <w:rsid w:val="00A15D5E"/>
    <w:rsid w:val="00A2369B"/>
    <w:rsid w:val="00A256E8"/>
    <w:rsid w:val="00A25991"/>
    <w:rsid w:val="00A34FD7"/>
    <w:rsid w:val="00A37C80"/>
    <w:rsid w:val="00A544ED"/>
    <w:rsid w:val="00A75095"/>
    <w:rsid w:val="00A76483"/>
    <w:rsid w:val="00A81632"/>
    <w:rsid w:val="00A9209A"/>
    <w:rsid w:val="00A92499"/>
    <w:rsid w:val="00A9543C"/>
    <w:rsid w:val="00AA055E"/>
    <w:rsid w:val="00AA3A6E"/>
    <w:rsid w:val="00AA6C74"/>
    <w:rsid w:val="00AB19BD"/>
    <w:rsid w:val="00AC00EF"/>
    <w:rsid w:val="00AC6753"/>
    <w:rsid w:val="00AC6B9F"/>
    <w:rsid w:val="00AE6B65"/>
    <w:rsid w:val="00AF2854"/>
    <w:rsid w:val="00B0349C"/>
    <w:rsid w:val="00B034C4"/>
    <w:rsid w:val="00B0420F"/>
    <w:rsid w:val="00B05676"/>
    <w:rsid w:val="00B0764F"/>
    <w:rsid w:val="00B1037C"/>
    <w:rsid w:val="00B12F2D"/>
    <w:rsid w:val="00B14481"/>
    <w:rsid w:val="00B15C91"/>
    <w:rsid w:val="00B37FF3"/>
    <w:rsid w:val="00B414D1"/>
    <w:rsid w:val="00B52D84"/>
    <w:rsid w:val="00B63A79"/>
    <w:rsid w:val="00B65E57"/>
    <w:rsid w:val="00B67F23"/>
    <w:rsid w:val="00B75DF2"/>
    <w:rsid w:val="00B80E9D"/>
    <w:rsid w:val="00B861F0"/>
    <w:rsid w:val="00B86500"/>
    <w:rsid w:val="00BA0769"/>
    <w:rsid w:val="00BA2F6F"/>
    <w:rsid w:val="00BC7DF9"/>
    <w:rsid w:val="00BD4241"/>
    <w:rsid w:val="00BE5811"/>
    <w:rsid w:val="00BF56F8"/>
    <w:rsid w:val="00BF6F62"/>
    <w:rsid w:val="00C20F1A"/>
    <w:rsid w:val="00C23447"/>
    <w:rsid w:val="00C33241"/>
    <w:rsid w:val="00C33D04"/>
    <w:rsid w:val="00C47204"/>
    <w:rsid w:val="00C47CF7"/>
    <w:rsid w:val="00C578FF"/>
    <w:rsid w:val="00C7694E"/>
    <w:rsid w:val="00C80132"/>
    <w:rsid w:val="00C910A4"/>
    <w:rsid w:val="00C9484D"/>
    <w:rsid w:val="00CB5D5F"/>
    <w:rsid w:val="00CB745C"/>
    <w:rsid w:val="00CB7A60"/>
    <w:rsid w:val="00CC2B38"/>
    <w:rsid w:val="00CD0CA0"/>
    <w:rsid w:val="00CD1DEA"/>
    <w:rsid w:val="00CD4C09"/>
    <w:rsid w:val="00CD5D53"/>
    <w:rsid w:val="00CF34E8"/>
    <w:rsid w:val="00CF5130"/>
    <w:rsid w:val="00D039F1"/>
    <w:rsid w:val="00D102FD"/>
    <w:rsid w:val="00D1152A"/>
    <w:rsid w:val="00D1334A"/>
    <w:rsid w:val="00D17CF8"/>
    <w:rsid w:val="00D240E3"/>
    <w:rsid w:val="00D27BF6"/>
    <w:rsid w:val="00D4008B"/>
    <w:rsid w:val="00D441F7"/>
    <w:rsid w:val="00D515A2"/>
    <w:rsid w:val="00D557DB"/>
    <w:rsid w:val="00D63236"/>
    <w:rsid w:val="00D63B0B"/>
    <w:rsid w:val="00D647AC"/>
    <w:rsid w:val="00D65E47"/>
    <w:rsid w:val="00D71264"/>
    <w:rsid w:val="00D86AD9"/>
    <w:rsid w:val="00DA4D24"/>
    <w:rsid w:val="00DC4B84"/>
    <w:rsid w:val="00DC6C48"/>
    <w:rsid w:val="00DE0672"/>
    <w:rsid w:val="00DE3277"/>
    <w:rsid w:val="00DE6D4E"/>
    <w:rsid w:val="00DE7CD8"/>
    <w:rsid w:val="00DF5D38"/>
    <w:rsid w:val="00E00418"/>
    <w:rsid w:val="00E068D1"/>
    <w:rsid w:val="00E111DC"/>
    <w:rsid w:val="00E20EC6"/>
    <w:rsid w:val="00E2659B"/>
    <w:rsid w:val="00E27A2B"/>
    <w:rsid w:val="00E31FBA"/>
    <w:rsid w:val="00E371CA"/>
    <w:rsid w:val="00E37EA4"/>
    <w:rsid w:val="00E42F06"/>
    <w:rsid w:val="00E525FE"/>
    <w:rsid w:val="00E545C9"/>
    <w:rsid w:val="00E601F9"/>
    <w:rsid w:val="00E86436"/>
    <w:rsid w:val="00EA3EDB"/>
    <w:rsid w:val="00EB12DA"/>
    <w:rsid w:val="00EB13DB"/>
    <w:rsid w:val="00EB3070"/>
    <w:rsid w:val="00ED402B"/>
    <w:rsid w:val="00ED42F7"/>
    <w:rsid w:val="00ED5834"/>
    <w:rsid w:val="00EE2AC8"/>
    <w:rsid w:val="00F00E90"/>
    <w:rsid w:val="00F127E4"/>
    <w:rsid w:val="00F2164E"/>
    <w:rsid w:val="00F312CA"/>
    <w:rsid w:val="00F33E71"/>
    <w:rsid w:val="00F35922"/>
    <w:rsid w:val="00F45249"/>
    <w:rsid w:val="00F6077C"/>
    <w:rsid w:val="00F768DE"/>
    <w:rsid w:val="00F82668"/>
    <w:rsid w:val="00F85615"/>
    <w:rsid w:val="00F9336F"/>
    <w:rsid w:val="00FA1EE8"/>
    <w:rsid w:val="00FA3321"/>
    <w:rsid w:val="00FC2AD3"/>
    <w:rsid w:val="00FC5B76"/>
    <w:rsid w:val="00FC7FD9"/>
    <w:rsid w:val="00FD0B4B"/>
    <w:rsid w:val="00FD152E"/>
    <w:rsid w:val="00FD377E"/>
    <w:rsid w:val="00FD7C43"/>
    <w:rsid w:val="00FE3248"/>
    <w:rsid w:val="00FF3E33"/>
    <w:rsid w:val="00FF6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A78D4D6D-B0B1-47E9-B4D5-E43516F0E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2E64"/>
  </w:style>
  <w:style w:type="paragraph" w:styleId="Heading1">
    <w:name w:val="heading 1"/>
    <w:basedOn w:val="Normal"/>
    <w:next w:val="Normal"/>
    <w:link w:val="Heading1Char"/>
    <w:uiPriority w:val="9"/>
    <w:qFormat/>
    <w:rsid w:val="00B861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5B7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1F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861F0"/>
    <w:pPr>
      <w:ind w:left="720"/>
      <w:contextualSpacing/>
    </w:pPr>
  </w:style>
  <w:style w:type="paragraph" w:styleId="BalloonText">
    <w:name w:val="Balloon Text"/>
    <w:basedOn w:val="Normal"/>
    <w:link w:val="BalloonTextChar"/>
    <w:uiPriority w:val="99"/>
    <w:semiHidden/>
    <w:unhideWhenUsed/>
    <w:rsid w:val="00B861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61F0"/>
    <w:rPr>
      <w:rFonts w:ascii="Tahoma" w:hAnsi="Tahoma" w:cs="Tahoma"/>
      <w:sz w:val="16"/>
      <w:szCs w:val="16"/>
    </w:rPr>
  </w:style>
  <w:style w:type="paragraph" w:styleId="Header">
    <w:name w:val="header"/>
    <w:basedOn w:val="Normal"/>
    <w:link w:val="HeaderChar"/>
    <w:uiPriority w:val="99"/>
    <w:unhideWhenUsed/>
    <w:rsid w:val="009A6F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F04"/>
  </w:style>
  <w:style w:type="paragraph" w:styleId="Footer">
    <w:name w:val="footer"/>
    <w:basedOn w:val="Normal"/>
    <w:link w:val="FooterChar"/>
    <w:uiPriority w:val="99"/>
    <w:unhideWhenUsed/>
    <w:qFormat/>
    <w:rsid w:val="009A6F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F04"/>
  </w:style>
  <w:style w:type="character" w:customStyle="1" w:styleId="NoSpacingChar">
    <w:name w:val="No Spacing Char"/>
    <w:link w:val="NoSpacing"/>
    <w:uiPriority w:val="1"/>
    <w:locked/>
    <w:rsid w:val="00D515A2"/>
    <w:rPr>
      <w:rFonts w:ascii="Calibri" w:hAnsi="Calibri" w:cs="Calibri"/>
      <w:sz w:val="24"/>
    </w:rPr>
  </w:style>
  <w:style w:type="paragraph" w:styleId="NoSpacing">
    <w:name w:val="No Spacing"/>
    <w:basedOn w:val="Normal"/>
    <w:link w:val="NoSpacingChar"/>
    <w:uiPriority w:val="1"/>
    <w:qFormat/>
    <w:rsid w:val="00D515A2"/>
    <w:pPr>
      <w:spacing w:line="480" w:lineRule="auto"/>
      <w:jc w:val="both"/>
    </w:pPr>
    <w:rPr>
      <w:rFonts w:ascii="Calibri" w:hAnsi="Calibri" w:cs="Calibri"/>
      <w:sz w:val="24"/>
    </w:rPr>
  </w:style>
  <w:style w:type="paragraph" w:styleId="TOC1">
    <w:name w:val="toc 1"/>
    <w:basedOn w:val="Normal"/>
    <w:next w:val="Normal"/>
    <w:autoRedefine/>
    <w:uiPriority w:val="39"/>
    <w:unhideWhenUsed/>
    <w:rsid w:val="009F5CBF"/>
    <w:pPr>
      <w:spacing w:after="100"/>
    </w:pPr>
  </w:style>
  <w:style w:type="character" w:styleId="Hyperlink">
    <w:name w:val="Hyperlink"/>
    <w:basedOn w:val="DefaultParagraphFont"/>
    <w:uiPriority w:val="99"/>
    <w:unhideWhenUsed/>
    <w:rsid w:val="009F5CBF"/>
    <w:rPr>
      <w:color w:val="0000FF" w:themeColor="hyperlink"/>
      <w:u w:val="single"/>
    </w:rPr>
  </w:style>
  <w:style w:type="character" w:customStyle="1" w:styleId="Heading2Char">
    <w:name w:val="Heading 2 Char"/>
    <w:basedOn w:val="DefaultParagraphFont"/>
    <w:link w:val="Heading2"/>
    <w:uiPriority w:val="9"/>
    <w:rsid w:val="00FC5B76"/>
    <w:rPr>
      <w:rFonts w:asciiTheme="majorHAnsi" w:eastAsiaTheme="majorEastAsia" w:hAnsiTheme="majorHAnsi" w:cstheme="majorBidi"/>
      <w:b/>
      <w:bCs/>
      <w:color w:val="4F81BD" w:themeColor="accent1"/>
      <w:sz w:val="26"/>
      <w:szCs w:val="26"/>
    </w:rPr>
  </w:style>
  <w:style w:type="paragraph" w:styleId="Bibliography">
    <w:name w:val="Bibliography"/>
    <w:basedOn w:val="Normal"/>
    <w:next w:val="Normal"/>
    <w:uiPriority w:val="37"/>
    <w:unhideWhenUsed/>
    <w:rsid w:val="00AC6753"/>
  </w:style>
  <w:style w:type="character" w:styleId="FollowedHyperlink">
    <w:name w:val="FollowedHyperlink"/>
    <w:basedOn w:val="DefaultParagraphFont"/>
    <w:uiPriority w:val="99"/>
    <w:semiHidden/>
    <w:unhideWhenUsed/>
    <w:rsid w:val="003C3462"/>
    <w:rPr>
      <w:color w:val="800080"/>
      <w:u w:val="single"/>
    </w:rPr>
  </w:style>
  <w:style w:type="paragraph" w:customStyle="1" w:styleId="xl65">
    <w:name w:val="xl65"/>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6">
    <w:name w:val="xl66"/>
    <w:basedOn w:val="Normal"/>
    <w:rsid w:val="003C3462"/>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67">
    <w:name w:val="xl67"/>
    <w:basedOn w:val="Normal"/>
    <w:rsid w:val="003C34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8">
    <w:name w:val="xl68"/>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69">
    <w:name w:val="xl69"/>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70">
    <w:name w:val="xl70"/>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59"/>
    <w:rsid w:val="00A544ED"/>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
    <w:name w:val="Table Grid"/>
    <w:basedOn w:val="TableNormal"/>
    <w:uiPriority w:val="59"/>
    <w:rsid w:val="00A544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00418"/>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012822">
      <w:bodyDiv w:val="1"/>
      <w:marLeft w:val="0"/>
      <w:marRight w:val="0"/>
      <w:marTop w:val="0"/>
      <w:marBottom w:val="0"/>
      <w:divBdr>
        <w:top w:val="none" w:sz="0" w:space="0" w:color="auto"/>
        <w:left w:val="none" w:sz="0" w:space="0" w:color="auto"/>
        <w:bottom w:val="none" w:sz="0" w:space="0" w:color="auto"/>
        <w:right w:val="none" w:sz="0" w:space="0" w:color="auto"/>
      </w:divBdr>
    </w:div>
    <w:div w:id="394161842">
      <w:bodyDiv w:val="1"/>
      <w:marLeft w:val="0"/>
      <w:marRight w:val="0"/>
      <w:marTop w:val="0"/>
      <w:marBottom w:val="0"/>
      <w:divBdr>
        <w:top w:val="none" w:sz="0" w:space="0" w:color="auto"/>
        <w:left w:val="none" w:sz="0" w:space="0" w:color="auto"/>
        <w:bottom w:val="none" w:sz="0" w:space="0" w:color="auto"/>
        <w:right w:val="none" w:sz="0" w:space="0" w:color="auto"/>
      </w:divBdr>
    </w:div>
    <w:div w:id="448473040">
      <w:bodyDiv w:val="1"/>
      <w:marLeft w:val="0"/>
      <w:marRight w:val="0"/>
      <w:marTop w:val="0"/>
      <w:marBottom w:val="0"/>
      <w:divBdr>
        <w:top w:val="none" w:sz="0" w:space="0" w:color="auto"/>
        <w:left w:val="none" w:sz="0" w:space="0" w:color="auto"/>
        <w:bottom w:val="none" w:sz="0" w:space="0" w:color="auto"/>
        <w:right w:val="none" w:sz="0" w:space="0" w:color="auto"/>
      </w:divBdr>
    </w:div>
    <w:div w:id="610670111">
      <w:bodyDiv w:val="1"/>
      <w:marLeft w:val="0"/>
      <w:marRight w:val="0"/>
      <w:marTop w:val="0"/>
      <w:marBottom w:val="0"/>
      <w:divBdr>
        <w:top w:val="none" w:sz="0" w:space="0" w:color="auto"/>
        <w:left w:val="none" w:sz="0" w:space="0" w:color="auto"/>
        <w:bottom w:val="none" w:sz="0" w:space="0" w:color="auto"/>
        <w:right w:val="none" w:sz="0" w:space="0" w:color="auto"/>
      </w:divBdr>
    </w:div>
    <w:div w:id="850753509">
      <w:bodyDiv w:val="1"/>
      <w:marLeft w:val="0"/>
      <w:marRight w:val="0"/>
      <w:marTop w:val="0"/>
      <w:marBottom w:val="0"/>
      <w:divBdr>
        <w:top w:val="none" w:sz="0" w:space="0" w:color="auto"/>
        <w:left w:val="none" w:sz="0" w:space="0" w:color="auto"/>
        <w:bottom w:val="none" w:sz="0" w:space="0" w:color="auto"/>
        <w:right w:val="none" w:sz="0" w:space="0" w:color="auto"/>
      </w:divBdr>
    </w:div>
    <w:div w:id="895551775">
      <w:bodyDiv w:val="1"/>
      <w:marLeft w:val="0"/>
      <w:marRight w:val="0"/>
      <w:marTop w:val="0"/>
      <w:marBottom w:val="0"/>
      <w:divBdr>
        <w:top w:val="none" w:sz="0" w:space="0" w:color="auto"/>
        <w:left w:val="none" w:sz="0" w:space="0" w:color="auto"/>
        <w:bottom w:val="none" w:sz="0" w:space="0" w:color="auto"/>
        <w:right w:val="none" w:sz="0" w:space="0" w:color="auto"/>
      </w:divBdr>
    </w:div>
    <w:div w:id="1022777224">
      <w:bodyDiv w:val="1"/>
      <w:marLeft w:val="0"/>
      <w:marRight w:val="0"/>
      <w:marTop w:val="0"/>
      <w:marBottom w:val="0"/>
      <w:divBdr>
        <w:top w:val="none" w:sz="0" w:space="0" w:color="auto"/>
        <w:left w:val="none" w:sz="0" w:space="0" w:color="auto"/>
        <w:bottom w:val="none" w:sz="0" w:space="0" w:color="auto"/>
        <w:right w:val="none" w:sz="0" w:space="0" w:color="auto"/>
      </w:divBdr>
    </w:div>
    <w:div w:id="1062676167">
      <w:bodyDiv w:val="1"/>
      <w:marLeft w:val="0"/>
      <w:marRight w:val="0"/>
      <w:marTop w:val="0"/>
      <w:marBottom w:val="0"/>
      <w:divBdr>
        <w:top w:val="none" w:sz="0" w:space="0" w:color="auto"/>
        <w:left w:val="none" w:sz="0" w:space="0" w:color="auto"/>
        <w:bottom w:val="none" w:sz="0" w:space="0" w:color="auto"/>
        <w:right w:val="none" w:sz="0" w:space="0" w:color="auto"/>
      </w:divBdr>
    </w:div>
    <w:div w:id="1099642009">
      <w:bodyDiv w:val="1"/>
      <w:marLeft w:val="0"/>
      <w:marRight w:val="0"/>
      <w:marTop w:val="0"/>
      <w:marBottom w:val="0"/>
      <w:divBdr>
        <w:top w:val="none" w:sz="0" w:space="0" w:color="auto"/>
        <w:left w:val="none" w:sz="0" w:space="0" w:color="auto"/>
        <w:bottom w:val="none" w:sz="0" w:space="0" w:color="auto"/>
        <w:right w:val="none" w:sz="0" w:space="0" w:color="auto"/>
      </w:divBdr>
    </w:div>
    <w:div w:id="1176916545">
      <w:bodyDiv w:val="1"/>
      <w:marLeft w:val="0"/>
      <w:marRight w:val="0"/>
      <w:marTop w:val="0"/>
      <w:marBottom w:val="0"/>
      <w:divBdr>
        <w:top w:val="none" w:sz="0" w:space="0" w:color="auto"/>
        <w:left w:val="none" w:sz="0" w:space="0" w:color="auto"/>
        <w:bottom w:val="none" w:sz="0" w:space="0" w:color="auto"/>
        <w:right w:val="none" w:sz="0" w:space="0" w:color="auto"/>
      </w:divBdr>
    </w:div>
    <w:div w:id="1396706182">
      <w:bodyDiv w:val="1"/>
      <w:marLeft w:val="0"/>
      <w:marRight w:val="0"/>
      <w:marTop w:val="0"/>
      <w:marBottom w:val="0"/>
      <w:divBdr>
        <w:top w:val="none" w:sz="0" w:space="0" w:color="auto"/>
        <w:left w:val="none" w:sz="0" w:space="0" w:color="auto"/>
        <w:bottom w:val="none" w:sz="0" w:space="0" w:color="auto"/>
        <w:right w:val="none" w:sz="0" w:space="0" w:color="auto"/>
      </w:divBdr>
    </w:div>
    <w:div w:id="1631399269">
      <w:bodyDiv w:val="1"/>
      <w:marLeft w:val="0"/>
      <w:marRight w:val="0"/>
      <w:marTop w:val="0"/>
      <w:marBottom w:val="0"/>
      <w:divBdr>
        <w:top w:val="none" w:sz="0" w:space="0" w:color="auto"/>
        <w:left w:val="none" w:sz="0" w:space="0" w:color="auto"/>
        <w:bottom w:val="none" w:sz="0" w:space="0" w:color="auto"/>
        <w:right w:val="none" w:sz="0" w:space="0" w:color="auto"/>
      </w:divBdr>
    </w:div>
    <w:div w:id="1837450890">
      <w:bodyDiv w:val="1"/>
      <w:marLeft w:val="0"/>
      <w:marRight w:val="0"/>
      <w:marTop w:val="0"/>
      <w:marBottom w:val="0"/>
      <w:divBdr>
        <w:top w:val="none" w:sz="0" w:space="0" w:color="auto"/>
        <w:left w:val="none" w:sz="0" w:space="0" w:color="auto"/>
        <w:bottom w:val="none" w:sz="0" w:space="0" w:color="auto"/>
        <w:right w:val="none" w:sz="0" w:space="0" w:color="auto"/>
      </w:divBdr>
    </w:div>
    <w:div w:id="1915580064">
      <w:bodyDiv w:val="1"/>
      <w:marLeft w:val="0"/>
      <w:marRight w:val="0"/>
      <w:marTop w:val="0"/>
      <w:marBottom w:val="0"/>
      <w:divBdr>
        <w:top w:val="none" w:sz="0" w:space="0" w:color="auto"/>
        <w:left w:val="none" w:sz="0" w:space="0" w:color="auto"/>
        <w:bottom w:val="none" w:sz="0" w:space="0" w:color="auto"/>
        <w:right w:val="none" w:sz="0" w:space="0" w:color="auto"/>
      </w:divBdr>
    </w:div>
    <w:div w:id="1952322137">
      <w:bodyDiv w:val="1"/>
      <w:marLeft w:val="0"/>
      <w:marRight w:val="0"/>
      <w:marTop w:val="0"/>
      <w:marBottom w:val="0"/>
      <w:divBdr>
        <w:top w:val="none" w:sz="0" w:space="0" w:color="auto"/>
        <w:left w:val="none" w:sz="0" w:space="0" w:color="auto"/>
        <w:bottom w:val="none" w:sz="0" w:space="0" w:color="auto"/>
        <w:right w:val="none" w:sz="0" w:space="0" w:color="auto"/>
      </w:divBdr>
    </w:div>
    <w:div w:id="208845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pe.pwr.wroc.pl/2011/1_2011/02kuropka.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David.Whitmore@vale.co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Col17</b:Tag>
    <b:SourceType>Report</b:SourceType>
    <b:Guid>{033460E7-BA10-419D-8D11-EC2ECDCD770D}</b:Guid>
    <b:Title>Static and dynamic performances of instrumentation systems</b:Title>
    <b:Year>2017</b:Year>
    <b:Author>
      <b:Author>
        <b:Corporate>Coleg Sirgar</b:Corporate>
      </b:Author>
    </b:Author>
    <b:Publisher>Coleg Sirgar</b:Publisher>
    <b:City>Llanelli</b:City>
    <b:RefOrder>1</b:RefOrder>
  </b:Source>
  <b:Source>
    <b:Tag>Nat17</b:Tag>
    <b:SourceType>InternetSite</b:SourceType>
    <b:Guid>{4D99C859-FEE7-473F-BAED-844D71A8341F}</b:Guid>
    <b:Author>
      <b:Author>
        <b:Corporate>National Instruments</b:Corporate>
      </b:Author>
    </b:Author>
    <b:Title>What is LabVIEW</b:Title>
    <b:Year>2017</b:Year>
    <b:YearAccessed>2017</b:YearAccessed>
    <b:MonthAccessed>December</b:MonthAccessed>
    <b:DayAccessed>23rd</b:DayAccessed>
    <b:URL>http://www.ni.com/en-gb/shop/labview.html</b:URL>
    <b:RefOrder>3</b:RefOrder>
  </b:Source>
  <b:Source>
    <b:Tag>Ome17</b:Tag>
    <b:SourceType>InternetSite</b:SourceType>
    <b:Guid>{6804A82B-45A7-4C08-A089-91DE3DFAF187}</b:Guid>
    <b:Author>
      <b:Author>
        <b:Corporate>Omega</b:Corporate>
      </b:Author>
    </b:Author>
    <b:Title>Signal Conditioners</b:Title>
    <b:Year>2017</b:Year>
    <b:YearAccessed>2017</b:YearAccessed>
    <b:MonthAccessed>December</b:MonthAccessed>
    <b:DayAccessed>23rd</b:DayAccessed>
    <b:URL>https://www.omega.com/prodinfo/SignalConditioners.html</b:URL>
    <b:RefOrder>7</b:RefOrder>
  </b:Source>
  <b:Source>
    <b:Tag>Col10</b:Tag>
    <b:SourceType>Report</b:SourceType>
    <b:Guid>{BFCD8CC0-4C2B-460A-B6C6-EC97BCC28CC0}</b:Guid>
    <b:Author>
      <b:Author>
        <b:Corporate>Coleg Sirgar</b:Corporate>
      </b:Author>
    </b:Author>
    <b:Title>Measurement Systems And Their Static Performance - L5</b:Title>
    <b:Year>2010</b:Year>
    <b:Publisher>Robert Davies</b:Publisher>
    <b:City>Llanelli</b:City>
    <b:RefOrder>8</b:RefOrder>
  </b:Source>
  <b:Source>
    <b:Tag>Col101</b:Tag>
    <b:SourceType>Report</b:SourceType>
    <b:Guid>{FF47F6D0-1C43-48D2-97A6-B5EAA49B3C44}</b:Guid>
    <b:Author>
      <b:Author>
        <b:Corporate>Coleg Sirgar</b:Corporate>
      </b:Author>
    </b:Author>
    <b:Title>Measurement Systems And Their Static Performance - L5</b:Title>
    <b:Year>2010</b:Year>
    <b:Publisher>Robert Davies</b:Publisher>
    <b:City>Llanelli</b:City>
    <b:RefOrder>4</b:RefOrder>
  </b:Source>
  <b:Source>
    <b:Tag>WBo04</b:Tag>
    <b:SourceType>Book</b:SourceType>
    <b:Guid>{E1012B3B-9DBF-48A7-BC29-1502E1631434}</b:Guid>
    <b:Title>Instrumentation and Control Systems</b:Title>
    <b:Year>2004</b:Year>
    <b:Publisher>Elsevier Ltd</b:Publisher>
    <b:City>Oxford</b:City>
    <b:Author>
      <b:Author>
        <b:NameList>
          <b:Person>
            <b:Last>W.Bolton</b:Last>
          </b:Person>
        </b:NameList>
      </b:Author>
    </b:Author>
    <b:Edition>1st</b:Edition>
    <b:RefOrder>2</b:RefOrder>
  </b:Source>
  <b:Source>
    <b:Tag>Flu17</b:Tag>
    <b:SourceType>InternetSite</b:SourceType>
    <b:Guid>{A55C3533-8348-4800-B358-722FCE3E7F86}</b:Guid>
    <b:Title>What is a needle valve?</b:Title>
    <b:Year>2017</b:Year>
    <b:Author>
      <b:Author>
        <b:Corporate>Fluid Controls Ltd</b:Corporate>
      </b:Author>
    </b:Author>
    <b:YearAccessed>2017</b:YearAccessed>
    <b:MonthAccessed>December</b:MonthAccessed>
    <b:DayAccessed>24th</b:DayAccessed>
    <b:URL>http://www.fluidcontrols.co.uk/what-is-a-needle-valve/</b:URL>
    <b:RefOrder>5</b:RefOrder>
  </b:Source>
  <b:Source>
    <b:Tag>Col171</b:Tag>
    <b:SourceType>Report</b:SourceType>
    <b:Guid>{7A8B68C6-C026-4AC4-AEED-4B5A30F4B5AF}</b:Guid>
    <b:Title>Dynamic Performance of a System and Pressure Transducers - L6</b:Title>
    <b:Year>2017</b:Year>
    <b:Author>
      <b:Author>
        <b:Corporate>Coleg Sirgar</b:Corporate>
      </b:Author>
    </b:Author>
    <b:City>Llanelli</b:City>
    <b:Publisher>Liesel Williams</b:Publisher>
    <b:RefOrder>6</b:RefOrder>
  </b:Source>
  <b:Source>
    <b:Tag>eve17</b:Tag>
    <b:SourceType>InternetSite</b:SourceType>
    <b:Guid>{7242B3A4-AF85-4192-8135-951FA3B8397F}</b:Guid>
    <b:Author>
      <b:Author>
        <b:Corporate>everipedia</b:Corporate>
      </b:Author>
    </b:Author>
    <b:Title>Transient Response</b:Title>
    <b:Year>2017</b:Year>
    <b:YearAccessed>2017</b:YearAccessed>
    <b:MonthAccessed>December</b:MonthAccessed>
    <b:DayAccessed>24th</b:DayAccessed>
    <b:URL>https://everipedia.org/wiki/Transient_response/</b:URL>
    <b:RefOrder>9</b:RefOrder>
  </b:Source>
  <b:Source>
    <b:Tag>Ins11</b:Tag>
    <b:SourceType>InternetSite</b:SourceType>
    <b:Guid>{F537E4F2-6CD0-4E9E-B62E-20F7620FF1F2}</b:Guid>
    <b:Title>Bourdon Tube</b:Title>
    <b:Year>2011</b:Year>
    <b:Author>
      <b:Author>
        <b:Corporate>Instrumentation Today</b:Corporate>
      </b:Author>
    </b:Author>
    <b:YearAccessed>2017</b:YearAccessed>
    <b:MonthAccessed>December</b:MonthAccessed>
    <b:DayAccessed>28th</b:DayAccessed>
    <b:URL>http://www.instrumentationtoday.com/bourdon-tube/2011/09/</b:URL>
    <b:RefOrder>10</b:RefOrder>
  </b:Source>
  <b:Source>
    <b:Tag>Ins111</b:Tag>
    <b:SourceType>InternetSite</b:SourceType>
    <b:Guid>{6E06A94F-2ED9-4044-921B-318408B4B21F}</b:Guid>
    <b:Author>
      <b:Author>
        <b:Corporate>Instrumentation Today</b:Corporate>
      </b:Author>
    </b:Author>
    <b:Title>Linear Variable Differential Transformer</b:Title>
    <b:Year>2011</b:Year>
    <b:YearAccessed>2017</b:YearAccessed>
    <b:MonthAccessed>December</b:MonthAccessed>
    <b:DayAccessed>28th</b:DayAccessed>
    <b:URL>http://www.instrumentationtoday.com/?s=lvdt</b:URL>
    <b:RefOrder>12</b:RefOrder>
  </b:Source>
  <b:Source>
    <b:Tag>Ada15</b:Tag>
    <b:SourceType>InternetSite</b:SourceType>
    <b:Guid>{4B6E614C-166D-4BCB-9B6E-BB2B7DFFF02B}</b:Guid>
    <b:Author>
      <b:Author>
        <b:Corporate>Adafruit</b:Corporate>
      </b:Author>
    </b:Author>
    <b:Title>Why Calibrate</b:Title>
    <b:Year>2015</b:Year>
    <b:YearAccessed>2017</b:YearAccessed>
    <b:MonthAccessed>December</b:MonthAccessed>
    <b:DayAccessed>28th</b:DayAccessed>
    <b:URL>https://learn.adafruit.com/calibrating-sensors/why-calibrate</b:URL>
    <b:RefOrder>13</b:RefOrder>
  </b:Source>
  <b:Source>
    <b:Tag>Col172</b:Tag>
    <b:SourceType>Report</b:SourceType>
    <b:Guid>{BC07C052-8E44-4847-8D42-49FD44516D32}</b:Guid>
    <b:Author>
      <b:Author>
        <b:Corporate>Coleg Sirgar</b:Corporate>
      </b:Author>
    </b:Author>
    <b:Title>Static and Dynamic Performances of Instrumentation Systems </b:Title>
    <b:Year>2017</b:Year>
    <b:Publisher>L.Williams</b:Publisher>
    <b:City>Llanelli</b:City>
    <b:RefOrder>14</b:RefOrder>
  </b:Source>
  <b:Source>
    <b:Tag>Int18</b:Tag>
    <b:SourceType>InternetSite</b:SourceType>
    <b:Guid>{D8D1B23A-8211-44FD-9EDD-724871755AA0}</b:Guid>
    <b:Author>
      <b:Author>
        <b:Corporate>Integrated Publishing</b:Corporate>
      </b:Author>
    </b:Author>
    <b:Title>Simple Bellows Elements</b:Title>
    <b:Year>2018</b:Year>
    <b:YearAccessed>2018</b:YearAccessed>
    <b:MonthAccessed>January</b:MonthAccessed>
    <b:DayAccessed>09th</b:DayAccessed>
    <b:URL>http://enginemechanics.tpub.com/14105/css/Simple-Bellows-Elements-132.htm</b:URL>
    <b:RefOrder>11</b:RefOrder>
  </b:Source>
</b:Sources>
</file>

<file path=customXml/itemProps1.xml><?xml version="1.0" encoding="utf-8"?>
<ds:datastoreItem xmlns:ds="http://schemas.openxmlformats.org/officeDocument/2006/customXml" ds:itemID="{0210661D-5938-4012-8E95-CD61E8C16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1522</TotalTime>
  <Pages>13</Pages>
  <Words>3081</Words>
  <Characters>17564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Vivienne Wellington</dc:creator>
  <cp:lastModifiedBy>David Whitmore</cp:lastModifiedBy>
  <cp:revision>5</cp:revision>
  <cp:lastPrinted>2018-11-18T11:57:00Z</cp:lastPrinted>
  <dcterms:created xsi:type="dcterms:W3CDTF">2018-11-18T11:32:00Z</dcterms:created>
  <dcterms:modified xsi:type="dcterms:W3CDTF">2018-11-19T12:54:00Z</dcterms:modified>
</cp:coreProperties>
</file>