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5F532" w14:textId="41BD2B32" w:rsidR="00CE0D4D" w:rsidRPr="003E166E" w:rsidRDefault="00CE0D4D" w:rsidP="00CE0D4D">
      <w:pPr>
        <w:rPr>
          <w:rFonts w:ascii="Arial" w:hAnsi="Arial" w:cs="Arial"/>
        </w:rPr>
      </w:pPr>
      <w:r w:rsidRPr="00CE0D4D">
        <w:rPr>
          <w:rFonts w:ascii="Arial" w:hAnsi="Arial" w:cs="Arial"/>
        </w:rPr>
        <w:t xml:space="preserve">This research seeks to address the question: </w:t>
      </w:r>
      <w:r w:rsidRPr="00CE0D4D">
        <w:rPr>
          <w:rFonts w:ascii="Arial" w:hAnsi="Arial" w:cs="Arial"/>
          <w:i/>
          <w:iCs/>
        </w:rPr>
        <w:t>“</w:t>
      </w:r>
      <w:r w:rsidRPr="00CE0D4D">
        <w:rPr>
          <w:rFonts w:ascii="Arial" w:hAnsi="Arial" w:cs="Arial"/>
        </w:rPr>
        <w:t xml:space="preserve">All bark, no bite? What are the public and officer perceptions of police dog </w:t>
      </w:r>
      <w:r w:rsidR="00FD203B" w:rsidRPr="003E166E">
        <w:rPr>
          <w:rFonts w:ascii="Arial" w:hAnsi="Arial" w:cs="Arial"/>
        </w:rPr>
        <w:t>units</w:t>
      </w:r>
      <w:r w:rsidRPr="00CE0D4D">
        <w:rPr>
          <w:rFonts w:ascii="Arial" w:hAnsi="Arial" w:cs="Arial"/>
        </w:rPr>
        <w:t xml:space="preserve"> within Gwent Police and South Wales Police?” To answer this research question, surveys were distributed to collect the relevant data. One survey was designed for members of the public residing within the Gwent and South Wales policing areas. A second survey was tailored for response officers currently undertaking active operational duties. The final survey was specifically developed for police dog handlers. This chapter presents an analysis of the data collected from these surveys.</w:t>
      </w:r>
    </w:p>
    <w:p w14:paraId="6AA39300" w14:textId="77777777" w:rsidR="00CE0D4D" w:rsidRPr="003E166E" w:rsidRDefault="00CE0D4D" w:rsidP="00CE0D4D">
      <w:pPr>
        <w:rPr>
          <w:rFonts w:ascii="Arial" w:hAnsi="Arial" w:cs="Arial"/>
        </w:rPr>
      </w:pPr>
    </w:p>
    <w:p w14:paraId="3FC6010E" w14:textId="6EDF6727" w:rsidR="00FD203B" w:rsidRPr="00FD203B" w:rsidRDefault="00FD203B" w:rsidP="00FD203B">
      <w:pPr>
        <w:rPr>
          <w:rFonts w:ascii="Arial" w:hAnsi="Arial" w:cs="Arial"/>
        </w:rPr>
      </w:pPr>
      <w:r w:rsidRPr="00FD203B">
        <w:rPr>
          <w:rFonts w:ascii="Arial" w:hAnsi="Arial" w:cs="Arial"/>
        </w:rPr>
        <w:t>In total, the three surveys received 70 responses. Of these, 44 responses were obtained from response police officers, 22 from members of the public, and 4 from police dog handlers. The age range of public respondents spanned from 18 to 64 years, providing representation across multiple generations and allowing for the collection of varied public perspectives.</w:t>
      </w:r>
      <w:r w:rsidRPr="003E166E">
        <w:rPr>
          <w:rFonts w:ascii="Arial" w:hAnsi="Arial" w:cs="Arial"/>
        </w:rPr>
        <w:t xml:space="preserve"> </w:t>
      </w:r>
      <w:r w:rsidRPr="00FD203B">
        <w:rPr>
          <w:rFonts w:ascii="Arial" w:hAnsi="Arial" w:cs="Arial"/>
        </w:rPr>
        <w:t>The length of service reported by response officers ranged from 0–3 years to over 10 years on response duties. This distribution ensured input from both newly trained and more experienced officers, enabling a balanced reflection of operational perspectives. Collectively, these demographic and service</w:t>
      </w:r>
      <w:r w:rsidRPr="00FD203B">
        <w:rPr>
          <w:rFonts w:ascii="Arial" w:hAnsi="Arial" w:cs="Arial"/>
        </w:rPr>
        <w:noBreakHyphen/>
        <w:t>length ranges contributed to a broad and representative dataset, supporting a fair and meaningful analysis of the results.</w:t>
      </w:r>
    </w:p>
    <w:p w14:paraId="52235AEC" w14:textId="694CADBA" w:rsidR="00F915C0" w:rsidRPr="003E166E" w:rsidRDefault="00F915C0">
      <w:pPr>
        <w:rPr>
          <w:rFonts w:ascii="Arial" w:hAnsi="Arial" w:cs="Arial"/>
        </w:rPr>
      </w:pPr>
    </w:p>
    <w:p w14:paraId="4D403CD8" w14:textId="7EF85920" w:rsidR="00A60E4E" w:rsidRPr="003E166E" w:rsidRDefault="00A60E4E" w:rsidP="00A60E4E">
      <w:pPr>
        <w:rPr>
          <w:rFonts w:ascii="Arial" w:hAnsi="Arial" w:cs="Arial"/>
        </w:rPr>
      </w:pPr>
      <w:r w:rsidRPr="00A60E4E">
        <w:rPr>
          <w:rFonts w:ascii="Arial" w:hAnsi="Arial" w:cs="Arial"/>
        </w:rPr>
        <w:t xml:space="preserve">Analysis of the responses from frontline response officers indicates a predominantly positive perception of police dog handlers and dog units. </w:t>
      </w:r>
      <w:proofErr w:type="gramStart"/>
      <w:r w:rsidRPr="00A60E4E">
        <w:rPr>
          <w:rFonts w:ascii="Arial" w:hAnsi="Arial" w:cs="Arial"/>
        </w:rPr>
        <w:t>The majority of</w:t>
      </w:r>
      <w:proofErr w:type="gramEnd"/>
      <w:r w:rsidRPr="00A60E4E">
        <w:rPr>
          <w:rFonts w:ascii="Arial" w:hAnsi="Arial" w:cs="Arial"/>
        </w:rPr>
        <w:t xml:space="preserve"> participants described their views of dog units as favourable, with 90.9% of response officers stating that they believe police dog units are both effective and provide value for money.</w:t>
      </w:r>
      <w:r w:rsidRPr="003E166E">
        <w:rPr>
          <w:rFonts w:ascii="Arial" w:hAnsi="Arial" w:cs="Arial"/>
        </w:rPr>
        <w:t xml:space="preserve"> </w:t>
      </w:r>
      <w:r w:rsidRPr="00A60E4E">
        <w:rPr>
          <w:rFonts w:ascii="Arial" w:hAnsi="Arial" w:cs="Arial"/>
        </w:rPr>
        <w:t>When examining perceptions of operational effectiveness, respondents most strongly associated dog units with enhancing officer safety and de</w:t>
      </w:r>
      <w:r w:rsidRPr="00A60E4E">
        <w:rPr>
          <w:rFonts w:ascii="Arial" w:hAnsi="Arial" w:cs="Arial"/>
        </w:rPr>
        <w:noBreakHyphen/>
        <w:t>escalating violent situations. A total of 44.2% of officers strongly agreed that dog units are effective in de</w:t>
      </w:r>
      <w:r w:rsidRPr="00A60E4E">
        <w:rPr>
          <w:rFonts w:ascii="Arial" w:hAnsi="Arial" w:cs="Arial"/>
        </w:rPr>
        <w:noBreakHyphen/>
        <w:t>escalating violent incidents, while 28.6% agreed that dog units play a significant role in increasing officer safety.</w:t>
      </w:r>
      <w:r w:rsidRPr="003E166E">
        <w:rPr>
          <w:rFonts w:ascii="Arial" w:hAnsi="Arial" w:cs="Arial"/>
        </w:rPr>
        <w:t xml:space="preserve"> </w:t>
      </w:r>
      <w:r w:rsidRPr="00A60E4E">
        <w:rPr>
          <w:rFonts w:ascii="Arial" w:hAnsi="Arial" w:cs="Arial"/>
        </w:rPr>
        <w:t>In contrast, respondents identified locating missing persons as the least effective aspect of police dog unit deployment. Specifically, 37.2% of officers disagreed that dog units are effective in locating missing people, and a further 2.3% strongly disagreed. These findings suggest that while response officers highly value dog units in high</w:t>
      </w:r>
      <w:r w:rsidRPr="00A60E4E">
        <w:rPr>
          <w:rFonts w:ascii="Arial" w:hAnsi="Arial" w:cs="Arial"/>
        </w:rPr>
        <w:noBreakHyphen/>
        <w:t>risk and confrontational contexts, there is less confidence in their effectiveness for missing person searches.</w:t>
      </w:r>
      <w:r w:rsidRPr="003E166E">
        <w:rPr>
          <w:rFonts w:ascii="Arial" w:hAnsi="Arial" w:cs="Arial"/>
        </w:rPr>
        <w:t xml:space="preserve"> </w:t>
      </w:r>
    </w:p>
    <w:p w14:paraId="5F263DFD" w14:textId="77777777" w:rsidR="00C534B7" w:rsidRPr="003E166E" w:rsidRDefault="00C534B7" w:rsidP="00A60E4E">
      <w:pPr>
        <w:rPr>
          <w:rFonts w:ascii="Arial" w:hAnsi="Arial" w:cs="Arial"/>
        </w:rPr>
      </w:pPr>
    </w:p>
    <w:p w14:paraId="7C276A1F" w14:textId="7E544B9D" w:rsidR="006F69E8" w:rsidRPr="006F69E8" w:rsidRDefault="006F69E8" w:rsidP="006F69E8">
      <w:pPr>
        <w:rPr>
          <w:rFonts w:ascii="Arial" w:hAnsi="Arial" w:cs="Arial"/>
        </w:rPr>
      </w:pPr>
      <w:r w:rsidRPr="006F69E8">
        <w:rPr>
          <w:rFonts w:ascii="Arial" w:hAnsi="Arial" w:cs="Arial"/>
        </w:rPr>
        <w:t xml:space="preserve">Analysis of the </w:t>
      </w:r>
      <w:r w:rsidRPr="003E166E">
        <w:rPr>
          <w:rFonts w:ascii="Arial" w:hAnsi="Arial" w:cs="Arial"/>
        </w:rPr>
        <w:t>public</w:t>
      </w:r>
      <w:r w:rsidRPr="006F69E8">
        <w:rPr>
          <w:rFonts w:ascii="Arial" w:hAnsi="Arial" w:cs="Arial"/>
        </w:rPr>
        <w:t xml:space="preserve"> survey responses also indicates an overall positive perception of police dog units. Participants responded to perception</w:t>
      </w:r>
      <w:r w:rsidRPr="006F69E8">
        <w:rPr>
          <w:rFonts w:ascii="Arial" w:hAnsi="Arial" w:cs="Arial"/>
        </w:rPr>
        <w:noBreakHyphen/>
        <w:t>based questions using a five</w:t>
      </w:r>
      <w:r w:rsidRPr="006F69E8">
        <w:rPr>
          <w:rFonts w:ascii="Arial" w:hAnsi="Arial" w:cs="Arial"/>
        </w:rPr>
        <w:noBreakHyphen/>
        <w:t>point Likert scale ranging from 1 (</w:t>
      </w:r>
      <w:r w:rsidRPr="006F69E8">
        <w:rPr>
          <w:rFonts w:ascii="Arial" w:hAnsi="Arial" w:cs="Arial"/>
          <w:i/>
          <w:iCs/>
        </w:rPr>
        <w:t>Strongly disagree</w:t>
      </w:r>
      <w:r w:rsidRPr="006F69E8">
        <w:rPr>
          <w:rFonts w:ascii="Arial" w:hAnsi="Arial" w:cs="Arial"/>
        </w:rPr>
        <w:t>) to 5 (</w:t>
      </w:r>
      <w:r w:rsidRPr="006F69E8">
        <w:rPr>
          <w:rFonts w:ascii="Arial" w:hAnsi="Arial" w:cs="Arial"/>
          <w:i/>
          <w:iCs/>
        </w:rPr>
        <w:t>Strongly agree</w:t>
      </w:r>
      <w:r w:rsidRPr="006F69E8">
        <w:rPr>
          <w:rFonts w:ascii="Arial" w:hAnsi="Arial" w:cs="Arial"/>
        </w:rPr>
        <w:t>). The findings suggest strong public confidence in the operational effectiveness of police dog units.</w:t>
      </w:r>
    </w:p>
    <w:p w14:paraId="59297073" w14:textId="46A247A3" w:rsidR="006F69E8" w:rsidRPr="006F69E8" w:rsidRDefault="006F69E8" w:rsidP="006F69E8">
      <w:pPr>
        <w:rPr>
          <w:rFonts w:ascii="Arial" w:hAnsi="Arial" w:cs="Arial"/>
        </w:rPr>
      </w:pPr>
      <w:r w:rsidRPr="006F69E8">
        <w:rPr>
          <w:rFonts w:ascii="Arial" w:hAnsi="Arial" w:cs="Arial"/>
        </w:rPr>
        <w:t>A total of 72.7% of respondents agreed that police dog units are more effective than regular response officers in locating suspects, while 77.3% stated that they believe dog units are more effective at locating missing persons than response officers. Perceptions of officer safety were also notably positive, with 45.5% of respondents strongly agreeing and a further 50% agreeing that dog units improve officer safety. Support for continued funding was high, with 40.9% of respondents strongly agreeing and 59.1% agreeing that police dog units should continue to receive financial support.</w:t>
      </w:r>
      <w:r w:rsidRPr="003E166E">
        <w:rPr>
          <w:rFonts w:ascii="Arial" w:hAnsi="Arial" w:cs="Arial"/>
        </w:rPr>
        <w:t xml:space="preserve"> </w:t>
      </w:r>
      <w:r w:rsidRPr="006F69E8">
        <w:rPr>
          <w:rFonts w:ascii="Arial" w:hAnsi="Arial" w:cs="Arial"/>
        </w:rPr>
        <w:t xml:space="preserve">Despite these positive perceptions, responses relating to personal experience revealed limited public exposure to police dog units. A total of 63.6% of respondents stated that they never see dog units operating in their local area, while 36.4% reported that they were not aware of the work undertaken by police dog units. Furthermore, 59.1% of respondents indicated that they had never seen a police dog unit in </w:t>
      </w:r>
      <w:r w:rsidRPr="006F69E8">
        <w:rPr>
          <w:rFonts w:ascii="Arial" w:hAnsi="Arial" w:cs="Arial"/>
        </w:rPr>
        <w:lastRenderedPageBreak/>
        <w:t>person. However, among the 40.9% who reported having seen a dog unit, 61.6% described the experience as positive.</w:t>
      </w:r>
      <w:r w:rsidRPr="003E166E">
        <w:rPr>
          <w:rFonts w:ascii="Arial" w:hAnsi="Arial" w:cs="Arial"/>
        </w:rPr>
        <w:t xml:space="preserve"> </w:t>
      </w:r>
      <w:r w:rsidRPr="006F69E8">
        <w:rPr>
          <w:rFonts w:ascii="Arial" w:hAnsi="Arial" w:cs="Arial"/>
        </w:rPr>
        <w:t>When asked to identify the most effective roles undertaken by police dog units, the public most frequently selected locating missing persons (77.3%), followed by tracking suspects (72.7%) and searching for explosive devices (63.6%). In contrast, reassurance and community policing were perceived to be the least effective roles, with only 13.6% of respondents selecting this option. Public order and crowd control were also viewed as less effective, with 18.2% of respondents identifying this as a primary role of police dog units. Overall, 95.5% of public respondents stated that police dog units are perceived to be worth the financial cost.</w:t>
      </w:r>
      <w:r w:rsidRPr="003E166E">
        <w:rPr>
          <w:rFonts w:ascii="Arial" w:hAnsi="Arial" w:cs="Arial"/>
        </w:rPr>
        <w:t xml:space="preserve"> </w:t>
      </w:r>
    </w:p>
    <w:p w14:paraId="0EDBAEDA" w14:textId="12AAA252" w:rsidR="00FD203B" w:rsidRPr="003E166E" w:rsidRDefault="00FD203B">
      <w:pPr>
        <w:rPr>
          <w:rFonts w:ascii="Arial" w:hAnsi="Arial" w:cs="Arial"/>
        </w:rPr>
      </w:pPr>
    </w:p>
    <w:p w14:paraId="13739EE5" w14:textId="01628BE4" w:rsidR="003E166E" w:rsidRPr="003E166E" w:rsidRDefault="003E166E" w:rsidP="003E166E">
      <w:pPr>
        <w:rPr>
          <w:rFonts w:ascii="Arial" w:hAnsi="Arial" w:cs="Arial"/>
        </w:rPr>
      </w:pPr>
      <w:r w:rsidRPr="003E166E">
        <w:rPr>
          <w:rFonts w:ascii="Arial" w:hAnsi="Arial" w:cs="Arial"/>
        </w:rPr>
        <w:t>The survey distributed to police dog handlers was designed to gain a clearer understanding of the operational role of dog units within the police service. The responding handlers reported lengths of service ranging from 3 years to over 13 years, providing a mix of both relatively new and highly experienced handlers. This variation allowed for the collection of balanced and informed perspectives, contributing to the reliability of the findings.</w:t>
      </w:r>
      <w:r w:rsidRPr="003E166E">
        <w:rPr>
          <w:rFonts w:ascii="Arial" w:hAnsi="Arial" w:cs="Arial"/>
        </w:rPr>
        <w:t xml:space="preserve"> </w:t>
      </w:r>
      <w:r w:rsidRPr="003E166E">
        <w:rPr>
          <w:rFonts w:ascii="Arial" w:hAnsi="Arial" w:cs="Arial"/>
        </w:rPr>
        <w:t>Participants were asked to indicate how frequently they performed specific duties using a five</w:t>
      </w:r>
      <w:r w:rsidRPr="003E166E">
        <w:rPr>
          <w:rFonts w:ascii="Arial" w:hAnsi="Arial" w:cs="Arial"/>
        </w:rPr>
        <w:noBreakHyphen/>
        <w:t>point scale ranging from 1 (</w:t>
      </w:r>
      <w:r w:rsidRPr="003E166E">
        <w:rPr>
          <w:rFonts w:ascii="Arial" w:hAnsi="Arial" w:cs="Arial"/>
          <w:i/>
          <w:iCs/>
        </w:rPr>
        <w:t>Never</w:t>
      </w:r>
      <w:r w:rsidRPr="003E166E">
        <w:rPr>
          <w:rFonts w:ascii="Arial" w:hAnsi="Arial" w:cs="Arial"/>
        </w:rPr>
        <w:t>) to 5 (</w:t>
      </w:r>
      <w:r w:rsidRPr="003E166E">
        <w:rPr>
          <w:rFonts w:ascii="Arial" w:hAnsi="Arial" w:cs="Arial"/>
          <w:i/>
          <w:iCs/>
        </w:rPr>
        <w:t>Very Frequently</w:t>
      </w:r>
      <w:r w:rsidRPr="003E166E">
        <w:rPr>
          <w:rFonts w:ascii="Arial" w:hAnsi="Arial" w:cs="Arial"/>
        </w:rPr>
        <w:t>). The results indicated that searching for suspects is a central function of the role, with 75% of handlers stating that they undertake this task very frequently and the remaining 25% reporting that they do so frequently. Tracking missing persons was also reported as a routine responsibility, with 50% of handlers indicating that they frequently perform this task and a further 25% stating that they do so often.</w:t>
      </w:r>
      <w:r w:rsidRPr="003E166E">
        <w:rPr>
          <w:rFonts w:ascii="Arial" w:hAnsi="Arial" w:cs="Arial"/>
        </w:rPr>
        <w:t xml:space="preserve"> </w:t>
      </w:r>
      <w:r w:rsidRPr="003E166E">
        <w:rPr>
          <w:rFonts w:ascii="Arial" w:hAnsi="Arial" w:cs="Arial"/>
        </w:rPr>
        <w:t>Responding to violent incidents was likewise identified as a key aspect of deployment, with 50% of handlers reporting that they very frequently attend such incidents and 25% indicating that they often do so. When asked about outcomes, all handlers reported positive results from deployments involving their police dog, with 50% stating that their dog often contributes to a positive outcome and the remaining 50% stating that this occurs very often.</w:t>
      </w:r>
      <w:r w:rsidRPr="003E166E">
        <w:rPr>
          <w:rFonts w:ascii="Arial" w:hAnsi="Arial" w:cs="Arial"/>
        </w:rPr>
        <w:t xml:space="preserve"> </w:t>
      </w:r>
      <w:r w:rsidRPr="003E166E">
        <w:rPr>
          <w:rFonts w:ascii="Arial" w:hAnsi="Arial" w:cs="Arial"/>
        </w:rPr>
        <w:t>In relation to public understanding and perceptions of value, 75% of dog handlers agreed that the public understands the role of police dog units, while 25% disagreed. Notably, all respondents (100%) agreed that the public perceives police dog handlers to be worth the financial cost, indicating strong confidence in the perceived value of the role.</w:t>
      </w:r>
    </w:p>
    <w:p w14:paraId="3ECCFFAE" w14:textId="59D5579A" w:rsidR="006F69E8" w:rsidRDefault="003E166E">
      <w:r>
        <w:t xml:space="preserve"> </w:t>
      </w:r>
    </w:p>
    <w:sectPr w:rsidR="006F69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D4D"/>
    <w:rsid w:val="003E166E"/>
    <w:rsid w:val="004660D4"/>
    <w:rsid w:val="006F69E8"/>
    <w:rsid w:val="007662C9"/>
    <w:rsid w:val="00775732"/>
    <w:rsid w:val="00803647"/>
    <w:rsid w:val="0089137F"/>
    <w:rsid w:val="009C3F9A"/>
    <w:rsid w:val="00A60E4E"/>
    <w:rsid w:val="00B8554D"/>
    <w:rsid w:val="00C534B7"/>
    <w:rsid w:val="00CE0D4D"/>
    <w:rsid w:val="00E75C21"/>
    <w:rsid w:val="00F915C0"/>
    <w:rsid w:val="00FD2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0100C"/>
  <w15:chartTrackingRefBased/>
  <w15:docId w15:val="{EC565CCF-B54A-4777-8204-C51105508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D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0D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0D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0D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0D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0D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0D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0D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0D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D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0D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0D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0D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0D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0D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0D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0D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0D4D"/>
    <w:rPr>
      <w:rFonts w:eastAsiaTheme="majorEastAsia" w:cstheme="majorBidi"/>
      <w:color w:val="272727" w:themeColor="text1" w:themeTint="D8"/>
    </w:rPr>
  </w:style>
  <w:style w:type="paragraph" w:styleId="Title">
    <w:name w:val="Title"/>
    <w:basedOn w:val="Normal"/>
    <w:next w:val="Normal"/>
    <w:link w:val="TitleChar"/>
    <w:uiPriority w:val="10"/>
    <w:qFormat/>
    <w:rsid w:val="00CE0D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0D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0D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0D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0D4D"/>
    <w:pPr>
      <w:spacing w:before="160"/>
      <w:jc w:val="center"/>
    </w:pPr>
    <w:rPr>
      <w:i/>
      <w:iCs/>
      <w:color w:val="404040" w:themeColor="text1" w:themeTint="BF"/>
    </w:rPr>
  </w:style>
  <w:style w:type="character" w:customStyle="1" w:styleId="QuoteChar">
    <w:name w:val="Quote Char"/>
    <w:basedOn w:val="DefaultParagraphFont"/>
    <w:link w:val="Quote"/>
    <w:uiPriority w:val="29"/>
    <w:rsid w:val="00CE0D4D"/>
    <w:rPr>
      <w:i/>
      <w:iCs/>
      <w:color w:val="404040" w:themeColor="text1" w:themeTint="BF"/>
    </w:rPr>
  </w:style>
  <w:style w:type="paragraph" w:styleId="ListParagraph">
    <w:name w:val="List Paragraph"/>
    <w:basedOn w:val="Normal"/>
    <w:uiPriority w:val="34"/>
    <w:qFormat/>
    <w:rsid w:val="00CE0D4D"/>
    <w:pPr>
      <w:ind w:left="720"/>
      <w:contextualSpacing/>
    </w:pPr>
  </w:style>
  <w:style w:type="character" w:styleId="IntenseEmphasis">
    <w:name w:val="Intense Emphasis"/>
    <w:basedOn w:val="DefaultParagraphFont"/>
    <w:uiPriority w:val="21"/>
    <w:qFormat/>
    <w:rsid w:val="00CE0D4D"/>
    <w:rPr>
      <w:i/>
      <w:iCs/>
      <w:color w:val="0F4761" w:themeColor="accent1" w:themeShade="BF"/>
    </w:rPr>
  </w:style>
  <w:style w:type="paragraph" w:styleId="IntenseQuote">
    <w:name w:val="Intense Quote"/>
    <w:basedOn w:val="Normal"/>
    <w:next w:val="Normal"/>
    <w:link w:val="IntenseQuoteChar"/>
    <w:uiPriority w:val="30"/>
    <w:qFormat/>
    <w:rsid w:val="00CE0D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0D4D"/>
    <w:rPr>
      <w:i/>
      <w:iCs/>
      <w:color w:val="0F4761" w:themeColor="accent1" w:themeShade="BF"/>
    </w:rPr>
  </w:style>
  <w:style w:type="character" w:styleId="IntenseReference">
    <w:name w:val="Intense Reference"/>
    <w:basedOn w:val="DefaultParagraphFont"/>
    <w:uiPriority w:val="32"/>
    <w:qFormat/>
    <w:rsid w:val="00CE0D4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2</Pages>
  <Words>971</Words>
  <Characters>5535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Lake, Jack</dc:creator>
  <cp:keywords/>
  <dc:description/>
  <cp:lastModifiedBy>Lake, Jack</cp:lastModifiedBy>
  <cp:revision>1</cp:revision>
  <dcterms:created xsi:type="dcterms:W3CDTF">2026-04-11T13:50:00Z</dcterms:created>
  <dcterms:modified xsi:type="dcterms:W3CDTF">2026-04-11T15:31:00Z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2026-04-11T15:30:37Z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d99ae81f-d557-4ba9-8a27-2be1b1299886</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